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Microsoft JhengHei" w:hAnsi="Microsoft JhengHei" w:eastAsia="Microsoft JhengHei"/>
          <w:b/>
          <w:color w:val="183B63"/>
          <w:sz w:val="40"/>
        </w:rPr>
        <w:t>感謝函原件收件、關聯及使用驗證表</w:t>
      </w:r>
    </w:p>
    <w:p>
      <w:pPr>
        <w:spacing w:after="140"/>
      </w:pPr>
      <w:r>
        <w:rPr>
          <w:rFonts w:ascii="Microsoft JhengHei" w:hAnsi="Microsoft JhengHei" w:eastAsia="Microsoft JhengHei"/>
          <w:b w:val="0"/>
          <w:color w:val="58718A"/>
          <w:sz w:val="19"/>
        </w:rPr>
        <w:t>社團法人屏東縣原始點關懷協會｜工作稿／待核定</w:t>
      </w:r>
    </w:p>
    <w:p>
      <w:pPr>
        <w:spacing w:after="80"/>
      </w:pPr>
      <w:r>
        <w:rPr>
          <w:rFonts w:ascii="Microsoft JhengHei" w:hAnsi="Microsoft JhengHei" w:eastAsia="Microsoft JhengHei"/>
          <w:b/>
          <w:color w:val="9C4A00"/>
          <w:sz w:val="18"/>
        </w:rPr>
        <w:t>請只填實際原始資料；未取得的第三方證明、核准、簽章及成果不得推定，先標示「待補」。</w:t>
      </w:r>
    </w:p>
    <w:p>
      <w:pPr>
        <w:pStyle w:val="Heading1"/>
        <w:keepNext/>
      </w:pPr>
      <w:r>
        <w:rPr>
          <w:rFonts w:ascii="Microsoft JhengHei" w:hAnsi="Microsoft JhengHei" w:eastAsia="Microsoft JhengHei"/>
          <w:b/>
          <w:color w:val="183B63"/>
          <w:sz w:val="30"/>
        </w:rPr>
        <w:t>30秒先讀這裡</w:t>
      </w:r>
    </w:p>
    <w:tbl>
      <w:tblPr>
        <w:tblStyle w:val="TableGrid"/>
        <w:tblW w:type="auto" w:w="0"/>
        <w:jc w:val="center"/>
        <w:tblLayout w:type="fixed"/>
        <w:tblLook w:firstColumn="1" w:firstRow="1" w:lastColumn="0" w:lastRow="0" w:noHBand="0" w:noVBand="1" w:val="04A0"/>
      </w:tblPr>
      <w:tblGrid>
        <w:gridCol w:w="5003"/>
        <w:gridCol w:w="5003"/>
      </w:tblGrid>
      <w:tr>
        <w:trPr>
          <w:tblHeader w:val="true"/>
        </w:trPr>
        <w:tc>
          <w:tcPr>
            <w:tcW w:type="dxa" w:w="194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8"/>
              </w:rPr>
              <w:t>先看項目</w:t>
            </w:r>
          </w:p>
        </w:tc>
        <w:tc>
          <w:tcPr>
            <w:tcW w:type="dxa" w:w="806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8"/>
              </w:rPr>
              <w:t>說明</w:t>
            </w:r>
          </w:p>
        </w:tc>
      </w:tr>
      <w:tr>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用途</w:t>
            </w:r>
          </w:p>
        </w:tc>
        <w:tc>
          <w:tcPr>
            <w:tcW w:type="dxa" w:w="80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將實際收到的第三方感謝函連結到目標客戶或學員評價主張，確認來源及使用授權。</w:t>
            </w:r>
          </w:p>
        </w:tc>
      </w:tr>
      <w:tr>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使用方式</w:t>
            </w:r>
          </w:p>
        </w:tc>
        <w:tc>
          <w:tcPr>
            <w:tcW w:type="dxa" w:w="80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先取得函件及必要同意，再檢查真偽、內容範圍與可引用方式；不得由協會代寫成第三方成果。</w:t>
            </w:r>
          </w:p>
        </w:tc>
      </w:tr>
      <w:tr>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先看哪裡</w:t>
            </w:r>
          </w:p>
        </w:tc>
        <w:tc>
          <w:tcPr>
            <w:tcW w:type="dxa" w:w="80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先看函件原件、出具者與授權，再看可支持的主張及限制。</w:t>
            </w:r>
          </w:p>
        </w:tc>
      </w:tr>
      <w:tr>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真實資料與待補</w:t>
            </w:r>
          </w:p>
        </w:tc>
        <w:tc>
          <w:tcPr>
            <w:tcW w:type="dxa" w:w="80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目前沒有可驗證的第三方感謝函或本批訓練成果。本表不代表已收到肯定或客戶評價。</w:t>
            </w:r>
          </w:p>
        </w:tc>
      </w:tr>
    </w:tbl>
    <w:p>
      <w:pPr>
        <w:spacing w:after="0" w:before="0" w:line="20" w:lineRule="exact"/>
      </w:pPr>
    </w:p>
    <w:p>
      <w:pPr>
        <w:keepLines/>
      </w:pPr>
      <w:r>
        <w:rPr>
          <w:rFonts w:ascii="Microsoft JhengHei" w:hAnsi="Microsoft JhengHei" w:eastAsia="Microsoft JhengHei"/>
          <w:b w:val="0"/>
          <w:color w:val="24364B"/>
          <w:sz w:val="22"/>
        </w:rPr>
        <w:t>對應查核項目：感謝函。</w:t>
      </w:r>
    </w:p>
    <w:p>
      <w:pPr>
        <w:keepLines/>
      </w:pPr>
      <w:r>
        <w:rPr>
          <w:rFonts w:ascii="Microsoft JhengHei" w:hAnsi="Microsoft JhengHei" w:eastAsia="Microsoft JhengHei"/>
          <w:b w:val="0"/>
          <w:color w:val="24364B"/>
          <w:sz w:val="22"/>
        </w:rPr>
        <w:t>協會方向：社團法人屏東縣原始點關懷協會以健康教育及傳統整復推拿技術為核心，保留依實際市場需求發展多元課程的空間。</w:t>
      </w:r>
    </w:p>
    <w:p>
      <w:pPr>
        <w:keepLines/>
      </w:pPr>
      <w:r>
        <w:rPr>
          <w:rFonts w:ascii="Microsoft JhengHei" w:hAnsi="Microsoft JhengHei" w:eastAsia="Microsoft JhengHei"/>
          <w:b w:val="0"/>
          <w:color w:val="24364B"/>
          <w:sz w:val="22"/>
        </w:rPr>
        <w:t>本件待補：第三方正式函件、相關課程／服務原始紀錄、出具者查證及引用授權。</w:t>
      </w:r>
    </w:p>
    <w:p>
      <w:pPr>
        <w:pStyle w:val="Heading1"/>
        <w:keepNext/>
      </w:pPr>
      <w:r>
        <w:rPr>
          <w:rFonts w:ascii="Microsoft JhengHei" w:hAnsi="Microsoft JhengHei" w:eastAsia="Microsoft JhengHei"/>
          <w:b/>
          <w:color w:val="183B63"/>
          <w:sz w:val="30"/>
        </w:rPr>
        <w:t>一、函件來源與評價關聯</w:t>
      </w:r>
    </w:p>
    <w:tbl>
      <w:tblPr>
        <w:tblStyle w:val="TableGrid"/>
        <w:tblW w:type="auto" w:w="0"/>
        <w:jc w:val="center"/>
        <w:tblLayout w:type="fixed"/>
        <w:tblLook w:firstColumn="1" w:firstRow="1" w:lastColumn="0" w:lastRow="0" w:noHBand="0" w:noVBand="1" w:val="04A0"/>
      </w:tblPr>
      <w:tblGrid>
        <w:gridCol w:w="5003"/>
        <w:gridCol w:w="5003"/>
      </w:tblGrid>
      <w:tr>
        <w:trPr>
          <w:tblHeader w:val="true"/>
        </w:trPr>
        <w:tc>
          <w:tcPr>
            <w:tcW w:type="dxa" w:w="2880"/>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5"/>
              </w:rPr>
              <w:t>欄位</w:t>
            </w:r>
          </w:p>
        </w:tc>
        <w:tc>
          <w:tcPr>
            <w:tcW w:type="dxa" w:w="7128"/>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5"/>
              </w:rPr>
              <w:t>登錄</w:t>
            </w:r>
          </w:p>
        </w:tc>
      </w:tr>
      <w:tr>
        <w:tc>
          <w:tcPr>
            <w:tcW w:type="dxa" w:w="288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出具單位／識別碼</w:t>
            </w:r>
          </w:p>
        </w:tc>
        <w:tc>
          <w:tcPr>
            <w:tcW w:type="dxa" w:w="712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[待補；以原件為準]</w:t>
            </w:r>
          </w:p>
        </w:tc>
      </w:tr>
      <w:tr>
        <w:tc>
          <w:tcPr>
            <w:tcW w:type="dxa" w:w="288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函件日期／文號／頁數</w:t>
            </w:r>
          </w:p>
        </w:tc>
        <w:tc>
          <w:tcPr>
            <w:tcW w:type="dxa" w:w="712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[待補]</w:t>
            </w:r>
          </w:p>
        </w:tc>
      </w:tr>
      <w:tr>
        <w:tc>
          <w:tcPr>
            <w:tcW w:type="dxa" w:w="288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出具者與權責</w:t>
            </w:r>
          </w:p>
        </w:tc>
        <w:tc>
          <w:tcPr>
            <w:tcW w:type="dxa" w:w="712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[待補；不得推定]</w:t>
            </w:r>
          </w:p>
        </w:tc>
      </w:tr>
      <w:tr>
        <w:tc>
          <w:tcPr>
            <w:tcW w:type="dxa" w:w="288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涉及課程／訓練對象</w:t>
            </w:r>
          </w:p>
        </w:tc>
        <w:tc>
          <w:tcPr>
            <w:tcW w:type="dxa" w:w="712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[待補；以可核對資料為準]</w:t>
            </w:r>
          </w:p>
        </w:tc>
      </w:tr>
      <w:tr>
        <w:tc>
          <w:tcPr>
            <w:tcW w:type="dxa" w:w="288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函件中的評價範圍</w:t>
            </w:r>
          </w:p>
        </w:tc>
        <w:tc>
          <w:tcPr>
            <w:tcW w:type="dxa" w:w="712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□行政服務 □課程內容 □能力／效用 □其他：[待補]</w:t>
            </w:r>
          </w:p>
        </w:tc>
      </w:tr>
      <w:tr>
        <w:tc>
          <w:tcPr>
            <w:tcW w:type="dxa" w:w="288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是否提及可量化成果</w:t>
            </w:r>
          </w:p>
        </w:tc>
        <w:tc>
          <w:tcPr>
            <w:tcW w:type="dxa" w:w="712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□否 □有；逐字摘要與資料來源：[待補]</w:t>
            </w:r>
          </w:p>
        </w:tc>
      </w:tr>
    </w:tbl>
    <w:p>
      <w:pPr>
        <w:spacing w:after="0" w:before="0" w:line="20" w:lineRule="exact"/>
      </w:pPr>
    </w:p>
    <w:p>
      <w:pPr>
        <w:pStyle w:val="Heading1"/>
        <w:keepNext/>
      </w:pPr>
      <w:r>
        <w:rPr>
          <w:rFonts w:ascii="Microsoft JhengHei" w:hAnsi="Microsoft JhengHei" w:eastAsia="Microsoft JhengHei"/>
          <w:b/>
          <w:color w:val="183B63"/>
          <w:sz w:val="30"/>
        </w:rPr>
        <w:t>二、原件與第三方核驗</w:t>
      </w:r>
    </w:p>
    <w:tbl>
      <w:tblPr>
        <w:tblStyle w:val="TableGrid"/>
        <w:tblW w:type="auto" w:w="0"/>
        <w:jc w:val="center"/>
        <w:tblLayout w:type="fixed"/>
        <w:tblLook w:firstColumn="1" w:firstRow="1" w:lastColumn="0" w:lastRow="0" w:noHBand="0" w:noVBand="1" w:val="04A0"/>
      </w:tblPr>
      <w:tblGrid>
        <w:gridCol w:w="5003"/>
        <w:gridCol w:w="5003"/>
      </w:tblGrid>
      <w:tr>
        <w:trPr>
          <w:tblHeader w:val="true"/>
        </w:trPr>
        <w:tc>
          <w:tcPr>
            <w:tcW w:type="dxa" w:w="266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5"/>
              </w:rPr>
              <w:t>核驗點</w:t>
            </w:r>
          </w:p>
        </w:tc>
        <w:tc>
          <w:tcPr>
            <w:tcW w:type="dxa" w:w="734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5"/>
              </w:rPr>
              <w:t>檢查結果／位置</w:t>
            </w:r>
          </w:p>
        </w:tc>
      </w:tr>
      <w:tr>
        <w:tc>
          <w:tcPr>
            <w:tcW w:type="dxa" w:w="26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原件完整性</w:t>
            </w:r>
          </w:p>
        </w:tc>
        <w:tc>
          <w:tcPr>
            <w:tcW w:type="dxa" w:w="73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□原件 □授權副本 □電子簽署 □待取得；[頁數／檔名]</w:t>
            </w:r>
          </w:p>
        </w:tc>
      </w:tr>
      <w:tr>
        <w:tc>
          <w:tcPr>
            <w:tcW w:type="dxa" w:w="26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出具者真實性</w:t>
            </w:r>
          </w:p>
        </w:tc>
        <w:tc>
          <w:tcPr>
            <w:tcW w:type="dxa" w:w="73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□正式聯絡確認 □公開資訊核對 □待查 □無法核實</w:t>
            </w:r>
          </w:p>
        </w:tc>
      </w:tr>
      <w:tr>
        <w:tc>
          <w:tcPr>
            <w:tcW w:type="dxa" w:w="26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內容未經剪裁改寫</w:t>
            </w:r>
          </w:p>
        </w:tc>
        <w:tc>
          <w:tcPr>
            <w:tcW w:type="dxa" w:w="73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□是 □否 □待核；如摘要需保留上下文。</w:t>
            </w:r>
          </w:p>
        </w:tc>
      </w:tr>
      <w:tr>
        <w:tc>
          <w:tcPr>
            <w:tcW w:type="dxa" w:w="26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與協會實際紀錄勾稽</w:t>
            </w:r>
          </w:p>
        </w:tc>
        <w:tc>
          <w:tcPr>
            <w:tcW w:type="dxa" w:w="73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□相符 □部分相符 □無法比對；[對應資料位置]</w:t>
            </w:r>
          </w:p>
        </w:tc>
      </w:tr>
      <w:tr>
        <w:tc>
          <w:tcPr>
            <w:tcW w:type="dxa" w:w="26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學員／第三方授權</w:t>
            </w:r>
          </w:p>
        </w:tc>
        <w:tc>
          <w:tcPr>
            <w:tcW w:type="dxa" w:w="73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□允許去識別引用 □僅內部 □待取得 □不適用</w:t>
            </w:r>
          </w:p>
        </w:tc>
      </w:tr>
      <w:tr>
        <w:tc>
          <w:tcPr>
            <w:tcW w:type="dxa" w:w="26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最終使用狀態</w:t>
            </w:r>
          </w:p>
        </w:tc>
        <w:tc>
          <w:tcPr>
            <w:tcW w:type="dxa" w:w="73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□可作評價參考 □不可外用 □待核 □不適用</w:t>
            </w:r>
          </w:p>
        </w:tc>
      </w:tr>
    </w:tbl>
    <w:p>
      <w:pPr>
        <w:spacing w:after="0" w:before="0" w:line="20" w:lineRule="exact"/>
      </w:pPr>
    </w:p>
    <w:p>
      <w:pPr>
        <w:pStyle w:val="Heading1"/>
        <w:keepNext/>
      </w:pPr>
      <w:r>
        <w:rPr>
          <w:rFonts w:ascii="Microsoft JhengHei" w:hAnsi="Microsoft JhengHei" w:eastAsia="Microsoft JhengHei"/>
          <w:b/>
          <w:color w:val="183B63"/>
          <w:sz w:val="30"/>
        </w:rPr>
        <w:t>三、可支持主張與限制</w:t>
      </w:r>
    </w:p>
    <w:tbl>
      <w:tblPr>
        <w:tblStyle w:val="TableGrid"/>
        <w:tblW w:type="auto" w:w="0"/>
        <w:jc w:val="center"/>
        <w:tblLayout w:type="fixed"/>
        <w:tblLook w:firstColumn="1" w:firstRow="1" w:lastColumn="0" w:lastRow="0" w:noHBand="0" w:noVBand="1" w:val="04A0"/>
      </w:tblPr>
      <w:tblGrid>
        <w:gridCol w:w="3335"/>
        <w:gridCol w:w="3335"/>
        <w:gridCol w:w="3335"/>
      </w:tblGrid>
      <w:tr>
        <w:trPr>
          <w:tblHeader w:val="true"/>
        </w:trPr>
        <w:tc>
          <w:tcPr>
            <w:tcW w:type="dxa" w:w="2376"/>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待判讀主張</w:t>
            </w:r>
          </w:p>
        </w:tc>
        <w:tc>
          <w:tcPr>
            <w:tcW w:type="dxa" w:w="3960"/>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函件可直接支持的文字／範圍</w:t>
            </w:r>
          </w:p>
        </w:tc>
        <w:tc>
          <w:tcPr>
            <w:tcW w:type="dxa" w:w="3672"/>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仍需其他證據</w:t>
            </w:r>
          </w:p>
        </w:tc>
      </w:tr>
      <w:tr>
        <w:tc>
          <w:tcPr>
            <w:tcW w:type="dxa" w:w="23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對服務或課程的感謝／肯定</w:t>
            </w:r>
          </w:p>
        </w:tc>
        <w:tc>
          <w:tcPr>
            <w:tcW w:type="dxa" w:w="396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[逐字摘錄並註明頁碼；未取得原件留白]</w:t>
            </w:r>
          </w:p>
        </w:tc>
        <w:tc>
          <w:tcPr>
            <w:tcW w:type="dxa" w:w="367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[課程執行、學習或績效資料]</w:t>
            </w:r>
          </w:p>
        </w:tc>
      </w:tr>
      <w:tr>
        <w:tc>
          <w:tcPr>
            <w:tcW w:type="dxa" w:w="23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能力提升</w:t>
            </w:r>
          </w:p>
        </w:tc>
        <w:tc>
          <w:tcPr>
            <w:tcW w:type="dxa" w:w="396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[僅在函件明確且可核對時摘錄]</w:t>
            </w:r>
          </w:p>
        </w:tc>
        <w:tc>
          <w:tcPr>
            <w:tcW w:type="dxa" w:w="367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[前後評量、實際作品或第三方觀察]</w:t>
            </w:r>
          </w:p>
        </w:tc>
      </w:tr>
      <w:tr>
        <w:tc>
          <w:tcPr>
            <w:tcW w:type="dxa" w:w="23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績效改善／組織效益</w:t>
            </w:r>
          </w:p>
        </w:tc>
        <w:tc>
          <w:tcPr>
            <w:tcW w:type="dxa" w:w="396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[不可由一般感謝語延伸推定]</w:t>
            </w:r>
          </w:p>
        </w:tc>
        <w:tc>
          <w:tcPr>
            <w:tcW w:type="dxa" w:w="367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[量化基準、期間及相關來源]</w:t>
            </w:r>
          </w:p>
        </w:tc>
      </w:tr>
    </w:tbl>
    <w:p>
      <w:pPr>
        <w:spacing w:after="0" w:before="0" w:line="20" w:lineRule="exact"/>
      </w:pPr>
    </w:p>
    <w:p>
      <w:pPr>
        <w:pStyle w:val="Heading1"/>
        <w:keepNext/>
      </w:pPr>
      <w:r>
        <w:rPr>
          <w:rFonts w:ascii="Microsoft JhengHei" w:hAnsi="Microsoft JhengHei" w:eastAsia="Microsoft JhengHei"/>
          <w:b/>
          <w:color w:val="183B63"/>
          <w:sz w:val="30"/>
        </w:rPr>
        <w:t>四、收件、查詢及追蹤</w:t>
      </w:r>
    </w:p>
    <w:tbl>
      <w:tblPr>
        <w:tblStyle w:val="TableGrid"/>
        <w:tblW w:type="auto" w:w="0"/>
        <w:jc w:val="center"/>
        <w:tblLayout w:type="fixed"/>
        <w:tblLook w:firstColumn="1" w:firstRow="1" w:lastColumn="0" w:lastRow="0" w:noHBand="0" w:noVBand="1" w:val="04A0"/>
      </w:tblPr>
      <w:tblGrid>
        <w:gridCol w:w="2001"/>
        <w:gridCol w:w="2001"/>
        <w:gridCol w:w="2001"/>
        <w:gridCol w:w="2001"/>
        <w:gridCol w:w="2001"/>
      </w:tblGrid>
      <w:tr>
        <w:trPr>
          <w:tblHeader w:val="true"/>
        </w:trPr>
        <w:tc>
          <w:tcPr>
            <w:tcW w:type="dxa" w:w="122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日期</w:t>
            </w:r>
          </w:p>
        </w:tc>
        <w:tc>
          <w:tcPr>
            <w:tcW w:type="dxa" w:w="2520"/>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動作／聯絡方式</w:t>
            </w:r>
          </w:p>
        </w:tc>
        <w:tc>
          <w:tcPr>
            <w:tcW w:type="dxa" w:w="2592"/>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文件／回覆位置</w:t>
            </w:r>
          </w:p>
        </w:tc>
        <w:tc>
          <w:tcPr>
            <w:tcW w:type="dxa" w:w="2016"/>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經辦／覆核</w:t>
            </w:r>
          </w:p>
        </w:tc>
        <w:tc>
          <w:tcPr>
            <w:tcW w:type="dxa" w:w="1656"/>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狀態</w:t>
            </w:r>
          </w:p>
        </w:tc>
      </w:tr>
      <w:tr>
        <w:tc>
          <w:tcPr>
            <w:tcW w:type="dxa" w:w="122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252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259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201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165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□待辦 □完成</w:t>
            </w:r>
          </w:p>
        </w:tc>
      </w:tr>
      <w:tr>
        <w:tc>
          <w:tcPr>
            <w:tcW w:type="dxa" w:w="122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252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259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201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165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□待辦 □完成</w:t>
            </w:r>
          </w:p>
        </w:tc>
      </w:tr>
    </w:tbl>
    <w:p>
      <w:pPr>
        <w:spacing w:after="0" w:before="0" w:line="20" w:lineRule="exact"/>
      </w:pPr>
    </w:p>
    <w:p>
      <w:pPr>
        <w:pStyle w:val="Heading2"/>
        <w:keepNext/>
      </w:pPr>
      <w:r>
        <w:rPr>
          <w:rFonts w:ascii="Microsoft JhengHei" w:hAnsi="Microsoft JhengHei" w:eastAsia="Microsoft JhengHei"/>
          <w:b/>
          <w:color w:val="245A81"/>
          <w:sz w:val="24"/>
        </w:rPr>
        <w:t>來源與核對位置</w:t>
      </w:r>
    </w:p>
    <w:tbl>
      <w:tblPr>
        <w:tblStyle w:val="TableGrid"/>
        <w:tblW w:type="auto" w:w="0"/>
        <w:jc w:val="center"/>
        <w:tblLayout w:type="fixed"/>
        <w:tblLook w:firstColumn="1" w:firstRow="1" w:lastColumn="0" w:lastRow="0" w:noHBand="0" w:noVBand="1" w:val="04A0"/>
      </w:tblPr>
      <w:tblGrid>
        <w:gridCol w:w="2001"/>
        <w:gridCol w:w="2001"/>
        <w:gridCol w:w="2001"/>
        <w:gridCol w:w="2001"/>
        <w:gridCol w:w="2001"/>
      </w:tblGrid>
      <w:tr>
        <w:trPr>
          <w:tblHeader w:val="true"/>
        </w:trPr>
        <w:tc>
          <w:tcPr>
            <w:tcW w:type="dxa" w:w="2088"/>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5"/>
              </w:rPr>
              <w:t>資料項目</w:t>
            </w:r>
          </w:p>
        </w:tc>
        <w:tc>
          <w:tcPr>
            <w:tcW w:type="dxa" w:w="194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5"/>
              </w:rPr>
              <w:t>來源狀態</w:t>
            </w:r>
          </w:p>
        </w:tc>
        <w:tc>
          <w:tcPr>
            <w:tcW w:type="dxa" w:w="2376"/>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5"/>
              </w:rPr>
              <w:t>檔名／頁次／欄位</w:t>
            </w:r>
          </w:p>
        </w:tc>
        <w:tc>
          <w:tcPr>
            <w:tcW w:type="dxa" w:w="1512"/>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5"/>
              </w:rPr>
              <w:t>覆核人</w:t>
            </w:r>
          </w:p>
        </w:tc>
        <w:tc>
          <w:tcPr>
            <w:tcW w:type="dxa" w:w="2088"/>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5"/>
              </w:rPr>
              <w:t>狀態</w:t>
            </w:r>
          </w:p>
        </w:tc>
      </w:tr>
      <w:tr>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第三方原函及授權</w:t>
            </w:r>
          </w:p>
        </w:tc>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目前待取得</w:t>
            </w:r>
          </w:p>
        </w:tc>
        <w:tc>
          <w:tcPr>
            <w:tcW w:type="dxa" w:w="23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[待補]</w:t>
            </w:r>
          </w:p>
        </w:tc>
        <w:tc>
          <w:tcPr>
            <w:tcW w:type="dxa" w:w="151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[待補]</w:t>
            </w:r>
          </w:p>
        </w:tc>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□核對 □待補</w:t>
            </w:r>
          </w:p>
        </w:tc>
      </w:tr>
      <w:tr>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訓練／服務成效資料</w:t>
            </w:r>
          </w:p>
        </w:tc>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依主張另行取證</w:t>
            </w:r>
          </w:p>
        </w:tc>
        <w:tc>
          <w:tcPr>
            <w:tcW w:type="dxa" w:w="23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[待補]</w:t>
            </w:r>
          </w:p>
        </w:tc>
        <w:tc>
          <w:tcPr>
            <w:tcW w:type="dxa" w:w="151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[待補]</w:t>
            </w:r>
          </w:p>
        </w:tc>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□核對 □待補</w:t>
            </w:r>
          </w:p>
        </w:tc>
      </w:tr>
    </w:tbl>
    <w:p>
      <w:pPr>
        <w:spacing w:after="0" w:before="0" w:line="20" w:lineRule="exact"/>
      </w:pPr>
    </w:p>
    <w:p>
      <w:pPr>
        <w:pStyle w:val="Heading2"/>
        <w:keepNext/>
      </w:pPr>
      <w:r>
        <w:rPr>
          <w:rFonts w:ascii="Microsoft JhengHei" w:hAnsi="Microsoft JhengHei" w:eastAsia="Microsoft JhengHei"/>
          <w:b/>
          <w:color w:val="245A81"/>
          <w:sz w:val="24"/>
        </w:rPr>
        <w:t>確認欄</w:t>
      </w:r>
    </w:p>
    <w:tbl>
      <w:tblPr>
        <w:tblStyle w:val="TableGrid"/>
        <w:tblW w:type="auto" w:w="0"/>
        <w:jc w:val="center"/>
        <w:tblLayout w:type="fixed"/>
        <w:tblLook w:firstColumn="1" w:firstRow="1" w:lastColumn="0" w:lastRow="0" w:noHBand="0" w:noVBand="1" w:val="04A0"/>
      </w:tblPr>
      <w:tblGrid>
        <w:gridCol w:w="3335"/>
        <w:gridCol w:w="3335"/>
        <w:gridCol w:w="3335"/>
      </w:tblGrid>
      <w:tr>
        <w:trPr>
          <w:tblHeader w:val="true"/>
        </w:trPr>
        <w:tc>
          <w:tcPr>
            <w:tcW w:type="dxa" w:w="3336"/>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6"/>
              </w:rPr>
              <w:t>承辦／日期</w:t>
            </w:r>
          </w:p>
        </w:tc>
        <w:tc>
          <w:tcPr>
            <w:tcW w:type="dxa" w:w="3336"/>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6"/>
              </w:rPr>
              <w:t>覆核／日期</w:t>
            </w:r>
          </w:p>
        </w:tc>
        <w:tc>
          <w:tcPr>
            <w:tcW w:type="dxa" w:w="3336"/>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6"/>
              </w:rPr>
              <w:t>核定／依據</w:t>
            </w:r>
          </w:p>
        </w:tc>
      </w:tr>
      <w:tr>
        <w:tc>
          <w:tcPr>
            <w:tcW w:type="dxa" w:w="333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[待補]</w:t>
            </w:r>
          </w:p>
        </w:tc>
        <w:tc>
          <w:tcPr>
            <w:tcW w:type="dxa" w:w="333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[待補]</w:t>
            </w:r>
          </w:p>
        </w:tc>
        <w:tc>
          <w:tcPr>
            <w:tcW w:type="dxa" w:w="333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[待補]</w:t>
            </w:r>
          </w:p>
        </w:tc>
      </w:tr>
    </w:tbl>
    <w:p>
      <w:pPr>
        <w:spacing w:after="0" w:before="0" w:line="20" w:lineRule="exact"/>
      </w:pPr>
    </w:p>
    <w:sectPr w:rsidR="00FC693F" w:rsidRPr="0006063C" w:rsidSect="00034616">
      <w:headerReference w:type="default" r:id="rId9"/>
      <w:footerReference w:type="default" r:id="rId10"/>
      <w:pgSz w:w="11906" w:h="16838"/>
      <w:pgMar w:top="893" w:right="950" w:bottom="893" w:left="950"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icrosoft JhengHei" w:hAnsi="Microsoft JhengHei" w:eastAsia="Microsoft JhengHei"/>
        <w:b w:val="0"/>
        <w:color w:val="62748A"/>
        <w:sz w:val="16"/>
      </w:rPr>
      <w:t xml:space="preserve">第 </w:t>
    </w:r>
    <w:r>
      <w:rPr>
        <w:rFonts w:ascii="Microsoft JhengHei" w:hAnsi="Microsoft JhengHei" w:eastAsia="Microsoft JhengHei"/>
        <w:b w:val="0"/>
        <w:color w:val="62748A"/>
        <w:sz w:val="16"/>
      </w:rPr>
      <w:fldChar w:fldCharType="begin"/>
    </w:r>
    <w:r>
      <w:rPr>
        <w:rFonts w:ascii="Microsoft JhengHei" w:hAnsi="Microsoft JhengHei" w:eastAsia="Microsoft JhengHei"/>
        <w:b w:val="0"/>
        <w:color w:val="62748A"/>
        <w:sz w:val="16"/>
      </w:rPr>
      <w:instrText xml:space="preserve"> PAGE </w:instrText>
    </w:r>
    <w:r>
      <w:rPr>
        <w:rFonts w:ascii="Microsoft JhengHei" w:hAnsi="Microsoft JhengHei" w:eastAsia="Microsoft JhengHei"/>
        <w:b w:val="0"/>
        <w:color w:val="62748A"/>
        <w:sz w:val="16"/>
      </w:rPr>
      <w:fldChar w:fldCharType="end"/>
    </w:r>
    <w:r>
      <w:rPr>
        <w:rFonts w:ascii="Microsoft JhengHei" w:hAnsi="Microsoft JhengHei" w:eastAsia="Microsoft JhengHei"/>
        <w:b w:val="0"/>
        <w:color w:val="62748A"/>
        <w:sz w:val="16"/>
      </w:rPr>
      <w:t xml:space="preserve"> 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Microsoft JhengHei" w:hAnsi="Microsoft JhengHei" w:eastAsia="Microsoft JhengHei"/>
        <w:b w:val="0"/>
        <w:color w:val="62748A"/>
        <w:sz w:val="16"/>
      </w:rPr>
      <w:t>社團法人屏東縣原始點關懷協會｜工作稿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100"/>
    </w:pPr>
    <w:rPr>
      <w:rFonts w:ascii="Microsoft JhengHei" w:hAnsi="Microsoft JhengHei" w:eastAsia="Microsoft JhengHei"/>
      <w:b w:val="0"/>
      <w:color w:val="24364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Microsoft JhengHei" w:hAnsi="Microsoft JhengHei" w:eastAsia="Microsoft JhengHei"/>
      <w:b/>
      <w:bCs/>
      <w:color w:val="183B63"/>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Microsoft JhengHei" w:hAnsi="Microsoft JhengHei" w:eastAsia="Microsoft JhengHei"/>
      <w:b/>
      <w:bCs/>
      <w:color w:val="245A8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Theme="majorHAnsi" w:eastAsiaTheme="majorEastAsia" w:hAnsiTheme="majorHAnsi" w:cstheme="majorBidi" w:ascii="Microsoft JhengHei" w:hAnsi="Microsoft JhengHei" w:eastAsia="Microsoft JhengHei"/>
      <w:b/>
      <w:color w:val="183B63"/>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感謝函原件收件、關聯及使用驗證表</dc:title>
  <dc:subject>TTQS查核佐證文件工作稿</dc:subject>
  <dc:creator>社團法人屏東縣原始點關懷協會</dc:creator>
  <cp:keywords/>
  <dc:description>generated by python-docx</dc:description>
  <cp:lastModifiedBy/>
  <cp:revision>1</cp:revision>
  <dcterms:created xsi:type="dcterms:W3CDTF">2013-12-23T23:15:00Z</dcterms:created>
  <dcterms:modified xsi:type="dcterms:W3CDTF">2013-12-23T23:15:00Z</dcterms:modified>
  <cp:category/>
</cp:coreProperties>
</file>