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sz w:val="44"/>
        </w:rPr>
        <w:t>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文件識別：</w:t>
      </w:r>
      <w:r>
        <w:rPr>
          <w:rFonts w:ascii="Microsoft JhengHei" w:hAnsi="Microsoft JhengHei" w:eastAsia="Microsoft JhengHei" w:cs="Microsoft JhengHei"/>
          <w:sz w:val="22"/>
        </w:rPr>
        <w:t xml:space="preserve"> 0013／I02-E04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正式文類：</w:t>
      </w:r>
      <w:r>
        <w:rPr>
          <w:rFonts w:ascii="Microsoft JhengHei" w:hAnsi="Microsoft JhengHei" w:eastAsia="Microsoft JhengHei" w:cs="Microsoft JhengHei"/>
          <w:sz w:val="22"/>
        </w:rPr>
        <w:t xml:space="preserve"> 專屬佐證紀錄｜公開公布訓練機構年度訓練課程_完整工作稿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證據角色：</w:t>
      </w:r>
      <w:r>
        <w:rPr>
          <w:rFonts w:ascii="Microsoft JhengHei" w:hAnsi="Microsoft JhengHei" w:eastAsia="Microsoft JhengHei" w:cs="Microsoft JhengHei"/>
          <w:sz w:val="22"/>
        </w:rPr>
        <w:t xml:space="preserve"> I02-E04 專屬原始紀錄／證據索引；不代替第三方原件</w:t>
      </w:r>
    </w:p>
    <w:p>
      <w:pPr>
        <w:widowControl/>
        <w:spacing w:after="120" w:line="274" w:lineRule="auto"/>
      </w:pPr>
      <w:r>
        <w:t>版本： R05（Word 候選；SAMPLE/SYNTHETIC）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資料性質：</w:t>
      </w:r>
      <w:r>
        <w:rPr>
          <w:rFonts w:ascii="Microsoft JhengHei" w:hAnsi="Microsoft JhengHei" w:eastAsia="Microsoft JhengHei" w:cs="Microsoft JhengHei"/>
          <w:sz w:val="22"/>
        </w:rPr>
        <w:t xml:space="preserve"> SAMPLE/SYNTHETIC；所有案例課程、日期、角色代碼、容量、時數、網址、判定及計算均為合成示例</w:t>
      </w:r>
    </w:p>
    <w:p>
      <w:pPr>
        <w:widowControl/>
        <w:spacing w:after="120" w:line="274" w:lineRule="auto"/>
      </w:pPr>
      <w:r>
        <w:t>目前處置： DOCX_CANDIDATE_SAMPLE_SYNTHETIC。此檔供協會內部依流程核對、修訂與判定，不是已核准或已公開的課程公告；正式公開前須取得可核實的 REAL 資料、權責核准及公開讀回證據。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b/>
          <w:i/>
          <w:sz w:val="21"/>
        </w:rPr>
        <w:t>先看這裡：</w:t>
      </w:r>
      <w:r>
        <w:rPr>
          <w:rFonts w:ascii="Microsoft JhengHei" w:hAnsi="Microsoft JhengHei" w:eastAsia="Microsoft JhengHei" w:cs="Microsoft JhengHei"/>
          <w:i/>
          <w:sz w:val="21"/>
        </w:rPr>
        <w:t xml:space="preserve"> 本工作簿示範如何編製、核對、提出核准、公開並保存年度訓練課程資料。示例中的年度課程表已逐欄填完整，能重算欄位完整度、總時數與規劃名額；示例網址使用保留的 .invalid 網域，不會導向實際報名頁。示例沒有真實機構名稱、真人、實際訓練、核准、報名、成果或公開紀錄。真正的核准和公開證據尚未取得，因此真實發布狀態為 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1. 使用目的與操作摘要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文件專門回應官方要求「公開公布訓練機構年度訓練課程。」供課程規劃、內容覆核、實際權責核准、網站或公告發布，以及評核調閱使用。它把「年度課程資料形成」與「公開發布證據」接成一條可追溯流程，讓操作者知道每個課程欄位從何而來、何時不得發布、例外如何退回，以及公開後應保存何種原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操作順序：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依正式核定的年度課程來源建立一課一列的清單，保留來源名稱、版本及檔案位置。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逐欄確認課名、對象、學習成果、內容、方式、日期與時間、淨授課時數、名額及報名通路。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依第 7 節公式計算欄位完整度和規劃總量；公式只檢查資料完整與規劃量，不證明課程已辦理或有人報名。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依第 8 節判準作 PASS、HOLD 或 REJECT。任何 HOLD 或 REJECT 都不得進入正式公開程序。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真實資料經權責人核准後，由發布責任人以核准版本上架；逐一讀回公開頁面、保存網址和發布版本證據。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依機構實際核定的保存規範歸檔。若找不到該規範，先 HOLD 保管年限判定，不自行創造保存期限。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本稿示例的演練結果：</w:t>
      </w:r>
      <w:r>
        <w:rPr>
          <w:rFonts w:ascii="Microsoft JhengHei" w:hAnsi="Microsoft JhengHei" w:eastAsia="Microsoft JhengHei" w:cs="Microsoft JhengHei"/>
          <w:sz w:val="22"/>
        </w:rPr>
        <w:t xml:space="preserve"> SAMPLE 欄位檢核由初版 35/36（97.2%，HOLD）修正為 36/36（100%，僅代表示例欄位完整）；示例內容可進入「真實授權覆核」程序，不能據此表示已獲核准或已公開。正式發布保持 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2. 權威來源與 Blueprint 要求拆解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2.1 來源核對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Blueprint：E:\TTQS\TTQS_ONE_CODEX_RUNTIME\CONTROL\BLUEPRINT_CURRENT.jsonl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 檔案 SHA-256：406d0495365d0970dcf8113a42842663b8a54372a4e204cc492b7c3f8156ef3e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唯一 deliverable_id=0013 row SHA-256：b529f3c13e964b6edbec124158d3559df988b401ce3b97fd1984e90b0582d35b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requirement_id：I02-E04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官方來源：E:\TTQS\TTQS_ONE_CODEX_RUNTIME\SOURCES\TTQS查核佐證文件資料表-訓練機構版 (2).pdf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 PDF SHA-256：805386b77df045b396fabafed7a47d12491c25a0b5744edd9a04876caee34709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官方頁次：第 1 頁；文字與頁面表格位置一致。官方原文：</w:t>
      </w:r>
      <w:r>
        <w:rPr>
          <w:rFonts w:ascii="Microsoft JhengHei" w:hAnsi="Microsoft JhengHei" w:eastAsia="Microsoft JhengHei" w:cs="Microsoft JhengHei"/>
          <w:b/>
          <w:sz w:val="21"/>
        </w:rPr>
        <w:t>「公開公布訓練機構年度訓練課程。」</w:t>
      </w:r>
    </w:p>
    <w:p>
      <w:pPr>
        <w:pStyle w:val="ListBullet"/>
        <w:spacing w:after="60" w:line="264" w:lineRule="auto"/>
        <w:ind w:left="317" w:hanging="187"/>
      </w:pPr>
      <w:r>
        <w:t>本候選已核對 0013 專屬 source_packet_R01.json（SHA-256 b87440b249ec78c6bbe69ff001fe9d7dbb5060d65f27fe61d21ec48cdb5bfa63），狀態為 VERIFIED_SOURCE_AND_UNIQUE_BLUEPRINT；來源包記錄的 Worker 原稿 SHA-256 0f8f3961ec945e9e7fd6aa91464bb73ed65afcf0a31a3523ff303d7534175d4f 與採用原稿一致，並將官方 PDF 第 1 頁與唯一 Blueprint row 分別綁定其 SHA。故原始初稿所述「沒有可用 source packet」不再是本候選的目前狀態。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2.2 本件正式識別與證據界線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正式標題為「公開公布訓練機構年度訓練課程_完整工作稿」，文類為「專屬佐證紀錄｜公開公布訓練機構年度訓練課程_完整工作稿」，document_role 為 evidence_record。讀者是執行人員、主管與評核閱讀者；文件目的在追溯要求、事實、證據位置及覆核狀態。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本件只負責 I02-E04 的年度課程公開紀錄與證據索引。它不代表實際網站公告、不代替核准文件、不代替課程需求申請、不代替優惠制度，也不代替招生、出席、訓練或成果原件。任何 SAMPLE 數據都不能改標 REAL；任何真人簽名、機關核准、第三方證書或外部成果均須由合法來源取得原件，沒有原件時應排除相應宣稱並保持 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2.3 Blueprint 必要內容與本稿位置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Blueprint 必要項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本稿落點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紀錄目的、責任及適用界線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1、2、4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說明讀者、使用時點、角色、責任與 I02-E04 範圍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官方要求拆解與證明路徑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從官方原文連到欄位、課程清單及真實發布原件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來源、形成時點及納入規則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2、4、5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區分官方需求來源、真實課程來源及合成示例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欄位定義及證據位置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定義九個公開欄位並逐列提供位置與事實識別碼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完整合成紀錄示例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四個課程資料列均完整填入，且標示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核對、計算與一致性判定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列出分子、分母、公式、單位、四捨五入和 HOLD 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例外、缺證及更正軌跡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保留初版缺項、修正、更覆及 REJECT 測試案例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真實原件與合成示例的區別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明列可使用的 SAMPLE 範圍及 REAL 原件要求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覆核、保管及調閱規則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4、11、12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規定覆核、發布讀回、索引及依實際保存規範歸檔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相關要求及文件交叉引用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區隔 I02-E03／0012、I02-E05／0014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真實資料替換清單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提供逐項 REAL 替換工作單及放行條件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附件索引與版本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第 12、14 節；SYNTHETIC 事實清冊在第 13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列出本稿內部示例、官方來源和版本狀態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要求的專用表格亦逐一實作：欄位—定義—來源—填寫角色—驗證規則見第 5 節；完整合成填寫列與欄位解說見第 6 節；問題—修正—覆核—追蹤見第 9 節；官方要求—欄位—附件定位見第 11 節。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3. 適用範圍、來源形成與納入規則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3.1 納入規則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列代表一項擬對外公告的年度課程。進入正式發布候選前，課程資料須能回到實際核定的年度計畫、課程設計或經授權的修訂來源；公開日期須與實際場地／線上安排一致；課名、對象、成果、內容、時數、名額及報名通路須彼此相符。每次變更均保留版本、變更理由、提出角色、覆核結果及核准原件位置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招生頁或年課程公告只揭露核准發布所需的課程資訊。實際出席、報名人數、訓練成績、學員滿意度、訓練成效、外部認證與機關核准，不是從年度課程清單推得的事實；須由各自原始紀錄證明，不得由本表推算或宣稱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3.2 形成來源和證據定位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真實作業應採來源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本稿所示位置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本稿證據性質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官方查核要求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指定官方 PDF 的對應表格列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 PDF 第 1 頁；本稿第 2 節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權威需求來源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年度課程項目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機構實際核定的年度訓練計畫及課程版次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合成示例，不能替代核定計畫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日期、時數、名額、方式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真實課程排程、核准課綱與可執行資源確認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合成規劃值，未證實可實際辦理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對外報名通路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機構控制且已測試的正式頁面或通路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保留網域示例，不是可用通路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有權責者實際完成的核准紀錄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公開頁面、可讀回網址、版本及時間戳記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3.3 正式納入和排除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可納入年度公開清單：</w:t>
      </w:r>
      <w:r>
        <w:rPr>
          <w:rFonts w:ascii="Microsoft JhengHei" w:hAnsi="Microsoft JhengHei" w:eastAsia="Microsoft JhengHei" w:cs="Microsoft JhengHei"/>
          <w:sz w:val="21"/>
        </w:rPr>
        <w:t xml:space="preserve"> 有來源、有明確目標對象、內容與時數、有可執行排程、有核准的公開方式，且報名通路可測試的課程。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先 HOLD：</w:t>
      </w:r>
      <w:r>
        <w:rPr>
          <w:rFonts w:ascii="Microsoft JhengHei" w:hAnsi="Microsoft JhengHei" w:eastAsia="Microsoft JhengHei" w:cs="Microsoft JhengHei"/>
          <w:sz w:val="21"/>
        </w:rPr>
        <w:t xml:space="preserve"> 真實課程來源、排程、名額、對外連結或發布權責尚未查證；不同來源的課程名稱、時數或日期不一致；版本無法辨識。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REJECT：</w:t>
      </w:r>
      <w:r>
        <w:rPr>
          <w:rFonts w:ascii="Microsoft JhengHei" w:hAnsi="Microsoft JhengHei" w:eastAsia="Microsoft JhengHei" w:cs="Microsoft JhengHei"/>
          <w:sz w:val="21"/>
        </w:rPr>
        <w:t xml:space="preserve"> 使用偽造核准、仿造真人或第三方文件、未授權外部標誌，或把 SAMPLE 宣稱為真實成果的內容。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不納入本件：</w:t>
      </w:r>
      <w:r>
        <w:rPr>
          <w:rFonts w:ascii="Microsoft JhengHei" w:hAnsi="Microsoft JhengHei" w:eastAsia="Microsoft JhengHei" w:cs="Microsoft JhengHei"/>
          <w:sz w:val="21"/>
        </w:rPr>
        <w:t xml:space="preserve"> 參與機構優惠／補助制度本身，以及客戶提出客製課程需求的申請表；這兩類另按第 11 節處理。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4. 責任、覆核和示例時程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4.1 角色與交接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以下代碼只代表 SAMPLE 工作流程中的角色槽位，不是真人、真實職稱指派或核准權限。正式作業須由機構既有職責表確認角色和授權。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角色代碼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必須交出的紀錄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不得自行推定的權限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課程規劃整理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年度課程來源清單、欄位與版次對照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不得核准自己提出的內容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課程欄位一致性檢查、例外定位與覆核結果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內容覆核不等於正式發布核准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實際權責核准角色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有授權的核准紀錄及核准版本識別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本稿沒有任何真實核准者或核准結果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發布及讀回操作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實際公開網址、發布時間、讀回及頁面擷取紀錄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不得把本稿或示例網址當成已發布頁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證據保管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原件索引、存取位置、版本與依據實際規範的歸檔紀錄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不得自行創造保存年限或替代原件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4.2 SAMPLE/SYNTHETIC 演練時程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以下日期只構成工作簿的流程演練。它們不是機構實際排程、會議、審查、核准或公告紀錄。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階段與責任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預期輸出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建立年度課程資料初版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四筆課程的九欄資料列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只形成 SAMPLE 初稿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逐欄檢查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欄位完整度計算及例外定位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35/36，因 C04 報名通路缺失而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修正示例通路，形成 R-B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更新的 C04 SAMPLE 欄位及版本差異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 .invalid 保留網域，不能對外使用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重算 R-B 並核對內容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36/36 完整度；覆核紀錄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只表示 SAMPLE 欄位完整，可送真實授權審核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R03/R04 的真實發布權責檢查點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真實核准、實際頁面和讀回證據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HOLD_REAL_RELEASE；本稿未執行發布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交接規則：</w:t>
      </w:r>
      <w:r>
        <w:rPr>
          <w:rFonts w:ascii="Microsoft JhengHei" w:hAnsi="Microsoft JhengHei" w:eastAsia="Microsoft JhengHei" w:cs="Microsoft JhengHei"/>
          <w:sz w:val="22"/>
        </w:rPr>
        <w:t xml:space="preserve"> R01 每次提交時標示課程來源與版本；R02 將缺陷定位到課程代碼、欄位及版本；修正者不得刪除舊版問題軌跡；R03 只對自己有權核准的真實版本留下原始核准紀錄；R04 發布後以另一端讀回確認公開內容與核准版本一致；R05 依實際規範保存原件及可調閱索引。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5. 公開課程欄位定義與驗證規則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本工作簿為每一擬公開課程設定九個必要欄位。九欄是本 SAMPLE 的完整度檢核設計，不宣稱是機構已核定的正式表單規格；實際採用前須依機構核准的公開欄位規範確認。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定義／對外用途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真實來源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填寫角色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驗證規則及缺陷處置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公開頁顯示的正式名稱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核定課程計畫／課綱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與核准來源逐字一致；版本不明則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誰可參加及必要先備條件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不以無來源的資格限制排除對象；歧異則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學員預期能完成或展現的成果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核定課程目標及評量設計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描述可理解且與課程活動相符；不能寫成已發生的成效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公開課程涵蓋的主題或活動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與時數及成果相稱，不以泛稱掩蓋未定課程內容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實體、同步線上或經核定的組合方式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核定教學安排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方式須可執行且與場地／平台安排一致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每次課程的日期、開始及結束時間、休息安排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已確認的課程排程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日期與時段可讀、無矛盾；未確認即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不含休息的實際教學時數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核定課程表及排程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以小時計；逐日扣除休息後求和，與公開時段一致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本次課程預計可接受的名額上限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資源及場地／平台確認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只標規劃容量，不當成報名或出席人數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可到達的正式報名頁或經核定的報名方式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機構控制的正式通路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實際開啟測試並核對課程版本；無法測試或非正式網址即 HOLD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5.1 欄位—責任—附件定位規則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每一欄位的來源名稱、版本和檔案位置都要能讓另一位覆核者重找；禁止只寫「內部資料」或只有無法存取的網址。本稿的示例資料定位於第 6 節各課程表，事實識別碼對應第 13 節清冊。真實文件定位須在取得原件後，以實際檔名、受控版本、頁次／表格／欄位或可讀回網址替換。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識別欄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每列應具備的內容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本稿示例位置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真實操作驗證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合成資料識別碼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每項合成事實的唯一 fact ID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6、13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轉 REAL 前保留原 SAMPLE 記錄，不沿用為 REAL 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日期與性質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日期、版本或時段並清楚標 SAMPLE/SYNTHETIC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4、6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對照真實核定排程及實際發布時間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責任角色代碼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提出、覆核、核准、發布、保管的角色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對照現行職責與授權原件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來源／附件位置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檔名、版本、頁次／欄位或可讀回網址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2、6、11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由覆核者實際開啟來源並讀回相同版本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判定與理由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PASS、HOLD 或 REJECT 及對應規則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至 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判定須能回到欄位和證據，不以口頭結論代替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覆核與後續行動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覆核者、日期、缺陷、修正與重查位置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修正完成後保留前後版本和再覆核紀錄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6. 完整 SAMPLE/SYNTHETIC 年度課程紀錄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6.1 示例年度清單說明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示範機構代號 O-001 及其年度課程內容均為合成。下列課程是可讀、可操作的年度公開清單範例，並非任何機構真正開課、招生或發布的證明。每列的事實 ID 對應第 13 節。下列網址全部使用 .invalid 保留網域，僅表示需有報名通路欄，不是可用報名連結。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示例年度總覽：</w:t>
      </w:r>
      <w:r>
        <w:rPr>
          <w:rFonts w:ascii="Microsoft JhengHei" w:hAnsi="Microsoft JhengHei" w:eastAsia="Microsoft JhengHei" w:cs="Microsoft JhengHei"/>
          <w:sz w:val="22"/>
        </w:rPr>
        <w:t xml:space="preserve"> 四筆課程、合計淨授課 30 小時、規劃名額合計 74 席。這些是規劃示例值，不代表實際開班、報名或參訓人數。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6.2 課程 SYN-C01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能把可查核需求來源轉成年度課程目標、對象及檢核指標。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需求來源盤點；對象分群；課程排序；公開欄位核對。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6.3 課程 SYN-C02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能交付一份目標、教學活動與評量方式對照紀錄。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學習目標；活動設計；評量題目；回饋修訂。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 及 2027-05-21，每日 09:00-16:00；每日 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小時；每日淨授課 6 小時後加總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6.4 課程 SYN-C03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能為課程公告、報名、訓練過程與評量建立互相對應的原件索引。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公告版本識別；報名紀錄索引；教材與過程證據；評量與改善追蹤。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6.5 課程 SYN-C04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能定義成果指標、分母、資料期間及來源，並形成可追蹤改善行動。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指標與分母；期間與資料來源；限制判讀；改善行動追蹤。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SYN-0013-F140；本節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7. 核對、計算與一致性判定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7.1 公開欄位完整度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定義：完整度 = 通過欄位規則且有值的必要欄位實例數 ÷ 應有必要欄位實例總數 × 100%。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本示例課程列數為 4，每列必要欄位數為 9，分母為 4 × 9 = 36 個欄位實例。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初版有值且通過形式檢查者為 35 個欄位實例；C04 報名通路欄缺失。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完整度 = 35 ÷ 36 × 100% = 97.222...%，四捨五入至小數一位為 97.2%。因公開報名通路缺失，結果為 HOLD；百分比不能抵銷關鍵欄位缺失。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修正後有值且通過形式檢查者為 36 個欄位實例。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完整度 = 36 ÷ 36 × 100% = 100%。此結果只表示 SAMPLE 欄位完整，並不表示值已由真實來源核實或獲准公開。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分母規則：只計本件定義的九個公開欄位，不計附註、事實 ID 或本稿的標題。若機構核准的公開欄位規範新增欄位，須先更新欄位規格與分母，再重算；不得沿用本稿分母。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7.2 時數與名額加總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淨授課時數定義：每一課程按每日結束時間減開始時間，再扣除休息，逐日加總；單位為小時。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年度規劃淨時數 = SYN-C01 6 + SYN-C02 12 + SYN-C03 6 + SYN-C04 6 = 30 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年度規劃名額 = SYN-C01 20 + SYN-C02 18 + SYN-C03 20 + SYN-C04 16 = 74 席。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30 小時與 74 席皆為合成規劃量；名額不是報名人數、出席人數或實際開課人數，時數不是已授課時數。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若真實課表有不同時段或休息安排，應從核定時程重算淨時數；若真實課程容量有場地、師資或平台限制，應從核准資源資料重算規劃名額。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7.3 一致性控制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比對項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失敗處置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課名與課綱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公開課名、目標與內容可回到同一核准版本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名稱或內容版本不一致時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時段與時數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日期、每日時段、休息及淨時數可互算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公式不一致時 HOLD，修正後重算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對象與報名條件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公開對象與正式報名條件一致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有未授權限制或互相矛盾時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名額與資源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公開名額有真實資源確認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資源證明不足時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正式通路能讀回正確課程版本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無法開啟、錯頁或 SAMPLE 網址時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宣稱與原件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核准、認證、績效或第三方主張有可核對原件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無原件的主張 REJECT 或移除，不得推定成立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8. PASS、HOLD、REJECT 操作閘門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適用條件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可做的下一步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禁止事項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PASS（範圍限定）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欄位規格、來源及內部覆核均可追溯；若仍為 SAMPLE，只能標示 SAMPLE 欄位檢核完成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交由有權責的真實核准流程；核准後才能安排發布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 SAMPLE PASS 說成正式核准、真實公開或實際辦訓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必要來源、日期、時數、名額、通路、授權、核准或發布讀回任一未確認；欄位不完整或互相矛盾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指定責任角色、缺陷欄位、來源與重查條件；保持版本不變直到完成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不得先發布後補證據，不得以比例高或主管口頭說明代替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有偽造／仿冒核准或第三方證明、無來源的正式認證宣稱、把合成案例標 REAL、或把其他要求的文書冒充本件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移除錯誤內容或拒絕該版本；保存拒絕理由與原始變更軌跡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不得將拒絕內容改寫成肯定語句，也不得刪除拒絕軌跡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發布前硬條件：</w:t>
      </w:r>
      <w:r>
        <w:rPr>
          <w:rFonts w:ascii="Microsoft JhengHei" w:hAnsi="Microsoft JhengHei" w:eastAsia="Microsoft JhengHei" w:cs="Microsoft JhengHei"/>
          <w:sz w:val="22"/>
        </w:rPr>
        <w:t xml:space="preserve"> 真實核准版本、實際可用的報名通路、已確認日期和資源，以及有時間與版本可讀回的公開頁面證據，均須齊備。只要其中一項缺失，狀態維持 HOLD。SAMPLE 工作簿不能單獨證明任何一項真實發布條件。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9. 例外、缺證、更正與覆核軌跡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軌跡識別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問題／例外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示例判定及理由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修正／後續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SYN-0013-F018／F019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的 SYN-C04 報名通路欄缺失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HOLD；公告欄位不完整，不能把其他課程的連結借用到本課程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在 R-B 加入專用 .invalid 示例值；真實作業須換成機構控制且實測可用的通路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 重算為 36/36；真實通路仍須另行覆核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SYN-0013-F026／F027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 測試字串「官方核准／認證」沒有任何可核對原件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REJECT；這是測試用的無來源宣稱，不是任何機構的事實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從公開文案移除；若未來確有合法核准主張，只能引用原件中的精確文字和有效範圍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本稿未提供核准原件，不能改判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機構實際核准者、授權範圍或核准版本未知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HOLD；本稿只有角色代碼，沒有真實授權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取得機構既有授權與核准紀錄，並綁定課程版本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尚未取得，正式發布保持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公開頁面與報名通路不存在於本稿中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HOLD；示例網址是不可用的保留網域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使用真實發布環境上架，從外部或非編輯視角讀回並存檔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尚未發布；本稿不是外部頁面證據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更正時保留原版本、差異欄位、提出理由、提出角色、覆核結果與後續處置。不得用重寫後的乾淨版本抹除初版缺陷。若修正影響課名、日期、時數、容量或報名方式，須按受影響欄位重做一致性檢查，並在核准版本及發布頁面同步。</w:t>
      </w: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10. SAMPLE／REAL 邊界與真實替換工作單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10.1 邊界表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資料／宣稱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本稿現況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可替換的真實來源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放行限制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機構名稱及年度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O-001 合成代號、合成年份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機構正式名稱及經核准年度計畫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名稱、年度及發布主體未核實即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課程名稱、對象、成果、內容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節合成課程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逐欄一致且版本可追溯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日期、時段、時數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合成排程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核定課表與可執行排程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時段、休息與淨時數可重算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合成容量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已確認的場地、師資或平台資源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不能當成報名或出席數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報名網址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example.invalid 保留網域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機構控制的正式報名頁及測試讀回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不可保留 SAMPLE 網址發布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角色及核准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至 R05 合成角色槽位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現行職務／授權紀錄和實際簽核原件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不可補造姓名、簽名或核准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公開事實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本稿內部清單，無外部發布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真實公開頁面、網址、版本和帶時間的保存證據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只有實際讀回才可標已公開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實際辦訓及成果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本稿不記錄任何實績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真實報名、出席、授課、評量或成果原件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不從課程公告推定發生或有效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10.2 REAL 替換清單（此區專供取得真實來源後操作）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以下每一項都必須從所列來源取得，並記錄實際檔名／版本／欄位、責任人及讀回結果。來源尚未取得時，該項狀態明確為 HOLD；不得以本稿的 SAMPLE 值補位。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替換項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必須取得並核對的來源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正式機構名稱及年度範圍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機構正式識別與經核准的年度訓練計畫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名稱及範圍與核准原件一致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每門課程的名稱、目標對象、成果與內容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每欄回指到相同有效版本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每門課程日期、時間、休息與淨時數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核准排程、場地／平台確認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日期可執行，時數逐日重算一致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規劃名額及必要報名條件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實際資源資料及核准招生規則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容量、資格與公開文字相符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報名通路、費用或取消規則（如需公開）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機構正式控制的報名頁與核定規則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R01／R04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連結可讀回；公開條件與核准來源一致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真實角色、權責與正式核准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現行職責／授權原件及實際核准紀錄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保存原件並綁定發布版本；不代簽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實際網站／公告通路、發布時間、版本及讀回擷取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R04／R05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以非編輯視角讀回並保存可調閱證據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變更及歸檔規則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機構現行核定的文件控制與保存規範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按原規範記錄期限與位置，不自行設定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任何核准、認證或第三方主張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有權來源提供的合法原件及可核對範圍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提出者／R02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原件真實、有效且文字不超出原件範圍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10.3 REAL 替換後的操作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每個 SAMPLE 值先保留在歷史版本與替換清冊，不得直接覆蓋成看似原始的真實紀錄。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對每項替換值登記真實來源、版本、位置、取得日期、取得責任角色及覆核結果。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更新課程欄位後重算完整度、淨時數和規劃名額，並重做來源一致性檢查。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取得真實核准原件後才解除發布核准 HOLD；核准不是由本稿作者或欄位檢核者代行。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發布後實際讀回每門課程及報名通路，保存公開版本和時間證據；沒有讀回原件就不能記為已公開。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真實訓練發生後，出席、成果或績效另用相應原始紀錄證明；不得回填為本年度課程公告的既有事實。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11. 官方要求、欄位及附件追溯；相鄰要求界線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11.1 官方要求追溯表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官方要求／需求 ID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本件可直接證明的內容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對應欄位／章節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附件或原件定位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I02-E04；官方原文「公開公布訓練機構年度訓練課程。」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如何形成年度公開課程清單、核對公開欄位、處理缺項，以及保存實際發布證據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至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官方查核佐證 PDF 第 1 頁；合成課程表在本稿第 6 節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需求來源已核對；合成清單不是已公開原件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 真實發布證據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實際公開網址、發布版本、時間及讀回擷取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必須由真實網站／公告通路另行取得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本稿未提供，維持 HOLD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11.2 負向鄰項拒絕表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5131"/>
        <w:gridCol w:w="5131"/>
        <w:gridCol w:w="5131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鄰項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不同工作物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本件如何拒絕誤併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0012／I02-E03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補助參與機構公開招生課程或進階課程優惠辦法之制度文件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本件只列年度課程資訊；不制定補助資格、折扣、優惠期間或制度條款。若公開課程需引用優惠，另以核准的 I02-E03 文件作來源，本件不複製其正文。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0014／I02-E05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客戶課程需求申請表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本件發布年度公開課程清單；不收集客戶客製課程需求、不建立申請欄位或申請核准流程。客戶需求須回到 I02-E05 表單和原始申請紀錄。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遮蔽本件標題、檔名及編號後，正文仍能由年度公開課程欄位、排程完整度、發布閘門與公開頁讀回程序辨認為「公開公布訓練機構年度訓練課程」專屬工作簿；它不能無修改地替代優惠制度或客戶課程需求申請表。</w:t>
      </w: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12. 覆核、保管、調閱與附件索引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12.1 真實發布證據讀回規則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正式發布時，R04 應用未登入或非編輯視角開啟公開頁，逐列核對課名、對象、成果、內容、方式、日期、時數、名額及報名方式；再從該公開頁讀回保存網址、頁面版本／更新時間及完整頁面擷取。若公開頁與核准版本不一致、連結失效、頁面被登入牆遮蔽或保存檔無法重開，立即 HOLD，修正後重新讀回。只保存內部草稿、上傳成功畫面或發布者自述，不能替代外部可讀頁面。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12.2 調閱索引規則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每一真實附件索引至少包含：需求 ID、年度／課程代碼、附件類型、實際檔名、有效版本、頁次／欄位或網址、形成日期、責任角色、原件位置、讀回日期及覆核判定。敏感資料只留必要索引並按授權保存原件；不得把敏感原件推送到未授權公開位置。歸檔期限以機構現行核定規範為準，本稿不設定年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附件索引項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位置／狀態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A：官方需求來源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訓練機構版查核佐證文件資料表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PDF 第 1 頁；雜湊見第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B：Blueprint 唯一 row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deliverable_id 0013／I02-E04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JSONL；唯一 row SHA 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C：年度課程示例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 至 SYN-C04 完整欄位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節；全部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D：模擬更正及判定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缺項、R-B 欄位修正、REJECT 測試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4、7、9 節；不是實際審核紀錄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E：正式核准原件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真實權責者核准的發布版本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F：實際公開原件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公開頁網址、時間及讀回擷取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G：實際訓練／成果原件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實際辦訓、出席或成果原始紀錄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本稿未提供；本件不宣稱相關實績</w:t>
            </w:r>
          </w:p>
        </w:tc>
      </w:tr>
    </w:tbl>
    <w:p>
      <w:pPr>
        <w:spacing w:after="60"/>
      </w:pP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13. 逐事實 SYNTHETIC 替換清冊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本表採一項合成事實一列。SAMPLE 內容如要轉成 REAL，必須以真實來源逐項替換並保留本版歷史；計算結果須從真實明細重算，不直接複製示例數字。角色代碼不是姓名或實際授權。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Fact ID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合成值／類型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本稿定位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替換來源及方式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SYN-0013-F001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示範訓練機構 O-001；機構代號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機構正式名稱與發布主體原件；改用真實版本，不沿用代號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SYN-0013-F002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 2027；年度範圍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4.2、6.1、6.2-6.5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經核准的年度計畫；以其有效年度替換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R01；課程規劃角色代碼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4.1、4.2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現行職責表及實際承辦角色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R02；內容覆核角色代碼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4.1、4.2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現行職責表及實際覆核角色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SYN-0013-F005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R03；實際權責核准角色槽位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4.1、4.2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正式授權及核准原件；不得把代碼當核准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R04；發布及讀回角色代碼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4.1、4.2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實際發布權限及操作責任紀錄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SYN-0013-F007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R05；證據保管角色代碼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4.1、4.2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文件控制與實際保管責任資料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SYN-0013-F008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2026-11-02；示例資料初建日期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真實形成日期及系統紀錄；不沿用示例日期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2026-11-04；示例初次欄位檢查日期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真實覆核日期及可追溯紀錄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SYN-0013-F010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2026-11-05；示例修正日期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真實變更紀錄及版本時間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SYN-0013-F011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2026-11-06；示例重新檢查日期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真實再覆核紀錄及時間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SYN-0013-F012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2026-11-09；示例發布權責檢查點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真實授權流程日期；未獲核准時保持 HOLD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4；示例課程列數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6.1、7.1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從真實有效課程列逐筆計數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9；本 SAMPLE 每列必要公開欄位數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5、7.1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對照機構核定公開欄位規範；有變更即更新分母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SYN-0013-F015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36；示例欄位實例分母，4 × 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7.1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以真實有效列數乘核定欄位數重新計算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35；R-A 有值且通過形式檢查的示例欄位數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4.2、7.1、9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逐欄核對真實版本後重新計數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SYN-0013-F017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97.2%；R-A 示範完整度，35 ÷ 36，四捨五入至一位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1、4.2、7.1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從真實分子分母重算，不直接沿用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的 SYN-C04 報名通路欄缺失；示例缺陷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4.2、9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真實欄位及來源讀回；歷史缺陷不改寫成真實缺件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HOLD；R-A 示例處置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1、4.2、8、9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真實覆核者依真實規則重新判定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SYN-0013-F020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36；R-B 有值且通過形式檢查的示例欄位數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7.1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逐欄核對真實有效版本後重新計數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SYN-0013-F021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100%；R-B 示例完整度，36 ÷ 36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1、4.2、7.1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由真實有效分子分母重算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SYN-0013-F022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30 小時；年度示例淨授課時數總和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1、6.1、7.2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依真實課程每日時段扣除休息後加總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74 席；年度示例規劃名額總和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1、6.1、7.2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依真實核准名額逐課加總；不可視為報名或出席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SAMPLE_FIELD_COMPLETE；R-B 示例欄位完整判定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1、4.2、7.1、9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真實覆核結果及範圍；不得延伸為正式核准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SYN-0013-F025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HOLD_REAL_RELEASE；示例正式發布處置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1、4.2、8、9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取得真實核准和公開讀回證據後重新判定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「官方核准／認證」；無原件的 REJECT 測試字串，不代表事實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不轉為真實主張；若需主張，先取得可核對原件並逐字限縮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SYN-0013-F027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REJECT；上述測試字串的示例判定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依實際原件及規則重新判定；未證實前移除主張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將需求來源轉成年度課程目標、對象及指標；合成成果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需求來源盤點、對象分群、課程排序、公開欄位核對；合成內容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小時；SYN-C01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席；SYN-C01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交付目標、活動與評量對照紀錄；合成成果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學習目標、活動設計、評量題目、回饋修訂；合成內容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真實平台、教學方式及資源確認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2027-05-20、2027-05-21，每日 09:00-16:00、12:00-13:00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小時；SYN-C02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逐日扣除真實休息後重算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席；SYN-C02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建立公告、報名、過程與評量的原件索引；合成成果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公告版本、報名索引、教材與過程證據、評量與改善追蹤；合成內容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小時；SYN-C03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席；SYN-C03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定義成果指標、分母、期間及來源並形成改善行動；合成成果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指標與分母、期間與來源、限制判讀、改善追蹤；合成內容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小時；SYN-C04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席；SYN-C04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14. 版本及草稿狀態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0013／I02-E04 年度訓練課程公開清單 DOCX 候選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版本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R05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草稿日期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2026-10-30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來源口徑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官方 PDF 第 1 頁 + 唯一 Blueprint row；source_packet_R01.json SHA-256 b87440b249ec78c6bbe69ff001fe9d7dbb5060d65f27fe61d21ec48cdb5bfa63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內容性質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SAMPLE/SYNTHETIC 示範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未提供；不主張已核准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未提供；不主張已公開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獨立語意／版面 QA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語意與版面 QA 以各自外置收據綁定本候選 exact SHA；本表不自報 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文件狀態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CANDIDATE_SAMPLE_SYNTHETIC_NOT_ACCEPTED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t>交付邊界：本件是 0013／I02-E04 年度訓練課程公開清單 DOCX 候選，含完整 SAMPLE/SYNTHETIC 示例與內部核對流程。它不證明原始點協會已核准或公開課程、已有人報名／受訓或取得任何訓練成果，也不替代官方、第三方或協會真實原件；正式使用前須依清冊逐項以可核實 REAL 資料替換並由權責人員確認。</w:t>
      </w:r>
    </w:p>
    <w:sectPr w:rsidR="00FC693F" w:rsidRPr="0006063C" w:rsidSect="00034616">
      <w:pgSz w:w="11909" w:h="16834"/>
      <w:pgMar w:top="893" w:right="965" w:bottom="893" w:left="96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JhengHei" w:hAnsi="Microsoft JhengHei" w:eastAsia="Microsoft JhengHei" w:cs="Microsoft JhengHei"/>
        <w:color w:val="5B6573"/>
        <w:sz w:val="17"/>
      </w:rPr>
      <w:t xml:space="preserve">未經核准或實際公開：不得宣稱課程已公告或開始報名　｜頁 </w:t>
    </w:r>
    <w:r>
      <w:rPr>
        <w:rFonts w:ascii="Microsoft JhengHei" w:hAnsi="Microsoft JhengHei" w:eastAsia="Microsoft JhengHei" w:cs="Microsoft Jheng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 w:cs="Microsoft JhengHei"/>
        <w:color w:val="5B6573"/>
        <w:sz w:val="17"/>
      </w:rPr>
      <w:t>TTQS ONE　｜　0013／I02-E04　｜　候選草案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JhengHei" w:hAnsi="Microsoft Jheng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公開公布訓練機構年度訓練課程_完整工作稿</dc:title>
  <dc:subject>SAMPLE/SYNTHETIC draft; not approved or published</dc:subject>
  <dc:creator>python-docx</dc:creator>
  <cp:keywords>TTQS ONE, 0013, I02-E04,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