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JhengHei" w:hAnsi="Microsoft JhengHei" w:eastAsia="Microsoft JhengHei" w:cs="Microsoft JhengHei"/>
          <w:sz w:val="44"/>
        </w:rPr>
        <w:t>公開公布訓練機構年度訓練課程_完整工作稿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文件識別：</w:t>
      </w:r>
      <w:r>
        <w:rPr>
          <w:rFonts w:ascii="Microsoft JhengHei" w:hAnsi="Microsoft JhengHei" w:eastAsia="Microsoft JhengHei" w:cs="Microsoft JhengHei"/>
          <w:sz w:val="22"/>
        </w:rPr>
        <w:t xml:space="preserve"> 0013／I02-E04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正式文類：</w:t>
      </w:r>
      <w:r>
        <w:rPr>
          <w:rFonts w:ascii="Microsoft JhengHei" w:hAnsi="Microsoft JhengHei" w:eastAsia="Microsoft JhengHei" w:cs="Microsoft JhengHei"/>
          <w:sz w:val="22"/>
        </w:rPr>
        <w:t xml:space="preserve"> 專屬佐證紀錄｜公開公布訓練機構年度訓練課程_完整工作稿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證據角色：</w:t>
      </w:r>
      <w:r>
        <w:rPr>
          <w:rFonts w:ascii="Microsoft JhengHei" w:hAnsi="Microsoft JhengHei" w:eastAsia="Microsoft JhengHei" w:cs="Microsoft JhengHei"/>
          <w:sz w:val="22"/>
        </w:rPr>
        <w:t xml:space="preserve"> I02-E04 專屬原始紀錄／證據索引；不代替第三方原件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版本：</w:t>
      </w:r>
      <w:r>
        <w:rPr>
          <w:rFonts w:ascii="Microsoft JhengHei" w:hAnsi="Microsoft JhengHei" w:eastAsia="Microsoft JhengHei" w:cs="Microsoft JhengHei"/>
          <w:sz w:val="22"/>
        </w:rPr>
        <w:t xml:space="preserve"> R01（文字草稿）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資料性質：</w:t>
      </w:r>
      <w:r>
        <w:rPr>
          <w:rFonts w:ascii="Microsoft JhengHei" w:hAnsi="Microsoft JhengHei" w:eastAsia="Microsoft JhengHei" w:cs="Microsoft JhengHei"/>
          <w:sz w:val="22"/>
        </w:rPr>
        <w:t xml:space="preserve"> SAMPLE/SYNTHETIC；所有案例課程、日期、角色代碼、容量、時數、網址、判定及計算均為合成示例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目前處置：</w:t>
      </w:r>
      <w:r>
        <w:rPr>
          <w:rFonts w:ascii="Microsoft JhengHei" w:hAnsi="Microsoft JhengHei" w:eastAsia="Microsoft JhengHei" w:cs="Microsoft JhengHei"/>
          <w:sz w:val="22"/>
        </w:rPr>
        <w:t xml:space="preserve"> TEXT_DRAFT_ONLY_NOT_QA。這是內部工作簿，不是已核准或已公開的課程公告。不得直接對外發布。</w:t>
      </w:r>
    </w:p>
    <w:p>
      <w:pPr>
        <w:spacing w:before="40" w:after="140" w:line="264" w:lineRule="auto"/>
        <w:ind w:left="288" w:right="173"/>
      </w:pPr>
      <w:r>
        <w:rPr>
          <w:rFonts w:ascii="Microsoft JhengHei" w:hAnsi="Microsoft JhengHei" w:eastAsia="Microsoft JhengHei" w:cs="Microsoft JhengHei"/>
          <w:b/>
          <w:i/>
          <w:sz w:val="21"/>
        </w:rPr>
        <w:t>先看這裡：</w:t>
      </w:r>
      <w:r>
        <w:rPr>
          <w:rFonts w:ascii="Microsoft JhengHei" w:hAnsi="Microsoft JhengHei" w:eastAsia="Microsoft JhengHei" w:cs="Microsoft JhengHei"/>
          <w:i/>
          <w:sz w:val="21"/>
        </w:rPr>
        <w:t xml:space="preserve"> 本工作簿示範如何編製、核對、提出核准、公開並保存年度訓練課程資料。示例中的年度課程表已逐欄填完整，能重算欄位完整度、總時數與規劃名額；示例網址使用保留的 .invalid 網域，不會導向實際報名頁。示例沒有真實機構名稱、真人、實際訓練、核准、報名、成果或公開紀錄。真正的核准和公開證據尚未取得，因此真實發布狀態為 HOLD。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1. 使用目的與操作摘要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文件專門回應官方要求「公開公布訓練機構年度訓練課程。」供課程規劃、內容覆核、實際權責核准、網站或公告發布，以及評核調閱使用。它把「年度課程資料形成」與「公開發布證據」接成一條可追溯流程，讓操作者知道每個課程欄位從何而來、何時不得發布、例外如何退回，以及公開後應保存何種原件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操作順序：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依正式核定的年度課程來源建立一課一列的清單，保留來源名稱、版本及檔案位置。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逐欄確認課名、對象、學習成果、內容、方式、日期與時間、淨授課時數、名額及報名通路。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sz w:val="21"/>
        </w:rPr>
        <w:t>依第 7 節公式計算欄位完整度和規劃總量；公式只檢查資料完整與規劃量，不證明課程已辦理或有人報名。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依第 8 節判準作 PASS、HOLD 或 REJECT。任何 HOLD 或 REJECT 都不得進入正式公開程序。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sz w:val="21"/>
        </w:rPr>
        <w:t>真實資料經權責人核准後，由發布責任人以核准版本上架；逐一讀回公開頁面、保存網址和發布版本證據。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sz w:val="21"/>
        </w:rPr>
        <w:t>依機構實際核定的保存規範歸檔。若找不到該規範，先 HOLD 保管年限判定，不自行創造保存期限。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本稿示例的演練結果：</w:t>
      </w:r>
      <w:r>
        <w:rPr>
          <w:rFonts w:ascii="Microsoft JhengHei" w:hAnsi="Microsoft JhengHei" w:eastAsia="Microsoft JhengHei" w:cs="Microsoft JhengHei"/>
          <w:sz w:val="22"/>
        </w:rPr>
        <w:t xml:space="preserve"> SAMPLE 欄位檢核由初版 35/36（97.2%，HOLD）修正為 36/36（100%，僅代表示例欄位完整）；示例內容可進入「真實授權覆核」程序，不能據此表示已獲核准或已公開。正式發布保持 HOLD。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2. 權威來源與 Blueprint 要求拆解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2.1 來源核對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Blueprint：E:\TTQS\TTQS_ONE_CODEX_RUNTIME\CONTROL\BLUEPRINT_CURRENT.jsonl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Blueprint 檔案 SHA-256：406d0495365d0970dcf8113a42842663b8a54372a4e204cc492b7c3f8156ef3e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唯一 deliverable_id=0013 row SHA-256：b529f3c13e964b6edbec124158d3559df988b401ce3b97fd1984e90b0582d35b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requirement_id：I02-E04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官方來源：E:\TTQS\TTQS_ONE_CODEX_RUNTIME\SOURCES\TTQS查核佐證文件資料表-訓練機構版 (2).pdf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 PDF SHA-256：805386b77df045b396fabafed7a47d12491c25a0b5744edd9a04876caee34709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官方頁次：第 1 頁；文字與頁面表格位置一致。官方原文：</w:t>
      </w:r>
      <w:r>
        <w:rPr>
          <w:rFonts w:ascii="Microsoft JhengHei" w:hAnsi="Microsoft JhengHei" w:eastAsia="Microsoft JhengHei" w:cs="Microsoft JhengHei"/>
          <w:b/>
          <w:sz w:val="21"/>
        </w:rPr>
        <w:t>「公開公布訓練機構年度訓練課程。」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本次沒有可用的 0013 專屬 source packet；依本任務限定，只以已核對的完整 Blueprint row 和官方 PDF 第 1 頁作為權威需求來源。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2.2 本件正式識別與證據界線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Blueprint 正式標題為「公開公布訓練機構年度訓練課程_完整工作稿」，文類為「專屬佐證紀錄｜公開公布訓練機構年度訓練課程_完整工作稿」，document_role 為 evidence_record。讀者是執行人員、主管與評核閱讀者；文件目的在追溯要求、事實、證據位置及覆核狀態。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本件只負責 I02-E04 的年度課程公開紀錄與證據索引。它不代表實際網站公告、不代替核准文件、不代替課程需求申請、不代替優惠制度，也不代替招生、出席、訓練或成果原件。任何 SAMPLE 數據都不能改標 REAL；任何真人簽名、機關核准、第三方證書或外部成果均須由合法來源取得原件，沒有原件時應排除相應宣稱並保持 HOLD。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2.3 Blueprint 必要內容與本稿位置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Blueprint 必要項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本稿落點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操作結果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紀錄目的、責任及適用界線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1、2、4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說明讀者、使用時點、角色、責任與 I02-E04 範圍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官方要求拆解與證明路徑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2、5、6、11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從官方原文連到欄位、課程清單及真實發布原件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來源、形成時點及納入規則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2、4、5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區分官方需求來源、真實課程來源及合成示例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欄位定義及證據位置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5、6、11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定義九個公開欄位並逐列提供位置與事實識別碼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完整合成紀錄示例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四個課程資料列均完整填入，且標示 SAMPLE/SYNTHETIC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核對、計算與一致性判定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7、8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列出分子、分母、公式、單位、四捨五入和 HOLD 條件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例外、缺證及更正軌跡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保留初版缺項、修正、更覆及 REJECT 測試案例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真實原件與合成示例的區別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明列可使用的 SAMPLE 範圍及 REAL 原件要求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覆核、保管及調閱規則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4、11、12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規定覆核、發布讀回、索引及依實際保存規範歸檔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相關要求及文件交叉引用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11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區隔 I02-E03／0012、I02-E05／0014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真實資料替換清單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提供逐項 REAL 替換工作單及放行條件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附件索引與版本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12、13 節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列出本稿內部示例、官方來源和版本狀態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Blueprint 要求的專用表格亦逐一實作：欄位—定義—來源—填寫角色—驗證規則見第 5 節；完整合成填寫列與欄位解說見第 6 節；問題—修正—覆核—追蹤見第 9 節；官方要求—欄位—附件定位見第 11 節。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3. 適用範圍、來源形成與納入規則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3.1 納入規則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列代表一項擬對外公告的年度課程。進入正式發布候選前，課程資料須能回到實際核定的年度計畫、課程設計或經授權的修訂來源；公開日期須與實際場地／線上安排一致；課名、對象、成果、內容、時數、名額及報名通路須彼此相符。每次變更均保留版本、變更理由、提出角色、覆核結果及核准原件位置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招生頁或年課程公告只揭露核准發布所需的課程資訊。實際出席、報名人數、訓練成績、學員滿意度、訓練成效、外部認證與機關核准，不是從年度課程清單推得的事實；須由各自原始紀錄證明，不得由本表推算或宣稱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3.2 形成來源和證據定位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資料類別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真實作業應採來源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本稿所示位置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本稿證據性質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官方查核要求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指定官方 PDF 的對應表格列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 PDF 第 1 頁；本稿第 2 節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權威需求來源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年度課程項目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機構實際核定的年度訓練計畫及課程版次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節各課程表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合成示例，不能替代核定計畫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日期、時數、名額、方式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真實課程排程、核准課綱與可執行資源確認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節各課程表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合成規劃值，未證實可實際辦理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對外報名通路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機構控制且已測試的正式頁面或通路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節各課程表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保留網域示例，不是可用通路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正式核准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有權責者實際完成的核准紀錄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10、11 節規定的原件索引位置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本稿未提供、未主張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公開頁面、可讀回網址、版本及時間戳記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11 節規定的原件索引位置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本稿未提供、未主張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3.3 正式納入和排除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可納入年度公開清單：</w:t>
      </w:r>
      <w:r>
        <w:rPr>
          <w:rFonts w:ascii="Microsoft JhengHei" w:hAnsi="Microsoft JhengHei" w:eastAsia="Microsoft JhengHei" w:cs="Microsoft JhengHei"/>
          <w:sz w:val="21"/>
        </w:rPr>
        <w:t xml:space="preserve"> 有來源、有明確目標對象、內容與時數、有可執行排程、有核准的公開方式，且報名通路可測試的課程。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先 HOLD：</w:t>
      </w:r>
      <w:r>
        <w:rPr>
          <w:rFonts w:ascii="Microsoft JhengHei" w:hAnsi="Microsoft JhengHei" w:eastAsia="Microsoft JhengHei" w:cs="Microsoft JhengHei"/>
          <w:sz w:val="21"/>
        </w:rPr>
        <w:t xml:space="preserve"> 真實課程來源、排程、名額、對外連結或發布權責尚未查證；不同來源的課程名稱、時數或日期不一致；版本無法辨識。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REJECT：</w:t>
      </w:r>
      <w:r>
        <w:rPr>
          <w:rFonts w:ascii="Microsoft JhengHei" w:hAnsi="Microsoft JhengHei" w:eastAsia="Microsoft JhengHei" w:cs="Microsoft JhengHei"/>
          <w:sz w:val="21"/>
        </w:rPr>
        <w:t xml:space="preserve"> 使用偽造核准、仿造真人或第三方文件、未授權外部標誌，或把 SAMPLE 宣稱為真實成果的內容。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b/>
          <w:sz w:val="21"/>
        </w:rPr>
        <w:t>不納入本件：</w:t>
      </w:r>
      <w:r>
        <w:rPr>
          <w:rFonts w:ascii="Microsoft JhengHei" w:hAnsi="Microsoft JhengHei" w:eastAsia="Microsoft JhengHei" w:cs="Microsoft JhengHei"/>
          <w:sz w:val="21"/>
        </w:rPr>
        <w:t xml:space="preserve"> 參與機構優惠／補助制度本身，以及客戶提出客製課程需求的申請表；這兩類另按第 11 節處理。</w:t>
      </w: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4. 責任、覆核和示例時程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4.1 角色與交接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以下代碼只代表 SAMPLE 工作流程中的角色槽位，不是真人、真實職稱指派或核准權限。正式作業須由機構既有職責表確認角色和授權。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角色代碼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示例責任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必須交出的紀錄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不得自行推定的權限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課程規劃整理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年度課程來源清單、欄位與版次對照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不得核准自己提出的內容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內容覆核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課程欄位一致性檢查、例外定位與覆核結果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內容覆核不等於正式發布核准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R03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實際權責核准角色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有授權的核准紀錄及核准版本識別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本稿沒有任何真實核准者或核准結果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R04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發布及讀回操作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實際公開網址、發布時間、讀回及頁面擷取紀錄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不得把本稿或示例網址當成已發布頁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R05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證據保管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原件索引、存取位置、版本與依據實際規範的歸檔紀錄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不得自行創造保存年限或替代原件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4.2 SAMPLE/SYNTHETIC 演練時程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以下日期只構成工作簿的流程演練。它們不是機構實際排程、會議、審查、核准或公告紀錄。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階段與責任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預期輸出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示例判定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2026-11-02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 建立年度課程資料初版 R-A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四筆課程的九欄資料列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只形成 SAMPLE 初稿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2026-11-04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 逐欄檢查 R-A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欄位完整度計算及例外定位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35/36，因 C04 報名通路缺失而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2026-11-05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 修正示例通路，形成 R-B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更新的 C04 SAMPLE 欄位及版本差異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使用 .invalid 保留網域，不能對外使用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2026-11-06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 重算 R-B 並核對內容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36/36 完整度；覆核紀錄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只表示 SAMPLE 欄位完整，可送真實授權審核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2026-11-09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R03/R04 的真實發布權責檢查點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真實核准、實際頁面和讀回證據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HOLD_REAL_RELEASE；本稿未執行發布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交接規則：</w:t>
      </w:r>
      <w:r>
        <w:rPr>
          <w:rFonts w:ascii="Microsoft JhengHei" w:hAnsi="Microsoft JhengHei" w:eastAsia="Microsoft JhengHei" w:cs="Microsoft JhengHei"/>
          <w:sz w:val="22"/>
        </w:rPr>
        <w:t xml:space="preserve"> R01 每次提交時標示課程來源與版本；R02 將缺陷定位到課程代碼、欄位及版本；修正者不得刪除舊版問題軌跡；R03 只對自己有權核准的真實版本留下原始核准紀錄；R04 發布後以另一端讀回確認公開內容與核准版本一致；R05 依實際規範保存原件及可調閱索引。</w:t>
      </w:r>
    </w:p>
    <w:p>
      <w:pPr>
        <w:sectPr>
          <w:headerReference w:type="default" r:id="rId9"/>
          <w:footerReference w:type="default" r:id="rId10"/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5. 公開課程欄位定義與驗證規則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本工作簿為每一擬公開課程設定九個必要欄位。九欄是本 SAMPLE 的完整度檢核設計，不宣稱是機構已核定的正式表單規格；實際採用前須依機構核准的公開欄位規範確認。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定義／對外用途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真實來源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填寫角色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驗證規則及缺陷處置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公開頁顯示的正式名稱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核定課程計畫／課綱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與核准來源逐字一致；版本不明則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誰可參加及必要先備條件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核定課程設計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不以無來源的資格限制排除對象；歧異則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學員預期能完成或展現的成果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核定課程目標及評量設計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描述可理解且與課程活動相符；不能寫成已發生的成效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公開課程涵蓋的主題或活動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與時數及成果相稱，不以泛稱掩蓋未定課程內容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實體、同步線上或經核定的組合方式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核定教學安排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方式須可執行且與場地／平台安排一致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每次課程的日期、開始及結束時間、休息安排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已確認的課程排程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日期與時段可讀、無矛盾；未確認即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不含休息的實際教學時數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核定課程表及排程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以小時計；逐日扣除休息後求和，與公開時段一致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本次課程預計可接受的名額上限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資源及場地／平台確認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只標規劃容量，不當成報名或出席人數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可到達的正式報名頁或經核定的報名方式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機構控制的正式通路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實際開啟測試並核對課程版本；無法測試或非正式網址即 HOLD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5.1 欄位—責任—附件定位規則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每一欄位的來源名稱、版本和檔案位置都要能讓另一位覆核者重找；禁止只寫「內部資料」或只有無法存取的網址。本稿的示例資料定位於第 6 節各課程表，事實識別碼對應第 13 節清冊。真實文件定位須在取得原件後，以實際檔名、受控版本、頁次／表格／欄位或可讀回網址替換。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848"/>
        <w:gridCol w:w="3848"/>
        <w:gridCol w:w="3848"/>
        <w:gridCol w:w="3848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識別欄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每列應具備的內容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本稿示例位置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真實操作驗證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合成資料識別碼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每項合成事實的唯一 fact ID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6、13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轉 REAL 前保留原 SAMPLE 記錄，不沿用為 REAL ID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日期與性質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日期、版本或時段並清楚標 SAMPLE/SYNTHETIC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4、6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對照真實核定排程及實際發布時間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責任角色代碼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提出、覆核、核准、發布、保管的角色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對照現行職責與授權原件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來源／附件位置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檔名、版本、頁次／欄位或可讀回網址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2、6、11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由覆核者實際開啟來源並讀回相同版本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判定與理由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PASS、HOLD 或 REJECT 及對應規則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 至 9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判定須能回到欄位和證據，不以口頭結論代替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覆核與後續行動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覆核者、日期、缺陷、修正與重查位置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9、11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修正完成後保留前後版本和再覆核紀錄</w:t>
            </w:r>
          </w:p>
        </w:tc>
      </w:tr>
    </w:tbl>
    <w:p>
      <w:pPr>
        <w:spacing w:after="60"/>
      </w:pP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6. 完整 SAMPLE/SYNTHETIC 年度課程紀錄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6.1 示例年度清單說明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示範機構代號 O-001 及其年度課程內容均為合成。下列課程是可讀、可操作的年度公開清單範例，並非任何機構真正開課、招生或發布的證明。每列的事實 ID 對應第 13 節。下列網址全部使用 .invalid 保留網域，僅表示需有報名通路欄，不是可用報名連結。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示例年度總覽：</w:t>
      </w:r>
      <w:r>
        <w:rPr>
          <w:rFonts w:ascii="Microsoft JhengHei" w:hAnsi="Microsoft JhengHei" w:eastAsia="Microsoft JhengHei" w:cs="Microsoft JhengHei"/>
          <w:sz w:val="22"/>
        </w:rPr>
        <w:t xml:space="preserve"> 四筆課程、合計淨授課 30 小時、規劃名額合計 74 席。這些是規劃示例值，不代表實際開班、報名或參訓人數。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6.2 課程 SYN-C01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SYN-C01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訓練需求分析與年度課程規劃實作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訓練機構課程規劃與承辦角色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能把可查核需求來源轉成年度課程目標、對象及檢核指標。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需求來源盤點；對象分群；課程排序；公開欄位核對。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2027-03-15 09:00-16:00；12:00-13:00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小時；時段總長扣除休息後計算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https://example.invalid/ttqs-sample/2027/C01（合成、不可使用）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SYN-0013-F110；本節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6.3 課程 SYN-C02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SYN-C02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課程設計與教學評量工作坊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訓練機構課程設計與教學執行角色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能交付一份目標、教學活動與評量方式對照紀錄。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學習目標；活動設計；評量題目；回饋修訂。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線上同步工作坊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2027-05-20 及 2027-05-21，每日 09:00-16:00；每日 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12 小時；每日淨授課 6 小時後加總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18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https://example.invalid/ttqs-sample/2027/C02（合成、不可使用）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SYN-0013-F120；本節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6.4 課程 SYN-C03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SYN-C03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TTQS 訓練紀錄與證據鏈實作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訓練行政與品質管理承辦角色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能為課程公告、報名、訓練過程與評量建立互相對應的原件索引。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公告版本識別；報名紀錄索引；教材與過程證據；評量與改善追蹤。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實體實作工作坊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2027-08-12 09:00-16:00；12:00-13:00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小時；時段總長扣除休息後計算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https://example.invalid/ttqs-sample/2027/C03（合成、不可使用）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SYN-0013-F130；本節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6.5 課程 SYN-C04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完整填入的 SAMPLE 值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事實 ID／證據位置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課程代碼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SYN-C04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SYN-0013-F131；本節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訓練成果追蹤與改善行動設計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SYN-0013-F132；本節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適用對象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訓練主管與課程改善承辦角色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SYN-0013-F133；本節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學習成果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能定義成果指標、分母、資料期間及來源，並形成可追蹤改善行動。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SYN-0013-F134；本節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課程內容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指標與分母；期間與資料來源；限制判讀；改善行動追蹤。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SYN-0013-F135；本節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授課方式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SYN-0013-F136；本節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日期與時段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2027-11-18 09:00-16:00；12:00-13:00 休息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SYN-0013-F137；本節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淨授課時數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小時；時段總長扣除休息後計算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SYN-0013-F138；本節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16 席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SYN-0013-F139；本節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https://example.invalid/ttqs-sample/2027/C04（合成、不可使用）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SYN-0013-F140；本節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7. 核對、計算與一致性判定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7.1 公開欄位完整度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定義：完整度 = 通過欄位規則且有值的必要欄位實例數 ÷ 應有必要欄位實例總數 × 100%。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本示例課程列數為 4，每列必要欄位數為 9，分母為 4 × 9 = 36 個欄位實例。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R-A 初版有值且通過形式檢查者為 35 個欄位實例；C04 報名通路欄缺失。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R-A 完整度 = 35 ÷ 36 × 100% = 97.222...%，四捨五入至小數一位為 97.2%。因公開報名通路缺失，結果為 HOLD；百分比不能抵銷關鍵欄位缺失。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R-B 修正後有值且通過形式檢查者為 36 個欄位實例。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R-B 完整度 = 36 ÷ 36 × 100% = 100%。此結果只表示 SAMPLE 欄位完整，並不表示值已由真實來源核實或獲准公開。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分母規則：只計本件定義的九個公開欄位，不計附註、事實 ID 或本稿的標題。若機構核准的公開欄位規範新增欄位，須先更新欄位規格與分母，再重算；不得沿用本稿分母。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7.2 時數與名額加總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淨授課時數定義：每一課程按每日結束時間減開始時間，再扣除休息，逐日加總；單位為小時。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年度規劃淨時數 = SYN-C01 6 + SYN-C02 12 + SYN-C03 6 + SYN-C04 6 = 30 小時。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年度規劃名額 = SYN-C01 20 + SYN-C02 18 + SYN-C03 20 + SYN-C04 16 = 74 席。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30 小時與 74 席皆為合成規劃量；名額不是報名人數、出席人數或實際開課人數，時數不是已授課時數。</w:t>
      </w:r>
    </w:p>
    <w:p>
      <w:pPr>
        <w:pStyle w:val="ListBullet"/>
        <w:spacing w:after="60" w:line="264" w:lineRule="auto"/>
        <w:ind w:left="317" w:hanging="187"/>
      </w:pPr>
      <w:r>
        <w:rPr>
          <w:rFonts w:ascii="Microsoft JhengHei" w:hAnsi="Microsoft JhengHei" w:eastAsia="Microsoft JhengHei" w:cs="Microsoft JhengHei"/>
          <w:sz w:val="21"/>
        </w:rPr>
        <w:t>若真實課表有不同時段或休息安排，應從核定時程重算淨時數；若真實課程容量有場地、師資或平台限制，應從核准資源資料重算規劃名額。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7.3 一致性控制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比對項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通過條件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失敗處置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課名與課綱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公開課名、目標與內容可回到同一核准版本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名稱或內容版本不一致時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時段與時數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日期、每日時段、休息及淨時數可互算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公式不一致時 HOLD，修正後重算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對象與報名條件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公開對象與正式報名條件一致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有未授權限制或互相矛盾時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名額與資源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公開名額有真實資源確認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資源證明不足時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正式通路能讀回正確課程版本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無法開啟、錯頁或 SAMPLE 網址時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宣稱與原件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核准、認證、績效或第三方主張有可核對原件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無原件的主張 REJECT 或移除，不得推定成立</w:t>
            </w:r>
          </w:p>
        </w:tc>
      </w:tr>
    </w:tbl>
    <w:p>
      <w:pPr>
        <w:spacing w:after="60"/>
      </w:pPr>
    </w:p>
    <w:p>
      <w:pPr>
        <w:pStyle w:val="Heading1"/>
        <w:pageBreakBefore/>
      </w:pPr>
      <w:r>
        <w:rPr>
          <w:rFonts w:ascii="Microsoft JhengHei" w:hAnsi="Microsoft JhengHei" w:eastAsia="Microsoft JhengHei" w:cs="Microsoft JhengHei"/>
          <w:sz w:val="32"/>
        </w:rPr>
        <w:t>8. PASS、HOLD、REJECT 操作閘門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判定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適用條件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可做的下一步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禁止事項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PASS（範圍限定）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欄位規格、來源及內部覆核均可追溯；若仍為 SAMPLE，只能標示 SAMPLE 欄位檢核完成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交由有權責的真實核准流程；核准後才能安排發布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不得把 SAMPLE PASS 說成正式核准、真實公開或實際辦訓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必要來源、日期、時數、名額、通路、授權、核准或發布讀回任一未確認；欄位不完整或互相矛盾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指定責任角色、缺陷欄位、來源與重查條件；保持版本不變直到完成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不得先發布後補證據，不得以比例高或主管口頭說明代替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有偽造／仿冒核准或第三方證明、無來源的正式認證宣稱、把合成案例標 REAL、或把其他要求的文書冒充本件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移除錯誤內容或拒絕該版本；保存拒絕理由與原始變更軌跡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不得將拒絕內容改寫成肯定語句，也不得刪除拒絕軌跡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發布前硬條件：</w:t>
      </w:r>
      <w:r>
        <w:rPr>
          <w:rFonts w:ascii="Microsoft JhengHei" w:hAnsi="Microsoft JhengHei" w:eastAsia="Microsoft JhengHei" w:cs="Microsoft JhengHei"/>
          <w:sz w:val="22"/>
        </w:rPr>
        <w:t xml:space="preserve"> 真實核准版本、實際可用的報名通路、已確認日期和資源，以及有時間與版本可讀回的公開頁面證據，均須齊備。只要其中一項缺失，狀態維持 HOLD。SAMPLE 工作簿不能單獨證明任何一項真實發布條件。</w:t>
      </w:r>
    </w:p>
    <w:p>
      <w:pPr>
        <w:sectPr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9. 例外、缺證、更正與覆核軌跡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軌跡識別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問題／例外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示例判定及理由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修正／後續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覆核狀態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SYN-0013-F018／F019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R-A 的 SYN-C04 報名通路欄缺失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HOLD；公告欄位不完整，不能把其他課程的連結借用到本課程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 在 R-B 加入專用 .invalid 示例值；真實作業須換成機構控制且實測可用的通路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 重算為 36/36；真實通路仍須另行覆核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SYN-0013-F026／F027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 測試字串「官方核准／認證」沒有任何可核對原件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REJECT；這是測試用的無來源宣稱，不是任何機構的事實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從公開文案移除；若未來確有合法核准主張，只能引用原件中的精確文字和有效範圍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本稿未提供核准原件，不能改判 PASS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REAL-HOLD-01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機構實際核准者、授權範圍或核准版本未知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HOLD；本稿只有角色代碼，沒有真實授權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取得機構既有授權與核准紀錄，並綁定課程版本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尚未取得，正式發布保持 HOLD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REAL-HOLD-02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公開頁面與報名通路不存在於本稿中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HOLD；示例網址是不可用的保留網域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使用真實發布環境上架，從外部或非編輯視角讀回並存檔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尚未發布；本稿不是外部頁面證據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更正時保留原版本、差異欄位、提出理由、提出角色、覆核結果與後續處置。不得用重寫後的乾淨版本抹除初版缺陷。若修正影響課名、日期、時數、容量或報名方式，須按受影響欄位重做一致性檢查，並在核准版本及發布頁面同步。</w:t>
      </w: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10. SAMPLE／REAL 邊界與真實替換工作單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10.1 邊界表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資料／宣稱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本稿現況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可替換的真實來源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放行限制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機構名稱及年度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O-001 合成代號、合成年份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機構正式名稱及經核准年度計畫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名稱、年度及發布主體未核實即 HOLD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課程名稱、對象、成果、內容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 節合成課程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核准課綱及年度課程核定紀錄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逐欄一致且版本可追溯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日期、時段、時數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合成排程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核定課表與可執行排程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時段、休息與淨時數可重算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合成容量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已確認的場地、師資或平台資源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不能當成報名或出席數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報名網址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example.invalid 保留網域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機構控制的正式報名頁及測試讀回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不可保留 SAMPLE 網址發布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角色及核准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 至 R05 合成角色槽位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現行職務／授權紀錄和實際簽核原件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不可補造姓名、簽名或核准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公開事實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本稿內部清單，無外部發布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真實公開頁面、網址、版本和帶時間的保存證據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只有實際讀回才可標已公開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實際辦訓及成果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本稿不記錄任何實績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真實報名、出席、授課、評量或成果原件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不從課程公告推定發生或有效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10.2 REAL 替換清單（此區專供取得真實來源後操作）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以下每一項都必須從所列來源取得，並記錄實際檔名／版本／欄位、責任人及讀回結果。來源尚未取得時，該項狀態明確為 HOLD；不得以本稿的 SAMPLE 值補位。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2495"/>
        <w:gridCol w:w="2495"/>
        <w:gridCol w:w="2495"/>
        <w:gridCol w:w="2495"/>
      </w:tblGrid>
      <w:tr>
        <w:trPr>
          <w:tblHeader w:val="true"/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 替換項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必須取得並核對的來源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責任角色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放行條件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正式機構名稱及年度範圍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機構正式識別與經核准的年度訓練計畫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R01／實際核准角色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名稱及範圍與核准原件一致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每門課程的名稱、目標對象、成果與內容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核准課綱及年度課程核定紀錄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每欄回指到相同有效版本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每門課程日期、時間、休息與淨時數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核准排程、場地／平台確認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日期可執行，時數逐日重算一致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規劃名額及必要報名條件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實際資源資料及核准招生規則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容量、資格與公開文字相符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報名通路、費用或取消規則（如需公開）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機構正式控制的報名頁與核定規則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R01／R04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連結可讀回；公開條件與核准來源一致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真實角色、權責與正式核准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現行職責／授權原件及實際核准紀錄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實際核准角色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保存原件並綁定發布版本；不代簽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真實公開頁面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實際網站／公告通路、發布時間、版本及讀回擷取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R04／R05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以非編輯視角讀回並保存可調閱證據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變更及歸檔規則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機構現行核定的文件控制與保存規範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R05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按原規範記錄期限與位置，不自行設定</w:t>
            </w:r>
          </w:p>
        </w:tc>
      </w:tr>
      <w:tr>
        <w:trPr>
          <w:cantSplit/>
        </w:trPr>
        <w:tc>
          <w:tcPr>
            <w:tcW w:type="dxa" w:w="141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任何核准、認證或第三方主張</w:t>
            </w:r>
          </w:p>
        </w:tc>
        <w:tc>
          <w:tcPr>
            <w:tcW w:type="dxa" w:w="256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有權來源提供的合法原件及可核對範圍</w:t>
            </w:r>
          </w:p>
        </w:tc>
        <w:tc>
          <w:tcPr>
            <w:tcW w:type="dxa" w:w="3341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提出者／R02</w:t>
            </w:r>
          </w:p>
        </w:tc>
        <w:tc>
          <w:tcPr>
            <w:tcW w:type="dxa" w:w="266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原件真實、有效且文字不超出原件範圍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10.3 REAL 替換後的操作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1. </w:t>
      </w:r>
      <w:r>
        <w:rPr>
          <w:rFonts w:ascii="Microsoft JhengHei" w:hAnsi="Microsoft JhengHei" w:eastAsia="Microsoft JhengHei" w:cs="Microsoft JhengHei"/>
          <w:sz w:val="21"/>
        </w:rPr>
        <w:t>每個 SAMPLE 值先保留在歷史版本與替換清冊，不得直接覆蓋成看似原始的真實紀錄。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2. </w:t>
      </w:r>
      <w:r>
        <w:rPr>
          <w:rFonts w:ascii="Microsoft JhengHei" w:hAnsi="Microsoft JhengHei" w:eastAsia="Microsoft JhengHei" w:cs="Microsoft JhengHei"/>
          <w:sz w:val="21"/>
        </w:rPr>
        <w:t>對每項替換值登記真實來源、版本、位置、取得日期、取得責任角色及覆核結果。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3. </w:t>
      </w:r>
      <w:r>
        <w:rPr>
          <w:rFonts w:ascii="Microsoft JhengHei" w:hAnsi="Microsoft JhengHei" w:eastAsia="Microsoft JhengHei" w:cs="Microsoft JhengHei"/>
          <w:sz w:val="21"/>
        </w:rPr>
        <w:t>更新課程欄位後重算完整度、淨時數和規劃名額，並重做來源一致性檢查。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4. </w:t>
      </w:r>
      <w:r>
        <w:rPr>
          <w:rFonts w:ascii="Microsoft JhengHei" w:hAnsi="Microsoft JhengHei" w:eastAsia="Microsoft JhengHei" w:cs="Microsoft JhengHei"/>
          <w:sz w:val="21"/>
        </w:rPr>
        <w:t>取得真實核准原件後才解除發布核准 HOLD；核准不是由本稿作者或欄位檢核者代行。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5. </w:t>
      </w:r>
      <w:r>
        <w:rPr>
          <w:rFonts w:ascii="Microsoft JhengHei" w:hAnsi="Microsoft JhengHei" w:eastAsia="Microsoft JhengHei" w:cs="Microsoft JhengHei"/>
          <w:sz w:val="21"/>
        </w:rPr>
        <w:t>發布後實際讀回每門課程及報名通路，保存公開版本和時間證據；沒有讀回原件就不能記為已公開。</w:t>
      </w:r>
    </w:p>
    <w:p>
      <w:pPr>
        <w:spacing w:after="60" w:line="264" w:lineRule="auto"/>
        <w:ind w:left="58" w:firstLine="0"/>
      </w:pPr>
      <w:r>
        <w:rPr>
          <w:rFonts w:ascii="Microsoft JhengHei" w:hAnsi="Microsoft JhengHei" w:eastAsia="Microsoft JhengHei" w:cs="Microsoft JhengHei"/>
          <w:b/>
          <w:color w:val="17365D"/>
          <w:sz w:val="21"/>
        </w:rPr>
        <w:t xml:space="preserve">6. </w:t>
      </w:r>
      <w:r>
        <w:rPr>
          <w:rFonts w:ascii="Microsoft JhengHei" w:hAnsi="Microsoft JhengHei" w:eastAsia="Microsoft JhengHei" w:cs="Microsoft JhengHei"/>
          <w:sz w:val="21"/>
        </w:rPr>
        <w:t>真實訓練發生後，出席、成果或績效另用相應原始紀錄證明；不得回填為本年度課程公告的既有事實。</w:t>
      </w:r>
    </w:p>
    <w:p>
      <w:pPr>
        <w:sectPr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11. 官方要求、欄位及附件追溯；相鄰要求界線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11.1 官方要求追溯表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079"/>
        <w:gridCol w:w="3079"/>
        <w:gridCol w:w="3079"/>
        <w:gridCol w:w="3079"/>
        <w:gridCol w:w="3079"/>
      </w:tblGrid>
      <w:tr>
        <w:trPr>
          <w:tblHeader w:val="true"/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官方要求／需求 ID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本件可直接證明的內容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對應欄位／章節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附件或原件定位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本稿狀態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I02-E04；官方原文「公開公布訓練機構年度訓練課程。」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如何形成年度公開課程清單、核對公開欄位、處理缺項，以及保存實際發布證據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 至 10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官方查核佐證 PDF 第 1 頁；合成課程表在本稿第 6 節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需求來源已核對；合成清單不是已公開原件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I02-E04 真實發布證據</w:t>
            </w:r>
          </w:p>
        </w:tc>
        <w:tc>
          <w:tcPr>
            <w:tcW w:type="dxa" w:w="381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實際公開網址、發布版本、時間及讀回擷取</w:t>
            </w:r>
          </w:p>
        </w:tc>
        <w:tc>
          <w:tcPr>
            <w:tcW w:type="dxa" w:w="172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10、12 節</w:t>
            </w:r>
          </w:p>
        </w:tc>
        <w:tc>
          <w:tcPr>
            <w:tcW w:type="dxa" w:w="511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必須由真實網站／公告通路另行取得</w:t>
            </w:r>
          </w:p>
        </w:tc>
        <w:tc>
          <w:tcPr>
            <w:tcW w:type="dxa" w:w="394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本稿未提供，維持 HOLD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11.2 負向鄰項拒絕表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5131"/>
        <w:gridCol w:w="5131"/>
        <w:gridCol w:w="5131"/>
      </w:tblGrid>
      <w:tr>
        <w:trPr>
          <w:tblHeader w:val="true"/>
          <w:cantSplit/>
        </w:trP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鄰項</w:t>
            </w:r>
          </w:p>
        </w:tc>
        <w:tc>
          <w:tcPr>
            <w:tcW w:type="dxa" w:w="64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不同工作物</w:t>
            </w:r>
          </w:p>
        </w:tc>
        <w:tc>
          <w:tcPr>
            <w:tcW w:type="dxa" w:w="49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本件如何拒絕誤併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0012／I02-E03</w:t>
            </w:r>
          </w:p>
        </w:tc>
        <w:tc>
          <w:tcPr>
            <w:tcW w:type="dxa" w:w="64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補助參與機構公開招生課程或進階課程優惠辦法之制度文件</w:t>
            </w:r>
          </w:p>
        </w:tc>
        <w:tc>
          <w:tcPr>
            <w:tcW w:type="dxa" w:w="49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本件只列年度課程資訊；不制定補助資格、折扣、優惠期間或制度條款。若公開課程需引用優惠，另以核准的 I02-E03 文件作來源，本件不複製其正文。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0014／I02-E05</w:t>
            </w:r>
          </w:p>
        </w:tc>
        <w:tc>
          <w:tcPr>
            <w:tcW w:type="dxa" w:w="64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客戶課程需求申請表</w:t>
            </w:r>
          </w:p>
        </w:tc>
        <w:tc>
          <w:tcPr>
            <w:tcW w:type="dxa" w:w="4968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本件發布年度公開課程清單；不收集客戶客製課程需求、不建立申請欄位或申請核准流程。客戶需求須回到 I02-E05 表單和原始申請紀錄。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遮蔽本件標題、檔名及編號後，正文仍能由年度公開課程欄位、排程完整度、發布閘門與公開頁讀回程序辨認為「公開公布訓練機構年度訓練課程」專屬工作簿；它不能無修改地替代優惠制度或客戶課程需求申請表。</w:t>
      </w: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12. 覆核、保管、調閱與附件索引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12.1 真實發布證據讀回規則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正式發布時，R04 應用未登入或非編輯視角開啟公開頁，逐列核對課名、對象、成果、內容、方式、日期、時數、名額及報名方式；再從該公開頁讀回保存網址、頁面版本／更新時間及完整頁面擷取。若公開頁與核准版本不一致、連結失效、頁面被登入牆遮蔽或保存檔無法重開，立即 HOLD，修正後重新讀回。只保存內部草稿、上傳成功畫面或發布者自述，不能替代外部可讀頁面。</w:t>
      </w:r>
    </w:p>
    <w:p>
      <w:pPr>
        <w:pStyle w:val="Heading2"/>
      </w:pPr>
      <w:r>
        <w:rPr>
          <w:rFonts w:ascii="Microsoft JhengHei" w:hAnsi="Microsoft JhengHei" w:eastAsia="Microsoft JhengHei" w:cs="Microsoft JhengHei"/>
          <w:sz w:val="25"/>
        </w:rPr>
        <w:t>12.2 調閱索引規則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每一真實附件索引至少包含：需求 ID、年度／課程代碼、附件類型、實際檔名、有效版本、頁次／欄位或網址、形成日期、責任角色、原件位置、讀回日期及覆核判定。敏感資料只留必要索引並按授權保存原件；不得把敏感原件推送到未授權公開位置。歸檔期限以機構現行核定規範為準，本稿不設定年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326"/>
        <w:gridCol w:w="3326"/>
        <w:gridCol w:w="3326"/>
      </w:tblGrid>
      <w:tr>
        <w:trPr>
          <w:tblHeader w:val="true"/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附件索引項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內容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位置／狀態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A：官方需求來源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訓練機構版查核佐證文件資料表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 PDF 第 1 頁；雜湊見第 2.1 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B：Blueprint 唯一 row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deliverable_id 0013／I02-E04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 JSONL；唯一 row SHA 見第 2.1 節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C：年度課程示例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SYN-C01 至 SYN-C04 完整欄位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6 節；全部 SAMPLE/SYNTHETIC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D：模擬更正及判定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R-A 缺項、R-B 欄位修正、REJECT 測試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本稿第 4、7、9 節；不是實際審核紀錄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E：正式核准原件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真實權責者核准的發布版本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本稿未提供；取得前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F：實際公開原件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公開頁網址、時間及讀回擷取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本稿未提供；取得前 HOLD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G：實際訓練／成果原件</w:t>
            </w:r>
          </w:p>
        </w:tc>
        <w:tc>
          <w:tcPr>
            <w:tcW w:type="dxa" w:w="403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實際辦訓、出席或成果原始紀錄</w:t>
            </w:r>
          </w:p>
        </w:tc>
        <w:tc>
          <w:tcPr>
            <w:tcW w:type="dxa" w:w="4003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本稿未提供；本件不宣稱相關實績</w:t>
            </w:r>
          </w:p>
        </w:tc>
      </w:tr>
    </w:tbl>
    <w:p>
      <w:pPr>
        <w:spacing w:after="60"/>
      </w:pPr>
    </w:p>
    <w:p>
      <w:pPr>
        <w:sectPr>
          <w:pgSz w:w="11909" w:h="16834"/>
          <w:pgMar w:top="893" w:right="965" w:bottom="893" w:left="965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13. 逐事實 SYNTHETIC 替換清冊</w:t>
      </w: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sz w:val="22"/>
        </w:rPr>
        <w:t>本表採一項合成事實一列。SAMPLE 內容如要轉成 REAL，必須以真實來源逐項替換並保留本版歷史；計算結果須從真實明細重算，不直接複製示例數字。角色代碼不是姓名或實際授權。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3848"/>
        <w:gridCol w:w="3848"/>
        <w:gridCol w:w="3848"/>
        <w:gridCol w:w="3848"/>
      </w:tblGrid>
      <w:tr>
        <w:trPr>
          <w:tblHeader w:val="true"/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Fact ID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合成值／類型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本稿定位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REAL 替換來源及方式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SYN-0013-F001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示範訓練機構 O-001；機構代號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機構正式名稱與發布主體原件；改用真實版本，不沿用代號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SYN-0013-F002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年度 2027；年度範圍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4.2、6.1、6.2-6.5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經核准的年度計畫；以其有效年度替換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SYN-0013-F003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R01；課程規劃角色代碼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4.1、4.2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現行職責表及實際承辦角色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SYN-0013-F004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R02；內容覆核角色代碼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4.1、4.2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現行職責表及實際覆核角色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SYN-0013-F005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R03；實際權責核准角色槽位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4.1、4.2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正式授權及核准原件；不得把代碼當核准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SYN-0013-F006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R04；發布及讀回角色代碼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4.1、4.2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實際發布權限及操作責任紀錄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SYN-0013-F007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R05；證據保管角色代碼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4.1、4.2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文件控制與實際保管責任資料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SYN-0013-F008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2026-11-02；示例資料初建日期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真實形成日期及系統紀錄；不沿用示例日期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SYN-0013-F009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2026-11-04；示例初次欄位檢查日期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真實覆核日期及可追溯紀錄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SYN-0013-F010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2026-11-05；示例修正日期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真實變更紀錄及版本時間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SYN-0013-F011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2026-11-06；示例重新檢查日期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真實再覆核紀錄及時間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SYN-0013-F012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2026-11-09；示例發布權責檢查點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真實授權流程日期；未獲核准時保持 HOLD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SYN-0013-F013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4；示例課程列數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6.1、7.1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從真實有效課程列逐筆計數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SYN-0013-F014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9；本 SAMPLE 每列必要公開欄位數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5、7.1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對照機構核定公開欄位規範；有變更即更新分母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SYN-0013-F015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36；示例欄位實例分母，4 × 9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7.1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以真實有效列數乘核定欄位數重新計算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SYN-0013-F016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35；R-A 有值且通過形式檢查的示例欄位數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4.2、7.1、9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逐欄核對真實版本後重新計數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SYN-0013-F017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97.2%；R-A 示範完整度，35 ÷ 36，四捨五入至一位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1、4.2、7.1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從真實分子分母重算，不直接沿用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SYN-0013-F018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R-A 的 SYN-C04 報名通路欄缺失；示例缺陷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4.2、9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真實欄位及來源讀回；歷史缺陷不改寫成真實缺件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SYN-0013-F019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HOLD；R-A 示例處置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1、4.2、8、9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真實覆核者依真實規則重新判定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SYN-0013-F020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36；R-B 有值且通過形式檢查的示例欄位數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7.1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逐欄核對真實有效版本後重新計數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SYN-0013-F021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100%；R-B 示例完整度，36 ÷ 36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1、4.2、7.1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由真實有效分子分母重算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SYN-0013-F022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30 小時；年度示例淨授課時數總和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1、6.1、7.2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依真實課程每日時段扣除休息後加總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SYN-0013-F023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74 席；年度示例規劃名額總和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1、6.1、7.2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依真實核准名額逐課加總；不可視為報名或出席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SYN-0013-F024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SAMPLE_FIELD_COMPLETE；R-B 示例欄位完整判定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1、4.2、7.1、9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真實覆核結果及範圍；不得延伸為正式核准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SYN-0013-F025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HOLD_REAL_RELEASE；示例正式發布處置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1、4.2、8、9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取得真實核准和公開讀回證據後重新判定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SYN-0013-F026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「官方核准／認證」；無原件的 REJECT 測試字串，不代表事實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9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不轉為真實主張；若需主張，先取得可核對原件並逐字限縮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SYN-0013-F027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REJECT；上述測試字串的示例判定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8、9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依實際原件及規則重新判定；未證實前移除主張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SYN-0013-F101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SYN-C01；合成課程代碼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SYN-0013-F102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訓練需求分析與年度課程規劃實作；合成課名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SYN-0013-F103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訓練機構課程規劃與承辦角色；合成對象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SYN-0013-F104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將需求來源轉成年度課程目標、對象及指標；合成成果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SYN-0013-F105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需求來源盤點、對象分群、課程排序、公開欄位核對；合成內容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SYN-0013-F106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真實教學方式及場地／資源確認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SYN-0013-F107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2027-03-15 09:00-16:00，12:00-13:00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6.2、7.2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SYN-0013-F108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小時；SYN-C01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6.2、7.2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從真實開始、結束及休息時間重算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SYN-0013-F109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席；SYN-C01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6.2、7.2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SYN-0013-F110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https://example.invalid/ttqs-sample/2027/C01；合成不可用報名網址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SYN-0013-F111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SYN-C02；合成課程代碼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6.3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SYN-0013-F112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課程設計與教學評量工作坊；合成課名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6.3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SYN-0013-F113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訓練機構課程設計與教學執行角色；合成對象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6.3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SYN-0013-F114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交付目標、活動與評量對照紀錄；合成成果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6.3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SYN-0013-F115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學習目標、活動設計、評量題目、回饋修訂；合成內容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6.3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SYN-0013-F116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線上同步工作坊；合成方式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6.3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真實平台、教學方式及資源確認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SYN-0013-F117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2027-05-20、2027-05-21，每日 09:00-16:00、12:00-13:00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6.3、7.2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SYN-0013-F118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12 小時；SYN-C02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6.3、7.2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逐日扣除真實休息後重算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SYN-0013-F119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18 席；SYN-C02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6.3、7.2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SYN-0013-F120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https://example.invalid/ttqs-sample/2027/C02；合成不可用報名網址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6.3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SYN-0013-F121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SYN-C03；合成課程代碼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6.4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SYN-0013-F122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TTQS 訓練紀錄與證據鏈實作；合成課名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6.4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SYN-0013-F123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訓練行政與品質管理承辦角色；合成對象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6.4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SYN-0013-F124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建立公告、報名、過程與評量的原件索引；合成成果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6.4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SYN-0013-F125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公告版本、報名索引、教材與過程證據、評量與改善追蹤；合成內容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6.4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SYN-0013-F126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實體實作工作坊；合成方式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6.4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真實教學方式及場地／資源確認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SYN-0013-F127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2027-08-12 09:00-16:00，12:00-13:00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6.4、7.2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SYN-0013-F128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小時；SYN-C03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6.4、7.2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從真實開始、結束及休息時間重算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SYN-0013-F129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 席；SYN-C03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6.4、7.2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SYN-0013-F130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https://example.invalid/ttqs-sample/2027/C03；合成不可用報名網址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6.4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SYN-0013-F131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SYN-C04；合成課程代碼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6.5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依機構課程編碼及核准清單替換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SYN-0013-F132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訓練成果追蹤與改善行動設計；合成課名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6.5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核准年度課程計畫及有效課綱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SYN-0013-F133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訓練主管與課程改善承辦角色；合成對象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6.5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核准招生對象及條件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SYN-0013-F134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定義成果指標、分母、期間及來源並形成改善行動；合成成果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6.5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核准課程目標及評量設計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SYN-0013-F135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指標與分母、期間與來源、限制判讀、改善追蹤；合成內容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6.5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核准課綱及教學安排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SYN-0013-F136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實體工作坊；合成方式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6.5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真實教學方式及場地／資源確認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SYN-0013-F137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2027-11-18 09:00-16:00，12:00-13:00 休息；合成時程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6.5、7.2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核准排程及實際時段確認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SYN-0013-F138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6 小時；SYN-C04 合成淨授課時數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6.5、7.2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從真實開始、結束及休息時間重算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SYN-0013-F139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16 席；SYN-C04 合成規劃名額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6.5、7.2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場地／師資／平台可用量及核准名額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SYN-0013-F140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https://example.invalid/ttqs-sample/2027/C04；合成不可用報名網址</w:t>
            </w:r>
          </w:p>
        </w:tc>
        <w:tc>
          <w:tcPr>
            <w:tcW w:type="dxa" w:w="4536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第 6.5 節</w:t>
            </w:r>
          </w:p>
        </w:tc>
        <w:tc>
          <w:tcPr>
            <w:tcW w:type="dxa" w:w="2880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以機構控制且實測可讀回的正式通路替換</w:t>
            </w:r>
          </w:p>
        </w:tc>
      </w:tr>
    </w:tbl>
    <w:p>
      <w:pPr>
        <w:spacing w:after="60"/>
      </w:pPr>
    </w:p>
    <w:p>
      <w:pPr>
        <w:sectPr>
          <w:pgSz w:w="16834" w:h="11909" w:orient="landscape"/>
          <w:pgMar w:top="691" w:right="720" w:bottom="691" w:left="720" w:header="403" w:footer="403" w:gutter="0"/>
          <w:cols w:space="720"/>
          <w:docGrid w:linePitch="360"/>
        </w:sectPr>
      </w:pPr>
    </w:p>
    <w:p>
      <w:pPr>
        <w:pStyle w:val="Heading1"/>
      </w:pPr>
      <w:r>
        <w:rPr>
          <w:rFonts w:ascii="Microsoft JhengHei" w:hAnsi="Microsoft JhengHei" w:eastAsia="Microsoft JhengHei" w:cs="Microsoft JhengHei"/>
          <w:sz w:val="32"/>
        </w:rPr>
        <w:t>14. 版本及草稿狀態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B7C9D6"/>
          <w:left w:val="single" w:sz="5" w:space="0" w:color="B7C9D6"/>
          <w:bottom w:val="single" w:sz="5" w:space="0" w:color="B7C9D6"/>
          <w:right w:val="single" w:sz="5" w:space="0" w:color="B7C9D6"/>
          <w:insideH w:val="single" w:sz="5" w:space="0" w:color="B7C9D6"/>
          <w:insideV w:val="single" w:sz="5" w:space="0" w:color="B7C9D6"/>
        </w:tblBorders>
      </w:tblPr>
      <w:tblGrid>
        <w:gridCol w:w="4989"/>
        <w:gridCol w:w="4989"/>
      </w:tblGrid>
      <w:tr>
        <w:trPr>
          <w:tblHeader w:val="true"/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17365D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值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文件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0013／I02-E04 專屬工作簿文字草稿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版本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R01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草稿日期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2026-10-29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來源口徑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指定 Blueprint 唯一 row + 官方 PDF 第 1 頁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內容性質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SAMPLE/SYNTHETIC 示範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正式核准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未提供；不主張已核准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實際公開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未提供；不主張已公開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獨立語意／版面 QA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5F8FB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尚未執行；不得標 QA PASS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文件狀態</w:t>
            </w:r>
          </w:p>
        </w:tc>
        <w:tc>
          <w:tcPr>
            <w:tcW w:type="dxa" w:w="7387"/>
            <w:vAlign w:val="center"/>
            <w:tcMar>
              <w:top w:w="95" w:type="dxa"/>
              <w:start w:w="100" w:type="dxa"/>
              <w:bottom w:w="95" w:type="dxa"/>
              <w:end w:w="100" w:type="dxa"/>
            </w:tcMar>
            <w:shd w:fill="FFFFFF" w:val="clear"/>
          </w:tcPr>
          <w:p>
            <w:pPr>
              <w:spacing w:before="0" w:after="30" w:line="252" w:lineRule="auto"/>
            </w:pPr>
            <w:r>
              <w:rPr>
                <w:rFonts w:ascii="Microsoft JhengHei" w:hAnsi="Microsoft JhengHei" w:eastAsia="Microsoft JhengHei" w:cs="Microsoft JhengHei"/>
                <w:color w:val="202830"/>
                <w:sz w:val="19"/>
              </w:rPr>
              <w:t>TEXT_DRAFT_ONLY_NOT_QA</w:t>
            </w:r>
          </w:p>
        </w:tc>
      </w:tr>
    </w:tbl>
    <w:p>
      <w:pPr>
        <w:spacing w:after="60"/>
      </w:pPr>
    </w:p>
    <w:p>
      <w:pPr>
        <w:widowControl/>
        <w:spacing w:after="120" w:line="274" w:lineRule="auto"/>
      </w:pPr>
      <w:r>
        <w:rPr>
          <w:rFonts w:ascii="Microsoft JhengHei" w:hAnsi="Microsoft JhengHei" w:eastAsia="Microsoft JhengHei" w:cs="Microsoft JhengHei"/>
          <w:b/>
          <w:sz w:val="22"/>
        </w:rPr>
        <w:t>交付邊界：</w:t>
      </w:r>
      <w:r>
        <w:rPr>
          <w:rFonts w:ascii="Microsoft JhengHei" w:hAnsi="Microsoft JhengHei" w:eastAsia="Microsoft JhengHei" w:cs="Microsoft JhengHei"/>
          <w:sz w:val="22"/>
        </w:rPr>
        <w:t xml:space="preserve"> 本件是 Markdown 文字草稿；沒有製作 DOCX，也沒有改動共享控制、dashboard 或 GitHub。此狀態只描述本稿交付種類，不構成獨立品質驗收或正式接受。</w:t>
      </w:r>
    </w:p>
    <w:sectPr w:rsidR="00FC693F" w:rsidRPr="0006063C" w:rsidSect="00034616">
      <w:pgSz w:w="11909" w:h="16834"/>
      <w:pgMar w:top="893" w:right="965" w:bottom="893" w:left="965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JhengHei" w:hAnsi="Microsoft JhengHei" w:eastAsia="Microsoft JhengHei" w:cs="Microsoft JhengHei"/>
        <w:color w:val="5B6573"/>
        <w:sz w:val="17"/>
      </w:rPr>
      <w:t xml:space="preserve">未經核准或實際公開：不得宣稱課程已公告或開始報名　｜頁 </w:t>
    </w:r>
    <w:r>
      <w:rPr>
        <w:rFonts w:ascii="Microsoft JhengHei" w:hAnsi="Microsoft JhengHei" w:eastAsia="Microsoft JhengHei" w:cs="Microsoft JhengHei"/>
        <w:color w:val="5B6573"/>
        <w:sz w:val="17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Microsoft JhengHei" w:hAnsi="Microsoft JhengHei" w:eastAsia="Microsoft JhengHei" w:cs="Microsoft JhengHei"/>
        <w:color w:val="5B6573"/>
        <w:sz w:val="17"/>
      </w:rPr>
      <w:t>TTQS ONE　｜　0013／I02-E04　｜　候選草案　SAMPLE／SYNTHETIC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4" w:lineRule="auto"/>
    </w:pPr>
    <w:rPr>
      <w:rFonts w:ascii="Microsoft JhengHei" w:hAnsi="Microsoft JhengHei"/>
      <w:color w:val="20283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0"/>
      <w:contextualSpacing/>
    </w:pPr>
    <w:rPr>
      <w:rFonts w:asciiTheme="majorHAnsi" w:eastAsiaTheme="majorEastAsia" w:hAnsiTheme="majorHAnsi" w:cstheme="majorBidi" w:ascii="Microsoft JhengHei" w:hAnsi="Microsoft Jheng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JhengHei" w:hAnsi="Microsoft Jheng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JhengHei" w:hAnsi="Microsoft Jheng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公開公布訓練機構年度訓練課程_完整工作稿</dc:title>
  <dc:subject>SAMPLE/SYNTHETIC draft; not approved or published</dc:subject>
  <dc:creator>python-docx</dc:creator>
  <cp:keywords>TTQS ONE, 0013, I02-E04,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