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80"/>
      </w:pPr>
      <w:r>
        <w:rPr>
          <w:rFonts w:ascii="Microsoft JhengHei" w:hAnsi="Microsoft JhengHei" w:eastAsia="Microsoft JhengHei"/>
          <w:color w:val="000000"/>
          <w:sz w:val="42"/>
        </w:rPr>
        <w:t>訓練成效職場應用觀察問卷（雇主／主管專用）</w:t>
      </w:r>
    </w:p>
    <w:p>
      <w:pPr>
        <w:pStyle w:val="Heading2"/>
      </w:pPr>
      <w:r>
        <w:rPr>
          <w:rFonts w:ascii="Microsoft JhengHei" w:hAnsi="Microsoft JhengHei" w:eastAsia="Microsoft JhengHei"/>
          <w:color w:val="234B69"/>
          <w:sz w:val="26"/>
        </w:rPr>
        <w:t>文件使用說明</w:t>
      </w:r>
    </w:p>
    <w:p>
      <w:pPr>
        <w:spacing w:before="60" w:after="140"/>
        <w:ind w:left="317" w:right="173"/>
        <w:widowControl/>
        <w:shd w:fill="F1F5F8"/>
      </w:pPr>
      <w:r>
        <w:rPr>
          <w:rFonts w:ascii="Microsoft JhengHei" w:hAnsi="Microsoft JhengHei" w:eastAsia="Microsoft JhengHei"/>
          <w:b/>
          <w:color w:val="485D6A"/>
          <w:sz w:val="21"/>
        </w:rPr>
        <w:t>狀態：候選工具／SAMPLE。</w:t>
      </w:r>
      <w:r>
        <w:rPr>
          <w:rFonts w:ascii="Microsoft JhengHei" w:hAnsi="Microsoft JhengHei" w:eastAsia="Microsoft JhengHei"/>
          <w:color w:val="485D6A"/>
          <w:sz w:val="21"/>
        </w:rPr>
        <w:t xml:space="preserve"> 本文件是供雇主或現場主管回報訓後工作應用情形的問卷設計，不是原始點協會已核准、已發放或已完成試測的紀錄。本文中的課程、日期、代碼、答卷、數值與文字例均為 SAMPLE/SYNTHETIC。</w:t>
      </w:r>
    </w:p>
    <w:tbl>
      <w:tblPr>
        <w:tblW w:type="auto" w:w="0"/>
        <w:jc w:val="center"/>
        <w:tblLayout w:type="fixed"/>
        <w:tblLook w:firstColumn="1" w:firstRow="1" w:lastColumn="0" w:lastRow="0" w:noHBand="0" w:noVBand="1" w:val="04A0"/>
        <w:tblBorders>
          <w:top w:val="single" w:sz="5" w:space="0" w:color="B7C6D1"/>
          <w:left w:val="single" w:sz="5" w:space="0" w:color="B7C6D1"/>
          <w:bottom w:val="single" w:sz="5" w:space="0" w:color="B7C6D1"/>
          <w:right w:val="single" w:sz="5" w:space="0" w:color="B7C6D1"/>
          <w:insideH w:val="single" w:sz="5" w:space="0" w:color="B7C6D1"/>
          <w:insideV w:val="single" w:sz="5" w:space="0" w:color="B7C6D1"/>
        </w:tblBorders>
      </w:tblPr>
      <w:tblGrid>
        <w:gridCol w:w="5004"/>
        <w:gridCol w:w="5004"/>
      </w:tblGrid>
      <w:tr>
        <w:trPr>
          <w:cantSplit/>
          <w:tblHeader w:val="true"/>
        </w:trPr>
        <w:tc>
          <w:tcPr>
            <w:tcW w:type="dxa" w:w="2880"/>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9"/>
              </w:rPr>
              <w:t>使用者要做什麼</w:t>
            </w:r>
          </w:p>
        </w:tc>
        <w:tc>
          <w:tcPr>
            <w:tcW w:type="dxa" w:w="6912"/>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9"/>
              </w:rPr>
              <w:t>本工具提供的內容</w:t>
            </w:r>
          </w:p>
        </w:tc>
      </w:tr>
      <w:tr>
        <w:trPr>
          <w:cantSplit/>
        </w:trPr>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確認能否填答</w:t>
            </w:r>
          </w:p>
        </w:tc>
        <w:tc>
          <w:tcPr>
            <w:tcW w:type="dxa" w:w="691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Q0直接觀察資格閘門；沒有親自觀察相關任務者停止作答。</w:t>
            </w:r>
          </w:p>
        </w:tc>
      </w:tr>
      <w:tr>
        <w:trPr>
          <w:cantSplit/>
        </w:trPr>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描述訓後工作應用</w:t>
            </w:r>
          </w:p>
        </w:tc>
        <w:tc>
          <w:tcPr>
            <w:tcW w:type="dxa" w:w="691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Q1至Q5記錄使用頻率、獨立程度、行為與產出變化；98、99及其原因子碼依題目規則分開記錄並排除於數值平均。</w:t>
            </w:r>
          </w:p>
        </w:tc>
      </w:tr>
      <w:tr>
        <w:trPr>
          <w:cantSplit/>
        </w:trPr>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提供課程修訂線索</w:t>
            </w:r>
          </w:p>
        </w:tc>
        <w:tc>
          <w:tcPr>
            <w:tcW w:type="dxa" w:w="691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Q6至Q7詢問有用模組及脫節處；答案是受訪者回報，不自動形成課程決議。</w:t>
            </w:r>
          </w:p>
        </w:tc>
      </w:tr>
      <w:tr>
        <w:trPr>
          <w:cantSplit/>
        </w:trPr>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說明判斷依據與信心</w:t>
            </w:r>
          </w:p>
        </w:tc>
        <w:tc>
          <w:tcPr>
            <w:tcW w:type="dxa" w:w="691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Q8記錄受訪者自述的觀察或資料來源，Q9記錄自評信心；兩題均不代表原始佐證已提交或驗證。</w:t>
            </w:r>
          </w:p>
        </w:tc>
      </w:tr>
      <w:tr>
        <w:trPr>
          <w:cantSplit/>
        </w:trPr>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決定是否後續接洽</w:t>
            </w:r>
          </w:p>
        </w:tc>
        <w:tc>
          <w:tcPr>
            <w:tcW w:type="dxa" w:w="691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Q10只記意願，不收聯絡資料；施測前未核准並說明獨立聯絡方式時選99。</w:t>
            </w:r>
          </w:p>
        </w:tc>
      </w:tr>
    </w:tbl>
    <w:p>
      <w:pPr>
        <w:keepLines/>
        <w:widowControl/>
      </w:pPr>
      <w:r>
        <w:rPr>
          <w:rFonts w:ascii="Microsoft JhengHei" w:hAnsi="Microsoft JhengHei" w:eastAsia="Microsoft JhengHei"/>
          <w:b/>
          <w:sz w:val="21"/>
        </w:rPr>
        <w:t>開始前必檢：</w:t>
      </w:r>
      <w:r>
        <w:rPr>
          <w:rFonts w:ascii="Microsoft JhengHei" w:hAnsi="Microsoft JhengHei" w:eastAsia="Microsoft JhengHei"/>
          <w:sz w:val="21"/>
        </w:rPr>
        <w:t xml:space="preserve"> 由有權人員核對實際課程與選項、用途告知、適格受訪者、核准的發放回收方式及資料保存安排；如需查閱排班或出勤資料，須先確認查閱者具有相應授權且用途範圍已核准。任一必要條件未確認即標記 HOLD，不發放、不收集、不查閱未授權資料。30至90日觀察窗及5至8分鐘填答時間均為尚待真人試測的設計估計，不是官方規定或已驗證結果；填答時不得施壓或要求受訪者猜測。</w:t>
      </w:r>
    </w:p>
    <w:p>
      <w:pPr>
        <w:pStyle w:val="Heading1"/>
      </w:pPr>
      <w:r>
        <w:rPr>
          <w:rFonts w:ascii="Microsoft JhengHei" w:hAnsi="Microsoft JhengHei" w:eastAsia="Microsoft JhengHei"/>
          <w:color w:val="234B69"/>
          <w:sz w:val="32"/>
        </w:rPr>
        <w:t>第一節 施測目的與決策用途</w:t>
      </w:r>
    </w:p>
    <w:p>
      <w:pPr>
        <w:pStyle w:val="Heading2"/>
      </w:pPr>
      <w:r>
        <w:rPr>
          <w:rFonts w:ascii="Microsoft JhengHei" w:hAnsi="Microsoft JhengHei" w:eastAsia="Microsoft JhengHei"/>
          <w:color w:val="234B69"/>
          <w:sz w:val="26"/>
        </w:rPr>
        <w:t>1.1 工具目的與界線</w:t>
      </w:r>
    </w:p>
    <w:p>
      <w:pPr>
        <w:widowControl/>
      </w:pPr>
      <w:r>
        <w:rPr>
          <w:rFonts w:ascii="Microsoft JhengHei" w:hAnsi="Microsoft JhengHei" w:eastAsia="Microsoft JhengHei"/>
          <w:sz w:val="21"/>
        </w:rPr>
        <w:t>本候選問卷供具直接工作觀察機會的雇主、主管或督導者描述受訓人員在特定任務中的所學運用情形。它收集的是受訪者在指定觀察期間的回報，並非獨立查證過的工作紀錄。</w:t>
      </w:r>
    </w:p>
    <w:p>
      <w:pPr>
        <w:widowControl/>
      </w:pPr>
      <w:r>
        <w:rPr>
          <w:rFonts w:ascii="Microsoft JhengHei" w:hAnsi="Microsoft JhengHei" w:eastAsia="Microsoft JhengHei"/>
          <w:sz w:val="21"/>
        </w:rPr>
        <w:t>本工具評估工作情境中的技能使用、作業行為及可觀察的產出變化。它不是學員滿意度問卷、雇主感謝函、個人能力認證，也不能單獨證明訓練造成績效改變。工作表現可能同時受任務分派、設備、工作量、督導支持及其他環境因素影響。缺少訓前基線或直接觀察時，應選擇相應的98／99選項，不得推估改善。</w:t>
      </w:r>
    </w:p>
    <w:p>
      <w:pPr>
        <w:pStyle w:val="Heading2"/>
      </w:pPr>
      <w:r>
        <w:rPr>
          <w:rFonts w:ascii="Microsoft JhengHei" w:hAnsi="Microsoft JhengHei" w:eastAsia="Microsoft JhengHei"/>
          <w:color w:val="234B69"/>
          <w:sz w:val="26"/>
        </w:rPr>
        <w:t>1.2 回報可如何使用</w:t>
      </w:r>
    </w:p>
    <w:p>
      <w:pPr>
        <w:widowControl/>
      </w:pPr>
      <w:r>
        <w:rPr>
          <w:rFonts w:ascii="Microsoft JhengHei" w:hAnsi="Microsoft JhengHei" w:eastAsia="Microsoft JhengHei"/>
          <w:sz w:val="21"/>
        </w:rPr>
        <w:t>問卷結果只能作為後續查證與討論的線索。下列均為候選工具提出的可選研討方向，不是官方門檻、協會現行規則或自動生效的決議：</w:t>
      </w:r>
    </w:p>
    <w:p>
      <w:pPr>
        <w:ind w:left="403" w:hanging="403"/>
      </w:pPr>
      <w:r>
        <w:rPr>
          <w:rFonts w:ascii="Microsoft JhengHei" w:hAnsi="Microsoft JhengHei" w:eastAsia="Microsoft JhengHei"/>
          <w:sz w:val="21"/>
        </w:rPr>
        <w:t>1. 若多份合格回覆指出相同任務障礙，可核對課程單元、設備及實際工作要求是否相符，再評估是否調整教學內容或演練。</w:t>
      </w:r>
    </w:p>
    <w:p>
      <w:pPr>
        <w:ind w:left="403" w:hanging="403"/>
      </w:pPr>
      <w:r>
        <w:rPr>
          <w:rFonts w:ascii="Microsoft JhengHei" w:hAnsi="Microsoft JhengHei" w:eastAsia="Microsoft JhengHei"/>
          <w:sz w:val="21"/>
        </w:rPr>
        <w:t>2. 若受訓人員表示有能力但缺少設備、任務機會或工作授權，可先釐清職場情境；未取得適當授權及受訪者同意前，不對雇主或第三方聯絡。</w:t>
      </w:r>
    </w:p>
    <w:p>
      <w:pPr>
        <w:ind w:left="403" w:hanging="403"/>
      </w:pPr>
      <w:r>
        <w:rPr>
          <w:rFonts w:ascii="Microsoft JhengHei" w:hAnsi="Microsoft JhengHei" w:eastAsia="Microsoft JhengHei"/>
          <w:sz w:val="21"/>
        </w:rPr>
        <w:t>3. 若回覆呈現特定技能需求，可與課程文件、其他需求資料及可查核紀錄交叉檢視，再討論補充教材、工作指引或進階訓練。</w:t>
      </w:r>
    </w:p>
    <w:p>
      <w:pPr>
        <w:ind w:left="403" w:hanging="403"/>
      </w:pPr>
      <w:r>
        <w:rPr>
          <w:rFonts w:ascii="Microsoft JhengHei" w:hAnsi="Microsoft JhengHei" w:eastAsia="Microsoft JhengHei"/>
          <w:sz w:val="21"/>
        </w:rPr>
        <w:t>4. 不以單一答卷、平均分數或本表的示範數據單獨作成停班、改聘、懲處、考績或對外成效宣稱。決策權責與程序未核實前，結論標為待確認。</w:t>
      </w:r>
    </w:p>
    <w:p>
      <w:pPr>
        <w:pStyle w:val="Heading1"/>
      </w:pPr>
      <w:r>
        <w:rPr>
          <w:rFonts w:ascii="Microsoft JhengHei" w:hAnsi="Microsoft JhengHei" w:eastAsia="Microsoft JhengHei"/>
          <w:color w:val="234B69"/>
          <w:sz w:val="32"/>
        </w:rPr>
        <w:t>第二節 對象、納入排除條件與倫理說明</w:t>
      </w:r>
    </w:p>
    <w:p>
      <w:pPr>
        <w:pStyle w:val="Heading2"/>
      </w:pPr>
      <w:r>
        <w:rPr>
          <w:rFonts w:ascii="Microsoft JhengHei" w:hAnsi="Microsoft JhengHei" w:eastAsia="Microsoft JhengHei"/>
          <w:color w:val="234B69"/>
          <w:sz w:val="26"/>
        </w:rPr>
        <w:t>2.1 填答對象資格定義</w:t>
      </w:r>
    </w:p>
    <w:p>
      <w:pPr>
        <w:widowControl/>
      </w:pPr>
      <w:r>
        <w:rPr>
          <w:rFonts w:ascii="Microsoft JhengHei" w:hAnsi="Microsoft JhengHei" w:eastAsia="Microsoft JhengHei"/>
          <w:sz w:val="21"/>
        </w:rPr>
        <w:t>填答者應為雇主、雇主代表或直接工作指導者；職稱或任務指派本身不足以符合資格，仍須在明確觀察期間內親自觀察問卷「受訓人員代碼」所指的同一名受訓人員本人，執行至少一項與課程相關的工作任務。</w:t>
      </w:r>
    </w:p>
    <w:p>
      <w:pPr>
        <w:pStyle w:val="Heading2"/>
      </w:pPr>
      <w:r>
        <w:rPr>
          <w:rFonts w:ascii="Microsoft JhengHei" w:hAnsi="Microsoft JhengHei" w:eastAsia="Microsoft JhengHei"/>
          <w:color w:val="234B69"/>
          <w:sz w:val="26"/>
        </w:rPr>
        <w:t>2.2 納入與排除條件</w:t>
      </w:r>
    </w:p>
    <w:p>
      <w:pPr>
        <w:widowControl/>
      </w:pPr>
      <w:r>
        <w:rPr>
          <w:rFonts w:ascii="Microsoft JhengHei" w:hAnsi="Microsoft JhengHei" w:eastAsia="Microsoft JhengHei"/>
          <w:sz w:val="21"/>
        </w:rPr>
        <w:t>為確保回饋資料具備第一手實務觀察基礎，避免臆測或非業務相關人員評估，所有回收之問卷均需依據下列客觀準據進行資格審查：</w:t>
      </w:r>
    </w:p>
    <w:p>
      <w:pPr>
        <w:keepLines/>
        <w:spacing w:before="60" w:after="140"/>
        <w:ind w:left="230" w:right="115"/>
        <w:shd w:fill="F3F6F8"/>
      </w:pPr>
      <w:r>
        <w:rPr>
          <w:rFonts w:ascii="Microsoft JhengHei" w:hAnsi="Microsoft JhengHei" w:eastAsia="Microsoft JhengHei"/>
          <w:sz w:val="17"/>
        </w:rPr>
        <w:t>【受訪資格判定流程】</w:t>
      </w:r>
      <w:r>
        <w:br/>
      </w:r>
      <w:r>
        <w:rPr>
          <w:rFonts w:ascii="Microsoft JhengHei" w:hAnsi="Microsoft JhengHei" w:eastAsia="Microsoft JhengHei"/>
          <w:sz w:val="17"/>
        </w:rPr>
        <w:t>收件 ──&gt; [審查 Q0：是否於觀察期間親自觀察受訓人員代碼所指的同一人執行相關工作任務？]</w:t>
      </w:r>
      <w:r>
        <w:br/>
      </w:r>
      <w:r>
        <w:rPr>
          <w:rFonts w:ascii="Microsoft JhengHei" w:hAnsi="Microsoft JhengHei" w:eastAsia="Microsoft JhengHei"/>
          <w:sz w:val="17"/>
        </w:rPr>
        <w:t xml:space="preserve">            │</w:t>
      </w:r>
      <w:r>
        <w:br/>
      </w:r>
      <w:r>
        <w:rPr>
          <w:rFonts w:ascii="Microsoft JhengHei" w:hAnsi="Microsoft JhengHei" w:eastAsia="Microsoft JhengHei"/>
          <w:sz w:val="17"/>
        </w:rPr>
        <w:t xml:space="preserve">             ├─ 1. 是 ───────────────&gt; 進入後續題目</w:t>
      </w:r>
      <w:r>
        <w:br/>
      </w:r>
      <w:r>
        <w:rPr>
          <w:rFonts w:ascii="Microsoft JhengHei" w:hAnsi="Microsoft JhengHei" w:eastAsia="Microsoft JhengHei"/>
          <w:sz w:val="17"/>
        </w:rPr>
        <w:t xml:space="preserve">             ├─ 2. 否（受訪者本人明確勾選，不論原因） ─&gt; 終止填答；列資格不符排除</w:t>
      </w:r>
      <w:r>
        <w:br/>
      </w:r>
      <w:r>
        <w:rPr>
          <w:rFonts w:ascii="Microsoft JhengHei" w:hAnsi="Microsoft JhengHei" w:eastAsia="Microsoft JhengHei"/>
          <w:sz w:val="17"/>
        </w:rPr>
        <w:t xml:space="preserve">             └─ 3. 無法確認／空白 ─────&gt; 暫停待核（HOLD）＋補件，不得推定為「否」或排除</w:t>
      </w:r>
    </w:p>
    <w:p>
      <w:pPr>
        <w:pStyle w:val="ListBullet"/>
      </w:pPr>
      <w:r>
        <w:rPr>
          <w:rFonts w:ascii="Microsoft JhengHei" w:hAnsi="Microsoft JhengHei" w:eastAsia="Microsoft JhengHei"/>
          <w:b/>
          <w:sz w:val="21"/>
        </w:rPr>
        <w:t>納入條件（必須全部符合）</w:t>
      </w:r>
      <w:r>
        <w:rPr>
          <w:rFonts w:ascii="Microsoft JhengHei" w:hAnsi="Microsoft JhengHei" w:eastAsia="Microsoft JhengHei"/>
          <w:sz w:val="21"/>
        </w:rPr>
        <w:t>：</w:t>
      </w:r>
    </w:p>
    <w:p>
      <w:pPr>
        <w:ind w:left="403" w:hanging="403"/>
      </w:pPr>
      <w:r>
        <w:rPr>
          <w:rFonts w:ascii="Microsoft JhengHei" w:hAnsi="Microsoft JhengHei" w:eastAsia="Microsoft JhengHei"/>
          <w:sz w:val="21"/>
        </w:rPr>
        <w:t>1. 受訪者於明確觀察期間內，親自觀察問卷「受訓人員代碼」所指的同一名受訓人員本人執行至少一項與課程相關的工作任務；只看其他同仁、只看完成品或只聽第三人轉述，不等同親自觀察執行。</w:t>
      </w:r>
    </w:p>
    <w:p>
      <w:pPr>
        <w:ind w:left="403" w:hanging="403"/>
      </w:pPr>
      <w:r>
        <w:rPr>
          <w:rFonts w:ascii="Microsoft JhengHei" w:hAnsi="Microsoft JhengHei" w:eastAsia="Microsoft JhengHei"/>
          <w:sz w:val="21"/>
        </w:rPr>
        <w:t>2. 受訪者能以第一手觀察說明該任務；不設定最低工作日數，也不要求受訪者必須指派或簽核該任務。</w:t>
      </w:r>
    </w:p>
    <w:p>
      <w:pPr>
        <w:ind w:left="403" w:hanging="403"/>
      </w:pPr>
      <w:r>
        <w:rPr>
          <w:rFonts w:ascii="Microsoft JhengHei" w:hAnsi="Microsoft JhengHei" w:eastAsia="Microsoft JhengHei"/>
          <w:sz w:val="21"/>
        </w:rPr>
        <w:t>3. 受訪者已閱讀施測前確認的用途說明，並在C1/C2同意欄選擇同意；未同意者停止。</w:t>
      </w:r>
    </w:p>
    <w:p>
      <w:pPr>
        <w:pStyle w:val="ListBullet"/>
      </w:pPr>
      <w:r>
        <w:rPr>
          <w:rFonts w:ascii="Microsoft JhengHei" w:hAnsi="Microsoft JhengHei" w:eastAsia="Microsoft JhengHei"/>
          <w:b/>
          <w:sz w:val="21"/>
        </w:rPr>
        <w:t>資格排除、HOLD與補件（狀態不可互相替代）</w:t>
      </w:r>
      <w:r>
        <w:rPr>
          <w:rFonts w:ascii="Microsoft JhengHei" w:hAnsi="Microsoft JhengHei" w:eastAsia="Microsoft JhengHei"/>
          <w:sz w:val="21"/>
        </w:rPr>
        <w:t>：</w:t>
      </w:r>
    </w:p>
    <w:p>
      <w:pPr>
        <w:ind w:left="403" w:hanging="403"/>
      </w:pPr>
      <w:r>
        <w:rPr>
          <w:rFonts w:ascii="Microsoft JhengHei" w:hAnsi="Microsoft JhengHei" w:eastAsia="Microsoft JhengHei"/>
          <w:sz w:val="21"/>
        </w:rPr>
        <w:t xml:space="preserve">1. </w:t>
      </w:r>
      <w:r>
        <w:rPr>
          <w:rFonts w:ascii="Microsoft JhengHei" w:hAnsi="Microsoft JhengHei" w:eastAsia="Microsoft JhengHei"/>
          <w:b/>
          <w:sz w:val="21"/>
        </w:rPr>
        <w:t>唯一的立即資格排除條件</w:t>
      </w:r>
      <w:r>
        <w:rPr>
          <w:rFonts w:ascii="Microsoft JhengHei" w:hAnsi="Microsoft JhengHei" w:eastAsia="Microsoft JhengHei"/>
          <w:sz w:val="21"/>
        </w:rPr>
        <w:t>：只有受訪者本人明確勾選Q0「2. 否」才列候選資格不符排除，無論原因碼選擇或留白。文字摘要口徑為：只有受訪者明確勾選Q0=2才列候選資格不符排除。原因碼僅供描述，不限制明確Q0=2判定；原因碼03沿用表單文字「觀察到的工作與課程無關」。工作人員不得依職稱、排班或成果物代填或更改Q0。</w:t>
      </w:r>
    </w:p>
    <w:p>
      <w:pPr>
        <w:ind w:left="403" w:hanging="403"/>
      </w:pPr>
      <w:r>
        <w:rPr>
          <w:rFonts w:ascii="Microsoft JhengHei" w:hAnsi="Microsoft JhengHei" w:eastAsia="Microsoft JhengHei"/>
          <w:sz w:val="21"/>
        </w:rPr>
        <w:t xml:space="preserve">2. </w:t>
      </w:r>
      <w:r>
        <w:rPr>
          <w:rFonts w:ascii="Microsoft JhengHei" w:hAnsi="Microsoft JhengHei" w:eastAsia="Microsoft JhengHei"/>
          <w:b/>
          <w:sz w:val="21"/>
        </w:rPr>
        <w:t>只看成果物或無法確認</w:t>
      </w:r>
      <w:r>
        <w:rPr>
          <w:rFonts w:ascii="Microsoft JhengHei" w:hAnsi="Microsoft JhengHei" w:eastAsia="Microsoft JhengHei"/>
          <w:sz w:val="21"/>
        </w:rPr>
        <w:t>：未親自觀察同一受訓人員執行任務者應由本人選Q0=3或留白；表單列HOLD，僅邀請該受訪者本人澄清，不得由工作人員推定Q0=1或2。</w:t>
      </w:r>
    </w:p>
    <w:p>
      <w:pPr>
        <w:ind w:left="403" w:hanging="403"/>
      </w:pPr>
      <w:r>
        <w:rPr>
          <w:rFonts w:ascii="Microsoft JhengHei" w:hAnsi="Microsoft JhengHei" w:eastAsia="Microsoft JhengHei"/>
          <w:sz w:val="21"/>
        </w:rPr>
        <w:t xml:space="preserve">3. </w:t>
      </w:r>
      <w:r>
        <w:rPr>
          <w:rFonts w:ascii="Microsoft JhengHei" w:hAnsi="Microsoft JhengHei" w:eastAsia="Microsoft JhengHei"/>
          <w:b/>
          <w:sz w:val="21"/>
        </w:rPr>
        <w:t>身份或必要資料不完整</w:t>
      </w:r>
      <w:r>
        <w:rPr>
          <w:rFonts w:ascii="Microsoft JhengHei" w:hAnsi="Microsoft JhengHei" w:eastAsia="Microsoft JhengHei"/>
          <w:sz w:val="21"/>
        </w:rPr>
        <w:t>：受訓人員代碼缺漏／不符、受訪者代碼、填答日期、觀察期間缺漏，或欄位互相矛盾時列HOLD。受訪者代碼、填答日期或觀察期間缺漏時依核准方式啟動補件程序；核實前不逕行排除或納入。Q0選「3. 無法確認」或空白者維持暫停待核（HOLD），不得推定為否。工作人員核對指定對象及欄位完整性；資格答案只能由受訪者本人補答。</w:t>
      </w:r>
    </w:p>
    <w:p>
      <w:pPr>
        <w:pStyle w:val="Heading2"/>
      </w:pPr>
      <w:r>
        <w:rPr>
          <w:rFonts w:ascii="Microsoft JhengHei" w:hAnsi="Microsoft JhengHei" w:eastAsia="Microsoft JhengHei"/>
          <w:color w:val="234B69"/>
          <w:sz w:val="26"/>
        </w:rPr>
        <w:t>2.3 倫理規範、資料保護與施測前必要條件</w:t>
      </w:r>
    </w:p>
    <w:p>
      <w:pPr>
        <w:widowControl/>
      </w:pPr>
      <w:r>
        <w:rPr>
          <w:rFonts w:ascii="Microsoft JhengHei" w:hAnsi="Microsoft JhengHei" w:eastAsia="Microsoft JhengHei"/>
          <w:sz w:val="21"/>
        </w:rPr>
        <w:t>本候選工具提出以下資料保護與使用原則。本次施測未取得可核實的現行保存政策、回收管道或用途授權文件；這是證據狀態 UNKNOWN，不代表協會沒有相關規範。</w:t>
      </w:r>
    </w:p>
    <w:p>
      <w:pPr>
        <w:ind w:left="403" w:hanging="403"/>
      </w:pPr>
      <w:r>
        <w:rPr>
          <w:rFonts w:ascii="Microsoft JhengHei" w:hAnsi="Microsoft JhengHei" w:eastAsia="Microsoft JhengHei"/>
          <w:sz w:val="21"/>
        </w:rPr>
        <w:t xml:space="preserve">1. </w:t>
      </w:r>
      <w:r>
        <w:rPr>
          <w:rFonts w:ascii="Microsoft JhengHei" w:hAnsi="Microsoft JhengHei" w:eastAsia="Microsoft JhengHei"/>
          <w:b/>
          <w:sz w:val="21"/>
        </w:rPr>
        <w:t>發放前確認</w:t>
      </w:r>
      <w:r>
        <w:rPr>
          <w:rFonts w:ascii="Microsoft JhengHei" w:hAnsi="Microsoft JhengHei" w:eastAsia="Microsoft JhengHei"/>
          <w:sz w:val="21"/>
        </w:rPr>
        <w:t>：由有權人員確認調查用途、受訪者說明文字、回收方式、可讀取資料的人員、保存期限及刪除方式。任一項尚未確認，狀態標為 HOLD，先不發放、不收集資料。</w:t>
      </w:r>
    </w:p>
    <w:p>
      <w:pPr>
        <w:ind w:left="403" w:hanging="403"/>
      </w:pPr>
      <w:r>
        <w:rPr>
          <w:rFonts w:ascii="Microsoft JhengHei" w:hAnsi="Microsoft JhengHei" w:eastAsia="Microsoft JhengHei"/>
          <w:sz w:val="21"/>
        </w:rPr>
        <w:t xml:space="preserve">2. </w:t>
      </w:r>
      <w:r>
        <w:rPr>
          <w:rFonts w:ascii="Microsoft JhengHei" w:hAnsi="Microsoft JhengHei" w:eastAsia="Microsoft JhengHei"/>
          <w:b/>
          <w:sz w:val="21"/>
        </w:rPr>
        <w:t>減少可識別資料</w:t>
      </w:r>
      <w:r>
        <w:rPr>
          <w:rFonts w:ascii="Microsoft JhengHei" w:hAnsi="Microsoft JhengHei" w:eastAsia="Microsoft JhengHei"/>
          <w:sz w:val="21"/>
        </w:rPr>
        <w:t>：本表單設計不要求姓名、身分證號、個人電話、住址或個人電子郵件。使用的代碼可能與其他資料連結，應稱為「代碼化資料」，不可稱為匿名資料。</w:t>
      </w:r>
    </w:p>
    <w:p>
      <w:pPr>
        <w:ind w:left="403" w:hanging="403"/>
      </w:pPr>
      <w:r>
        <w:rPr>
          <w:rFonts w:ascii="Microsoft JhengHei" w:hAnsi="Microsoft JhengHei" w:eastAsia="Microsoft JhengHei"/>
          <w:sz w:val="21"/>
        </w:rPr>
        <w:t xml:space="preserve">3. </w:t>
      </w:r>
      <w:r>
        <w:rPr>
          <w:rFonts w:ascii="Microsoft JhengHei" w:hAnsi="Microsoft JhengHei" w:eastAsia="Microsoft JhengHei"/>
          <w:b/>
          <w:sz w:val="21"/>
        </w:rPr>
        <w:t>後續聯絡</w:t>
      </w:r>
      <w:r>
        <w:rPr>
          <w:rFonts w:ascii="Microsoft JhengHei" w:hAnsi="Microsoft JhengHei" w:eastAsia="Microsoft JhengHei"/>
          <w:sz w:val="21"/>
        </w:rPr>
        <w:t>：本問卷不收聯絡方式。只有施測前已明確告知、受訪者同意，且有經核准並與答卷分開管理的聯絡方式，才可另行聯繫；條件未確認時不追蹤。</w:t>
      </w:r>
    </w:p>
    <w:p>
      <w:pPr>
        <w:ind w:left="403" w:hanging="403"/>
      </w:pPr>
      <w:r>
        <w:rPr>
          <w:rFonts w:ascii="Microsoft JhengHei" w:hAnsi="Microsoft JhengHei" w:eastAsia="Microsoft JhengHei"/>
          <w:sz w:val="21"/>
        </w:rPr>
        <w:t xml:space="preserve">4. </w:t>
      </w:r>
      <w:r>
        <w:rPr>
          <w:rFonts w:ascii="Microsoft JhengHei" w:hAnsi="Microsoft JhengHei" w:eastAsia="Microsoft JhengHei"/>
          <w:b/>
          <w:sz w:val="21"/>
        </w:rPr>
        <w:t>用途邊界</w:t>
      </w:r>
      <w:r>
        <w:rPr>
          <w:rFonts w:ascii="Microsoft JhengHei" w:hAnsi="Microsoft JhengHei" w:eastAsia="Microsoft JhengHei"/>
          <w:sz w:val="21"/>
        </w:rPr>
        <w:t>：本工具建議用於檢視課程與工作情境的銜接，不單獨用作學員懲處、考績或訓練成效保證。此為候選工具的建議條件，不代表協會已有該政策；實際用途須先由有權人員確認並向受訪者說明。若無法做到，暫停施測。</w:t>
      </w:r>
    </w:p>
    <w:p>
      <w:pPr>
        <w:pStyle w:val="Heading1"/>
      </w:pPr>
      <w:r>
        <w:rPr>
          <w:rFonts w:ascii="Microsoft JhengHei" w:hAnsi="Microsoft JhengHei" w:eastAsia="Microsoft JhengHei"/>
          <w:color w:val="234B69"/>
          <w:sz w:val="32"/>
        </w:rPr>
        <w:t>第三節 構面定義及題目對照</w:t>
      </w:r>
    </w:p>
    <w:p>
      <w:pPr>
        <w:widowControl/>
      </w:pPr>
      <w:r>
        <w:rPr>
          <w:rFonts w:ascii="Microsoft JhengHei" w:hAnsi="Microsoft JhengHei" w:eastAsia="Microsoft JhengHei"/>
          <w:sz w:val="21"/>
        </w:rPr>
        <w:t>本問卷以工作情境中的直接觀察為核心，包含受訪者同意欄、1道資格閘門、10道回饋題及必要的代碼／日期欄位。各項是本工具的設計，並非官方新增評分細項。</w:t>
      </w:r>
    </w:p>
    <w:p>
      <w:pPr>
        <w:pStyle w:val="ListBullet"/>
      </w:pPr>
      <w:r>
        <w:rPr>
          <w:rFonts w:ascii="Microsoft JhengHei" w:hAnsi="Microsoft JhengHei" w:eastAsia="Microsoft JhengHei"/>
          <w:b/>
          <w:sz w:val="21"/>
        </w:rPr>
        <w:t>構面 A：任務使用與獨立程度（Q1、Q2）</w:t>
      </w:r>
      <w:r>
        <w:rPr>
          <w:rFonts w:ascii="Microsoft JhengHei" w:hAnsi="Microsoft JhengHei" w:eastAsia="Microsoft JhengHei"/>
          <w:sz w:val="21"/>
        </w:rPr>
        <w:t>：記錄所學是否用於相關工作任務及所需支援程度。</w:t>
      </w:r>
    </w:p>
    <w:p>
      <w:pPr>
        <w:pStyle w:val="ListBullet"/>
      </w:pPr>
      <w:r>
        <w:rPr>
          <w:rFonts w:ascii="Microsoft JhengHei" w:hAnsi="Microsoft JhengHei" w:eastAsia="Microsoft JhengHei"/>
          <w:b/>
          <w:sz w:val="21"/>
        </w:rPr>
        <w:t>構面 B：行為與整體工作變化（Q3、Q5）</w:t>
      </w:r>
      <w:r>
        <w:rPr>
          <w:rFonts w:ascii="Microsoft JhengHei" w:hAnsi="Microsoft JhengHei" w:eastAsia="Microsoft JhengHei"/>
          <w:sz w:val="21"/>
        </w:rPr>
        <w:t>：只有存在可比較的訓前觀察基線時，才判斷變化。</w:t>
      </w:r>
    </w:p>
    <w:p>
      <w:pPr>
        <w:pStyle w:val="ListBullet"/>
      </w:pPr>
      <w:r>
        <w:rPr>
          <w:rFonts w:ascii="Microsoft JhengHei" w:hAnsi="Microsoft JhengHei" w:eastAsia="Microsoft JhengHei"/>
          <w:b/>
          <w:sz w:val="21"/>
        </w:rPr>
        <w:t>構面 C：工作品質比較與回答依據（Q4、Q8）</w:t>
      </w:r>
      <w:r>
        <w:rPr>
          <w:rFonts w:ascii="Microsoft JhengHei" w:hAnsi="Microsoft JhengHei" w:eastAsia="Microsoft JhengHei"/>
          <w:sz w:val="21"/>
        </w:rPr>
        <w:t>：Q4先指定單一且同口徑的品質指標；Q8僅記受訪者自述的觀察或資料類型，不表示原件已核實。</w:t>
      </w:r>
    </w:p>
    <w:p>
      <w:pPr>
        <w:pStyle w:val="ListBullet"/>
      </w:pPr>
      <w:r>
        <w:rPr>
          <w:rFonts w:ascii="Microsoft JhengHei" w:hAnsi="Microsoft JhengHei" w:eastAsia="Microsoft JhengHei"/>
          <w:b/>
          <w:sz w:val="21"/>
        </w:rPr>
        <w:t>構面 D：課程實用性與觀察信心（Q6、Q7、Q9、Q10）</w:t>
      </w:r>
      <w:r>
        <w:rPr>
          <w:rFonts w:ascii="Microsoft JhengHei" w:hAnsi="Microsoft JhengHei" w:eastAsia="Microsoft JhengHei"/>
          <w:sz w:val="21"/>
        </w:rPr>
        <w:t>：回饋有用內容、主要脫節類型及對應單元、觀察信心與獨立後續接洽意願。</w:t>
      </w:r>
    </w:p>
    <w:p>
      <w:pPr>
        <w:sectPr>
          <w:footerReference w:type="default" r:id="rId9"/>
          <w:pgSz w:w="11909" w:h="16834"/>
          <w:pgMar w:top="893" w:right="950" w:bottom="835" w:left="950" w:header="403" w:footer="432" w:gutter="0"/>
          <w:cols w:space="720"/>
          <w:docGrid w:linePitch="360"/>
        </w:sectPr>
      </w:pPr>
    </w:p>
    <w:p>
      <w:pPr>
        <w:pStyle w:val="Heading2"/>
      </w:pPr>
      <w:r>
        <w:rPr>
          <w:rFonts w:ascii="Microsoft JhengHei" w:hAnsi="Microsoft JhengHei" w:eastAsia="Microsoft JhengHei"/>
          <w:color w:val="234B69"/>
          <w:sz w:val="26"/>
        </w:rPr>
        <w:t>表一：題目、構面、作答方式與用途對照</w:t>
      </w:r>
    </w:p>
    <w:tbl>
      <w:tblPr>
        <w:tblW w:type="auto" w:w="0"/>
        <w:jc w:val="center"/>
        <w:tblLayout w:type="fixed"/>
        <w:tblLook w:firstColumn="1" w:firstRow="1" w:lastColumn="0" w:lastRow="0" w:noHBand="0" w:noVBand="1" w:val="04A0"/>
        <w:tblBorders>
          <w:top w:val="single" w:sz="5" w:space="0" w:color="B7C6D1"/>
          <w:left w:val="single" w:sz="5" w:space="0" w:color="B7C6D1"/>
          <w:bottom w:val="single" w:sz="5" w:space="0" w:color="B7C6D1"/>
          <w:right w:val="single" w:sz="5" w:space="0" w:color="B7C6D1"/>
          <w:insideH w:val="single" w:sz="5" w:space="0" w:color="B7C6D1"/>
          <w:insideV w:val="single" w:sz="5" w:space="0" w:color="B7C6D1"/>
        </w:tblBorders>
      </w:tblPr>
      <w:tblGrid>
        <w:gridCol w:w="3125"/>
        <w:gridCol w:w="3125"/>
        <w:gridCol w:w="3125"/>
        <w:gridCol w:w="3125"/>
        <w:gridCol w:w="3125"/>
      </w:tblGrid>
      <w:tr>
        <w:trPr>
          <w:cantSplit/>
          <w:tblHeader w:val="true"/>
        </w:trPr>
        <w:tc>
          <w:tcPr>
            <w:tcW w:type="dxa" w:w="1080"/>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題目或欄位</w:t>
            </w:r>
          </w:p>
        </w:tc>
        <w:tc>
          <w:tcPr>
            <w:tcW w:type="dxa" w:w="2232"/>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構面／評估內容</w:t>
            </w:r>
          </w:p>
        </w:tc>
        <w:tc>
          <w:tcPr>
            <w:tcW w:type="dxa" w:w="3024"/>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作答方式</w:t>
            </w:r>
          </w:p>
        </w:tc>
        <w:tc>
          <w:tcPr>
            <w:tcW w:type="dxa" w:w="3096"/>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跳題／計算規則</w:t>
            </w:r>
          </w:p>
        </w:tc>
        <w:tc>
          <w:tcPr>
            <w:tcW w:type="dxa" w:w="5903"/>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用途對照／線索及限制</w:t>
            </w:r>
          </w:p>
        </w:tc>
      </w:tr>
      <w:tr>
        <w:trPr>
          <w:cantSplit/>
        </w:trPr>
        <w:tc>
          <w:tcPr>
            <w:tcW w:type="dxa" w:w="10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C1–C3</w:t>
            </w:r>
          </w:p>
        </w:tc>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非計分同意欄；參與、資料使用與去識別化文字摘錄同意</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各自單選同意／不同意</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C1或C2不同意即停止；C3不同意或未填時不摘錄文字</w:t>
            </w:r>
          </w:p>
        </w:tc>
        <w:tc>
          <w:tcPr>
            <w:tcW w:type="dxa" w:w="5903"/>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施測前必須預填並說明經核准用途；不同意不是負面評價。</w:t>
            </w:r>
          </w:p>
        </w:tc>
      </w:tr>
      <w:tr>
        <w:trPr>
          <w:cantSplit/>
        </w:trPr>
        <w:tc>
          <w:tcPr>
            <w:tcW w:type="dxa" w:w="10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受訪者代碼、填答日期、角色代碼與觀察期間</w:t>
            </w:r>
          </w:p>
        </w:tc>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行政追溯欄；收件追溯及角色描述</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代碼／日期；角色單選</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缺代碼、日期或觀察期間均列暫停待核（HOLD）＋補件程序；核實前不判資格不符或納入</w:t>
            </w:r>
          </w:p>
        </w:tc>
        <w:tc>
          <w:tcPr>
            <w:tcW w:type="dxa" w:w="5903"/>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代碼化不等於匿名；不收姓名或聯絡方式。</w:t>
            </w:r>
          </w:p>
        </w:tc>
      </w:tr>
      <w:tr>
        <w:trPr>
          <w:cantSplit/>
        </w:trPr>
        <w:tc>
          <w:tcPr>
            <w:tcW w:type="dxa" w:w="10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受訓人員代碼</w:t>
            </w:r>
          </w:p>
        </w:tc>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行政識別欄；指定觀察對象</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工作人員依核准來源預填代碼</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缺漏或不符即HOLD；核實前不發放或判Q0</w:t>
            </w:r>
          </w:p>
        </w:tc>
        <w:tc>
          <w:tcPr>
            <w:tcW w:type="dxa" w:w="5903"/>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不填姓名；代碼來源須核實。</w:t>
            </w:r>
          </w:p>
        </w:tc>
      </w:tr>
      <w:tr>
        <w:trPr>
          <w:cantSplit/>
        </w:trPr>
        <w:tc>
          <w:tcPr>
            <w:tcW w:type="dxa" w:w="10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Q0</w:t>
            </w:r>
          </w:p>
        </w:tc>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資格閘門（非計分）；是否在明確期間親自觀察受訓人員代碼所指的同一人執行至少一項相關任務</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1=是；2=受訪者明確否；3=無法確認；空白=未答</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只有本人明確選2才排除，不論原因；3／空白及身份不全均HOLD</w:t>
            </w:r>
          </w:p>
        </w:tc>
        <w:tc>
          <w:tcPr>
            <w:tcW w:type="dxa" w:w="5903"/>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只觀察其他同仁不符合；不要求由受訪者指派或簽核。</w:t>
            </w:r>
          </w:p>
        </w:tc>
      </w:tr>
      <w:tr>
        <w:trPr>
          <w:cantSplit/>
        </w:trPr>
        <w:tc>
          <w:tcPr>
            <w:tcW w:type="dxa" w:w="10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Q1</w:t>
            </w:r>
          </w:p>
        </w:tc>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受訓後相關技能於有出勤工作日中的使用比例</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1=有機會但0日未使用；2=0&lt;f&lt;20%；3=20%≤f&lt;60%；4=60%≤f&lt;100%；5=f=100%；99-A=已核實無工作機會；99-B=未獲授權查閱或無法核實資料；99-C=有機會但觀察不足以判斷</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f=d÷b；先核實查閱授權，再核實通常排班日a、出勤工作日b及不同出勤使用日d；99子碼分開統計且均不納入數值平均; 不以估算替代；b=0不作除法，與Q0=1等資料矛盾時列HOLD</w:t>
            </w:r>
          </w:p>
        </w:tc>
        <w:tc>
          <w:tcPr>
            <w:tcW w:type="dxa" w:w="5903"/>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使用不同出勤日計數；比例是本工具候選編碼，不是官方量尺或課程成效結論。</w:t>
            </w:r>
          </w:p>
        </w:tc>
      </w:tr>
      <w:tr>
        <w:trPr>
          <w:cantSplit/>
        </w:trPr>
        <w:tc>
          <w:tcPr>
            <w:tcW w:type="dxa" w:w="10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Q2</w:t>
            </w:r>
          </w:p>
        </w:tc>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構面A（獨立作業）；執行相關任務所需支援程度</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1至5；99=無法判斷</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99不納入平均</w:t>
            </w:r>
          </w:p>
        </w:tc>
        <w:tc>
          <w:tcPr>
            <w:tcW w:type="dxa" w:w="5903"/>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描述受訪者觀察到的獨立程度。</w:t>
            </w:r>
          </w:p>
        </w:tc>
      </w:tr>
      <w:tr>
        <w:trPr>
          <w:cantSplit/>
        </w:trPr>
        <w:tc>
          <w:tcPr>
            <w:tcW w:type="dxa" w:w="10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Q3</w:t>
            </w:r>
          </w:p>
        </w:tc>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構面B（行為變化）；同一工作項目的訓前與觀察期行為變化</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填比較項目及兩段期間；僅有直接可比觀察才選1至5；98=無基線；99=無法判斷</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98、99不納入平均</w:t>
            </w:r>
          </w:p>
        </w:tc>
        <w:tc>
          <w:tcPr>
            <w:tcW w:type="dxa" w:w="5903"/>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不得以訓後單次觀察推定訓前狀態。</w:t>
            </w:r>
          </w:p>
        </w:tc>
      </w:tr>
      <w:tr>
        <w:trPr>
          <w:cantSplit/>
        </w:trPr>
        <w:tc>
          <w:tcPr>
            <w:tcW w:type="dxa" w:w="10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Q4</w:t>
            </w:r>
          </w:p>
        </w:tc>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構面C（品質變化）；同一品質指標相較訓前基線的變化</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先填指標、單位、數值判讀方向、兩期期間與經核准可記錄的比較值；1至5；98/99</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98、99不納入平均</w:t>
            </w:r>
          </w:p>
        </w:tc>
        <w:tc>
          <w:tcPr>
            <w:tcW w:type="dxa" w:w="5903"/>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不混用不同品質指標；未獲准的敏感值不抄錄；無同口徑基線不作變化判斷。</w:t>
            </w:r>
          </w:p>
        </w:tc>
      </w:tr>
      <w:tr>
        <w:trPr>
          <w:cantSplit/>
        </w:trPr>
        <w:tc>
          <w:tcPr>
            <w:tcW w:type="dxa" w:w="10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Q5</w:t>
            </w:r>
          </w:p>
        </w:tc>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構面B（整體表現）；同一工作情境的訓前與觀察期整體表現變化</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填比較情境及兩段期間；僅有直接可比觀察才選1至5；98=無基線；99=無法判斷</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98、99不納入平均</w:t>
            </w:r>
          </w:p>
        </w:tc>
        <w:tc>
          <w:tcPr>
            <w:tcW w:type="dxa" w:w="5903"/>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是受訪者觀察，不是能力認證。</w:t>
            </w:r>
          </w:p>
        </w:tc>
      </w:tr>
      <w:tr>
        <w:trPr>
          <w:cantSplit/>
        </w:trPr>
        <w:tc>
          <w:tcPr>
            <w:tcW w:type="dxa" w:w="10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Q6</w:t>
            </w:r>
          </w:p>
        </w:tc>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構面D（單元實務價值）；最具實務應用價值的課程單元</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單選；E為其他；98清單未提供／無法辨識；99依據不足</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發放前逐項換成已核實單元；98／99不推作任何單元評價</w:t>
            </w:r>
          </w:p>
        </w:tc>
        <w:tc>
          <w:tcPr>
            <w:tcW w:type="dxa" w:w="5903"/>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收集單元回饋；不可把示範單元當成真實課程。</w:t>
            </w:r>
          </w:p>
        </w:tc>
      </w:tr>
      <w:tr>
        <w:trPr>
          <w:cantSplit/>
        </w:trPr>
        <w:tc>
          <w:tcPr>
            <w:tcW w:type="dxa" w:w="10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Q7及相關單元</w:t>
            </w:r>
          </w:p>
        </w:tc>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構面D（課程脫節）；最主要脫節類型與最相關單元</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Q7單選；有脫節時另選M1–M5；M1–M4對應Q6-A至D，M5對應Q6-E填寫的其他單元；跨單元98或無法對應99</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E無脫節、98、99或空白均跳過單元欄；E不得與其他類型併選</w:t>
            </w:r>
          </w:p>
        </w:tc>
        <w:tc>
          <w:tcPr>
            <w:tcW w:type="dxa" w:w="5903"/>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可辨認回饋類型及指向的單元；不自動形成決議。</w:t>
            </w:r>
          </w:p>
        </w:tc>
      </w:tr>
      <w:tr>
        <w:trPr>
          <w:cantSplit/>
        </w:trPr>
        <w:tc>
          <w:tcPr>
            <w:tcW w:type="dxa" w:w="10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Q8</w:t>
            </w:r>
          </w:p>
        </w:tc>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構面D（觀察依據）；回答時參考的觀察或資料類型</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01–05可複選；06與01–05互斥；07單選且與全部互斥</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僅記自述，不要求附原件</w:t>
            </w:r>
          </w:p>
        </w:tc>
        <w:tc>
          <w:tcPr>
            <w:tcW w:type="dxa" w:w="5903"/>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不表示資料已核實。</w:t>
            </w:r>
          </w:p>
        </w:tc>
      </w:tr>
      <w:tr>
        <w:trPr>
          <w:cantSplit/>
        </w:trPr>
        <w:tc>
          <w:tcPr>
            <w:tcW w:type="dxa" w:w="10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Q9</w:t>
            </w:r>
          </w:p>
        </w:tc>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構面D（觀察掌握度）；受訪者對自身觀察掌握程度的自評</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1至5，以直接觀察程度及可說明事例描述錨點</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不作加權或自動排除</w:t>
            </w:r>
          </w:p>
        </w:tc>
        <w:tc>
          <w:tcPr>
            <w:tcW w:type="dxa" w:w="5903"/>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自評信心不是準確度檢定，也不要求職務簽核權。</w:t>
            </w:r>
          </w:p>
        </w:tc>
      </w:tr>
      <w:tr>
        <w:trPr>
          <w:cantSplit/>
        </w:trPr>
        <w:tc>
          <w:tcPr>
            <w:tcW w:type="dxa" w:w="10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Q10</w:t>
            </w:r>
          </w:p>
        </w:tc>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構面D（後續接洽意願；非成效分數）</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受訪者只答1=同意或2=不同意；99為工作人員行政狀態</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未有經核准且已告知的聯絡方式時不施測、不聯繫</w:t>
            </w:r>
          </w:p>
        </w:tc>
        <w:tc>
          <w:tcPr>
            <w:tcW w:type="dxa" w:w="5903"/>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不收聯絡資料；行政99不得列為受訪者答案</w:t>
            </w:r>
          </w:p>
        </w:tc>
      </w:tr>
    </w:tbl>
    <w:p>
      <w:pPr>
        <w:sectPr>
          <w:pgSz w:w="16834" w:h="11909" w:orient="landscape"/>
          <w:pgMar w:top="691" w:right="605" w:bottom="691" w:left="605" w:header="403" w:footer="432" w:gutter="0"/>
          <w:cols w:space="720"/>
          <w:docGrid w:linePitch="360"/>
        </w:sectPr>
      </w:pPr>
    </w:p>
    <w:p>
      <w:pPr>
        <w:pStyle w:val="Heading1"/>
      </w:pPr>
      <w:r>
        <w:rPr>
          <w:rFonts w:ascii="Microsoft JhengHei" w:hAnsi="Microsoft JhengHei" w:eastAsia="Microsoft JhengHei"/>
          <w:color w:val="234B69"/>
          <w:sz w:val="32"/>
        </w:rPr>
        <w:t>第四節 作答說明與完整題目／選項（空白問卷）</w:t>
      </w:r>
    </w:p>
    <w:p>
      <w:pPr>
        <w:pStyle w:val="Heading2"/>
      </w:pPr>
      <w:r>
        <w:rPr>
          <w:rFonts w:ascii="Microsoft JhengHei" w:hAnsi="Microsoft JhengHei" w:eastAsia="Microsoft JhengHei"/>
          <w:color w:val="234B69"/>
          <w:sz w:val="26"/>
        </w:rPr>
        <w:t>訓練成效職場應用觀察問卷（主管／雇主專用）</w:t>
      </w:r>
    </w:p>
    <w:p>
      <w:pPr>
        <w:keepLines/>
        <w:widowControl/>
      </w:pPr>
      <w:r>
        <w:rPr>
          <w:rFonts w:ascii="Microsoft JhengHei" w:hAnsi="Microsoft JhengHei" w:eastAsia="Microsoft JhengHei"/>
          <w:b/>
          <w:sz w:val="21"/>
        </w:rPr>
        <w:t>【受訪者表單開始】</w:t>
      </w:r>
    </w:p>
    <w:p>
      <w:pPr>
        <w:widowControl/>
      </w:pPr>
      <w:r>
        <w:rPr>
          <w:rFonts w:ascii="Microsoft JhengHei" w:hAnsi="Microsoft JhengHei" w:eastAsia="Microsoft JhengHei"/>
          <w:b/>
          <w:sz w:val="21"/>
        </w:rPr>
        <w:t>填答指引</w:t>
      </w:r>
      <w:r>
        <w:rPr>
          <w:rFonts w:ascii="Microsoft JhengHei" w:hAnsi="Microsoft JhengHei" w:eastAsia="Microsoft JhengHei"/>
          <w:sz w:val="21"/>
        </w:rPr>
        <w:t>：</w:t>
      </w:r>
    </w:p>
    <w:p>
      <w:pPr>
        <w:ind w:left="403" w:hanging="403"/>
      </w:pPr>
      <w:r>
        <w:rPr>
          <w:rFonts w:ascii="Microsoft JhengHei" w:hAnsi="Microsoft JhengHei" w:eastAsia="Microsoft JhengHei"/>
          <w:sz w:val="21"/>
        </w:rPr>
        <w:t>1. 感謝您撥冗填寫。本工具候選用途是了解受訓人員回到工作現場後是否運用課程所學，供有權人員檢討課程銜接；實際施測用途須先經確認並告知受訪者，表單本身不構成機構決議或成效保證。</w:t>
      </w:r>
    </w:p>
    <w:p>
      <w:pPr>
        <w:ind w:left="403" w:hanging="403"/>
      </w:pPr>
      <w:r>
        <w:rPr>
          <w:rFonts w:ascii="Microsoft JhengHei" w:hAnsi="Microsoft JhengHei" w:eastAsia="Microsoft JhengHei"/>
          <w:sz w:val="21"/>
        </w:rPr>
        <w:t>2. 請您本於工作現場之</w:t>
      </w:r>
      <w:r>
        <w:rPr>
          <w:rFonts w:ascii="Microsoft JhengHei" w:hAnsi="Microsoft JhengHei" w:eastAsia="Microsoft JhengHei"/>
          <w:b/>
          <w:sz w:val="21"/>
        </w:rPr>
        <w:t>客觀日常觀察</w:t>
      </w:r>
      <w:r>
        <w:rPr>
          <w:rFonts w:ascii="Microsoft JhengHei" w:hAnsi="Microsoft JhengHei" w:eastAsia="Microsoft JhengHei"/>
          <w:sz w:val="21"/>
        </w:rPr>
        <w:t>填答。「表現未有改變」、「遇到操作困難」、「退步」或「無觀察機會」，皆為極具參考價值的真實資訊，請放心據實勾選。</w:t>
      </w:r>
    </w:p>
    <w:p>
      <w:pPr>
        <w:ind w:left="403" w:hanging="403"/>
      </w:pPr>
      <w:r>
        <w:rPr>
          <w:rFonts w:ascii="Microsoft JhengHei" w:hAnsi="Microsoft JhengHei" w:eastAsia="Microsoft JhengHei"/>
          <w:sz w:val="21"/>
        </w:rPr>
        <w:t>3. 請勿填寫受訓人員或受訪者姓名、個人電話、私人電子郵件或商業機密。若不慎寫入可識別資料，請勿自行複製或轉傳；交回時告知工作人員，依已說明的資料處理方式辦理。</w:t>
      </w:r>
    </w:p>
    <w:p>
      <w:pPr>
        <w:pStyle w:val="Heading3"/>
      </w:pPr>
      <w:r>
        <w:rPr>
          <w:rFonts w:ascii="Microsoft JhengHei" w:hAnsi="Microsoft JhengHei" w:eastAsia="Microsoft JhengHei"/>
          <w:color w:val="355C78"/>
          <w:sz w:val="23"/>
        </w:rPr>
        <w:t>【填答前告知與同意】</w:t>
      </w:r>
    </w:p>
    <w:p>
      <w:pPr>
        <w:spacing w:before="60" w:after="140"/>
        <w:ind w:left="317" w:right="173"/>
        <w:widowControl/>
        <w:shd w:fill="F1F5F8"/>
      </w:pPr>
      <w:r>
        <w:rPr>
          <w:rFonts w:ascii="Microsoft JhengHei" w:hAnsi="Microsoft JhengHei" w:eastAsia="Microsoft JhengHei"/>
          <w:color w:val="485D6A"/>
          <w:sz w:val="21"/>
        </w:rPr>
        <w:t>填答前請確認下方用途已填寫且已向您說明。若用途未填寫或內容不清楚，請勿填答，交回時告知工作人員。本表不收姓名、電話、地址或電子郵件。</w:t>
      </w:r>
    </w:p>
    <w:p>
      <w:pPr>
        <w:pStyle w:val="ListBullet"/>
      </w:pPr>
      <w:r>
        <w:rPr>
          <w:rFonts w:ascii="Microsoft JhengHei" w:hAnsi="Microsoft JhengHei" w:eastAsia="Microsoft JhengHei"/>
          <w:b/>
          <w:sz w:val="21"/>
        </w:rPr>
        <w:t>本次已核准並說明的用途</w:t>
      </w:r>
      <w:r>
        <w:rPr>
          <w:rFonts w:ascii="Microsoft JhengHei" w:hAnsi="Microsoft JhengHei" w:eastAsia="Microsoft JhengHei"/>
          <w:sz w:val="21"/>
        </w:rPr>
        <w:t>：________________________________________________</w:t>
      </w:r>
    </w:p>
    <w:p>
      <w:pPr>
        <w:pStyle w:val="ListBullet"/>
      </w:pPr>
      <w:r>
        <w:rPr>
          <w:rFonts w:ascii="Microsoft JhengHei" w:hAnsi="Microsoft JhengHei" w:eastAsia="Microsoft JhengHei"/>
          <w:b/>
          <w:sz w:val="21"/>
        </w:rPr>
        <w:t>C1 參與同意</w:t>
      </w:r>
      <w:r>
        <w:rPr>
          <w:rFonts w:ascii="Microsoft JhengHei" w:hAnsi="Microsoft JhengHei" w:eastAsia="Microsoft JhengHei"/>
          <w:sz w:val="21"/>
        </w:rPr>
        <w:t>：我已讀取上述說明，願意提供本表所問的工作觀察。 ☐ 1 同意　☐ 2 不同意（停止作答）</w:t>
      </w:r>
    </w:p>
    <w:p>
      <w:pPr>
        <w:pStyle w:val="ListBullet"/>
      </w:pPr>
      <w:r>
        <w:rPr>
          <w:rFonts w:ascii="Microsoft JhengHei" w:hAnsi="Microsoft JhengHei" w:eastAsia="Microsoft JhengHei"/>
          <w:b/>
          <w:sz w:val="21"/>
        </w:rPr>
        <w:t>C2 資料使用同意</w:t>
      </w:r>
      <w:r>
        <w:rPr>
          <w:rFonts w:ascii="Microsoft JhengHei" w:hAnsi="Microsoft JhengHei" w:eastAsia="Microsoft JhengHei"/>
          <w:sz w:val="21"/>
        </w:rPr>
        <w:t>：我同意本次回答依上述已說明用途供課程與工作情境檢視。 ☐ 1 同意　☐ 2 不同意（停止作答；依核准程序處理已收表單）</w:t>
      </w:r>
    </w:p>
    <w:p>
      <w:pPr>
        <w:pStyle w:val="ListBullet"/>
      </w:pPr>
      <w:r>
        <w:rPr>
          <w:rFonts w:ascii="Microsoft JhengHei" w:hAnsi="Microsoft JhengHei" w:eastAsia="Microsoft JhengHei"/>
          <w:b/>
          <w:sz w:val="21"/>
        </w:rPr>
        <w:t>C3 去識別化文字摘錄</w:t>
      </w:r>
      <w:r>
        <w:rPr>
          <w:rFonts w:ascii="Microsoft JhengHei" w:hAnsi="Microsoft JhengHei" w:eastAsia="Microsoft JhengHei"/>
          <w:sz w:val="21"/>
        </w:rPr>
        <w:t>：是否同意在移除可識別內容後摘錄開放式回答？ ☐ 1 同意　☐ 2 不同意（不同意不影響其他已同意回答的處理）</w:t>
      </w:r>
    </w:p>
    <w:p>
      <w:pPr>
        <w:spacing w:before="60" w:after="140"/>
        <w:ind w:left="317" w:right="173"/>
        <w:widowControl/>
        <w:shd w:fill="F1F5F8"/>
      </w:pPr>
      <w:r>
        <w:rPr>
          <w:rFonts w:ascii="Microsoft JhengHei" w:hAnsi="Microsoft JhengHei" w:eastAsia="Microsoft JhengHei"/>
          <w:color w:val="485D6A"/>
          <w:sz w:val="21"/>
        </w:rPr>
        <w:t>C1、C2 任一選「不同意」即停止；不得把不同意推定為負面回饋。C3 為獨立選擇；選不同意或未作答時，不得摘錄文字。填答者不簽名，也不在此填聯絡方式。</w:t>
      </w:r>
    </w:p>
    <w:p>
      <w:pPr>
        <w:pStyle w:val="Heading3"/>
      </w:pPr>
      <w:r>
        <w:rPr>
          <w:rFonts w:ascii="Microsoft JhengHei" w:hAnsi="Microsoft JhengHei" w:eastAsia="Microsoft JhengHei"/>
          <w:color w:val="355C78"/>
          <w:sz w:val="23"/>
        </w:rPr>
        <w:t>【基本觀察背景（代碼化資料）】</w:t>
      </w:r>
    </w:p>
    <w:p>
      <w:pPr>
        <w:pStyle w:val="ListBullet"/>
      </w:pPr>
      <w:r>
        <w:rPr>
          <w:rFonts w:ascii="Microsoft JhengHei" w:hAnsi="Microsoft JhengHei" w:eastAsia="Microsoft JhengHei"/>
          <w:b/>
          <w:sz w:val="21"/>
        </w:rPr>
        <w:t>受測案代碼</w:t>
      </w:r>
      <w:r>
        <w:rPr>
          <w:rFonts w:ascii="Microsoft JhengHei" w:hAnsi="Microsoft JhengHei" w:eastAsia="Microsoft JhengHei"/>
          <w:sz w:val="21"/>
        </w:rPr>
        <w:t>：____________________（施測前依已核准方式預填；示範碼 SYN-ORG-01）</w:t>
      </w:r>
    </w:p>
    <w:p>
      <w:pPr>
        <w:pStyle w:val="ListBullet"/>
      </w:pPr>
      <w:r>
        <w:rPr>
          <w:rFonts w:ascii="Microsoft JhengHei" w:hAnsi="Microsoft JhengHei" w:eastAsia="Microsoft JhengHei"/>
          <w:b/>
          <w:sz w:val="21"/>
        </w:rPr>
        <w:t>課程代碼</w:t>
      </w:r>
      <w:r>
        <w:rPr>
          <w:rFonts w:ascii="Microsoft JhengHei" w:hAnsi="Microsoft JhengHei" w:eastAsia="Microsoft JhengHei"/>
          <w:sz w:val="21"/>
        </w:rPr>
        <w:t>：____________________（施測前依已核准方式預填；示範碼 SYN-COURSE-01）</w:t>
      </w:r>
    </w:p>
    <w:p>
      <w:pPr>
        <w:pStyle w:val="ListBullet"/>
      </w:pPr>
      <w:r>
        <w:rPr>
          <w:rFonts w:ascii="Microsoft JhengHei" w:hAnsi="Microsoft JhengHei" w:eastAsia="Microsoft JhengHei"/>
          <w:b/>
          <w:sz w:val="21"/>
        </w:rPr>
        <w:t>受訓人員代碼</w:t>
      </w:r>
      <w:r>
        <w:rPr>
          <w:rFonts w:ascii="Microsoft JhengHei" w:hAnsi="Microsoft JhengHei" w:eastAsia="Microsoft JhengHei"/>
          <w:sz w:val="21"/>
        </w:rPr>
        <w:t>：____________________（工作人員依核實的核准來源於施測前預填，須指向本次指定同一人；不填姓名；缺漏或不符時請交回施測承辦人核對，確認前不要繼續填答）</w:t>
      </w:r>
    </w:p>
    <w:p>
      <w:pPr>
        <w:pStyle w:val="ListBullet"/>
      </w:pPr>
      <w:r>
        <w:rPr>
          <w:rFonts w:ascii="Microsoft JhengHei" w:hAnsi="Microsoft JhengHei" w:eastAsia="Microsoft JhengHei"/>
          <w:b/>
          <w:sz w:val="21"/>
        </w:rPr>
        <w:t>受訪者代碼</w:t>
      </w:r>
      <w:r>
        <w:rPr>
          <w:rFonts w:ascii="Microsoft JhengHei" w:hAnsi="Microsoft JhengHei" w:eastAsia="Microsoft JhengHei"/>
          <w:sz w:val="21"/>
        </w:rPr>
        <w:t>：____________________（由工作人員依已說明的代碼方式預填；代碼化資料不等於匿名；如未預填，交回時告知工作人員）</w:t>
      </w:r>
    </w:p>
    <w:p>
      <w:pPr>
        <w:pStyle w:val="ListBullet"/>
      </w:pPr>
      <w:r>
        <w:rPr>
          <w:rFonts w:ascii="Microsoft JhengHei" w:hAnsi="Microsoft JhengHei" w:eastAsia="Microsoft JhengHei"/>
          <w:b/>
          <w:sz w:val="21"/>
        </w:rPr>
        <w:t>填答日期</w:t>
      </w:r>
      <w:r>
        <w:rPr>
          <w:rFonts w:ascii="Microsoft JhengHei" w:hAnsi="Microsoft JhengHei" w:eastAsia="Microsoft JhengHei"/>
          <w:sz w:val="21"/>
        </w:rPr>
        <w:t>：______年____月____日（示範日期只能標為 SAMPLE/SYNTHETIC）</w:t>
      </w:r>
    </w:p>
    <w:p>
      <w:pPr>
        <w:pStyle w:val="ListBullet"/>
      </w:pPr>
      <w:r>
        <w:rPr>
          <w:rFonts w:ascii="Microsoft JhengHei" w:hAnsi="Microsoft JhengHei" w:eastAsia="Microsoft JhengHei"/>
          <w:b/>
          <w:sz w:val="21"/>
        </w:rPr>
        <w:t>填答者職務類別</w:t>
      </w:r>
      <w:r>
        <w:rPr>
          <w:rFonts w:ascii="Microsoft JhengHei" w:hAnsi="Microsoft JhengHei" w:eastAsia="Microsoft JhengHei"/>
          <w:sz w:val="21"/>
        </w:rPr>
        <w:t>（單選）：☐ 01 現場一線領班／組長　☐ 02 部門直接主管　☐ 03 雇主／雇主代表　☐ 04 直接工作指導者</w:t>
      </w:r>
    </w:p>
    <w:p>
      <w:pPr>
        <w:pStyle w:val="ListBullet"/>
      </w:pPr>
      <w:r>
        <w:rPr>
          <w:rFonts w:ascii="Microsoft JhengHei" w:hAnsi="Microsoft JhengHei" w:eastAsia="Microsoft JhengHei"/>
          <w:b/>
          <w:sz w:val="21"/>
        </w:rPr>
        <w:t>整體工作觀察期間（用於Q0資格判定及Q1、Q2一般觀察；Q3–Q5如比較訓前與觀察期，仍須各題另填該題兩段期間）</w:t>
      </w:r>
      <w:r>
        <w:rPr>
          <w:rFonts w:ascii="Microsoft JhengHei" w:hAnsi="Microsoft JhengHei" w:eastAsia="Microsoft JhengHei"/>
          <w:sz w:val="21"/>
        </w:rPr>
        <w:t>：自 ______年____月____日至 ______年____月____日；或結訓後第 ______ 日至第 ______ 日。不得以最低工作日數或簽核作為資格條件。</w:t>
      </w:r>
    </w:p>
    <w:p>
      <w:pPr>
        <w:pStyle w:val="Heading3"/>
      </w:pPr>
      <w:r>
        <w:rPr>
          <w:rFonts w:ascii="Microsoft JhengHei" w:hAnsi="Microsoft JhengHei" w:eastAsia="Microsoft JhengHei"/>
          <w:color w:val="355C78"/>
          <w:sz w:val="23"/>
        </w:rPr>
        <w:t>【第一部分：受訪者直接觀察適格性檢查（核心閘門）】</w:t>
      </w:r>
    </w:p>
    <w:p>
      <w:pPr>
        <w:pStyle w:val="ListBullet"/>
      </w:pPr>
      <w:r>
        <w:rPr>
          <w:rFonts w:ascii="Microsoft JhengHei" w:hAnsi="Microsoft JhengHei" w:eastAsia="Microsoft JhengHei"/>
          <w:b/>
          <w:sz w:val="21"/>
        </w:rPr>
        <w:t>Q0. 在上述觀察期間內，您是否親自觀察「本次受訓人員代碼所指的該名受訓人員本人」執行至少一項與本次訓練相關的工作任務？只觀察其他同仁不算；不要求由您指派或簽核。</w:t>
      </w:r>
      <w:r>
        <w:rPr>
          <w:rFonts w:ascii="Microsoft JhengHei" w:hAnsi="Microsoft JhengHei" w:eastAsia="Microsoft JhengHei"/>
          <w:sz w:val="21"/>
        </w:rPr>
        <w:t>（單選）</w:t>
      </w:r>
    </w:p>
    <w:p>
      <w:pPr>
        <w:widowControl/>
      </w:pPr>
      <w:r>
        <w:rPr>
          <w:rFonts w:ascii="Microsoft JhengHei" w:hAnsi="Microsoft JhengHei" w:eastAsia="Microsoft JhengHei"/>
          <w:sz w:val="21"/>
        </w:rPr>
        <w:t xml:space="preserve">☐ </w:t>
      </w:r>
      <w:r>
        <w:rPr>
          <w:rFonts w:ascii="Microsoft JhengHei" w:hAnsi="Microsoft JhengHei" w:eastAsia="Microsoft JhengHei"/>
          <w:b/>
          <w:sz w:val="21"/>
        </w:rPr>
        <w:t>1. 是</w:t>
      </w:r>
      <w:r>
        <w:rPr>
          <w:rFonts w:ascii="Microsoft JhengHei" w:hAnsi="Microsoft JhengHei" w:eastAsia="Microsoft JhengHei"/>
          <w:sz w:val="21"/>
        </w:rPr>
        <w:t>（進入後續題目）</w:t>
      </w:r>
    </w:p>
    <w:p>
      <w:pPr>
        <w:widowControl/>
      </w:pPr>
      <w:r>
        <w:rPr>
          <w:rFonts w:ascii="Microsoft JhengHei" w:hAnsi="Microsoft JhengHei" w:eastAsia="Microsoft JhengHei"/>
          <w:sz w:val="21"/>
        </w:rPr>
        <w:t xml:space="preserve">☐ </w:t>
      </w:r>
      <w:r>
        <w:rPr>
          <w:rFonts w:ascii="Microsoft JhengHei" w:hAnsi="Microsoft JhengHei" w:eastAsia="Microsoft JhengHei"/>
          <w:b/>
          <w:sz w:val="21"/>
        </w:rPr>
        <w:t>2. 否</w:t>
      </w:r>
      <w:r>
        <w:rPr>
          <w:rFonts w:ascii="Microsoft JhengHei" w:hAnsi="Microsoft JhengHei" w:eastAsia="Microsoft JhengHei"/>
          <w:sz w:val="21"/>
        </w:rPr>
        <w:t>（原因代碼可選擇一項或留白：☐ 01 未親自觀察　☐ 02 只有他人轉述　☐ 03 觀察到的工作與課程無關　☐ 04 其他：________；原因碼不改變明確Q0=2的排除判定）</w:t>
      </w:r>
    </w:p>
    <w:p>
      <w:pPr>
        <w:spacing w:before="60" w:after="140"/>
        <w:ind w:left="317" w:right="173"/>
        <w:widowControl/>
        <w:shd w:fill="F1F5F8"/>
      </w:pPr>
      <w:r>
        <w:rPr>
          <w:rFonts w:ascii="Microsoft JhengHei" w:hAnsi="Microsoft JhengHei" w:eastAsia="Microsoft JhengHei"/>
          <w:color w:val="485D6A"/>
          <w:sz w:val="21"/>
        </w:rPr>
        <w:t xml:space="preserve">☐ </w:t>
      </w:r>
      <w:r>
        <w:rPr>
          <w:rFonts w:ascii="Microsoft JhengHei" w:hAnsi="Microsoft JhengHei" w:eastAsia="Microsoft JhengHei"/>
          <w:b/>
          <w:color w:val="485D6A"/>
          <w:sz w:val="21"/>
        </w:rPr>
        <w:t>3. 無法確認</w:t>
      </w:r>
      <w:r>
        <w:rPr>
          <w:rFonts w:ascii="Microsoft JhengHei" w:hAnsi="Microsoft JhengHei" w:eastAsia="Microsoft JhengHei"/>
          <w:color w:val="485D6A"/>
          <w:sz w:val="21"/>
        </w:rPr>
        <w:t>（或留白後交回）</w:t>
      </w:r>
    </w:p>
    <w:p>
      <w:pPr>
        <w:spacing w:before="60" w:after="140"/>
        <w:ind w:left="317" w:right="173"/>
        <w:widowControl/>
        <w:shd w:fill="F1F5F8"/>
      </w:pPr>
      <w:r>
        <w:rPr>
          <w:rFonts w:ascii="Microsoft JhengHei" w:hAnsi="Microsoft JhengHei" w:eastAsia="Microsoft JhengHei"/>
          <w:i/>
          <w:color w:val="485D6A"/>
          <w:sz w:val="21"/>
        </w:rPr>
        <w:t>若您只看過完成文件、工件或服務成果，未親自觀察同一受訓人員執行相關任務，請選「3. 無法確認」或留白交回。若您勾選「2. 否」，請停止作答並交回本卷；工作人員不得代填或更改Q0，也不會把不確定當成「否」。未填其他題目不代表負面評價。</w:t>
      </w:r>
    </w:p>
    <w:p>
      <w:pPr>
        <w:pStyle w:val="Heading3"/>
      </w:pPr>
      <w:r>
        <w:rPr>
          <w:rFonts w:ascii="Microsoft JhengHei" w:hAnsi="Microsoft JhengHei" w:eastAsia="Microsoft JhengHei"/>
          <w:color w:val="355C78"/>
          <w:sz w:val="23"/>
        </w:rPr>
        <w:t>【第二部分：工作情境之技能運用與行為觀察】</w:t>
      </w:r>
    </w:p>
    <w:p>
      <w:pPr>
        <w:pStyle w:val="ListBullet"/>
      </w:pPr>
      <w:r>
        <w:rPr>
          <w:rFonts w:ascii="Microsoft JhengHei" w:hAnsi="Microsoft JhengHei" w:eastAsia="Microsoft JhengHei"/>
          <w:b/>
          <w:sz w:val="21"/>
        </w:rPr>
        <w:t>Q1.【技能使用頻率】</w:t>
      </w:r>
      <w:r>
        <w:rPr>
          <w:rFonts w:ascii="Microsoft JhengHei" w:hAnsi="Microsoft JhengHei" w:eastAsia="Microsoft JhengHei"/>
          <w:sz w:val="21"/>
        </w:rPr>
        <w:t xml:space="preserve"> 請依指定觀察期間，判斷同一受訓人員執行相關任務的技能使用情形。受訪者只填本人直接觀察到的不同出勤使用日數d；不得自行查閱任何未授權紀錄。</w:t>
      </w:r>
    </w:p>
    <w:p>
      <w:pPr>
        <w:spacing w:before="60" w:after="140"/>
        <w:ind w:left="317" w:right="173"/>
        <w:widowControl/>
        <w:shd w:fill="F1F5F8"/>
      </w:pPr>
      <w:r>
        <w:rPr>
          <w:rFonts w:ascii="Microsoft JhengHei" w:hAnsi="Microsoft JhengHei" w:eastAsia="Microsoft JhengHei"/>
          <w:b/>
          <w:color w:val="485D6A"/>
          <w:sz w:val="21"/>
        </w:rPr>
        <w:t>工作人員預核欄（僅由確認具相應授權者填寫）：</w:t>
      </w:r>
      <w:r>
        <w:rPr>
          <w:rFonts w:ascii="Microsoft JhengHei" w:hAnsi="Microsoft JhengHei" w:eastAsia="Microsoft JhengHei"/>
          <w:color w:val="485D6A"/>
          <w:sz w:val="21"/>
        </w:rPr>
        <w:t xml:space="preserve"> 通常每週排班工作日數 (a)=____日；核實出勤工作日數 (b)=____日；核准來源代碼、資料範圍與用途／核驗日期：________________。未確認授權或資料不可核實時不得查閱，亦不填a/b。</w:t>
      </w:r>
    </w:p>
    <w:p>
      <w:pPr>
        <w:spacing w:before="60" w:after="140"/>
        <w:ind w:left="317" w:right="173"/>
        <w:widowControl/>
        <w:shd w:fill="F1F5F8"/>
      </w:pPr>
      <w:r>
        <w:rPr>
          <w:rFonts w:ascii="Microsoft JhengHei" w:hAnsi="Microsoft JhengHei" w:eastAsia="Microsoft JhengHei"/>
          <w:b/>
          <w:color w:val="485D6A"/>
          <w:sz w:val="21"/>
        </w:rPr>
        <w:t>受訪者本人填寫：</w:t>
      </w:r>
      <w:r>
        <w:rPr>
          <w:rFonts w:ascii="Microsoft JhengHei" w:hAnsi="Microsoft JhengHei" w:eastAsia="Microsoft JhengHei"/>
          <w:color w:val="485D6A"/>
          <w:sz w:val="21"/>
        </w:rPr>
        <w:t xml:space="preserve"> 親自觀察到使用所學的不同出勤工作日數d=____日。觀察不足以判斷d時可填「觀察不足」，由工作人員登錄99-C；不得估算。</w:t>
      </w:r>
    </w:p>
    <w:p>
      <w:pPr>
        <w:spacing w:before="60" w:after="140"/>
        <w:ind w:left="317" w:right="173"/>
        <w:widowControl/>
        <w:shd w:fill="F1F5F8"/>
      </w:pPr>
      <w:r>
        <w:rPr>
          <w:rFonts w:ascii="Microsoft JhengHei" w:hAnsi="Microsoft JhengHei" w:eastAsia="Microsoft JhengHei"/>
          <w:b/>
          <w:color w:val="485D6A"/>
          <w:sz w:val="21"/>
        </w:rPr>
        <w:t>工作人員計算欄：</w:t>
      </w:r>
      <w:r>
        <w:rPr>
          <w:rFonts w:ascii="Microsoft JhengHei" w:hAnsi="Microsoft JhengHei" w:eastAsia="Microsoft JhengHei"/>
          <w:color w:val="485D6A"/>
          <w:sz w:val="21"/>
        </w:rPr>
        <w:t xml:space="preserve"> 經核准的涵蓋工作週當量 (c)=b÷a=____週；每工作週當量平均使用日數 (e)=d÷c=____日；比例f=e÷a=d÷b=____%。僅當a&gt;0、b&gt;0及0≤d≤b時才計算；b=0不得除法。先以未四捨五入的f分帶，再將百分比呈現至小數一位。若Q0=1而b=0、a≤0、d&gt;b或欄位矛盾，停止計算並交回施測承辦人核對，不得自行修正或推算。</w:t>
      </w:r>
    </w:p>
    <w:p>
      <w:pPr>
        <w:widowControl/>
      </w:pPr>
      <w:r>
        <w:rPr>
          <w:rFonts w:ascii="Microsoft JhengHei" w:hAnsi="Microsoft JhengHei" w:eastAsia="Microsoft JhengHei"/>
          <w:sz w:val="21"/>
        </w:rPr>
        <w:t>☐ 1. 有相關工作任務及使用機會，但核實出勤工作日中未使用（d=0；f=0）</w:t>
      </w:r>
    </w:p>
    <w:p>
      <w:pPr>
        <w:widowControl/>
      </w:pPr>
      <w:r>
        <w:rPr>
          <w:rFonts w:ascii="Microsoft JhengHei" w:hAnsi="Microsoft JhengHei" w:eastAsia="Microsoft JhengHei"/>
          <w:sz w:val="21"/>
        </w:rPr>
        <w:t>☐ 2. 使用比例0&lt;f&lt;20%</w:t>
      </w:r>
    </w:p>
    <w:p>
      <w:pPr>
        <w:widowControl/>
      </w:pPr>
      <w:r>
        <w:rPr>
          <w:rFonts w:ascii="Microsoft JhengHei" w:hAnsi="Microsoft JhengHei" w:eastAsia="Microsoft JhengHei"/>
          <w:sz w:val="21"/>
        </w:rPr>
        <w:t>☐ 3. 使用比例20%≤f&lt;60%</w:t>
      </w:r>
    </w:p>
    <w:p>
      <w:pPr>
        <w:widowControl/>
      </w:pPr>
      <w:r>
        <w:rPr>
          <w:rFonts w:ascii="Microsoft JhengHei" w:hAnsi="Microsoft JhengHei" w:eastAsia="Microsoft JhengHei"/>
          <w:sz w:val="21"/>
        </w:rPr>
        <w:t>☐ 4. 使用比例60%≤f&lt;100%</w:t>
      </w:r>
    </w:p>
    <w:p>
      <w:pPr>
        <w:widowControl/>
      </w:pPr>
      <w:r>
        <w:rPr>
          <w:rFonts w:ascii="Microsoft JhengHei" w:hAnsi="Microsoft JhengHei" w:eastAsia="Microsoft JhengHei"/>
          <w:sz w:val="21"/>
        </w:rPr>
        <w:t>☐ 5. 使用比例f=100%（每個核實出勤工作日均使用）</w:t>
      </w:r>
    </w:p>
    <w:p>
      <w:pPr>
        <w:widowControl/>
      </w:pPr>
      <w:r>
        <w:rPr>
          <w:rFonts w:ascii="Microsoft JhengHei" w:hAnsi="Microsoft JhengHei" w:eastAsia="Microsoft JhengHei"/>
          <w:sz w:val="21"/>
        </w:rPr>
        <w:t>☐ 受訪者直接觀察不足以判斷：交回施測承辦人；工作人員按核准程序登錄99-C。</w:t>
      </w:r>
    </w:p>
    <w:p>
      <w:pPr>
        <w:spacing w:before="60" w:after="140"/>
        <w:ind w:left="317" w:right="173"/>
        <w:widowControl/>
        <w:shd w:fill="F1F5F8"/>
      </w:pPr>
      <w:r>
        <w:rPr>
          <w:rFonts w:ascii="Microsoft JhengHei" w:hAnsi="Microsoft JhengHei" w:eastAsia="Microsoft JhengHei"/>
          <w:b/>
          <w:color w:val="485D6A"/>
          <w:sz w:val="21"/>
        </w:rPr>
        <w:t>工作人員行政代碼（非受訪者選項）：</w:t>
      </w:r>
      <w:r>
        <w:rPr>
          <w:rFonts w:ascii="Microsoft JhengHei" w:hAnsi="Microsoft JhengHei" w:eastAsia="Microsoft JhengHei"/>
          <w:color w:val="485D6A"/>
          <w:sz w:val="21"/>
        </w:rPr>
        <w:t xml:space="preserve"> 99-A=已核實無相關工作機會；99-B=未獲授權查閱或無法核實。99-A/B/C分開登錄且不納入數值平均。a/b由工作人員依核准來源核驗，d由受訪者依本人觀察填報，c/e/f及候選編碼由工作人員計算；受訪者不負責查閱紀錄或算比例。</w:t>
      </w:r>
    </w:p>
    <w:p>
      <w:pPr>
        <w:pStyle w:val="ListBullet"/>
      </w:pPr>
      <w:r>
        <w:rPr>
          <w:rFonts w:ascii="Microsoft JhengHei" w:hAnsi="Microsoft JhengHei" w:eastAsia="Microsoft JhengHei"/>
          <w:b/>
          <w:sz w:val="21"/>
        </w:rPr>
        <w:t>Q2. 【獨立作業程度】該同仁在執行上述工作任務時，所需之現場督導與技術支援程度為何？</w:t>
      </w:r>
    </w:p>
    <w:p>
      <w:pPr>
        <w:widowControl/>
      </w:pPr>
      <w:r>
        <w:rPr>
          <w:rFonts w:ascii="Microsoft JhengHei" w:hAnsi="Microsoft JhengHei" w:eastAsia="Microsoft JhengHei"/>
          <w:sz w:val="21"/>
        </w:rPr>
        <w:t>☐ 1. 完全無法獨立作業，需資深人員全程在旁逐步驟指導</w:t>
      </w:r>
    </w:p>
    <w:p>
      <w:pPr>
        <w:widowControl/>
      </w:pPr>
      <w:r>
        <w:rPr>
          <w:rFonts w:ascii="Microsoft JhengHei" w:hAnsi="Microsoft JhengHei" w:eastAsia="Microsoft JhengHei"/>
          <w:sz w:val="21"/>
        </w:rPr>
        <w:t>☐ 2. 需經常性指點，遇到非典型異常即無法自行處理</w:t>
      </w:r>
    </w:p>
    <w:p>
      <w:pPr>
        <w:widowControl/>
      </w:pPr>
      <w:r>
        <w:rPr>
          <w:rFonts w:ascii="Microsoft JhengHei" w:hAnsi="Microsoft JhengHei" w:eastAsia="Microsoft JhengHei"/>
          <w:sz w:val="21"/>
        </w:rPr>
        <w:t>☐ 3. 具備基礎自理能力，但在關鍵節點仍需主管覆核確認</w:t>
      </w:r>
    </w:p>
    <w:p>
      <w:pPr>
        <w:widowControl/>
      </w:pPr>
      <w:r>
        <w:rPr>
          <w:rFonts w:ascii="Microsoft JhengHei" w:hAnsi="Microsoft JhengHei" w:eastAsia="Microsoft JhengHei"/>
          <w:sz w:val="21"/>
        </w:rPr>
        <w:t>☐ 4. 能依標準作業規範（SOP）完全獨立作業，成果穩定合格</w:t>
      </w:r>
    </w:p>
    <w:p>
      <w:pPr>
        <w:widowControl/>
      </w:pPr>
      <w:r>
        <w:rPr>
          <w:rFonts w:ascii="Microsoft JhengHei" w:hAnsi="Microsoft JhengHei" w:eastAsia="Microsoft JhengHei"/>
          <w:sz w:val="21"/>
        </w:rPr>
        <w:t>☐ 5. 熟練且能主動排除異常，甚至能協助指導其他同仁作業</w:t>
      </w:r>
    </w:p>
    <w:p>
      <w:pPr>
        <w:widowControl/>
      </w:pPr>
      <w:r>
        <w:rPr>
          <w:rFonts w:ascii="Microsoft JhengHei" w:hAnsi="Microsoft JhengHei" w:eastAsia="Microsoft JhengHei"/>
          <w:sz w:val="21"/>
        </w:rPr>
        <w:t>☐ 99. 無法判斷／無觀察機會（N/A）</w:t>
      </w:r>
    </w:p>
    <w:p>
      <w:pPr>
        <w:pStyle w:val="ListBullet"/>
      </w:pPr>
      <w:r>
        <w:rPr>
          <w:rFonts w:ascii="Microsoft JhengHei" w:hAnsi="Microsoft JhengHei" w:eastAsia="Microsoft JhengHei"/>
          <w:b/>
          <w:sz w:val="21"/>
        </w:rPr>
        <w:t>Q3. 【標準作業行為改變】相較於受訓之前，該同仁在「依循標準流程、安全與作業規範」之工作習慣改變情況為何？</w:t>
      </w:r>
    </w:p>
    <w:p>
      <w:pPr>
        <w:widowControl/>
      </w:pPr>
      <w:r>
        <w:rPr>
          <w:rFonts w:ascii="Microsoft JhengHei" w:hAnsi="Microsoft JhengHei" w:eastAsia="Microsoft JhengHei"/>
          <w:sz w:val="21"/>
        </w:rPr>
        <w:t>只在您親自觀察過同一工作項目於訓前及觀察期的情形時，才選1至5；請填相同工作項目與兩段觀察期間。缺少訓前觀察選98；有資料但不能確認同一項目或不能判讀選99。</w:t>
      </w:r>
    </w:p>
    <w:p>
      <w:pPr>
        <w:widowControl/>
      </w:pPr>
      <w:r>
        <w:rPr>
          <w:rFonts w:ascii="Microsoft JhengHei" w:hAnsi="Microsoft JhengHei" w:eastAsia="Microsoft JhengHei"/>
          <w:sz w:val="21"/>
        </w:rPr>
        <w:t>比較的工作項目：____________________　訓前觀察期間：____________　觀察期間：____________</w:t>
      </w:r>
    </w:p>
    <w:p>
      <w:pPr>
        <w:widowControl/>
      </w:pPr>
      <w:r>
        <w:rPr>
          <w:rFonts w:ascii="Microsoft JhengHei" w:hAnsi="Microsoft JhengHei" w:eastAsia="Microsoft JhengHei"/>
          <w:sz w:val="21"/>
        </w:rPr>
        <w:t>☐ 1. 明顯惡化（較訓前更不遵守規範或經常脫序）</w:t>
      </w:r>
    </w:p>
    <w:p>
      <w:pPr>
        <w:widowControl/>
      </w:pPr>
      <w:r>
        <w:rPr>
          <w:rFonts w:ascii="Microsoft JhengHei" w:hAnsi="Microsoft JhengHei" w:eastAsia="Microsoft JhengHei"/>
          <w:sz w:val="21"/>
        </w:rPr>
        <w:t>☐ 2. 輕微退步（偶有便宜行事或忽略步驟之情況）</w:t>
      </w:r>
    </w:p>
    <w:p>
      <w:pPr>
        <w:widowControl/>
      </w:pPr>
      <w:r>
        <w:rPr>
          <w:rFonts w:ascii="Microsoft JhengHei" w:hAnsi="Microsoft JhengHei" w:eastAsia="Microsoft JhengHei"/>
          <w:sz w:val="21"/>
        </w:rPr>
        <w:t>☐ 3. 維持原樣（與受訓前之行為模式無明顯差異）</w:t>
      </w:r>
    </w:p>
    <w:p>
      <w:pPr>
        <w:widowControl/>
      </w:pPr>
      <w:r>
        <w:rPr>
          <w:rFonts w:ascii="Microsoft JhengHei" w:hAnsi="Microsoft JhengHei" w:eastAsia="Microsoft JhengHei"/>
          <w:sz w:val="21"/>
        </w:rPr>
        <w:t>☐ 4. 輕度改善（較能依照規範作業，自主檢查意識提升）</w:t>
      </w:r>
    </w:p>
    <w:p>
      <w:pPr>
        <w:widowControl/>
      </w:pPr>
      <w:r>
        <w:rPr>
          <w:rFonts w:ascii="Microsoft JhengHei" w:hAnsi="Microsoft JhengHei" w:eastAsia="Microsoft JhengHei"/>
          <w:sz w:val="21"/>
        </w:rPr>
        <w:t>☐ 5. 顯著正向改變（嚴格貫徹規範，並主動維護作業現場秩序）</w:t>
      </w:r>
    </w:p>
    <w:p>
      <w:pPr>
        <w:widowControl/>
      </w:pPr>
      <w:r>
        <w:rPr>
          <w:rFonts w:ascii="Microsoft JhengHei" w:hAnsi="Microsoft JhengHei" w:eastAsia="Microsoft JhengHei"/>
          <w:sz w:val="21"/>
        </w:rPr>
        <w:t>☐ 98. 無受訓前比較基線（例如沒有訓前觀察資料）</w:t>
      </w:r>
    </w:p>
    <w:p>
      <w:pPr>
        <w:widowControl/>
      </w:pPr>
      <w:r>
        <w:rPr>
          <w:rFonts w:ascii="Microsoft JhengHei" w:hAnsi="Microsoft JhengHei" w:eastAsia="Microsoft JhengHei"/>
          <w:sz w:val="21"/>
        </w:rPr>
        <w:t>☐ 99. 無觀察機會／無法判斷（N/A）</w:t>
      </w:r>
    </w:p>
    <w:p>
      <w:pPr>
        <w:pStyle w:val="ListBullet"/>
      </w:pPr>
      <w:r>
        <w:rPr>
          <w:rFonts w:ascii="Microsoft JhengHei" w:hAnsi="Microsoft JhengHei" w:eastAsia="Microsoft JhengHei"/>
          <w:b/>
          <w:sz w:val="21"/>
        </w:rPr>
        <w:t>Q4. 【工作產出品質與錯誤控制】請先填一項可用相同口徑比較的品質指標；相較於訓前基線，該指標如何變化？</w:t>
      </w:r>
    </w:p>
    <w:p>
      <w:pPr>
        <w:widowControl/>
      </w:pPr>
      <w:r>
        <w:rPr>
          <w:rFonts w:ascii="Microsoft JhengHei" w:hAnsi="Microsoft JhengHei" w:eastAsia="Microsoft JhengHei"/>
          <w:sz w:val="21"/>
        </w:rPr>
        <w:t>若沒有可比的訓前指標或比較資料，毋須補造數值，直接選98並跳過數值欄。</w:t>
      </w:r>
    </w:p>
    <w:p>
      <w:pPr>
        <w:widowControl/>
      </w:pPr>
      <w:r>
        <w:rPr>
          <w:rFonts w:ascii="Microsoft JhengHei" w:hAnsi="Microsoft JhengHei" w:eastAsia="Microsoft JhengHei"/>
          <w:sz w:val="21"/>
        </w:rPr>
        <w:t>指標名稱：____________________　單位：________　判讀方向（圈選）：數值越高越好／數值越低越好</w:t>
      </w:r>
    </w:p>
    <w:p>
      <w:pPr>
        <w:widowControl/>
      </w:pPr>
      <w:r>
        <w:rPr>
          <w:rFonts w:ascii="Microsoft JhengHei" w:hAnsi="Microsoft JhengHei" w:eastAsia="Microsoft JhengHei"/>
          <w:sz w:val="21"/>
        </w:rPr>
        <w:t>訓前比較期間：____________　觀察期間：____________　經核准可記錄的訓前值：________　觀察期值：________</w:t>
      </w:r>
    </w:p>
    <w:p>
      <w:pPr>
        <w:widowControl/>
      </w:pPr>
      <w:r>
        <w:rPr>
          <w:rFonts w:ascii="Microsoft JhengHei" w:hAnsi="Microsoft JhengHei" w:eastAsia="Microsoft JhengHei"/>
          <w:sz w:val="21"/>
        </w:rPr>
        <w:t>若數值涉及不得記載的商業資料，勿抄錄原值；依核准方式查閱。無法確認是否同一指標或比較口徑時選99。</w:t>
      </w:r>
    </w:p>
    <w:p>
      <w:pPr>
        <w:widowControl/>
      </w:pPr>
      <w:r>
        <w:rPr>
          <w:rFonts w:ascii="Microsoft JhengHei" w:hAnsi="Microsoft JhengHei" w:eastAsia="Microsoft JhengHei"/>
          <w:sz w:val="21"/>
        </w:rPr>
        <w:t>☐ 1. 依上列判讀方向，品質明顯惡化</w:t>
      </w:r>
    </w:p>
    <w:p>
      <w:pPr>
        <w:widowControl/>
      </w:pPr>
      <w:r>
        <w:rPr>
          <w:rFonts w:ascii="Microsoft JhengHei" w:hAnsi="Microsoft JhengHei" w:eastAsia="Microsoft JhengHei"/>
          <w:sz w:val="21"/>
        </w:rPr>
        <w:t>☐ 2. 依上列判讀方向，品質略為惡化</w:t>
      </w:r>
    </w:p>
    <w:p>
      <w:pPr>
        <w:widowControl/>
      </w:pPr>
      <w:r>
        <w:rPr>
          <w:rFonts w:ascii="Microsoft JhengHei" w:hAnsi="Microsoft JhengHei" w:eastAsia="Microsoft JhengHei"/>
          <w:sz w:val="21"/>
        </w:rPr>
        <w:t>☐ 3. 依上列判讀方向，品質大致不變</w:t>
      </w:r>
    </w:p>
    <w:p>
      <w:pPr>
        <w:widowControl/>
      </w:pPr>
      <w:r>
        <w:rPr>
          <w:rFonts w:ascii="Microsoft JhengHei" w:hAnsi="Microsoft JhengHei" w:eastAsia="Microsoft JhengHei"/>
          <w:sz w:val="21"/>
        </w:rPr>
        <w:t>☐ 4. 依上列判讀方向，品質略有改善</w:t>
      </w:r>
    </w:p>
    <w:p>
      <w:pPr>
        <w:widowControl/>
      </w:pPr>
      <w:r>
        <w:rPr>
          <w:rFonts w:ascii="Microsoft JhengHei" w:hAnsi="Microsoft JhengHei" w:eastAsia="Microsoft JhengHei"/>
          <w:sz w:val="21"/>
        </w:rPr>
        <w:t>☐ 5. 依上列判讀方向，品質明顯改善</w:t>
      </w:r>
    </w:p>
    <w:p>
      <w:pPr>
        <w:widowControl/>
      </w:pPr>
      <w:r>
        <w:rPr>
          <w:rFonts w:ascii="Microsoft JhengHei" w:hAnsi="Microsoft JhengHei" w:eastAsia="Microsoft JhengHei"/>
          <w:sz w:val="21"/>
        </w:rPr>
        <w:t>☐ 98. 沒有可比的訓前基線（不作改善或惡化解讀）</w:t>
      </w:r>
    </w:p>
    <w:p>
      <w:pPr>
        <w:widowControl/>
      </w:pPr>
      <w:r>
        <w:rPr>
          <w:rFonts w:ascii="Microsoft JhengHei" w:hAnsi="Microsoft JhengHei" w:eastAsia="Microsoft JhengHei"/>
          <w:sz w:val="21"/>
        </w:rPr>
        <w:t>☐ 99. 有基線但資料無法判讀／無法確認同一指標（N/A；排除平均）</w:t>
      </w:r>
    </w:p>
    <w:p>
      <w:pPr>
        <w:pStyle w:val="ListBullet"/>
      </w:pPr>
      <w:r>
        <w:rPr>
          <w:rFonts w:ascii="Microsoft JhengHei" w:hAnsi="Microsoft JhengHei" w:eastAsia="Microsoft JhengHei"/>
          <w:b/>
          <w:sz w:val="21"/>
        </w:rPr>
        <w:t>Q5. 【綜合工作表現改變】綜合評估該同仁在受訓後之整體崗位表現，其專業勝任力之變動趨勢為何？</w:t>
      </w:r>
    </w:p>
    <w:p>
      <w:pPr>
        <w:widowControl/>
      </w:pPr>
      <w:r>
        <w:rPr>
          <w:rFonts w:ascii="Microsoft JhengHei" w:hAnsi="Microsoft JhengHei" w:eastAsia="Microsoft JhengHei"/>
          <w:sz w:val="21"/>
        </w:rPr>
        <w:t>只在您親自觀察過同一工作情境於訓前及觀察期的表現時，才選1至5；請記下可比較的工作情境及兩段觀察期間。缺少訓前觀察選98；有資料但不能確認可比性或不能判讀選99。</w:t>
      </w:r>
    </w:p>
    <w:p>
      <w:pPr>
        <w:widowControl/>
      </w:pPr>
      <w:r>
        <w:rPr>
          <w:rFonts w:ascii="Microsoft JhengHei" w:hAnsi="Microsoft JhengHei" w:eastAsia="Microsoft JhengHei"/>
          <w:sz w:val="21"/>
        </w:rPr>
        <w:t>比較的工作情境：____________________　訓前觀察期間：____________　觀察期間：____________</w:t>
      </w:r>
    </w:p>
    <w:p>
      <w:pPr>
        <w:widowControl/>
      </w:pPr>
      <w:r>
        <w:rPr>
          <w:rFonts w:ascii="Microsoft JhengHei" w:hAnsi="Microsoft JhengHei" w:eastAsia="Microsoft JhengHei"/>
          <w:sz w:val="21"/>
        </w:rPr>
        <w:t>☐ 1. 明顯退步，難以勝任該職位標準</w:t>
      </w:r>
    </w:p>
    <w:p>
      <w:pPr>
        <w:widowControl/>
      </w:pPr>
      <w:r>
        <w:rPr>
          <w:rFonts w:ascii="Microsoft JhengHei" w:hAnsi="Microsoft JhengHei" w:eastAsia="Microsoft JhengHei"/>
          <w:sz w:val="21"/>
        </w:rPr>
        <w:t>☐ 2. 略有退步</w:t>
      </w:r>
    </w:p>
    <w:p>
      <w:pPr>
        <w:widowControl/>
      </w:pPr>
      <w:r>
        <w:rPr>
          <w:rFonts w:ascii="Microsoft JhengHei" w:hAnsi="Microsoft JhengHei" w:eastAsia="Microsoft JhengHei"/>
          <w:sz w:val="21"/>
        </w:rPr>
        <w:t>☐ 3. 表現持平，無顯著差異</w:t>
      </w:r>
    </w:p>
    <w:p>
      <w:pPr>
        <w:widowControl/>
      </w:pPr>
      <w:r>
        <w:rPr>
          <w:rFonts w:ascii="Microsoft JhengHei" w:hAnsi="Microsoft JhengHei" w:eastAsia="Microsoft JhengHei"/>
          <w:sz w:val="21"/>
        </w:rPr>
        <w:t>☐ 4. 略有進步，能較順暢完成交付任務</w:t>
      </w:r>
    </w:p>
    <w:p>
      <w:pPr>
        <w:widowControl/>
      </w:pPr>
      <w:r>
        <w:rPr>
          <w:rFonts w:ascii="Microsoft JhengHei" w:hAnsi="Microsoft JhengHei" w:eastAsia="Microsoft JhengHei"/>
          <w:sz w:val="21"/>
        </w:rPr>
        <w:t>☐ 5. 明顯進步，工作成效顯著提升</w:t>
      </w:r>
    </w:p>
    <w:p>
      <w:pPr>
        <w:widowControl/>
      </w:pPr>
      <w:r>
        <w:rPr>
          <w:rFonts w:ascii="Microsoft JhengHei" w:hAnsi="Microsoft JhengHei" w:eastAsia="Microsoft JhengHei"/>
          <w:sz w:val="21"/>
        </w:rPr>
        <w:t>☐ 98. 無比較基線（例如沒有訓前觀察資料）</w:t>
      </w:r>
    </w:p>
    <w:p>
      <w:pPr>
        <w:widowControl/>
      </w:pPr>
      <w:r>
        <w:rPr>
          <w:rFonts w:ascii="Microsoft JhengHei" w:hAnsi="Microsoft JhengHei" w:eastAsia="Microsoft JhengHei"/>
          <w:sz w:val="21"/>
        </w:rPr>
        <w:t>☐ 99. 無法判斷（N/A）</w:t>
      </w:r>
    </w:p>
    <w:p>
      <w:pPr>
        <w:pStyle w:val="Heading3"/>
      </w:pPr>
      <w:r>
        <w:rPr>
          <w:rFonts w:ascii="Microsoft JhengHei" w:hAnsi="Microsoft JhengHei" w:eastAsia="Microsoft JhengHei"/>
          <w:color w:val="355C78"/>
          <w:sz w:val="23"/>
        </w:rPr>
        <w:t>【第三部分：課程內容實務吻合度與修訂回饋】</w:t>
      </w:r>
    </w:p>
    <w:p>
      <w:pPr>
        <w:pStyle w:val="ListBullet"/>
      </w:pPr>
      <w:r>
        <w:rPr>
          <w:rFonts w:ascii="Microsoft JhengHei" w:hAnsi="Microsoft JhengHei" w:eastAsia="Microsoft JhengHei"/>
          <w:b/>
          <w:sz w:val="21"/>
        </w:rPr>
        <w:t>Q6. 【最具實務價值單元】單選一項：就現場工作實務而言，您認為本次訓練中何項技術／主題對該受訓人員之工作幫助最大？</w:t>
      </w:r>
    </w:p>
    <w:p>
      <w:pPr>
        <w:spacing w:before="60" w:after="140"/>
        <w:ind w:left="317" w:right="173"/>
        <w:widowControl/>
        <w:shd w:fill="F1F5F8"/>
      </w:pPr>
      <w:r>
        <w:rPr>
          <w:rFonts w:ascii="Microsoft JhengHei" w:hAnsi="Microsoft JhengHei" w:eastAsia="Microsoft JhengHei"/>
          <w:i/>
          <w:color w:val="485D6A"/>
          <w:sz w:val="21"/>
        </w:rPr>
        <w:t>※ 注意：下列 A 至 D 模組名稱均為【SAMPLE/SYNTHETIC】；真實施測前，必須逐項替換為該期課程經核定之真實教學目標與單元名稱，若未完成替換不得發放。</w:t>
      </w:r>
    </w:p>
    <w:p>
      <w:pPr>
        <w:widowControl/>
      </w:pPr>
      <w:r>
        <w:rPr>
          <w:rFonts w:ascii="Microsoft JhengHei" w:hAnsi="Microsoft JhengHei" w:eastAsia="Microsoft JhengHei"/>
          <w:sz w:val="21"/>
        </w:rPr>
        <w:t>☐ A. 【SAMPLE/SYNTHETIC】流程檢核規範與標準紀錄作業</w:t>
      </w:r>
    </w:p>
    <w:p>
      <w:pPr>
        <w:widowControl/>
      </w:pPr>
      <w:r>
        <w:rPr>
          <w:rFonts w:ascii="Microsoft JhengHei" w:hAnsi="Microsoft JhengHei" w:eastAsia="Microsoft JhengHei"/>
          <w:sz w:val="21"/>
        </w:rPr>
        <w:t>☐ B. 【SAMPLE/SYNTHETIC】工具儀表標準操作與校正程序</w:t>
      </w:r>
    </w:p>
    <w:p>
      <w:pPr>
        <w:widowControl/>
      </w:pPr>
      <w:r>
        <w:rPr>
          <w:rFonts w:ascii="Microsoft JhengHei" w:hAnsi="Microsoft JhengHei" w:eastAsia="Microsoft JhengHei"/>
          <w:sz w:val="21"/>
        </w:rPr>
        <w:t>☐ C. 【SAMPLE/SYNTHETIC】突發作業異常判讀與通報演練</w:t>
      </w:r>
    </w:p>
    <w:p>
      <w:pPr>
        <w:widowControl/>
      </w:pPr>
      <w:r>
        <w:rPr>
          <w:rFonts w:ascii="Microsoft JhengHei" w:hAnsi="Microsoft JhengHei" w:eastAsia="Microsoft JhengHei"/>
          <w:sz w:val="21"/>
        </w:rPr>
        <w:t>☐ D. 【SAMPLE/SYNTHETIC】自主品檢表單填寫與交接管理</w:t>
      </w:r>
    </w:p>
    <w:p>
      <w:pPr>
        <w:widowControl/>
      </w:pPr>
      <w:r>
        <w:rPr>
          <w:rFonts w:ascii="Microsoft JhengHei" w:hAnsi="Microsoft JhengHei" w:eastAsia="Microsoft JhengHei"/>
          <w:sz w:val="21"/>
        </w:rPr>
        <w:t>☐ E. 其他實務技能（請簡要描述技術項目，嚴禁填寫人名）：____________________</w:t>
      </w:r>
    </w:p>
    <w:p>
      <w:pPr>
        <w:widowControl/>
      </w:pPr>
      <w:r>
        <w:rPr>
          <w:rFonts w:ascii="Microsoft JhengHei" w:hAnsi="Microsoft JhengHei" w:eastAsia="Microsoft JhengHei"/>
          <w:sz w:val="21"/>
        </w:rPr>
        <w:t>☐ 98. 課程單元清單未提供或無法辨識，不能對應選項</w:t>
      </w:r>
    </w:p>
    <w:p>
      <w:pPr>
        <w:widowControl/>
      </w:pPr>
      <w:r>
        <w:rPr>
          <w:rFonts w:ascii="Microsoft JhengHei" w:hAnsi="Microsoft JhengHei" w:eastAsia="Microsoft JhengHei"/>
          <w:sz w:val="21"/>
        </w:rPr>
        <w:t>☐ 99. 已有課程資訊，但觀察或回饋依據不足以判定最有幫助的單元</w:t>
      </w:r>
    </w:p>
    <w:p>
      <w:pPr>
        <w:widowControl/>
      </w:pPr>
      <w:r>
        <w:rPr>
          <w:rFonts w:ascii="Microsoft JhengHei" w:hAnsi="Microsoft JhengHei" w:eastAsia="Microsoft JhengHei"/>
          <w:i/>
          <w:sz w:val="21"/>
        </w:rPr>
        <w:t>簡要原因（選填）</w:t>
      </w:r>
      <w:r>
        <w:rPr>
          <w:rFonts w:ascii="Microsoft JhengHei" w:hAnsi="Microsoft JhengHei" w:eastAsia="Microsoft JhengHei"/>
          <w:sz w:val="21"/>
        </w:rPr>
        <w:t>：________________________________________________________</w:t>
      </w:r>
    </w:p>
    <w:p>
      <w:pPr>
        <w:pStyle w:val="ListBullet"/>
      </w:pPr>
      <w:r>
        <w:rPr>
          <w:rFonts w:ascii="Microsoft JhengHei" w:hAnsi="Microsoft JhengHei" w:eastAsia="Microsoft JhengHei"/>
          <w:b/>
          <w:sz w:val="21"/>
        </w:rPr>
        <w:t>Q7. 【最需調整／脫節類型】單選最主要的一項；如有多項，可在文字欄說明其他情況。</w:t>
      </w:r>
    </w:p>
    <w:p>
      <w:pPr>
        <w:widowControl/>
      </w:pPr>
      <w:r>
        <w:rPr>
          <w:rFonts w:ascii="Microsoft JhengHei" w:hAnsi="Microsoft JhengHei" w:eastAsia="Microsoft JhengHei"/>
          <w:sz w:val="21"/>
        </w:rPr>
        <w:t>☐ A. 教材偏重理論，實作演練不足　☐ B. 設備或表單版本與現場不同　☐ C. 異常處理練習不足　☐ D. 內容深度不足　☐ E. 無脫節　☐ F. 其他：____________________　☐ 98. 有相關觀察但證據不足以選出主要類型　☐ 99. 不熟悉課程內容或工作情境，無法比較判斷</w:t>
      </w:r>
    </w:p>
    <w:p>
      <w:pPr>
        <w:widowControl/>
      </w:pPr>
      <w:r>
        <w:rPr>
          <w:rFonts w:ascii="Microsoft JhengHei" w:hAnsi="Microsoft JhengHei" w:eastAsia="Microsoft JhengHei"/>
          <w:sz w:val="21"/>
        </w:rPr>
        <w:t>「E. 無脫節」不得與 A–D、F、98 或 99 同時勾選。選 E、98、99 或留白後均跳過下題；留白依缺答規則另行標記。</w:t>
      </w:r>
    </w:p>
    <w:p>
      <w:pPr>
        <w:widowControl/>
      </w:pPr>
      <w:r>
        <w:rPr>
          <w:rFonts w:ascii="Microsoft JhengHei" w:hAnsi="Microsoft JhengHei" w:eastAsia="Microsoft JhengHei"/>
          <w:b/>
          <w:sz w:val="21"/>
        </w:rPr>
        <w:t>Q7a. 若 Q7 選 A–D 或 F，請單選最相關的課程單元</w:t>
      </w:r>
      <w:r>
        <w:rPr>
          <w:rFonts w:ascii="Microsoft JhengHei" w:hAnsi="Microsoft JhengHei" w:eastAsia="Microsoft JhengHei"/>
          <w:sz w:val="21"/>
        </w:rPr>
        <w:t>：☐ M1（對應Q6-A）　☐ M2（對應Q6-B）　☐ M3（對應Q6-C）　☐ M4（對應Q6-D）　☐ M5（對應Q6-E已填寫且可辨識的其他單元名稱）　☐ 98 跨多單元／無法拆分　☐ 99 無法對應</w:t>
      </w:r>
    </w:p>
    <w:p>
      <w:pPr>
        <w:widowControl/>
      </w:pPr>
      <w:r>
        <w:rPr>
          <w:rFonts w:ascii="Microsoft JhengHei" w:hAnsi="Microsoft JhengHei" w:eastAsia="Microsoft JhengHei"/>
          <w:b/>
          <w:sz w:val="21"/>
        </w:rPr>
        <w:t>Q7b. 具體情境或建議</w:t>
      </w:r>
      <w:r>
        <w:rPr>
          <w:rFonts w:ascii="Microsoft JhengHei" w:hAnsi="Microsoft JhengHei" w:eastAsia="Microsoft JhengHei"/>
          <w:sz w:val="21"/>
        </w:rPr>
        <w:t>：________________________________________________（如需提及其他脫節類型，請在此說明；不填人名）</w:t>
      </w:r>
    </w:p>
    <w:p>
      <w:pPr>
        <w:pStyle w:val="ListBullet"/>
      </w:pPr>
      <w:r>
        <w:rPr>
          <w:rFonts w:ascii="Microsoft JhengHei" w:hAnsi="Microsoft JhengHei" w:eastAsia="Microsoft JhengHei"/>
          <w:b/>
          <w:sz w:val="21"/>
        </w:rPr>
        <w:t>Q8. 【回答依據】您回答上述各題時，主要參考哪些現場觀察或資料？01–05可複選；06與01–05互斥；07為單選。本題記錄您的自述，不要求附文件，也不代表資料已核實。</w:t>
      </w:r>
    </w:p>
    <w:p>
      <w:pPr>
        <w:widowControl/>
      </w:pPr>
      <w:r>
        <w:rPr>
          <w:rFonts w:ascii="Microsoft JhengHei" w:hAnsi="Microsoft JhengHei" w:eastAsia="Microsoft JhengHei"/>
          <w:sz w:val="21"/>
        </w:rPr>
        <w:t>☐ 01. 日常作業查核表／品管點檢紀錄簿</w:t>
      </w:r>
    </w:p>
    <w:p>
      <w:pPr>
        <w:widowControl/>
      </w:pPr>
      <w:r>
        <w:rPr>
          <w:rFonts w:ascii="Microsoft JhengHei" w:hAnsi="Microsoft JhengHei" w:eastAsia="Microsoft JhengHei"/>
          <w:sz w:val="21"/>
        </w:rPr>
        <w:t>☐ 02. 定期產出檢驗退件與重工日誌</w:t>
      </w:r>
    </w:p>
    <w:p>
      <w:pPr>
        <w:widowControl/>
      </w:pPr>
      <w:r>
        <w:rPr>
          <w:rFonts w:ascii="Microsoft JhengHei" w:hAnsi="Microsoft JhengHei" w:eastAsia="Microsoft JhengHei"/>
          <w:sz w:val="21"/>
        </w:rPr>
        <w:t>☐ 03. 現場直接作業走動督導與抽檢紀錄</w:t>
      </w:r>
    </w:p>
    <w:p>
      <w:pPr>
        <w:widowControl/>
      </w:pPr>
      <w:r>
        <w:rPr>
          <w:rFonts w:ascii="Microsoft JhengHei" w:hAnsi="Microsoft JhengHei" w:eastAsia="Microsoft JhengHei"/>
          <w:sz w:val="21"/>
        </w:rPr>
        <w:t>☐ 04. 交付專案／工件驗收報告書</w:t>
      </w:r>
    </w:p>
    <w:p>
      <w:pPr>
        <w:widowControl/>
      </w:pPr>
      <w:r>
        <w:rPr>
          <w:rFonts w:ascii="Microsoft JhengHei" w:hAnsi="Microsoft JhengHei" w:eastAsia="Microsoft JhengHei"/>
          <w:sz w:val="21"/>
        </w:rPr>
        <w:t>☐ 05. 客戶端之正式反饋或驗收客訴單據</w:t>
      </w:r>
    </w:p>
    <w:p>
      <w:pPr>
        <w:widowControl/>
      </w:pPr>
      <w:r>
        <w:rPr>
          <w:rFonts w:ascii="Microsoft JhengHei" w:hAnsi="Microsoft JhengHei" w:eastAsia="Microsoft JhengHei"/>
          <w:sz w:val="21"/>
        </w:rPr>
        <w:t>☐ 06. 依直接日常觀察，且未查閱01–05所列任何書面紀錄（不得與01–05並選）</w:t>
      </w:r>
    </w:p>
    <w:p>
      <w:pPr>
        <w:widowControl/>
      </w:pPr>
      <w:r>
        <w:rPr>
          <w:rFonts w:ascii="Microsoft JhengHei" w:hAnsi="Microsoft JhengHei" w:eastAsia="Microsoft JhengHei"/>
          <w:sz w:val="21"/>
        </w:rPr>
        <w:t>☐ 07. 無法判斷或無可說明的資料來源（單選；不得與 01–06 同時勾選）</w:t>
      </w:r>
    </w:p>
    <w:p>
      <w:pPr>
        <w:pStyle w:val="Heading3"/>
      </w:pPr>
      <w:r>
        <w:rPr>
          <w:rFonts w:ascii="Microsoft JhengHei" w:hAnsi="Microsoft JhengHei" w:eastAsia="Microsoft JhengHei"/>
          <w:color w:val="355C78"/>
          <w:sz w:val="23"/>
        </w:rPr>
        <w:t>【第四部分：評估信度與後續聯絡意願】</w:t>
      </w:r>
    </w:p>
    <w:p>
      <w:pPr>
        <w:pStyle w:val="ListBullet"/>
      </w:pPr>
      <w:r>
        <w:rPr>
          <w:rFonts w:ascii="Microsoft JhengHei" w:hAnsi="Microsoft JhengHei" w:eastAsia="Microsoft JhengHei"/>
          <w:b/>
          <w:sz w:val="21"/>
        </w:rPr>
        <w:t>Q9. 【主管自評信心度】您認為自己對該同仁訓後實際工作情況之掌握程度為何？</w:t>
      </w:r>
    </w:p>
    <w:p>
      <w:pPr>
        <w:widowControl/>
      </w:pPr>
      <w:r>
        <w:rPr>
          <w:rFonts w:ascii="Microsoft JhengHei" w:hAnsi="Microsoft JhengHei" w:eastAsia="Microsoft JhengHei"/>
          <w:sz w:val="21"/>
        </w:rPr>
        <w:t>☐ 1. 信心極低（僅憑少數片面印象，未常態接觸）</w:t>
      </w:r>
    </w:p>
    <w:p>
      <w:pPr>
        <w:widowControl/>
      </w:pPr>
      <w:r>
        <w:rPr>
          <w:rFonts w:ascii="Microsoft JhengHei" w:hAnsi="Microsoft JhengHei" w:eastAsia="Microsoft JhengHei"/>
          <w:sz w:val="21"/>
        </w:rPr>
        <w:t>☐ 2. 信心偏低（僅看過少數成果，未能持續觀察）</w:t>
      </w:r>
    </w:p>
    <w:p>
      <w:pPr>
        <w:widowControl/>
      </w:pPr>
      <w:r>
        <w:rPr>
          <w:rFonts w:ascii="Microsoft JhengHei" w:hAnsi="Microsoft JhengHei" w:eastAsia="Microsoft JhengHei"/>
          <w:sz w:val="21"/>
        </w:rPr>
        <w:t>☐ 3. 信心普通（定期抽查，掌握度一般）</w:t>
      </w:r>
    </w:p>
    <w:p>
      <w:pPr>
        <w:widowControl/>
      </w:pPr>
      <w:r>
        <w:rPr>
          <w:rFonts w:ascii="Microsoft JhengHei" w:hAnsi="Microsoft JhengHei" w:eastAsia="Microsoft JhengHei"/>
          <w:sz w:val="21"/>
        </w:rPr>
        <w:t>☐ 4. 信心良好（日常作業穩定審閱，具備充足觀察事實）</w:t>
      </w:r>
    </w:p>
    <w:p>
      <w:pPr>
        <w:widowControl/>
      </w:pPr>
      <w:r>
        <w:rPr>
          <w:rFonts w:ascii="Microsoft JhengHei" w:hAnsi="Microsoft JhengHei" w:eastAsia="Microsoft JhengHei"/>
          <w:sz w:val="21"/>
        </w:rPr>
        <w:t>☐ 5. 信心充分（持續直接觀察，且能說明多次具體工作事例）</w:t>
      </w:r>
    </w:p>
    <w:p>
      <w:pPr>
        <w:pStyle w:val="ListBullet"/>
      </w:pPr>
      <w:r>
        <w:rPr>
          <w:rFonts w:ascii="Microsoft JhengHei" w:hAnsi="Microsoft JhengHei" w:eastAsia="Microsoft JhengHei"/>
          <w:b/>
          <w:sz w:val="21"/>
        </w:rPr>
        <w:t>Q10.【後續品質追蹤意願】</w:t>
      </w:r>
      <w:r>
        <w:rPr>
          <w:rFonts w:ascii="Microsoft JhengHei" w:hAnsi="Microsoft JhengHei" w:eastAsia="Microsoft JhengHei"/>
          <w:sz w:val="21"/>
        </w:rPr>
        <w:t xml:space="preserve"> 僅在施測前已確認有經核准、已向受訪者說明的獨立聯絡方式時才詢問：</w:t>
      </w:r>
    </w:p>
    <w:p>
      <w:pPr>
        <w:widowControl/>
      </w:pPr>
      <w:r>
        <w:rPr>
          <w:rFonts w:ascii="Microsoft JhengHei" w:hAnsi="Microsoft JhengHei" w:eastAsia="Microsoft JhengHei"/>
          <w:sz w:val="21"/>
        </w:rPr>
        <w:t>☐ 1. 同意後續接洽（只代表意願，依已告知方式辦理）</w:t>
      </w:r>
    </w:p>
    <w:p>
      <w:pPr>
        <w:widowControl/>
      </w:pPr>
      <w:r>
        <w:rPr>
          <w:rFonts w:ascii="Microsoft JhengHei" w:hAnsi="Microsoft JhengHei" w:eastAsia="Microsoft JhengHei"/>
          <w:sz w:val="21"/>
        </w:rPr>
        <w:t>☐ 2. 不同意後續接洽</w:t>
      </w:r>
    </w:p>
    <w:p>
      <w:pPr>
        <w:spacing w:before="60" w:after="140"/>
        <w:ind w:left="317" w:right="173"/>
        <w:widowControl/>
        <w:shd w:fill="F1F5F8"/>
      </w:pPr>
      <w:r>
        <w:rPr>
          <w:rFonts w:ascii="Microsoft JhengHei" w:hAnsi="Microsoft JhengHei" w:eastAsia="Microsoft JhengHei"/>
          <w:color w:val="485D6A"/>
          <w:sz w:val="21"/>
        </w:rPr>
        <w:t>若尚無已核准且已告知的獨立聯絡方式，本題不施測、不留受訪者答案；工作人員僅可在行政清冊記錄「99－未建立合格聯絡安排」。不得向受訪者提供99選項或承諾聯繫；本問卷不收聯絡資料。</w:t>
      </w:r>
    </w:p>
    <w:p>
      <w:pPr>
        <w:widowControl/>
      </w:pPr>
      <w:r>
        <w:rPr>
          <w:rFonts w:ascii="Microsoft JhengHei" w:hAnsi="Microsoft JhengHei" w:eastAsia="Microsoft JhengHei"/>
          <w:b/>
          <w:sz w:val="21"/>
        </w:rPr>
        <w:t>受訪者問卷至此結束。請依施測前核定的回收方式交回；以下各節僅供工作人員使用。</w:t>
      </w:r>
    </w:p>
    <w:p>
      <w:pPr>
        <w:pStyle w:val="Heading1"/>
      </w:pPr>
      <w:r>
        <w:rPr>
          <w:rFonts w:ascii="Microsoft JhengHei" w:hAnsi="Microsoft JhengHei" w:eastAsia="Microsoft JhengHei"/>
          <w:color w:val="234B69"/>
          <w:sz w:val="32"/>
        </w:rPr>
        <w:t>第五節 量尺、跳題與必答規則</w:t>
      </w:r>
    </w:p>
    <w:p>
      <w:pPr>
        <w:pStyle w:val="Heading2"/>
      </w:pPr>
      <w:r>
        <w:rPr>
          <w:rFonts w:ascii="Microsoft JhengHei" w:hAnsi="Microsoft JhengHei" w:eastAsia="Microsoft JhengHei"/>
          <w:color w:val="234B69"/>
          <w:sz w:val="26"/>
        </w:rPr>
        <w:t>5.1 量尺錨點與雙向中性設計</w:t>
      </w:r>
    </w:p>
    <w:p>
      <w:pPr>
        <w:widowControl/>
      </w:pPr>
      <w:r>
        <w:rPr>
          <w:rFonts w:ascii="Microsoft JhengHei" w:hAnsi="Microsoft JhengHei" w:eastAsia="Microsoft JhengHei"/>
          <w:sz w:val="21"/>
        </w:rPr>
        <w:t>Q3、Q4、Q5在有可比較基線時使用1至5的雙向量尺：</w:t>
      </w:r>
    </w:p>
    <w:p>
      <w:pPr>
        <w:pStyle w:val="Heading3"/>
      </w:pPr>
      <w:r>
        <w:rPr>
          <w:rFonts w:ascii="Microsoft JhengHei" w:hAnsi="Microsoft JhengHei" w:eastAsia="Microsoft JhengHei"/>
          <w:color w:val="355C78"/>
          <w:sz w:val="23"/>
        </w:rPr>
        <w:t>表五點一：量尺錨點與判讀方向</w:t>
      </w:r>
    </w:p>
    <w:tbl>
      <w:tblPr>
        <w:tblW w:type="auto" w:w="0"/>
        <w:jc w:val="center"/>
        <w:tblLayout w:type="fixed"/>
        <w:tblLook w:firstColumn="1" w:firstRow="1" w:lastColumn="0" w:lastRow="0" w:noHBand="0" w:noVBand="1" w:val="04A0"/>
        <w:tblBorders>
          <w:top w:val="single" w:sz="5" w:space="0" w:color="B7C6D1"/>
          <w:left w:val="single" w:sz="5" w:space="0" w:color="B7C6D1"/>
          <w:bottom w:val="single" w:sz="5" w:space="0" w:color="B7C6D1"/>
          <w:right w:val="single" w:sz="5" w:space="0" w:color="B7C6D1"/>
          <w:insideH w:val="single" w:sz="5" w:space="0" w:color="B7C6D1"/>
          <w:insideV w:val="single" w:sz="5" w:space="0" w:color="B7C6D1"/>
        </w:tblBorders>
      </w:tblPr>
      <w:tblGrid>
        <w:gridCol w:w="3336"/>
        <w:gridCol w:w="3336"/>
        <w:gridCol w:w="3336"/>
      </w:tblGrid>
      <w:tr>
        <w:trPr>
          <w:cantSplit/>
          <w:tblHeader w:val="true"/>
        </w:trPr>
        <w:tc>
          <w:tcPr>
            <w:tcW w:type="dxa" w:w="1224"/>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9"/>
              </w:rPr>
              <w:t>分數</w:t>
            </w:r>
          </w:p>
        </w:tc>
        <w:tc>
          <w:tcPr>
            <w:tcW w:type="dxa" w:w="1944"/>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9"/>
              </w:rPr>
              <w:t>共同方向</w:t>
            </w:r>
          </w:p>
        </w:tc>
        <w:tc>
          <w:tcPr>
            <w:tcW w:type="dxa" w:w="6623"/>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9"/>
              </w:rPr>
              <w:t>判讀說明</w:t>
            </w:r>
          </w:p>
        </w:tc>
      </w:tr>
      <w:tr>
        <w:trPr>
          <w:cantSplit/>
        </w:trPr>
        <w:tc>
          <w:tcPr>
            <w:tcW w:type="dxa" w:w="12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1</w:t>
            </w:r>
          </w:p>
        </w:tc>
        <w:tc>
          <w:tcPr>
            <w:tcW w:type="dxa" w:w="194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明顯惡化</w:t>
            </w:r>
          </w:p>
        </w:tc>
        <w:tc>
          <w:tcPr>
            <w:tcW w:type="dxa" w:w="6623"/>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與相同工作項目或同一品質指標的可比基線相比，明顯變差。</w:t>
            </w:r>
          </w:p>
        </w:tc>
      </w:tr>
      <w:tr>
        <w:trPr>
          <w:cantSplit/>
        </w:trPr>
        <w:tc>
          <w:tcPr>
            <w:tcW w:type="dxa" w:w="12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2</w:t>
            </w:r>
          </w:p>
        </w:tc>
        <w:tc>
          <w:tcPr>
            <w:tcW w:type="dxa" w:w="194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略為惡化</w:t>
            </w:r>
          </w:p>
        </w:tc>
        <w:tc>
          <w:tcPr>
            <w:tcW w:type="dxa" w:w="6623"/>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有可比基線，觀察到小幅變差。</w:t>
            </w:r>
          </w:p>
        </w:tc>
      </w:tr>
      <w:tr>
        <w:trPr>
          <w:cantSplit/>
        </w:trPr>
        <w:tc>
          <w:tcPr>
            <w:tcW w:type="dxa" w:w="12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3</w:t>
            </w:r>
          </w:p>
        </w:tc>
        <w:tc>
          <w:tcPr>
            <w:tcW w:type="dxa" w:w="194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大致不變</w:t>
            </w:r>
          </w:p>
        </w:tc>
        <w:tc>
          <w:tcPr>
            <w:tcW w:type="dxa" w:w="6623"/>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有可比基線，未見明顯變化。</w:t>
            </w:r>
          </w:p>
        </w:tc>
      </w:tr>
      <w:tr>
        <w:trPr>
          <w:cantSplit/>
        </w:trPr>
        <w:tc>
          <w:tcPr>
            <w:tcW w:type="dxa" w:w="12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4</w:t>
            </w:r>
          </w:p>
        </w:tc>
        <w:tc>
          <w:tcPr>
            <w:tcW w:type="dxa" w:w="194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略有改善</w:t>
            </w:r>
          </w:p>
        </w:tc>
        <w:tc>
          <w:tcPr>
            <w:tcW w:type="dxa" w:w="6623"/>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有可比基線，觀察到小幅改善。</w:t>
            </w:r>
          </w:p>
        </w:tc>
      </w:tr>
      <w:tr>
        <w:trPr>
          <w:cantSplit/>
        </w:trPr>
        <w:tc>
          <w:tcPr>
            <w:tcW w:type="dxa" w:w="12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5</w:t>
            </w:r>
          </w:p>
        </w:tc>
        <w:tc>
          <w:tcPr>
            <w:tcW w:type="dxa" w:w="194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明顯改善</w:t>
            </w:r>
          </w:p>
        </w:tc>
        <w:tc>
          <w:tcPr>
            <w:tcW w:type="dxa" w:w="6623"/>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有可比基線，觀察到明顯改善。</w:t>
            </w:r>
          </w:p>
        </w:tc>
      </w:tr>
    </w:tbl>
    <w:p>
      <w:pPr>
        <w:keepLines/>
        <w:widowControl/>
      </w:pPr>
      <w:r>
        <w:rPr>
          <w:rFonts w:ascii="Microsoft JhengHei" w:hAnsi="Microsoft JhengHei" w:eastAsia="Microsoft JhengHei"/>
          <w:sz w:val="21"/>
        </w:rPr>
        <w:t>只有存在同一觀察構面或同一品質指標的訓前基線時，才可在Q3、Q4、Q5選1至5。Q3須填同一工作項目與訓前、觀察期；Q5須填同一工作情境與兩段期間，且均以受訪者直接觀察為依據。Q4須填同一品質指標、單位、判讀方向與比較期間；彙整Q4時只可在指標、單位、判讀方向及比較期間窗口均相同的可比子群內呈現，不得把不同指標的個別分數混成平均。無可比基線選98；資料存在但無法判讀或無法確認同一口徑選99。Q1的a、b由具相應授權的指定工作人員依核准來源預核；d由受訪者依本人觀察填報；工作人員計算c、e、f及編碼，受訪者不得自行查閱紀錄。Q1以f=d÷b計算；先以未四捨五入f判定分帶，再將百分比呈現至小數一位。分帶為1=f=0、2=0&lt;f&lt;20%、3=20%≤f&lt;60%、4=60%≤f&lt;100%、5=f=100%。Q1的99-A. 已核實無相關工作機會、99-B. 未獲授權或無法核實、99-C. 有機會但觀察不足；三者分開計數且均不納入數值平均。b=0不作除法；Q0與Q1或其他欄位矛盾時列HOLD。Q2的99代表無法判斷／無觀察機會。</w:t>
      </w:r>
    </w:p>
    <w:p>
      <w:pPr>
        <w:widowControl/>
      </w:pPr>
      <w:r>
        <w:rPr>
          <w:rFonts w:ascii="Microsoft JhengHei" w:hAnsi="Microsoft JhengHei" w:eastAsia="Microsoft JhengHei"/>
          <w:b/>
          <w:sz w:val="21"/>
        </w:rPr>
        <w:t>排除平均規則</w:t>
      </w:r>
      <w:r>
        <w:rPr>
          <w:rFonts w:ascii="Microsoft JhengHei" w:hAnsi="Microsoft JhengHei" w:eastAsia="Microsoft JhengHei"/>
          <w:sz w:val="21"/>
        </w:rPr>
        <w:t>：代碼98、99與空白均不轉為0或3；只以該題有效的1至5作答計算平均。只有在報告實際計算某題平均時，才須逐題列出該題有效分數總和與有效作答數；未計算平均的題目應呈現實際採用的答卷或分布，不得暗示已有題目平均。沒有有效分數時不計平均。</w:t>
      </w:r>
    </w:p>
    <w:p>
      <w:pPr>
        <w:pStyle w:val="Heading2"/>
      </w:pPr>
      <w:r>
        <w:rPr>
          <w:rFonts w:ascii="Microsoft JhengHei" w:hAnsi="Microsoft JhengHei" w:eastAsia="Microsoft JhengHei"/>
          <w:color w:val="234B69"/>
          <w:sz w:val="26"/>
        </w:rPr>
        <w:t>5.2 必答與跳題管制邏輯</w:t>
      </w:r>
    </w:p>
    <w:p>
      <w:pPr>
        <w:widowControl/>
      </w:pPr>
      <w:r>
        <w:rPr>
          <w:rFonts w:ascii="Microsoft JhengHei" w:hAnsi="Microsoft JhengHei" w:eastAsia="Microsoft JhengHei"/>
          <w:sz w:val="21"/>
        </w:rPr>
        <w:t>以下為本候選問卷提出的處理規則，不是官方標準或已核實的協會規定。施測前須由有權人員確認；未確認前保持 HOLD。</w:t>
      </w:r>
    </w:p>
    <w:p>
      <w:pPr>
        <w:ind w:left="403" w:hanging="403"/>
      </w:pPr>
      <w:r>
        <w:rPr>
          <w:rFonts w:ascii="Microsoft JhengHei" w:hAnsi="Microsoft JhengHei" w:eastAsia="Microsoft JhengHei"/>
          <w:sz w:val="21"/>
        </w:rPr>
        <w:t xml:space="preserve">1. </w:t>
      </w:r>
      <w:r>
        <w:rPr>
          <w:rFonts w:ascii="Microsoft JhengHei" w:hAnsi="Microsoft JhengHei" w:eastAsia="Microsoft JhengHei"/>
          <w:b/>
          <w:sz w:val="21"/>
        </w:rPr>
        <w:t>適格性閘門 Q0 為必核題</w:t>
      </w:r>
      <w:r>
        <w:rPr>
          <w:rFonts w:ascii="Microsoft JhengHei" w:hAnsi="Microsoft JhengHei" w:eastAsia="Microsoft JhengHei"/>
          <w:sz w:val="21"/>
        </w:rPr>
        <w:t>：明確勾選「2. 否」者依候選流程結束作答並列資格不符排除；選「3. 無法確認」或空白者列HOLD並依已核准方式補查，不得推定為否、排除或納入分析。Q0=2之後Q1至Q10留空；不得把未填題目解讀為負向答案。</w:t>
      </w:r>
    </w:p>
    <w:p>
      <w:pPr>
        <w:ind w:left="403" w:hanging="403"/>
      </w:pPr>
      <w:r>
        <w:rPr>
          <w:rFonts w:ascii="Microsoft JhengHei" w:hAnsi="Microsoft JhengHei" w:eastAsia="Microsoft JhengHei"/>
          <w:sz w:val="21"/>
        </w:rPr>
        <w:t xml:space="preserve">2. </w:t>
      </w:r>
      <w:r>
        <w:rPr>
          <w:rFonts w:ascii="Microsoft JhengHei" w:hAnsi="Microsoft JhengHei" w:eastAsia="Microsoft JhengHei"/>
          <w:b/>
          <w:sz w:val="21"/>
        </w:rPr>
        <w:t>Q1 授權、計算及矛盾檢核</w:t>
      </w:r>
      <w:r>
        <w:rPr>
          <w:rFonts w:ascii="Microsoft JhengHei" w:hAnsi="Microsoft JhengHei" w:eastAsia="Microsoft JhengHei"/>
          <w:sz w:val="21"/>
        </w:rPr>
        <w:t>：查閱排班或出勤資料前先確認查閱者授權及用途範圍；未獲授權不得查閱，依可確認原因選99-B或列HOLD。計算f=d÷b前須有a&gt;0、b&gt;0且0≤d≤b；b=0不得除法，若Q0=1與零出勤資料並存，或a≤0、b=0、d&gt;b及其他a/b/d矛盾，暫停計算並列HOLD核查。99-A、99-B、99-C分開記數，不混併為同一原因或納入1至5平均。</w:t>
      </w:r>
    </w:p>
    <w:p>
      <w:pPr>
        <w:ind w:left="403" w:hanging="403"/>
      </w:pPr>
      <w:r>
        <w:rPr>
          <w:rFonts w:ascii="Microsoft JhengHei" w:hAnsi="Microsoft JhengHei" w:eastAsia="Microsoft JhengHei"/>
          <w:sz w:val="21"/>
        </w:rPr>
        <w:t xml:space="preserve">3. </w:t>
      </w:r>
      <w:r>
        <w:rPr>
          <w:rFonts w:ascii="Microsoft JhengHei" w:hAnsi="Microsoft JhengHei" w:eastAsia="Microsoft JhengHei"/>
          <w:b/>
          <w:sz w:val="21"/>
        </w:rPr>
        <w:t>Q1至Q5核心題缺答規則</w:t>
      </w:r>
      <w:r>
        <w:rPr>
          <w:rFonts w:ascii="Microsoft JhengHei" w:hAnsi="Microsoft JhengHei" w:eastAsia="Microsoft JhengHei"/>
          <w:sz w:val="21"/>
        </w:rPr>
        <w:t>：逐題區分真正空白、非數值代碼及尚未釐清狀態。98、99-A/B/C等明確非數值答案不是空白，但不進數值平均。只計Q1–Q5真正空白題數：空白達2題（至少2/5）者標記「不完整資料」，不納入五題完整摘要；少於2題者仍須符合C1/C2同意、Q0資格且無未解HOLD，才可進相應分析。HOLD卷保留待核，不當作空白、排除或有效卷；題目平均只用該題有效1至5答案。</w:t>
      </w:r>
    </w:p>
    <w:p>
      <w:pPr>
        <w:ind w:left="403" w:hanging="403"/>
      </w:pPr>
      <w:r>
        <w:rPr>
          <w:rFonts w:ascii="Microsoft JhengHei" w:hAnsi="Microsoft JhengHei" w:eastAsia="Microsoft JhengHei"/>
          <w:sz w:val="21"/>
        </w:rPr>
        <w:t xml:space="preserve">4. </w:t>
      </w:r>
      <w:r>
        <w:rPr>
          <w:rFonts w:ascii="Microsoft JhengHei" w:hAnsi="Microsoft JhengHei" w:eastAsia="Microsoft JhengHei"/>
          <w:b/>
          <w:sz w:val="21"/>
        </w:rPr>
        <w:t>Q6、Q7選擇規則</w:t>
      </w:r>
      <w:r>
        <w:rPr>
          <w:rFonts w:ascii="Microsoft JhengHei" w:hAnsi="Microsoft JhengHei" w:eastAsia="Microsoft JhengHei"/>
          <w:sz w:val="21"/>
        </w:rPr>
        <w:t>：Q6單選最有幫助單元；98表示課程單元清單未提供或無法辨識，99表示已有課程資訊但觀察依據不足。Q7單選主要脫節類型；98表示有觀察但證據不足以選出主要類型，99表示不熟悉課程內容或工作情境而無法比較。Q7選A–D或F時，另以M1–M5選相關單元：M1–M4依序對應Q6-A至Q6-D；M5對應Q6-E已填寫且可辨識的其他單元名稱；涉及多個單元且無法單獨區分選98；無法對應或資訊不足選99。選E「無脫節」、98、99或留白均跳過單元欄。</w:t>
      </w:r>
    </w:p>
    <w:p>
      <w:pPr>
        <w:pStyle w:val="Heading2"/>
      </w:pPr>
      <w:r>
        <w:rPr>
          <w:rFonts w:ascii="Microsoft JhengHei" w:hAnsi="Microsoft JhengHei" w:eastAsia="Microsoft JhengHei"/>
          <w:color w:val="234B69"/>
          <w:sz w:val="26"/>
        </w:rPr>
        <w:t>第六節 施測準備與資料保護</w:t>
      </w:r>
    </w:p>
    <w:p>
      <w:pPr>
        <w:pStyle w:val="Heading2"/>
      </w:pPr>
      <w:r>
        <w:rPr>
          <w:rFonts w:ascii="Microsoft JhengHei" w:hAnsi="Microsoft JhengHei" w:eastAsia="Microsoft JhengHei"/>
          <w:color w:val="234B69"/>
          <w:sz w:val="26"/>
        </w:rPr>
        <w:t>6.1 施測前核對與作業時程</w:t>
      </w:r>
    </w:p>
    <w:p>
      <w:pPr>
        <w:widowControl/>
      </w:pPr>
      <w:r>
        <w:rPr>
          <w:rFonts w:ascii="Microsoft JhengHei" w:hAnsi="Microsoft JhengHei" w:eastAsia="Microsoft JhengHei"/>
          <w:sz w:val="21"/>
        </w:rPr>
        <w:t>本表是候選工具，並未證明協會已有發放、回收或資料保存流程。每次實際使用前，須先完成下列核對；任一項未確認即保持 HOLD，不發放、不收集資料。</w:t>
      </w:r>
    </w:p>
    <w:p>
      <w:pPr>
        <w:widowControl/>
      </w:pPr>
      <w:r>
        <w:rPr>
          <w:rFonts w:ascii="Microsoft JhengHei" w:hAnsi="Microsoft JhengHei" w:eastAsia="Microsoft JhengHei"/>
          <w:b/>
          <w:sz w:val="21"/>
        </w:rPr>
        <w:t>工作人員發放界線</w:t>
      </w:r>
      <w:r>
        <w:rPr>
          <w:rFonts w:ascii="Microsoft JhengHei" w:hAnsi="Microsoft JhengHei" w:eastAsia="Microsoft JhengHei"/>
          <w:sz w:val="21"/>
        </w:rPr>
        <w:t>：實際發放只提供第四節「受訪者表單開始」至「受訪者問卷至此結束」的區段，並附經核准的用途告知；其餘章節供工作人員使用。未完成本節核對、用途未核准填入或示範課程選項未換成已核實的真實課程內容前，不發放、不收集資料。</w:t>
      </w:r>
    </w:p>
    <w:p>
      <w:pPr>
        <w:ind w:left="403" w:hanging="403"/>
      </w:pPr>
      <w:r>
        <w:rPr>
          <w:rFonts w:ascii="Microsoft JhengHei" w:hAnsi="Microsoft JhengHei" w:eastAsia="Microsoft JhengHei"/>
          <w:sz w:val="21"/>
        </w:rPr>
        <w:t>1. 以本次實際課程資料核對課程名稱、單元、受訓對象及與工作任務相關的技能選項；移除所有 SAMPLE/SYNTHETIC 標示內容。課程單元名稱替換後，須逐一核驗Q6選項與Q7a之M1–M5映射，避免名稱更換造成代碼錯位或遺漏。</w:t>
      </w:r>
    </w:p>
    <w:p>
      <w:pPr>
        <w:ind w:left="403" w:hanging="403"/>
      </w:pPr>
      <w:r>
        <w:rPr>
          <w:rFonts w:ascii="Microsoft JhengHei" w:hAnsi="Microsoft JhengHei" w:eastAsia="Microsoft JhengHei"/>
          <w:sz w:val="21"/>
        </w:rPr>
        <w:t>2. 向填答者說明指定期間及直接觀察條件、問卷用途、填答方式與資料使用範圍。尊重其拒絕參與或留白的選擇，不得以工作考核或懲處施壓；空白依第八節規則處理。</w:t>
      </w:r>
    </w:p>
    <w:p>
      <w:pPr>
        <w:ind w:left="403" w:hanging="403"/>
      </w:pPr>
      <w:r>
        <w:rPr>
          <w:rFonts w:ascii="Microsoft JhengHei" w:hAnsi="Microsoft JhengHei" w:eastAsia="Microsoft JhengHei"/>
          <w:sz w:val="21"/>
        </w:rPr>
        <w:t>3. 由有權人員確認實際發放與回收方式、可讀取資料的人員、保存期限、刪除方式及聯絡安排；如需查閱排班或出勤資料，另確認執行者的授權、資料範圍與用途。未獲授權不得查閱，也不得自行查閱未授權紀錄；如需查閱，須事先核實資料範圍與用途。無法核實時使用Q1 99-B，不以估算替代。紙本或電子方式均須依核實後採用的安排辦理；本文件不代表任何管道已具備加密或權限控管。</w:t>
      </w:r>
    </w:p>
    <w:p>
      <w:pPr>
        <w:ind w:left="403" w:hanging="403"/>
      </w:pPr>
      <w:r>
        <w:rPr>
          <w:rFonts w:ascii="Microsoft JhengHei" w:hAnsi="Microsoft JhengHei" w:eastAsia="Microsoft JhengHei"/>
          <w:sz w:val="21"/>
        </w:rPr>
        <w:t>4. 依已確認的流程發放並記錄邀請數、回收數及資格排除數。這些行政計數不由問卷答卷自行推定。</w:t>
      </w:r>
    </w:p>
    <w:p>
      <w:pPr>
        <w:ind w:left="403" w:hanging="403"/>
      </w:pPr>
      <w:r>
        <w:rPr>
          <w:rFonts w:ascii="Microsoft JhengHei" w:hAnsi="Microsoft JhengHei" w:eastAsia="Microsoft JhengHei"/>
          <w:sz w:val="21"/>
        </w:rPr>
        <w:t>5. 收件後按第八節的建議檢核程序處理；若資料保護流程、責任人或收件管道仍未確認，停止後續處理並標記 HOLD。</w:t>
      </w:r>
    </w:p>
    <w:p>
      <w:pPr>
        <w:widowControl/>
      </w:pPr>
      <w:r>
        <w:rPr>
          <w:rFonts w:ascii="Microsoft JhengHei" w:hAnsi="Microsoft JhengHei" w:eastAsia="Microsoft JhengHei"/>
          <w:sz w:val="21"/>
        </w:rPr>
        <w:t>本工具建議於結訓後30至90日觀察工作應用；這是待驗證的設計建議，不是官方期限。填答時間5至8分鐘僅為未經真人試測的粗估，尤其Q1需先確認資料查閱授權並核實排班、出勤與使用日數，可能需要更久；目前沒有真人試測結果。正式發放前應於經核准的試填中實地記錄實際填答時間並據以修訂，不得將此估計宣稱為已驗證，也不得設定未經驗證的硬性時間上限或催促受訪者猜測。</w:t>
      </w:r>
    </w:p>
    <w:p>
      <w:pPr>
        <w:pStyle w:val="Heading2"/>
      </w:pPr>
      <w:r>
        <w:rPr>
          <w:rFonts w:ascii="Microsoft JhengHei" w:hAnsi="Microsoft JhengHei" w:eastAsia="Microsoft JhengHei"/>
          <w:color w:val="234B69"/>
          <w:sz w:val="26"/>
        </w:rPr>
        <w:t>6.2 資料最小化與後續聯絡</w:t>
      </w:r>
    </w:p>
    <w:p>
      <w:pPr>
        <w:ind w:left="403" w:hanging="403"/>
      </w:pPr>
      <w:r>
        <w:rPr>
          <w:rFonts w:ascii="Microsoft JhengHei" w:hAnsi="Microsoft JhengHei" w:eastAsia="Microsoft JhengHei"/>
          <w:sz w:val="21"/>
        </w:rPr>
        <w:t>1. 問卷不要求姓名、身分證字號、私人電話或個人電子郵件。代碼仍可能透過其他資料重新連結，因此稱為代碼化資料，不稱為匿名資料。</w:t>
      </w:r>
    </w:p>
    <w:p>
      <w:pPr>
        <w:ind w:left="403" w:hanging="403"/>
      </w:pPr>
      <w:r>
        <w:rPr>
          <w:rFonts w:ascii="Microsoft JhengHei" w:hAnsi="Microsoft JhengHei" w:eastAsia="Microsoft JhengHei"/>
          <w:sz w:val="21"/>
        </w:rPr>
        <w:t>2. 本候選未附可核實的協會存取權限、保存期限或銷毀程序；現況為 UNKNOWN，不表示協會沒有相關規範。實際使用前，須由有權人員依適用安排確認可讀取者、保管方式、保存期限及刪除程序。</w:t>
      </w:r>
    </w:p>
    <w:p>
      <w:pPr>
        <w:ind w:left="403" w:hanging="403"/>
      </w:pPr>
      <w:r>
        <w:rPr>
          <w:rFonts w:ascii="Microsoft JhengHei" w:hAnsi="Microsoft JhengHei" w:eastAsia="Microsoft JhengHei"/>
          <w:sz w:val="21"/>
        </w:rPr>
        <w:t>3. Q10只在有經核准且已告知的獨立聯絡方式時詢問受訪者1=同意或2=不同意；否則跳過、不收答案、不承諾聯絡。工作人員可在行政清冊記錄99表示尚未建立合格安排；99不得列為受訪者答案。</w:t>
      </w:r>
    </w:p>
    <w:p>
      <w:pPr>
        <w:pStyle w:val="Heading1"/>
      </w:pPr>
      <w:r>
        <w:rPr>
          <w:rFonts w:ascii="Microsoft JhengHei" w:hAnsi="Microsoft JhengHei" w:eastAsia="Microsoft JhengHei"/>
          <w:color w:val="234B69"/>
          <w:sz w:val="32"/>
        </w:rPr>
        <w:t>第七節 合成填答示例與編碼示例</w:t>
      </w:r>
    </w:p>
    <w:p>
      <w:pPr>
        <w:spacing w:before="60" w:after="140"/>
        <w:ind w:left="317" w:right="173"/>
        <w:widowControl/>
        <w:shd w:fill="F1F5F8"/>
      </w:pPr>
      <w:r>
        <w:rPr>
          <w:rFonts w:ascii="Microsoft JhengHei" w:hAnsi="Microsoft JhengHei" w:eastAsia="Microsoft JhengHei"/>
          <w:b/>
          <w:color w:val="485D6A"/>
          <w:sz w:val="21"/>
        </w:rPr>
        <w:t>【示範數據宣告】</w:t>
      </w:r>
    </w:p>
    <w:p>
      <w:pPr>
        <w:spacing w:before="60" w:after="140"/>
        <w:ind w:left="317" w:right="173"/>
        <w:widowControl/>
        <w:shd w:fill="F1F5F8"/>
      </w:pPr>
      <w:r>
        <w:rPr>
          <w:rFonts w:ascii="Microsoft JhengHei" w:hAnsi="Microsoft JhengHei" w:eastAsia="Microsoft JhengHei"/>
          <w:color w:val="485D6A"/>
          <w:sz w:val="21"/>
        </w:rPr>
        <w:t>以下所有代碼、日期、作答數值、質性文字及統計計算過程，均為【SAMPLE/SYNTHETIC】之教學範例，旨在說明編碼邏輯與算術計算步驟，</w:t>
      </w:r>
      <w:r>
        <w:rPr>
          <w:rFonts w:ascii="Microsoft JhengHei" w:hAnsi="Microsoft JhengHei" w:eastAsia="Microsoft JhengHei"/>
          <w:b/>
          <w:color w:val="485D6A"/>
          <w:sz w:val="21"/>
        </w:rPr>
        <w:t>絕對不得</w:t>
      </w:r>
      <w:r>
        <w:rPr>
          <w:rFonts w:ascii="Microsoft JhengHei" w:hAnsi="Microsoft JhengHei" w:eastAsia="Microsoft JhengHei"/>
          <w:color w:val="485D6A"/>
          <w:sz w:val="21"/>
        </w:rPr>
        <w:t>推論為任何真實之辦訓成效、機構績效或學員個人表現。</w:t>
      </w:r>
    </w:p>
    <w:p>
      <w:pPr>
        <w:pStyle w:val="Heading3"/>
      </w:pPr>
      <w:r>
        <w:rPr>
          <w:rFonts w:ascii="Microsoft JhengHei" w:hAnsi="Microsoft JhengHei" w:eastAsia="Microsoft JhengHei"/>
          <w:color w:val="355C78"/>
          <w:sz w:val="23"/>
        </w:rPr>
        <w:t>7.1 示範答卷紀錄一覽</w:t>
      </w:r>
    </w:p>
    <w:p>
      <w:pPr>
        <w:pStyle w:val="Heading4"/>
      </w:pPr>
      <w:r>
        <w:rPr>
          <w:rFonts w:ascii="Microsoft JhengHei" w:hAnsi="Microsoft JhengHei" w:eastAsia="Microsoft JhengHei"/>
          <w:color w:val="355C78"/>
          <w:sz w:val="21"/>
        </w:rPr>
        <w:t>【答卷一：代碼 SYN-RESP-01（完整有效示範答卷）】</w:t>
      </w:r>
    </w:p>
    <w:p>
      <w:pPr>
        <w:pStyle w:val="ListBullet"/>
      </w:pPr>
      <w:r>
        <w:rPr>
          <w:rFonts w:ascii="Microsoft JhengHei" w:hAnsi="Microsoft JhengHei" w:eastAsia="Microsoft JhengHei"/>
          <w:b/>
          <w:sz w:val="21"/>
        </w:rPr>
        <w:t>基本參數</w:t>
      </w:r>
      <w:r>
        <w:rPr>
          <w:rFonts w:ascii="Microsoft JhengHei" w:hAnsi="Microsoft JhengHei" w:eastAsia="Microsoft JhengHei"/>
          <w:sz w:val="21"/>
        </w:rPr>
        <w:t>：【SAMPLE/SYNTHETIC】受測案代碼 SYN-ORG-01、課程代碼 SYN-COURSE-01（工作流程檢核示範課程）、受訓人員代碼 SYN-TRAINEE-01、受訪者代碼 SYN-RESP-01、填答日期 2026-10-15。</w:t>
      </w:r>
    </w:p>
    <w:p>
      <w:pPr>
        <w:pStyle w:val="ListBullet"/>
      </w:pPr>
      <w:r>
        <w:rPr>
          <w:rFonts w:ascii="Microsoft JhengHei" w:hAnsi="Microsoft JhengHei" w:eastAsia="Microsoft JhengHei"/>
          <w:b/>
          <w:sz w:val="21"/>
        </w:rPr>
        <w:t>施測期程</w:t>
      </w:r>
      <w:r>
        <w:rPr>
          <w:rFonts w:ascii="Microsoft JhengHei" w:hAnsi="Microsoft JhengHei" w:eastAsia="Microsoft JhengHei"/>
          <w:sz w:val="21"/>
        </w:rPr>
        <w:t>：【SAMPLE/SYNTHETIC】示範課程為單日課程，開訓及結訓日均為 2026-08-10；訓前基線觀察期間 2026-07-13 至 2026-08-09，完全早於開訓日；訓後觀察期為結訓後第30日至第66日（2026-09-09 至 2026-10-15）。這些日期僅供算術示範。</w:t>
      </w:r>
    </w:p>
    <w:p>
      <w:pPr>
        <w:pStyle w:val="ListBullet"/>
      </w:pPr>
      <w:r>
        <w:rPr>
          <w:rFonts w:ascii="Microsoft JhengHei" w:hAnsi="Microsoft JhengHei" w:eastAsia="Microsoft JhengHei"/>
          <w:b/>
          <w:sz w:val="21"/>
        </w:rPr>
        <w:t>受訪者角色</w:t>
      </w:r>
      <w:r>
        <w:rPr>
          <w:rFonts w:ascii="Microsoft JhengHei" w:hAnsi="Microsoft JhengHei" w:eastAsia="Microsoft JhengHei"/>
          <w:sz w:val="21"/>
        </w:rPr>
        <w:t>：【SAMPLE/SYNTHETIC】代碼 02（直接主管）。</w:t>
      </w:r>
    </w:p>
    <w:p>
      <w:pPr>
        <w:pStyle w:val="ListBullet"/>
      </w:pPr>
      <w:r>
        <w:rPr>
          <w:rFonts w:ascii="Microsoft JhengHei" w:hAnsi="Microsoft JhengHei" w:eastAsia="Microsoft JhengHei"/>
          <w:b/>
          <w:sz w:val="21"/>
        </w:rPr>
        <w:t>各題作答數值</w:t>
      </w:r>
      <w:r>
        <w:rPr>
          <w:rFonts w:ascii="Microsoft JhengHei" w:hAnsi="Microsoft JhengHei" w:eastAsia="Microsoft JhengHei"/>
          <w:sz w:val="21"/>
        </w:rPr>
        <w:t>：</w:t>
      </w:r>
    </w:p>
    <w:p>
      <w:pPr>
        <w:pStyle w:val="ListBullet"/>
      </w:pPr>
      <w:r>
        <w:rPr>
          <w:rFonts w:ascii="Microsoft JhengHei" w:hAnsi="Microsoft JhengHei" w:eastAsia="Microsoft JhengHei"/>
          <w:b/>
          <w:sz w:val="21"/>
        </w:rPr>
        <w:t>Q0（適格性檢查）</w:t>
      </w:r>
      <w:r>
        <w:rPr>
          <w:rFonts w:ascii="Microsoft JhengHei" w:hAnsi="Microsoft JhengHei" w:eastAsia="Microsoft JhengHei"/>
          <w:sz w:val="21"/>
        </w:rPr>
        <w:t>：1（【SAMPLE/SYNTHETIC】受訪者親自觀察受訓人員代碼SYN-TRAINEE-01所指的該名人員本人執行相關任務；不是觀察其他同仁）。</w:t>
      </w:r>
    </w:p>
    <w:p>
      <w:pPr>
        <w:pStyle w:val="ListBullet"/>
      </w:pPr>
      <w:r>
        <w:rPr>
          <w:rFonts w:ascii="Microsoft JhengHei" w:hAnsi="Microsoft JhengHei" w:eastAsia="Microsoft JhengHei"/>
          <w:b/>
          <w:sz w:val="21"/>
        </w:rPr>
        <w:t>Q1（使用頻率）</w:t>
      </w:r>
      <w:r>
        <w:rPr>
          <w:rFonts w:ascii="Microsoft JhengHei" w:hAnsi="Microsoft JhengHei" w:eastAsia="Microsoft JhengHei"/>
          <w:sz w:val="21"/>
        </w:rPr>
        <w:t>：4（【SAMPLE/SYNTHETIC】a=5日／週、b=27日由示範中獲授權工作人員預核，d=18日由受訪者依直接觀察填報；c=27÷5=5.4週；e=18÷5.4=3.333...日／週；未四捨五入f=e÷a=d÷b=18÷27=66.666...%；分帶使用此未四捨五入值。呈現欄以一位小數寫作f=e÷a=d÷b=18÷27=66.7%（此為顯示值，不用顯示值分帶）；66.666...%落於60%≤f&lt;100%，故候選編碼4。非真實出勤或觀察紀錄；對應FACT-37。）</w:t>
      </w:r>
    </w:p>
    <w:p>
      <w:pPr>
        <w:pStyle w:val="ListBullet"/>
      </w:pPr>
      <w:r>
        <w:rPr>
          <w:rFonts w:ascii="Microsoft JhengHei" w:hAnsi="Microsoft JhengHei" w:eastAsia="Microsoft JhengHei"/>
          <w:b/>
          <w:sz w:val="21"/>
        </w:rPr>
        <w:t>Q2（獨立程度）</w:t>
      </w:r>
      <w:r>
        <w:rPr>
          <w:rFonts w:ascii="Microsoft JhengHei" w:hAnsi="Microsoft JhengHei" w:eastAsia="Microsoft JhengHei"/>
          <w:sz w:val="21"/>
        </w:rPr>
        <w:t>：4（能依標準作業規範獨立作業，成果穩定合格）。</w:t>
      </w:r>
    </w:p>
    <w:p>
      <w:pPr>
        <w:pStyle w:val="ListBullet"/>
      </w:pPr>
      <w:r>
        <w:rPr>
          <w:rFonts w:ascii="Microsoft JhengHei" w:hAnsi="Microsoft JhengHei" w:eastAsia="Microsoft JhengHei"/>
          <w:b/>
          <w:sz w:val="21"/>
        </w:rPr>
        <w:t>Q3（行為改變）</w:t>
      </w:r>
      <w:r>
        <w:rPr>
          <w:rFonts w:ascii="Microsoft JhengHei" w:hAnsi="Microsoft JhengHei" w:eastAsia="Microsoft JhengHei"/>
          <w:sz w:val="21"/>
        </w:rPr>
        <w:t>：4（略有改善）。【SAMPLE/SYNTHETIC】比較項目為同一例行自主檢查任務；訓前基線觀察期 2026-07-13 至 2026-08-09 偶有漏做，訓後觀察期 2026-09-09 至 2026-10-15 較常完成。此為合成情境，不是實際記錄。</w:t>
      </w:r>
    </w:p>
    <w:p>
      <w:pPr>
        <w:pStyle w:val="ListBullet"/>
      </w:pPr>
      <w:r>
        <w:rPr>
          <w:rFonts w:ascii="Microsoft JhengHei" w:hAnsi="Microsoft JhengHei" w:eastAsia="Microsoft JhengHei"/>
          <w:b/>
          <w:sz w:val="21"/>
        </w:rPr>
        <w:t>Q4（品質成果）</w:t>
      </w:r>
      <w:r>
        <w:rPr>
          <w:rFonts w:ascii="Microsoft JhengHei" w:hAnsi="Microsoft JhengHei" w:eastAsia="Microsoft JhengHei"/>
          <w:sz w:val="21"/>
        </w:rPr>
        <w:t>：98（【SAMPLE/SYNTHETIC】沒有同口徑訓前品質指標基線；不宣稱錯誤率或合格率改善，也不納入平均）。</w:t>
      </w:r>
    </w:p>
    <w:p>
      <w:pPr>
        <w:pStyle w:val="ListBullet"/>
      </w:pPr>
      <w:r>
        <w:rPr>
          <w:rFonts w:ascii="Microsoft JhengHei" w:hAnsi="Microsoft JhengHei" w:eastAsia="Microsoft JhengHei"/>
          <w:b/>
          <w:sz w:val="21"/>
        </w:rPr>
        <w:t>Q5（整體表現）</w:t>
      </w:r>
      <w:r>
        <w:rPr>
          <w:rFonts w:ascii="Microsoft JhengHei" w:hAnsi="Microsoft JhengHei" w:eastAsia="Microsoft JhengHei"/>
          <w:sz w:val="21"/>
        </w:rPr>
        <w:t>：4（【SAMPLE/SYNTHETIC】略有改善）。比較情境為同一工作交接；訓前基線觀察期 2026-07-13 至 2026-08-09 偶需提醒，訓後觀察期 2026-09-09 至 2026-10-15 較常依步驟完成。該例不代表真實訓練成果。</w:t>
      </w:r>
    </w:p>
    <w:p>
      <w:pPr>
        <w:pStyle w:val="ListBullet"/>
      </w:pPr>
      <w:r>
        <w:rPr>
          <w:rFonts w:ascii="Microsoft JhengHei" w:hAnsi="Microsoft JhengHei" w:eastAsia="Microsoft JhengHei"/>
          <w:b/>
          <w:sz w:val="21"/>
        </w:rPr>
        <w:t>Q6（實用單元）</w:t>
      </w:r>
      <w:r>
        <w:rPr>
          <w:rFonts w:ascii="Microsoft JhengHei" w:hAnsi="Microsoft JhengHei" w:eastAsia="Microsoft JhengHei"/>
          <w:sz w:val="21"/>
        </w:rPr>
        <w:t>：A（【SAMPLE/SYNTHETIC】流程檢核規範與標準紀錄作業；理由填寫：「依檢核表作業較具條理」）。</w:t>
      </w:r>
    </w:p>
    <w:p>
      <w:pPr>
        <w:pStyle w:val="ListBullet"/>
      </w:pPr>
      <w:r>
        <w:rPr>
          <w:rFonts w:ascii="Microsoft JhengHei" w:hAnsi="Microsoft JhengHei" w:eastAsia="Microsoft JhengHei"/>
          <w:b/>
          <w:sz w:val="21"/>
        </w:rPr>
        <w:t>Q7（主要脫節類型）</w:t>
      </w:r>
      <w:r>
        <w:rPr>
          <w:rFonts w:ascii="Microsoft JhengHei" w:hAnsi="Microsoft JhengHei" w:eastAsia="Microsoft JhengHei"/>
          <w:sz w:val="21"/>
        </w:rPr>
        <w:t>：C（【SAMPLE/SYNTHETIC】異常處理練習不足）；Q7a相關單元 M3（【SAMPLE/SYNTHETIC】對應Q6-C：突發作業異常判讀與通報演練）；文字建議：「建議增加突發卡關應變教學」。</w:t>
      </w:r>
    </w:p>
    <w:p>
      <w:pPr>
        <w:pStyle w:val="ListBullet"/>
      </w:pPr>
      <w:r>
        <w:rPr>
          <w:rFonts w:ascii="Microsoft JhengHei" w:hAnsi="Microsoft JhengHei" w:eastAsia="Microsoft JhengHei"/>
          <w:b/>
          <w:sz w:val="21"/>
        </w:rPr>
        <w:t>Q8（佐證類型）</w:t>
      </w:r>
      <w:r>
        <w:rPr>
          <w:rFonts w:ascii="Microsoft JhengHei" w:hAnsi="Microsoft JhengHei" w:eastAsia="Microsoft JhengHei"/>
          <w:sz w:val="21"/>
        </w:rPr>
        <w:t>：勾選 01（日常作業查核表）與 03（現場走動督導紀錄）。</w:t>
      </w:r>
      <w:r>
        <w:rPr>
          <w:rFonts w:ascii="Microsoft JhengHei" w:hAnsi="Microsoft JhengHei" w:eastAsia="Microsoft JhengHei"/>
          <w:i/>
          <w:sz w:val="21"/>
        </w:rPr>
        <w:t>（說明：此處僅為示範問卷勾選之資料類型，現場並無檢附實體附件，不可宣稱為已獲核實之佐證）</w:t>
      </w:r>
      <w:r>
        <w:rPr>
          <w:rFonts w:ascii="Microsoft JhengHei" w:hAnsi="Microsoft JhengHei" w:eastAsia="Microsoft JhengHei"/>
          <w:sz w:val="21"/>
        </w:rPr>
        <w:t>。</w:t>
      </w:r>
    </w:p>
    <w:p>
      <w:pPr>
        <w:pStyle w:val="ListBullet"/>
      </w:pPr>
      <w:r>
        <w:rPr>
          <w:rFonts w:ascii="Microsoft JhengHei" w:hAnsi="Microsoft JhengHei" w:eastAsia="Microsoft JhengHei"/>
          <w:b/>
          <w:sz w:val="21"/>
        </w:rPr>
        <w:t>Q9（評估信心）</w:t>
      </w:r>
      <w:r>
        <w:rPr>
          <w:rFonts w:ascii="Microsoft JhengHei" w:hAnsi="Microsoft JhengHei" w:eastAsia="Microsoft JhengHei"/>
          <w:sz w:val="21"/>
        </w:rPr>
        <w:t>：4（信心良好，日常作業穩定審閱）。</w:t>
      </w:r>
    </w:p>
    <w:p>
      <w:pPr>
        <w:pStyle w:val="ListBullet"/>
      </w:pPr>
      <w:r>
        <w:rPr>
          <w:rFonts w:ascii="Microsoft JhengHei" w:hAnsi="Microsoft JhengHei" w:eastAsia="Microsoft JhengHei"/>
          <w:b/>
          <w:sz w:val="21"/>
        </w:rPr>
        <w:t>Q10（後續意願）</w:t>
      </w:r>
      <w:r>
        <w:rPr>
          <w:rFonts w:ascii="Microsoft JhengHei" w:hAnsi="Microsoft JhengHei" w:eastAsia="Microsoft JhengHei"/>
          <w:sz w:val="21"/>
        </w:rPr>
        <w:t>：2（不同意後續聯絡）。</w:t>
      </w:r>
    </w:p>
    <w:p>
      <w:pPr>
        <w:pStyle w:val="ListBullet"/>
      </w:pPr>
      <w:r>
        <w:rPr>
          <w:rFonts w:ascii="Microsoft JhengHei" w:hAnsi="Microsoft JhengHei" w:eastAsia="Microsoft JhengHei"/>
          <w:b/>
          <w:sz w:val="21"/>
        </w:rPr>
        <w:t>同意欄</w:t>
      </w:r>
      <w:r>
        <w:rPr>
          <w:rFonts w:ascii="Microsoft JhengHei" w:hAnsi="Microsoft JhengHei" w:eastAsia="Microsoft JhengHei"/>
          <w:sz w:val="21"/>
        </w:rPr>
        <w:t>：C1=1、C2=1、C3=1（【SAMPLE/SYNTHETIC】同意參與、所述用途及去識別化摘錄；不代表真實受訪者同意）。</w:t>
      </w:r>
    </w:p>
    <w:p>
      <w:pPr>
        <w:pStyle w:val="Heading4"/>
      </w:pPr>
      <w:r>
        <w:rPr>
          <w:rFonts w:ascii="Microsoft JhengHei" w:hAnsi="Microsoft JhengHei" w:eastAsia="Microsoft JhengHei"/>
          <w:color w:val="355C78"/>
          <w:sz w:val="21"/>
        </w:rPr>
        <w:t>【答卷二：代碼 SYN-RESP-02（資格不符排除示範答卷）】</w:t>
      </w:r>
    </w:p>
    <w:p>
      <w:pPr>
        <w:pStyle w:val="ListBullet"/>
      </w:pPr>
      <w:r>
        <w:rPr>
          <w:rFonts w:ascii="Microsoft JhengHei" w:hAnsi="Microsoft JhengHei" w:eastAsia="Microsoft JhengHei"/>
          <w:b/>
          <w:sz w:val="21"/>
        </w:rPr>
        <w:t>基本參數</w:t>
      </w:r>
      <w:r>
        <w:rPr>
          <w:rFonts w:ascii="Microsoft JhengHei" w:hAnsi="Microsoft JhengHei" w:eastAsia="Microsoft JhengHei"/>
          <w:sz w:val="21"/>
        </w:rPr>
        <w:t>：【SAMPLE/SYNTHETIC】受測案代碼 SYN-ORG-01、課程代碼 SYN-COURSE-01、受訓人員代碼 SYN-TRAINEE-02、受訪者代碼 SYN-RESP-02、填答日期 2026-10-15。</w:t>
      </w:r>
    </w:p>
    <w:p>
      <w:pPr>
        <w:pStyle w:val="ListBullet"/>
      </w:pPr>
      <w:r>
        <w:rPr>
          <w:rFonts w:ascii="Microsoft JhengHei" w:hAnsi="Microsoft JhengHei" w:eastAsia="Microsoft JhengHei"/>
          <w:b/>
          <w:sz w:val="21"/>
        </w:rPr>
        <w:t>施測期程</w:t>
      </w:r>
      <w:r>
        <w:rPr>
          <w:rFonts w:ascii="Microsoft JhengHei" w:hAnsi="Microsoft JhengHei" w:eastAsia="Microsoft JhengHei"/>
          <w:sz w:val="21"/>
        </w:rPr>
        <w:t>：【SAMPLE/SYNTHETIC】示範課程開訓及結訓日均為 2026-08-10；填答日為 2026-10-15。</w:t>
      </w:r>
    </w:p>
    <w:p>
      <w:pPr>
        <w:pStyle w:val="ListBullet"/>
      </w:pPr>
      <w:r>
        <w:rPr>
          <w:rFonts w:ascii="Microsoft JhengHei" w:hAnsi="Microsoft JhengHei" w:eastAsia="Microsoft JhengHei"/>
          <w:b/>
          <w:sz w:val="21"/>
        </w:rPr>
        <w:t>受訪角色</w:t>
      </w:r>
      <w:r>
        <w:rPr>
          <w:rFonts w:ascii="Microsoft JhengHei" w:hAnsi="Microsoft JhengHei" w:eastAsia="Microsoft JhengHei"/>
          <w:sz w:val="21"/>
        </w:rPr>
        <w:t>：代碼 01（現場一線領班）。</w:t>
      </w:r>
    </w:p>
    <w:p>
      <w:pPr>
        <w:pStyle w:val="ListBullet"/>
      </w:pPr>
      <w:r>
        <w:rPr>
          <w:rFonts w:ascii="Microsoft JhengHei" w:hAnsi="Microsoft JhengHei" w:eastAsia="Microsoft JhengHei"/>
          <w:b/>
          <w:sz w:val="21"/>
        </w:rPr>
        <w:t>Q0（適格性檢查）</w:t>
      </w:r>
      <w:r>
        <w:rPr>
          <w:rFonts w:ascii="Microsoft JhengHei" w:hAnsi="Microsoft JhengHei" w:eastAsia="Microsoft JhengHei"/>
          <w:sz w:val="21"/>
        </w:rPr>
        <w:t>：2（SAMPLE/SYNTHETIC；受訪者本人明確回答否；原因代碼01=未親自觀察；請長假及調離現場僅為情境說明。原因碼僅作描述，判定依本人明確Q0=2。）</w:t>
      </w:r>
    </w:p>
    <w:p>
      <w:pPr>
        <w:pStyle w:val="ListBullet"/>
      </w:pPr>
      <w:r>
        <w:rPr>
          <w:rFonts w:ascii="Microsoft JhengHei" w:hAnsi="Microsoft JhengHei" w:eastAsia="Microsoft JhengHei"/>
          <w:b/>
          <w:sz w:val="21"/>
        </w:rPr>
        <w:t>後續作答狀態</w:t>
      </w:r>
      <w:r>
        <w:rPr>
          <w:rFonts w:ascii="Microsoft JhengHei" w:hAnsi="Microsoft JhengHei" w:eastAsia="Microsoft JhengHei"/>
          <w:sz w:val="21"/>
        </w:rPr>
        <w:t>：依流程阻擋閘門，Q1 至 Q10 均為不適用且未填答，全卷狀態標記為「資格不符排除」，</w:t>
      </w:r>
      <w:r>
        <w:rPr>
          <w:rFonts w:ascii="Microsoft JhengHei" w:hAnsi="Microsoft JhengHei" w:eastAsia="Microsoft JhengHei"/>
          <w:b/>
          <w:sz w:val="21"/>
        </w:rPr>
        <w:t>不得</w:t>
      </w:r>
      <w:r>
        <w:rPr>
          <w:rFonts w:ascii="Microsoft JhengHei" w:hAnsi="Microsoft JhengHei" w:eastAsia="Microsoft JhengHei"/>
          <w:sz w:val="21"/>
        </w:rPr>
        <w:t>稱為「無效真實答卷」。</w:t>
      </w:r>
    </w:p>
    <w:p>
      <w:pPr>
        <w:sectPr>
          <w:pgSz w:w="11909" w:h="16834"/>
          <w:pgMar w:top="893" w:right="950" w:bottom="835" w:left="950" w:header="403" w:footer="432" w:gutter="0"/>
          <w:cols w:space="720"/>
          <w:docGrid w:linePitch="360"/>
        </w:sectPr>
      </w:pPr>
    </w:p>
    <w:p>
      <w:pPr>
        <w:pStyle w:val="Heading3"/>
      </w:pPr>
      <w:r>
        <w:rPr>
          <w:rFonts w:ascii="Microsoft JhengHei" w:hAnsi="Microsoft JhengHei" w:eastAsia="Microsoft JhengHei"/>
          <w:color w:val="355C78"/>
          <w:sz w:val="23"/>
        </w:rPr>
        <w:t>表二：示範答卷編碼字典與數值對照表</w:t>
      </w:r>
    </w:p>
    <w:tbl>
      <w:tblPr>
        <w:tblW w:type="auto" w:w="0"/>
        <w:jc w:val="center"/>
        <w:tblLayout w:type="fixed"/>
        <w:tblLook w:firstColumn="1" w:firstRow="1" w:lastColumn="0" w:lastRow="0" w:noHBand="0" w:noVBand="1" w:val="04A0"/>
        <w:tblBorders>
          <w:top w:val="single" w:sz="5" w:space="0" w:color="B7C6D1"/>
          <w:left w:val="single" w:sz="5" w:space="0" w:color="B7C6D1"/>
          <w:bottom w:val="single" w:sz="5" w:space="0" w:color="B7C6D1"/>
          <w:right w:val="single" w:sz="5" w:space="0" w:color="B7C6D1"/>
          <w:insideH w:val="single" w:sz="5" w:space="0" w:color="B7C6D1"/>
          <w:insideV w:val="single" w:sz="5" w:space="0" w:color="B7C6D1"/>
        </w:tblBorders>
      </w:tblPr>
      <w:tblGrid>
        <w:gridCol w:w="2604"/>
        <w:gridCol w:w="2604"/>
        <w:gridCol w:w="2604"/>
        <w:gridCol w:w="2604"/>
        <w:gridCol w:w="2604"/>
        <w:gridCol w:w="2604"/>
      </w:tblGrid>
      <w:tr>
        <w:trPr>
          <w:cantSplit/>
          <w:tblHeader w:val="true"/>
        </w:trPr>
        <w:tc>
          <w:tcPr>
            <w:tcW w:type="dxa" w:w="1368"/>
            <w:vAlign w:val="center"/>
            <w:tcMar>
              <w:top w:w="65" w:type="dxa"/>
              <w:start w:w="105" w:type="dxa"/>
              <w:bottom w:w="6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題目／資料欄位</w:t>
            </w:r>
          </w:p>
        </w:tc>
        <w:tc>
          <w:tcPr>
            <w:tcW w:type="dxa" w:w="1512"/>
            <w:vAlign w:val="center"/>
            <w:tcMar>
              <w:top w:w="65" w:type="dxa"/>
              <w:start w:w="105" w:type="dxa"/>
              <w:bottom w:w="6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欄位性質</w:t>
            </w:r>
          </w:p>
        </w:tc>
        <w:tc>
          <w:tcPr>
            <w:tcW w:type="dxa" w:w="5544"/>
            <w:vAlign w:val="center"/>
            <w:tcMar>
              <w:top w:w="65" w:type="dxa"/>
              <w:start w:w="105" w:type="dxa"/>
              <w:bottom w:w="6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編碼定義</w:t>
            </w:r>
          </w:p>
        </w:tc>
        <w:tc>
          <w:tcPr>
            <w:tcW w:type="dxa" w:w="2232"/>
            <w:vAlign w:val="center"/>
            <w:tcMar>
              <w:top w:w="65" w:type="dxa"/>
              <w:start w:w="105" w:type="dxa"/>
              <w:bottom w:w="6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答卷一（SYN-RESP-01）</w:t>
            </w:r>
          </w:p>
        </w:tc>
        <w:tc>
          <w:tcPr>
            <w:tcW w:type="dxa" w:w="2232"/>
            <w:vAlign w:val="center"/>
            <w:tcMar>
              <w:top w:w="65" w:type="dxa"/>
              <w:start w:w="105" w:type="dxa"/>
              <w:bottom w:w="6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答卷二（SYN-RESP-02）</w:t>
            </w:r>
          </w:p>
        </w:tc>
        <w:tc>
          <w:tcPr>
            <w:tcW w:type="dxa" w:w="2664"/>
            <w:vAlign w:val="center"/>
            <w:tcMar>
              <w:top w:w="65" w:type="dxa"/>
              <w:start w:w="105" w:type="dxa"/>
              <w:bottom w:w="6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資料格式</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受訪者代碼</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代碼</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由核准方式產生的代碼；代碼化不等於匿名</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SYN-RESP-01</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SYN-RESP-02</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文字</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受訓人員代碼</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行政識別</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工作人員依核准來源預填指定對象代碼；缺漏／不符HOLD</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SYN-TRAINEE-01</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SYN-TRAINEE-02</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文字代碼</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受訪者職務類別</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類別</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01=現場一線領班／組長；02=部門直接主管；03=雇主／雇主代表；04=直接工作指導者</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02</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01</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整數代碼</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填答日期</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日期</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表單實際填寫日期</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2026-10-15</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2026-10-15</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日期</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整體工作觀察期間</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日期區間</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用於Q0資格判定及Q1、Q2一般觀察；Q3–Q5若比較訓前與觀察期，須另填各題專屬的兩段期間；Q0=2者不要求後續觀察題資料</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2026-09-09至2026-10-15</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不適用（Q0=2停止）</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日期區間</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C1 參與同意</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類別</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1=同意；2=不同意並停止</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1</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1</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整數</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C2 資料使用同意</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類別</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1=同意已說明用途；2=不同意並停止</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1</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1</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整數</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C3 去識別文字摘錄同意</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類別</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1=同意；2=不同意；空白=未表態或未作答（2與空白均不得摘錄）</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1</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2</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整數或空白</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Q0 直接觀察資格</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類別</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1=本人確認觀察同一受訓人員執行相關任務；2=本人明確否即排除，不論原因；3／空白或身份不符均HOLD</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1</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2</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整數或空白</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Q0否原因代碼</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描述分類</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01=未親自觀察；02=只有他人轉述；03=觀察到的工作與課程無關；04=其他；原因碼不限制明確Q0=2判定</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不適用</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01（SAMPLE）</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子碼</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收件判定</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類別</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有效納入／資格不符排除／停止（C1或C2不同意）／不完整資料（仍保留有效回饋但不納入五題完整摘要）／暫停待核</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有效納入</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資格不符排除</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文字</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Q1 使用頻率</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序位</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1=有機會但f=0；2=0&lt;f&lt;20%；3=20%≤f&lt;60%；4=60%≤f&lt;100%；5=f=100%；99-A=已核實無工作機會；99-B=未獲授權查閱或無法核實；99-C=有機會但觀察不足；三子碼分開統計，不納入數值平均</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4（SAMPLE）</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整數／子碼</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Q1計算欄 (a)–(f)</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數值欄</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a=通常每週排班工作日數；b=核實出勤工作日數；c=b÷a為涵蓋工作週當量；d=受訪者觀察到的不同出勤使用日；e=d÷c為每工作週當量平均使用日數；f=e÷a=d÷b；a/b由授權工作人員核實、d由受訪者觀察填報、c/e/f由工作人員計算；以未四捨五入f分帶，百分比呈現至小數一位；b=0不得除法。</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5日；27日；5.4週；18日；3.333...日／週；66.7%（SAMPLE）</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數值</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Q1的99原因子碼</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分類</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99-A=已核實無相關工作機會；99-B=未獲授權查閱或排班／出勤／使用日數無法核實；99-C=有機會但觀察不足以判斷；三者分開計數且均不併入數值平均</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子碼</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Q2 獨立程度</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序位</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1=全程指導；2=經常指點；3=關鍵處需覆核；4=可獨立完成；5=可協助他人；99=無法判斷</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4</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整數或空白</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Q3 行為變化</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序位</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1=明顯惡化；2=略為惡化；3=不變；4=略有改善；5=明顯改善；98=無基線；99=無法判斷</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4</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整數或空白</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Q3 合成訓前基線</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比較項目／期間</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記錄同一工作項目與訓前、觀察期；未親見訓前情形不得評1–5</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SAMPLE：同一自主檢查任務；訓前7/13–8/9偶漏做，訓後9/9–10/15較常完成</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不適用</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文字</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Q4 品質指標與比較值</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指標／單位／方向／數值／期間</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只比較同一指標；填訓前及觀察期；方向先說明；不得記錄未核准的敏感值</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SAMPLE：未提供可比訓前指標，選98</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不適用</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文字或數值</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Q4 品質變化</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序位</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1=明顯惡化；2=略為惡化；3=不變；4=略有改善；5=明顯改善；98=無可比基線；99=資料不可判讀</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98</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整數或空白</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Q5 整體工作變化</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序位</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1=明顯惡化；2=略為惡化；3=不變；4=略有改善；5=明顯改善；98=無基線；99=無法判斷</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4</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整數或空白</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Q5 合成訓前基線</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比較情境／期間</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記錄同一工作情境與訓前、觀察期；未親見訓前情形不得評1–5</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SAMPLE：同一交接情境；訓前7/13–8/9偶需提醒，訓後9/9–10/15較常依步驟完成</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不適用</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文字</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Q6 有用單元</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類別</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單選A–D；E=其他；98=課程單元清單未提供／無法辨識；99=觀察依據不足以判斷；實際選項發放前須核實</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A</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文字代碼</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Q7 主要脫節類型</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類別</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單選A–D；E=無脫節；F=其他；98=有觀察但證據不足；99=不熟悉課程或工作情境而無法比較；E不得併選</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C</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文字代碼</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Q7 相關單元</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類別</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有脫節時選M1–M4（依序對應Q6-A至D）；M5=Q6-E填寫且可辨識的其他單元；98=跨單元；99=無法對應；Q7選E／98／99／空白時不適用</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M3</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文字代碼</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Q7 文字建議</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文字</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受訪者實際文字；不同意摘錄者不得引用</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SAMPLE：建議增加突發卡關應變教學</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文字</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Q8 觀察／資料類型</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多重選擇</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01–05可複選；06=只依直接日常觀察且未查閱01–05紀錄，與01–05互斥；07無來源為單選</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01、03</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多重代碼</w:t>
            </w:r>
          </w:p>
        </w:tc>
      </w:tr>
      <w:tr>
        <w:trPr>
          <w:cantSplit/>
        </w:trPr>
        <w:tc>
          <w:tcPr>
            <w:tcW w:type="dxa" w:w="1368"/>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Q9 觀察信心</w:t>
            </w:r>
          </w:p>
        </w:tc>
        <w:tc>
          <w:tcPr>
            <w:tcW w:type="dxa" w:w="151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序位</w:t>
            </w:r>
          </w:p>
        </w:tc>
        <w:tc>
          <w:tcPr>
            <w:tcW w:type="dxa" w:w="554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1=信心極低；2=偏低；3=普通；4=良好；5=充分</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4</w:t>
            </w:r>
          </w:p>
        </w:tc>
        <w:tc>
          <w:tcPr>
            <w:tcW w:type="dxa" w:w="2232"/>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tcPr>
          <w:p>
            <w:pPr>
              <w:widowControl/>
              <w:spacing w:after="0" w:line="252" w:lineRule="auto"/>
            </w:pPr>
            <w:r/>
            <w:r>
              <w:rPr>
                <w:rFonts w:ascii="Microsoft JhengHei" w:hAnsi="Microsoft JhengHei" w:eastAsia="Microsoft JhengHei"/>
                <w:sz w:val="18"/>
              </w:rPr>
              <w:t>整數</w:t>
            </w:r>
          </w:p>
        </w:tc>
      </w:tr>
      <w:tr>
        <w:trPr>
          <w:cantSplit/>
        </w:trPr>
        <w:tc>
          <w:tcPr>
            <w:tcW w:type="dxa" w:w="1368"/>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Q10 後續接洽意願</w:t>
            </w:r>
          </w:p>
        </w:tc>
        <w:tc>
          <w:tcPr>
            <w:tcW w:type="dxa" w:w="151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類別</w:t>
            </w:r>
          </w:p>
        </w:tc>
        <w:tc>
          <w:tcPr>
            <w:tcW w:type="dxa" w:w="554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僅受訪者1=同意、2=不同意；99是未建立合格聯絡安排的工作人員行政狀態，不是受訪者選項</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2</w:t>
            </w:r>
          </w:p>
        </w:tc>
        <w:tc>
          <w:tcPr>
            <w:tcW w:type="dxa" w:w="2232"/>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不適用（Q0後停止）</w:t>
            </w:r>
          </w:p>
        </w:tc>
        <w:tc>
          <w:tcPr>
            <w:tcW w:type="dxa" w:w="2664"/>
            <w:vAlign w:val="center"/>
            <w:tcMar>
              <w:top w:w="65" w:type="dxa"/>
              <w:start w:w="105" w:type="dxa"/>
              <w:bottom w:w="65" w:type="dxa"/>
              <w:end w:w="105" w:type="dxa"/>
            </w:tcMar>
            <w:shd w:fill="F5F8FA"/>
          </w:tcPr>
          <w:p>
            <w:pPr>
              <w:widowControl/>
              <w:spacing w:after="0" w:line="252" w:lineRule="auto"/>
            </w:pPr>
            <w:r/>
            <w:r>
              <w:rPr>
                <w:rFonts w:ascii="Microsoft JhengHei" w:hAnsi="Microsoft JhengHei" w:eastAsia="Microsoft JhengHei"/>
                <w:sz w:val="18"/>
              </w:rPr>
              <w:t>整數</w:t>
            </w:r>
          </w:p>
        </w:tc>
      </w:tr>
    </w:tbl>
    <w:p>
      <w:pPr>
        <w:sectPr>
          <w:pgSz w:w="16834" w:h="11909" w:orient="landscape"/>
          <w:pgMar w:top="691" w:right="605" w:bottom="691" w:left="605" w:header="403" w:footer="432" w:gutter="0"/>
          <w:cols w:space="720"/>
          <w:docGrid w:linePitch="360"/>
        </w:sectPr>
      </w:pPr>
    </w:p>
    <w:p>
      <w:pPr>
        <w:pStyle w:val="Heading3"/>
      </w:pPr>
      <w:r>
        <w:rPr>
          <w:rFonts w:ascii="Microsoft JhengHei" w:hAnsi="Microsoft JhengHei" w:eastAsia="Microsoft JhengHei"/>
          <w:color w:val="355C78"/>
          <w:sz w:val="23"/>
        </w:rPr>
        <w:t>7.2 示範母數與算術示範（計算過程展示）</w:t>
      </w:r>
    </w:p>
    <w:p>
      <w:pPr>
        <w:spacing w:before="60" w:after="140"/>
        <w:ind w:left="317" w:right="173"/>
        <w:widowControl/>
        <w:shd w:fill="F1F5F8"/>
      </w:pPr>
      <w:r>
        <w:rPr>
          <w:rFonts w:ascii="Microsoft JhengHei" w:hAnsi="Microsoft JhengHei" w:eastAsia="Microsoft JhengHei"/>
          <w:b/>
          <w:color w:val="485D6A"/>
          <w:sz w:val="21"/>
        </w:rPr>
        <w:t>【算術示範說明】</w:t>
      </w:r>
    </w:p>
    <w:p>
      <w:pPr>
        <w:spacing w:before="60" w:after="140"/>
        <w:ind w:left="317" w:right="173"/>
        <w:widowControl/>
        <w:shd w:fill="F1F5F8"/>
      </w:pPr>
      <w:r>
        <w:rPr>
          <w:rFonts w:ascii="Microsoft JhengHei" w:hAnsi="Microsoft JhengHei" w:eastAsia="Microsoft JhengHei"/>
          <w:color w:val="485D6A"/>
          <w:sz w:val="21"/>
        </w:rPr>
        <w:t>本小節之數據為極小樣本（發放 2 份、回收 2 份）之算術步驟演練，</w:t>
      </w:r>
      <w:r>
        <w:rPr>
          <w:rFonts w:ascii="Microsoft JhengHei" w:hAnsi="Microsoft JhengHei" w:eastAsia="Microsoft JhengHei"/>
          <w:b/>
          <w:color w:val="485D6A"/>
          <w:sz w:val="21"/>
        </w:rPr>
        <w:t>純供展示計算公式與編碼排除規則，樣本數極低，嚴禁作為推論母體或評價辦訓成效之依據</w:t>
      </w:r>
      <w:r>
        <w:rPr>
          <w:rFonts w:ascii="Microsoft JhengHei" w:hAnsi="Microsoft JhengHei" w:eastAsia="Microsoft JhengHei"/>
          <w:color w:val="485D6A"/>
          <w:sz w:val="21"/>
        </w:rPr>
        <w:t>。</w:t>
      </w:r>
    </w:p>
    <w:p>
      <w:pPr>
        <w:pStyle w:val="Heading4"/>
      </w:pPr>
      <w:r>
        <w:rPr>
          <w:rFonts w:ascii="Microsoft JhengHei" w:hAnsi="Microsoft JhengHei" w:eastAsia="Microsoft JhengHei"/>
          <w:color w:val="355C78"/>
          <w:sz w:val="21"/>
        </w:rPr>
        <w:t>1. 回收率與有效分析占比計算：</w:t>
      </w:r>
    </w:p>
    <w:p>
      <w:pPr>
        <w:pStyle w:val="ListBullet"/>
      </w:pPr>
      <w:r>
        <w:rPr>
          <w:rFonts w:ascii="Microsoft JhengHei" w:hAnsi="Microsoft JhengHei" w:eastAsia="Microsoft JhengHei"/>
          <w:sz w:val="21"/>
        </w:rPr>
        <w:t>截止時所有實際收到的表單計入N_returned，並以互斥狀態核對：N_returned=N_valid+N_excluded+N_stopped+N_hold。</w:t>
      </w:r>
    </w:p>
    <w:p>
      <w:pPr>
        <w:pStyle w:val="ListBullet"/>
      </w:pPr>
      <w:r>
        <w:rPr>
          <w:rFonts w:ascii="Microsoft JhengHei" w:hAnsi="Microsoft JhengHei" w:eastAsia="Microsoft JhengHei"/>
          <w:sz w:val="21"/>
        </w:rPr>
        <w:t>N_valid：同意與資格已核實、身份及必要欄位相符且沒有未解HOLD的答卷；個別題目仍可缺答。N_excluded：受訪者本人明確Q0=2。N_stopped：C1/C2不同意或依核准程序停止處理的已收表單。N_hold：截止時仍待本人澄清或待核的已收表單。</w:t>
      </w:r>
    </w:p>
    <w:p>
      <w:pPr>
        <w:pStyle w:val="ListBullet"/>
      </w:pPr>
      <w:r>
        <w:rPr>
          <w:rFonts w:ascii="Microsoft JhengHei" w:hAnsi="Microsoft JhengHei" w:eastAsia="Microsoft JhengHei"/>
          <w:sz w:val="21"/>
        </w:rPr>
        <w:t>N_corecomplete是N_valid中Q1–Q5真正空白少於2題的子集，用於五題完整摘要，不是互斥狀態的另一加項；98、99等明確非數值碼不算空白但不進平均。</w:t>
      </w:r>
    </w:p>
    <w:p>
      <w:pPr>
        <w:pStyle w:val="ListBullet"/>
      </w:pPr>
      <w:r>
        <w:rPr>
          <w:rFonts w:ascii="Microsoft JhengHei" w:hAnsi="Microsoft JhengHei" w:eastAsia="Microsoft JhengHei"/>
          <w:sz w:val="21"/>
        </w:rPr>
        <w:t>示範發放邀請數（N_sent）=2份【SAMPLE/SYNTHETIC】；示範回收總數（N_returned）=2份【SAMPLE/SYNTHETIC】。</w:t>
      </w:r>
    </w:p>
    <w:p>
      <w:pPr>
        <w:pStyle w:val="ListBullet"/>
      </w:pPr>
      <w:r>
        <w:rPr>
          <w:rFonts w:ascii="Microsoft JhengHei" w:hAnsi="Microsoft JhengHei" w:eastAsia="Microsoft JhengHei"/>
          <w:sz w:val="21"/>
        </w:rPr>
        <w:t>N_valid=1（SYN-RESP-01）；N_excluded=1（SYN-RESP-02）；N_stopped=0；N_hold=0；N_corecomplete=1。核對2=1+1+0+0，且N_corecomplete屬N_valid。</w:t>
      </w:r>
    </w:p>
    <w:p>
      <w:pPr>
        <w:pStyle w:val="ListBullet"/>
      </w:pPr>
      <w:r>
        <w:rPr>
          <w:rFonts w:ascii="Microsoft JhengHei" w:hAnsi="Microsoft JhengHei" w:eastAsia="Microsoft JhengHei"/>
          <w:sz w:val="21"/>
        </w:rPr>
        <w:t>回收率=N_returned÷N_sent=2÷2=100.0%；有效答卷占回收比率=N_valid÷N_returned=1÷2=50.0%。均為合成算術示範，不是實際調查結果。</w:t>
      </w:r>
    </w:p>
    <w:p>
      <w:pPr>
        <w:pStyle w:val="Heading4"/>
      </w:pPr>
      <w:r>
        <w:rPr>
          <w:rFonts w:ascii="Microsoft JhengHei" w:hAnsi="Microsoft JhengHei" w:eastAsia="Microsoft JhengHei"/>
          <w:color w:val="355C78"/>
          <w:sz w:val="21"/>
        </w:rPr>
        <w:t>2. Q3 行為改變平均數計算示範：</w:t>
      </w:r>
    </w:p>
    <w:p>
      <w:pPr>
        <w:pStyle w:val="ListBullet"/>
      </w:pPr>
      <w:r>
        <w:rPr>
          <w:rFonts w:ascii="Microsoft JhengHei" w:hAnsi="Microsoft JhengHei" w:eastAsia="Microsoft JhengHei"/>
          <w:sz w:val="21"/>
        </w:rPr>
        <w:t>納入計算準據：數值必須介於 1 至 5 分之間；排除代碼 98、99、空白缺答及資格不符卷。</w:t>
      </w:r>
    </w:p>
    <w:p>
      <w:pPr>
        <w:pStyle w:val="ListBullet"/>
      </w:pPr>
      <w:r>
        <w:rPr>
          <w:rFonts w:ascii="Microsoft JhengHei" w:hAnsi="Microsoft JhengHei" w:eastAsia="Microsoft JhengHei"/>
          <w:sz w:val="21"/>
        </w:rPr>
        <w:t>有效樣本數（N_{Q3_valid}）= 1（僅納入 SYN-RESP-01 之數值 4）。</w:t>
      </w:r>
    </w:p>
    <w:p>
      <w:pPr>
        <w:pStyle w:val="ListBullet"/>
      </w:pPr>
      <w:r>
        <w:rPr>
          <w:rFonts w:ascii="Microsoft JhengHei" w:hAnsi="Microsoft JhengHei" w:eastAsia="Microsoft JhengHei"/>
          <w:sz w:val="21"/>
        </w:rPr>
        <w:t>有效數值加總（Σ X_Q3）= 4</w:t>
      </w:r>
    </w:p>
    <w:p>
      <w:pPr>
        <w:pStyle w:val="ListBullet"/>
      </w:pPr>
      <w:r>
        <w:rPr>
          <w:rFonts w:ascii="Microsoft JhengHei" w:hAnsi="Microsoft JhengHei" w:eastAsia="Microsoft JhengHei"/>
          <w:b/>
          <w:sz w:val="21"/>
        </w:rPr>
        <w:t>單項算術平均數</w:t>
      </w:r>
      <w:r>
        <w:rPr>
          <w:rFonts w:ascii="Microsoft JhengHei" w:hAnsi="Microsoft JhengHei" w:eastAsia="Microsoft JhengHei"/>
          <w:sz w:val="21"/>
        </w:rPr>
        <w:t xml:space="preserve"> = (Σ X_Q3 ÷ N_Q3_valid) = (4 ÷ 1) = 4.0 分</w:t>
      </w:r>
    </w:p>
    <w:p>
      <w:pPr>
        <w:pStyle w:val="ListBullet"/>
      </w:pPr>
      <w:r>
        <w:rPr>
          <w:rFonts w:ascii="Microsoft JhengHei" w:hAnsi="Microsoft JhengHei" w:eastAsia="Microsoft JhengHei"/>
          <w:i/>
          <w:sz w:val="21"/>
        </w:rPr>
        <w:t>限制備註：有效樣本僅 1 筆（n=1），僅作算術示範，絕對不可進行母體推論或分組比較。</w:t>
      </w:r>
    </w:p>
    <w:p>
      <w:pPr>
        <w:pStyle w:val="Heading4"/>
      </w:pPr>
      <w:r>
        <w:rPr>
          <w:rFonts w:ascii="Microsoft JhengHei" w:hAnsi="Microsoft JhengHei" w:eastAsia="Microsoft JhengHei"/>
          <w:color w:val="355C78"/>
          <w:sz w:val="21"/>
        </w:rPr>
        <w:t>3. Q4 產出品質之計算排除說明：</w:t>
      </w:r>
    </w:p>
    <w:p>
      <w:pPr>
        <w:pStyle w:val="ListBullet"/>
      </w:pPr>
      <w:r>
        <w:rPr>
          <w:rFonts w:ascii="Microsoft JhengHei" w:hAnsi="Microsoft JhengHei" w:eastAsia="Microsoft JhengHei"/>
          <w:sz w:val="21"/>
        </w:rPr>
        <w:t>SYN-RESP-01 於 Q4 勾選代碼 98（無受訓前比較基線）。</w:t>
      </w:r>
    </w:p>
    <w:p>
      <w:pPr>
        <w:pStyle w:val="ListBullet"/>
      </w:pPr>
      <w:r>
        <w:rPr>
          <w:rFonts w:ascii="Microsoft JhengHei" w:hAnsi="Microsoft JhengHei" w:eastAsia="Microsoft JhengHei"/>
          <w:sz w:val="21"/>
        </w:rPr>
        <w:t>本候選採用的計算規則是：代碼 98 與 99 屬於質性註記，</w:t>
      </w:r>
      <w:r>
        <w:rPr>
          <w:rFonts w:ascii="Microsoft JhengHei" w:hAnsi="Microsoft JhengHei" w:eastAsia="Microsoft JhengHei"/>
          <w:b/>
          <w:sz w:val="21"/>
        </w:rPr>
        <w:t>排除於數值平均計算之外</w:t>
      </w:r>
      <w:r>
        <w:rPr>
          <w:rFonts w:ascii="Microsoft JhengHei" w:hAnsi="Microsoft JhengHei" w:eastAsia="Microsoft JhengHei"/>
          <w:sz w:val="21"/>
        </w:rPr>
        <w:t>；施測前須確認此規則適用於實際分析目的。</w:t>
      </w:r>
    </w:p>
    <w:p>
      <w:pPr>
        <w:pStyle w:val="ListBullet"/>
      </w:pPr>
      <w:r>
        <w:rPr>
          <w:rFonts w:ascii="Microsoft JhengHei" w:hAnsi="Microsoft JhengHei" w:eastAsia="Microsoft JhengHei"/>
          <w:sz w:val="21"/>
        </w:rPr>
        <w:t>本次示範中 Q4 之有效作答數（N_{Q4_valid}）= 0，故本題</w:t>
      </w:r>
      <w:r>
        <w:rPr>
          <w:rFonts w:ascii="Microsoft JhengHei" w:hAnsi="Microsoft JhengHei" w:eastAsia="Microsoft JhengHei"/>
          <w:b/>
          <w:sz w:val="21"/>
        </w:rPr>
        <w:t>無可計算之平均分數</w:t>
      </w:r>
      <w:r>
        <w:rPr>
          <w:rFonts w:ascii="Microsoft JhengHei" w:hAnsi="Microsoft JhengHei" w:eastAsia="Microsoft JhengHei"/>
          <w:sz w:val="21"/>
        </w:rPr>
        <w:t>，報告中應標記為「無基準無法計算」，嚴禁將代碼轉換為 0 分或 3 分，更不得宣稱錯誤率有所改善。</w:t>
      </w:r>
    </w:p>
    <w:p>
      <w:pPr>
        <w:pStyle w:val="Heading2"/>
      </w:pPr>
      <w:r>
        <w:rPr>
          <w:rFonts w:ascii="Microsoft JhengHei" w:hAnsi="Microsoft JhengHei" w:eastAsia="Microsoft JhengHei"/>
          <w:color w:val="234B69"/>
          <w:sz w:val="26"/>
        </w:rPr>
        <w:t>第八節 缺答、無效答案及重複作答處理</w:t>
      </w:r>
    </w:p>
    <w:p>
      <w:pPr>
        <w:pStyle w:val="Heading3"/>
      </w:pPr>
      <w:r>
        <w:rPr>
          <w:rFonts w:ascii="Microsoft JhengHei" w:hAnsi="Microsoft JhengHei" w:eastAsia="Microsoft JhengHei"/>
          <w:color w:val="355C78"/>
          <w:sz w:val="23"/>
        </w:rPr>
        <w:t>8.1 收件檢核與去識別化處理程序</w:t>
      </w:r>
    </w:p>
    <w:p>
      <w:pPr>
        <w:widowControl/>
      </w:pPr>
      <w:r>
        <w:rPr>
          <w:rFonts w:ascii="Microsoft JhengHei" w:hAnsi="Microsoft JhengHei" w:eastAsia="Microsoft JhengHei"/>
          <w:sz w:val="21"/>
        </w:rPr>
        <w:t>以下是候選工具的建議程序，須先依已核實的資料保護與收件安排確認責任人及實際管道；任一條件未確認即保持HOLD。</w:t>
      </w:r>
    </w:p>
    <w:p>
      <w:pPr>
        <w:widowControl/>
      </w:pPr>
      <w:r>
        <w:rPr>
          <w:rFonts w:ascii="Microsoft JhengHei" w:hAnsi="Microsoft JhengHei" w:eastAsia="Microsoft JhengHei"/>
          <w:sz w:val="21"/>
        </w:rPr>
        <w:t>收件分流（依序檢查）：</w:t>
      </w:r>
    </w:p>
    <w:p>
      <w:pPr>
        <w:ind w:left="403" w:hanging="403"/>
      </w:pPr>
      <w:r>
        <w:rPr>
          <w:rFonts w:ascii="Microsoft JhengHei" w:hAnsi="Microsoft JhengHei" w:eastAsia="Microsoft JhengHei"/>
          <w:sz w:val="21"/>
        </w:rPr>
        <w:t>1. C1/C2不同意或用途未核准：停止並依核准程序處理，不作成效分析。</w:t>
      </w:r>
    </w:p>
    <w:p>
      <w:pPr>
        <w:ind w:left="403" w:hanging="403"/>
      </w:pPr>
      <w:r>
        <w:rPr>
          <w:rFonts w:ascii="Microsoft JhengHei" w:hAnsi="Microsoft JhengHei" w:eastAsia="Microsoft JhengHei"/>
          <w:sz w:val="21"/>
        </w:rPr>
        <w:t>2. 受訓人員代碼缺漏或不符：HOLD；工作人員核對指定對象，不發放或分析。</w:t>
      </w:r>
    </w:p>
    <w:p>
      <w:pPr>
        <w:ind w:left="403" w:hanging="403"/>
      </w:pPr>
      <w:r>
        <w:rPr>
          <w:rFonts w:ascii="Microsoft JhengHei" w:hAnsi="Microsoft JhengHei" w:eastAsia="Microsoft JhengHei"/>
          <w:sz w:val="21"/>
        </w:rPr>
        <w:t>3. Q0=3或空白、只看成果物、觀察對象不清：HOLD；只由受訪者本人澄清Q0。</w:t>
      </w:r>
    </w:p>
    <w:p>
      <w:pPr>
        <w:ind w:left="403" w:hanging="403"/>
      </w:pPr>
      <w:r>
        <w:rPr>
          <w:rFonts w:ascii="Microsoft JhengHei" w:hAnsi="Microsoft JhengHei" w:eastAsia="Microsoft JhengHei"/>
          <w:sz w:val="21"/>
        </w:rPr>
        <w:t>4. 受訪者本人明確Q0=2：不論原因碼均列資格不符排除，Q1至Q10不分析。</w:t>
      </w:r>
    </w:p>
    <w:p>
      <w:pPr>
        <w:ind w:left="403" w:hanging="403"/>
      </w:pPr>
      <w:r>
        <w:rPr>
          <w:rFonts w:ascii="Microsoft JhengHei" w:hAnsi="Microsoft JhengHei" w:eastAsia="Microsoft JhengHei"/>
          <w:sz w:val="21"/>
        </w:rPr>
        <w:t>5. Q0=1但必要日期／觀察期間缺漏或欄位矛盾：HOLD，不得代填或推定。</w:t>
      </w:r>
    </w:p>
    <w:p>
      <w:pPr>
        <w:ind w:left="403" w:hanging="403"/>
      </w:pPr>
      <w:r>
        <w:rPr>
          <w:rFonts w:ascii="Microsoft JhengHei" w:hAnsi="Microsoft JhengHei" w:eastAsia="Microsoft JhengHei"/>
          <w:sz w:val="21"/>
        </w:rPr>
        <w:t>6. Q1授權或來源未核實：不查閱、不計算；依已核實情形記99-B或HOLD。</w:t>
      </w:r>
    </w:p>
    <w:p>
      <w:pPr>
        <w:ind w:left="403" w:hanging="403"/>
      </w:pPr>
      <w:r>
        <w:rPr>
          <w:rFonts w:ascii="Microsoft JhengHei" w:hAnsi="Microsoft JhengHei" w:eastAsia="Microsoft JhengHei"/>
          <w:sz w:val="21"/>
        </w:rPr>
        <w:t>7. Q0=1且Q1=99-A，或a≤0、b=0、d&gt;b：停止計算並HOLD核查。</w:t>
      </w:r>
    </w:p>
    <w:p>
      <w:pPr>
        <w:ind w:left="403" w:hanging="403"/>
      </w:pPr>
      <w:r>
        <w:rPr>
          <w:rFonts w:ascii="Microsoft JhengHei" w:hAnsi="Microsoft JhengHei" w:eastAsia="Microsoft JhengHei"/>
          <w:sz w:val="21"/>
        </w:rPr>
        <w:t>8. Q1–Q5真正空白達2題：標記不完整，不進五題完整摘要。</w:t>
      </w:r>
    </w:p>
    <w:p>
      <w:pPr>
        <w:ind w:left="403" w:hanging="403"/>
      </w:pPr>
      <w:r>
        <w:rPr>
          <w:rFonts w:ascii="Microsoft JhengHei" w:hAnsi="Microsoft JhengHei" w:eastAsia="Microsoft JhengHei"/>
          <w:sz w:val="21"/>
        </w:rPr>
        <w:t>9. 重複件或個資疑慮：暫停並依核准程序處理。</w:t>
      </w:r>
    </w:p>
    <w:p>
      <w:pPr>
        <w:ind w:left="403" w:hanging="403"/>
      </w:pPr>
      <w:r>
        <w:rPr>
          <w:rFonts w:ascii="Microsoft JhengHei" w:hAnsi="Microsoft JhengHei" w:eastAsia="Microsoft JhengHei"/>
          <w:sz w:val="21"/>
        </w:rPr>
        <w:t>10. 截止時仍未釐清：保留N_hold，不計入N_valid或N_corecomplete。</w:t>
      </w:r>
    </w:p>
    <w:p>
      <w:pPr>
        <w:widowControl/>
      </w:pPr>
      <w:r>
        <w:rPr>
          <w:rFonts w:ascii="Microsoft JhengHei" w:hAnsi="Microsoft JhengHei" w:eastAsia="Microsoft JhengHei"/>
          <w:sz w:val="21"/>
        </w:rPr>
        <w:t>HOLD結案：受訪者本人補答Q0=1且必要身份／日期／觀察資料核實後，重新檢查才可轉N_valid；本人補答Q0=2才轉N_excluded；拒絕、無回覆或仍矛盾則留N_hold。工作人員不得替受訪者補選Q0。</w:t>
      </w:r>
    </w:p>
    <w:p>
      <w:pPr>
        <w:ind w:left="403" w:hanging="403"/>
      </w:pPr>
      <w:r>
        <w:rPr>
          <w:rFonts w:ascii="Microsoft JhengHei" w:hAnsi="Microsoft JhengHei" w:eastAsia="Microsoft JhengHei"/>
          <w:sz w:val="21"/>
        </w:rPr>
        <w:t xml:space="preserve">1. </w:t>
      </w:r>
      <w:r>
        <w:rPr>
          <w:rFonts w:ascii="Microsoft JhengHei" w:hAnsi="Microsoft JhengHei" w:eastAsia="Microsoft JhengHei"/>
          <w:b/>
          <w:sz w:val="21"/>
        </w:rPr>
        <w:t>可識別個人資料之審慎處置</w:t>
      </w:r>
      <w:r>
        <w:rPr>
          <w:rFonts w:ascii="Microsoft JhengHei" w:hAnsi="Microsoft JhengHei" w:eastAsia="Microsoft JhengHei"/>
          <w:sz w:val="21"/>
        </w:rPr>
        <w:t>：</w:t>
      </w:r>
    </w:p>
    <w:p>
      <w:pPr>
        <w:widowControl/>
      </w:pPr>
      <w:r>
        <w:rPr>
          <w:rFonts w:ascii="Microsoft JhengHei" w:hAnsi="Microsoft JhengHei" w:eastAsia="Microsoft JhengHei"/>
          <w:sz w:val="21"/>
        </w:rPr>
        <w:t>若受訪者於開放式問答或表單邊緣自行書寫個人姓名、私人聯絡電話或身分證字號等個人資訊，收件人員應</w:t>
      </w:r>
      <w:r>
        <w:rPr>
          <w:rFonts w:ascii="Microsoft JhengHei" w:hAnsi="Microsoft JhengHei" w:eastAsia="Microsoft JhengHei"/>
          <w:b/>
          <w:sz w:val="21"/>
        </w:rPr>
        <w:t>立即暫停傳閱、掃描或電子檔案上傳</w:t>
      </w:r>
      <w:r>
        <w:rPr>
          <w:rFonts w:ascii="Microsoft JhengHei" w:hAnsi="Microsoft JhengHei" w:eastAsia="Microsoft JhengHei"/>
          <w:sz w:val="21"/>
        </w:rPr>
        <w:t>。工作人員應保留原件現狀及可追溯來源，</w:t>
      </w:r>
      <w:r>
        <w:rPr>
          <w:rFonts w:ascii="Microsoft JhengHei" w:hAnsi="Microsoft JhengHei" w:eastAsia="Microsoft JhengHei"/>
          <w:b/>
          <w:sz w:val="21"/>
        </w:rPr>
        <w:t>不得擅自塗銷或覆寫原件</w:t>
      </w:r>
      <w:r>
        <w:rPr>
          <w:rFonts w:ascii="Microsoft JhengHei" w:hAnsi="Microsoft JhengHei" w:eastAsia="Microsoft JhengHei"/>
          <w:sz w:val="21"/>
        </w:rPr>
        <w:t>，並應即刻通報授權專責人員，依事先核准的個人資料處理流程處理，另行製作遮蔽後之工作複本提供後續分析。</w:t>
      </w:r>
    </w:p>
    <w:p>
      <w:pPr>
        <w:ind w:left="403" w:hanging="403"/>
      </w:pPr>
      <w:r>
        <w:rPr>
          <w:rFonts w:ascii="Microsoft JhengHei" w:hAnsi="Microsoft JhengHei" w:eastAsia="Microsoft JhengHei"/>
          <w:sz w:val="21"/>
        </w:rPr>
        <w:t xml:space="preserve">2. </w:t>
      </w:r>
      <w:r>
        <w:rPr>
          <w:rFonts w:ascii="Microsoft JhengHei" w:hAnsi="Microsoft JhengHei" w:eastAsia="Microsoft JhengHei"/>
          <w:b/>
          <w:sz w:val="21"/>
        </w:rPr>
        <w:t>資格排除及HOLD結案</w:t>
      </w:r>
      <w:r>
        <w:rPr>
          <w:rFonts w:ascii="Microsoft JhengHei" w:hAnsi="Microsoft JhengHei" w:eastAsia="Microsoft JhengHei"/>
          <w:sz w:val="21"/>
        </w:rPr>
        <w:t>：只有受訪者本人明確勾選Q0「2. 否」才列資格不符排除，無論原因碼如何；工作人員不得代填或依原因推定。Q0=3／空白、受訓人員代碼缺漏或不符、必要日期／觀察期間不足及資料矛盾均列HOLD。HOLD只能由受訪者本人補答資格欄、工作人員核實非回答欄後重新檢查而結案；本人明確補答Q0=2才轉N_excluded，拒絕／無回覆／仍不清楚者留N_hold。</w:t>
      </w:r>
    </w:p>
    <w:p>
      <w:pPr>
        <w:ind w:left="403" w:hanging="403"/>
      </w:pPr>
      <w:r>
        <w:rPr>
          <w:rFonts w:ascii="Microsoft JhengHei" w:hAnsi="Microsoft JhengHei" w:eastAsia="Microsoft JhengHei"/>
          <w:sz w:val="21"/>
        </w:rPr>
        <w:t xml:space="preserve">3. </w:t>
      </w:r>
      <w:r>
        <w:rPr>
          <w:rFonts w:ascii="Microsoft JhengHei" w:hAnsi="Microsoft JhengHei" w:eastAsia="Microsoft JhengHei"/>
          <w:b/>
          <w:sz w:val="21"/>
        </w:rPr>
        <w:t>缺答與特殊代碼判定規則</w:t>
      </w:r>
      <w:r>
        <w:rPr>
          <w:rFonts w:ascii="Microsoft JhengHei" w:hAnsi="Microsoft JhengHei" w:eastAsia="Microsoft JhengHei"/>
          <w:sz w:val="21"/>
        </w:rPr>
        <w:t>（與第五節一致）：</w:t>
      </w:r>
    </w:p>
    <w:p>
      <w:pPr>
        <w:pStyle w:val="ListBullet"/>
      </w:pPr>
      <w:r>
        <w:rPr>
          <w:rFonts w:ascii="Microsoft JhengHei" w:hAnsi="Microsoft JhengHei" w:eastAsia="Microsoft JhengHei"/>
          <w:sz w:val="21"/>
        </w:rPr>
        <w:t>98、99及Q1的99-A/B/C是已標記的非數值答案，不算真正空白，但不納入數值平均；Q1三個99子碼分開統計。Q2的99為無法判斷／無觀察機會；Q3、Q5需相應訓前基線；Q4需同一指標、單位、方向及比較期間。</w:t>
      </w:r>
    </w:p>
    <w:p>
      <w:pPr>
        <w:pStyle w:val="ListBullet"/>
      </w:pPr>
      <w:r>
        <w:rPr>
          <w:rFonts w:ascii="Microsoft JhengHei" w:hAnsi="Microsoft JhengHei" w:eastAsia="Microsoft JhengHei"/>
          <w:sz w:val="21"/>
        </w:rPr>
        <w:t>Q1的a/b由有授權工作人員依核准來源預核；d由受訪者依親自觀察填報；工作人員計算c/e/f及編碼。未獲授權或不能核實不得查閱或估算。a≤0、b=0、d&gt;b、Q0=1與99-A矛盾均停止計算並HOLD。</w:t>
      </w:r>
    </w:p>
    <w:p>
      <w:pPr>
        <w:pStyle w:val="ListBullet"/>
      </w:pPr>
      <w:r>
        <w:rPr>
          <w:rFonts w:ascii="Microsoft JhengHei" w:hAnsi="Microsoft JhengHei" w:eastAsia="Microsoft JhengHei"/>
          <w:sz w:val="21"/>
        </w:rPr>
        <w:t>Q1–Q5只有真正空白才計入缺答數；空白達2題不進五題完整摘要。N_corecomplete屬N_valid子集；HOLD卷不進有效分母。其他未作答題不推定為負面；Q6/Q7空白不得解讀為「無脫節」。</w:t>
      </w:r>
    </w:p>
    <w:p>
      <w:pPr>
        <w:ind w:left="403" w:hanging="403"/>
      </w:pPr>
      <w:r>
        <w:rPr>
          <w:rFonts w:ascii="Microsoft JhengHei" w:hAnsi="Microsoft JhengHei" w:eastAsia="Microsoft JhengHei"/>
          <w:sz w:val="21"/>
        </w:rPr>
        <w:t xml:space="preserve">4. </w:t>
      </w:r>
      <w:r>
        <w:rPr>
          <w:rFonts w:ascii="Microsoft JhengHei" w:hAnsi="Microsoft JhengHei" w:eastAsia="Microsoft JhengHei"/>
          <w:b/>
          <w:sz w:val="21"/>
        </w:rPr>
        <w:t>重複填答之處理原則</w:t>
      </w:r>
      <w:r>
        <w:rPr>
          <w:rFonts w:ascii="Microsoft JhengHei" w:hAnsi="Microsoft JhengHei" w:eastAsia="Microsoft JhengHei"/>
          <w:sz w:val="21"/>
        </w:rPr>
        <w:t>：</w:t>
      </w:r>
    </w:p>
    <w:p>
      <w:pPr>
        <w:widowControl/>
      </w:pPr>
      <w:r>
        <w:rPr>
          <w:rFonts w:ascii="Microsoft JhengHei" w:hAnsi="Microsoft JhengHei" w:eastAsia="Microsoft JhengHei"/>
          <w:sz w:val="21"/>
        </w:rPr>
        <w:t>若出現兩份以上可能重複的答卷，不自動採用較晚日期。若不能核實是否同一位受訪者且評估同一觀察期間，兩件均暫停（HOLD）；由已核實有權的人員依核准管道查明後再判定。不得自行建立可識別聯結表。</w:t>
      </w:r>
    </w:p>
    <w:p>
      <w:pPr>
        <w:ind w:left="403" w:hanging="403"/>
      </w:pPr>
      <w:r>
        <w:rPr>
          <w:rFonts w:ascii="Microsoft JhengHei" w:hAnsi="Microsoft JhengHei" w:eastAsia="Microsoft JhengHei"/>
          <w:sz w:val="21"/>
        </w:rPr>
        <w:t xml:space="preserve">5. </w:t>
      </w:r>
      <w:r>
        <w:rPr>
          <w:rFonts w:ascii="Microsoft JhengHei" w:hAnsi="Microsoft JhengHei" w:eastAsia="Microsoft JhengHei"/>
          <w:b/>
          <w:sz w:val="21"/>
        </w:rPr>
        <w:t>負面答卷與拒絕回答之界線</w:t>
      </w:r>
      <w:r>
        <w:rPr>
          <w:rFonts w:ascii="Microsoft JhengHei" w:hAnsi="Microsoft JhengHei" w:eastAsia="Microsoft JhengHei"/>
          <w:sz w:val="21"/>
        </w:rPr>
        <w:t>：</w:t>
      </w:r>
    </w:p>
    <w:p>
      <w:pPr>
        <w:pStyle w:val="ListBullet"/>
      </w:pPr>
      <w:r>
        <w:rPr>
          <w:rFonts w:ascii="Microsoft JhengHei" w:hAnsi="Microsoft JhengHei" w:eastAsia="Microsoft JhengHei"/>
          <w:b/>
          <w:sz w:val="21"/>
        </w:rPr>
        <w:t>負面觀察不等於無效</w:t>
      </w:r>
      <w:r>
        <w:rPr>
          <w:rFonts w:ascii="Microsoft JhengHei" w:hAnsi="Microsoft JhengHei" w:eastAsia="Microsoft JhengHei"/>
          <w:sz w:val="21"/>
        </w:rPr>
        <w:t>：依相同資格與缺答規則檢查後，再按核准用途保留；不得因方向負面而排除。</w:t>
      </w:r>
    </w:p>
    <w:p>
      <w:pPr>
        <w:pStyle w:val="ListBullet"/>
      </w:pPr>
      <w:r>
        <w:rPr>
          <w:rFonts w:ascii="Microsoft JhengHei" w:hAnsi="Microsoft JhengHei" w:eastAsia="Microsoft JhengHei"/>
          <w:b/>
          <w:sz w:val="21"/>
        </w:rPr>
        <w:t>拒絕回答不得推定為負面</w:t>
      </w:r>
      <w:r>
        <w:rPr>
          <w:rFonts w:ascii="Microsoft JhengHei" w:hAnsi="Microsoft JhengHei" w:eastAsia="Microsoft JhengHei"/>
          <w:sz w:val="21"/>
        </w:rPr>
        <w:t>：受訪者若勾選「無法判斷」或在非必答欄位留白，僅代表該項目未取得資訊，嚴禁主觀推定為負面評價。</w:t>
      </w:r>
    </w:p>
    <w:p>
      <w:pPr>
        <w:pStyle w:val="Heading2"/>
      </w:pPr>
      <w:r>
        <w:rPr>
          <w:rFonts w:ascii="Microsoft JhengHei" w:hAnsi="Microsoft JhengHei" w:eastAsia="Microsoft JhengHei"/>
          <w:color w:val="234B69"/>
          <w:sz w:val="26"/>
        </w:rPr>
        <w:t>第九節 題目結果如何連至決策</w:t>
      </w:r>
    </w:p>
    <w:p>
      <w:pPr>
        <w:widowControl/>
      </w:pPr>
      <w:r>
        <w:rPr>
          <w:rFonts w:ascii="Microsoft JhengHei" w:hAnsi="Microsoft JhengHei" w:eastAsia="Microsoft JhengHei"/>
          <w:sz w:val="21"/>
        </w:rPr>
        <w:t>本節提供候選問卷結果的討論流程。只有在資格、缺答、比較基線與資料來源均已檢視後，才把結果交由權責已核實的人員研議；權責未確認時，記為待確認，不形成機構決議。以下各列均是可選的追問與處理方向，沒有設定樣本數或平均分數門檻。</w:t>
      </w:r>
    </w:p>
    <w:p>
      <w:pPr>
        <w:spacing w:before="60" w:after="140"/>
        <w:ind w:left="317" w:right="173"/>
        <w:widowControl/>
        <w:shd w:fill="F1F5F8"/>
      </w:pPr>
      <w:r>
        <w:rPr>
          <w:rFonts w:ascii="Microsoft JhengHei" w:hAnsi="Microsoft JhengHei" w:eastAsia="Microsoft JhengHei"/>
          <w:b/>
          <w:color w:val="485D6A"/>
          <w:sz w:val="21"/>
        </w:rPr>
        <w:t>【決策研討原則聲明】</w:t>
      </w:r>
    </w:p>
    <w:p>
      <w:pPr>
        <w:spacing w:before="60" w:after="140"/>
        <w:ind w:left="317" w:right="173"/>
        <w:widowControl/>
        <w:shd w:fill="F1F5F8"/>
      </w:pPr>
      <w:r>
        <w:rPr>
          <w:rFonts w:ascii="Microsoft JhengHei" w:hAnsi="Microsoft JhengHei" w:eastAsia="Microsoft JhengHei"/>
          <w:color w:val="485D6A"/>
          <w:sz w:val="21"/>
        </w:rPr>
        <w:t>本文件未核實任何協會現行數值門檻或決策程序。下表為工具設計者提出的選擇性追問與行動例；在核實權責、其他證據及適用程序前，不得視為機構決議或自動執行規則。</w:t>
      </w:r>
    </w:p>
    <w:p>
      <w:pPr>
        <w:sectPr>
          <w:pgSz w:w="11909" w:h="16834"/>
          <w:pgMar w:top="893" w:right="950" w:bottom="835" w:left="950" w:header="403" w:footer="432" w:gutter="0"/>
          <w:cols w:space="720"/>
          <w:docGrid w:linePitch="360"/>
        </w:sectPr>
      </w:pPr>
    </w:p>
    <w:p>
      <w:pPr>
        <w:pStyle w:val="Heading3"/>
      </w:pPr>
      <w:r>
        <w:rPr>
          <w:rFonts w:ascii="Microsoft JhengHei" w:hAnsi="Microsoft JhengHei" w:eastAsia="Microsoft JhengHei"/>
          <w:color w:val="355C78"/>
          <w:sz w:val="23"/>
        </w:rPr>
        <w:t>表三：觀察指標、延伸查核問題與可選決策行動對照表</w:t>
      </w:r>
    </w:p>
    <w:tbl>
      <w:tblPr>
        <w:tblW w:type="auto" w:w="0"/>
        <w:jc w:val="center"/>
        <w:tblLayout w:type="fixed"/>
        <w:tblLook w:firstColumn="1" w:firstRow="1" w:lastColumn="0" w:lastRow="0" w:noHBand="0" w:noVBand="1" w:val="04A0"/>
        <w:tblBorders>
          <w:top w:val="single" w:sz="5" w:space="0" w:color="B7C6D1"/>
          <w:left w:val="single" w:sz="5" w:space="0" w:color="B7C6D1"/>
          <w:bottom w:val="single" w:sz="5" w:space="0" w:color="B7C6D1"/>
          <w:right w:val="single" w:sz="5" w:space="0" w:color="B7C6D1"/>
          <w:insideH w:val="single" w:sz="5" w:space="0" w:color="B7C6D1"/>
          <w:insideV w:val="single" w:sz="5" w:space="0" w:color="B7C6D1"/>
        </w:tblBorders>
      </w:tblPr>
      <w:tblGrid>
        <w:gridCol w:w="5208"/>
        <w:gridCol w:w="5208"/>
        <w:gridCol w:w="5208"/>
      </w:tblGrid>
      <w:tr>
        <w:trPr>
          <w:cantSplit/>
          <w:tblHeader w:val="true"/>
        </w:trPr>
        <w:tc>
          <w:tcPr>
            <w:tcW w:type="dxa" w:w="2880"/>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9"/>
              </w:rPr>
              <w:t>觀察項目與回饋樣態</w:t>
            </w:r>
          </w:p>
        </w:tc>
        <w:tc>
          <w:tcPr>
            <w:tcW w:type="dxa" w:w="5184"/>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9"/>
              </w:rPr>
              <w:t>優先查核與延伸釐清問題（Next Questions）</w:t>
            </w:r>
          </w:p>
        </w:tc>
        <w:tc>
          <w:tcPr>
            <w:tcW w:type="dxa" w:w="7416"/>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9"/>
              </w:rPr>
              <w:t>供權責人員討論之可選行動方案（Optional Actions）</w:t>
            </w:r>
          </w:p>
        </w:tc>
      </w:tr>
      <w:tr>
        <w:trPr>
          <w:cantSplit/>
        </w:trPr>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Q1 技能使用頻率</w:t>
            </w:r>
            <w:r>
              <w:br/>
            </w:r>
            <w:r>
              <w:rPr>
                <w:rFonts w:ascii="Microsoft JhengHei" w:hAnsi="Microsoft JhengHei" w:eastAsia="Microsoft JhengHei"/>
                <w:sz w:val="19"/>
              </w:rPr>
              <w:t>－多數反映【低頻或從未使用】</w:t>
            </w:r>
          </w:p>
        </w:tc>
        <w:tc>
          <w:tcPr>
            <w:tcW w:type="dxa" w:w="518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1. 現場是否缺乏該技能所需之機具設備或軟體環境？</w:t>
            </w:r>
            <w:r>
              <w:br/>
            </w:r>
            <w:r>
              <w:rPr>
                <w:rFonts w:ascii="Microsoft JhengHei" w:hAnsi="Microsoft JhengHei" w:eastAsia="Microsoft JhengHei"/>
                <w:sz w:val="19"/>
              </w:rPr>
              <w:t>2. 該項技術是否非屬受訓同仁之常態工作範圍？</w:t>
            </w:r>
          </w:p>
        </w:tc>
        <w:tc>
          <w:tcPr>
            <w:tcW w:type="dxa" w:w="741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方案 A（教學面）</w:t>
            </w:r>
            <w:r>
              <w:rPr>
                <w:rFonts w:ascii="Microsoft JhengHei" w:hAnsi="Microsoft JhengHei" w:eastAsia="Microsoft JhengHei"/>
                <w:sz w:val="19"/>
              </w:rPr>
              <w:t>：檢討次期招生條件，確認參訓對象之職務匹配度；評估調整過時或非核心單元。</w:t>
            </w:r>
            <w:r>
              <w:br/>
            </w:r>
            <w:r>
              <w:rPr>
                <w:rFonts w:ascii="Microsoft JhengHei" w:hAnsi="Microsoft JhengHei" w:eastAsia="Microsoft JhengHei"/>
                <w:b/>
                <w:sz w:val="19"/>
              </w:rPr>
              <w:t>方案 B（職場面）</w:t>
            </w:r>
            <w:r>
              <w:rPr>
                <w:rFonts w:ascii="Microsoft JhengHei" w:hAnsi="Microsoft JhengHei" w:eastAsia="Microsoft JhengHei"/>
                <w:sz w:val="19"/>
              </w:rPr>
              <w:t>：僅在有明確授權且受訪者同意時，向適當窗口了解設備或工作安排障礙；本問卷不授權對外聯絡。</w:t>
            </w:r>
          </w:p>
        </w:tc>
      </w:tr>
      <w:tr>
        <w:trPr>
          <w:cantSplit/>
        </w:trPr>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9"/>
              </w:rPr>
              <w:t>Q1 技能使用頻率</w:t>
            </w:r>
            <w:r>
              <w:br/>
            </w:r>
            <w:r>
              <w:rPr>
                <w:rFonts w:ascii="Microsoft JhengHei" w:hAnsi="Microsoft JhengHei" w:eastAsia="Microsoft JhengHei"/>
                <w:sz w:val="19"/>
              </w:rPr>
              <w:t>－多數反映【每日或規律高頻】</w:t>
            </w:r>
          </w:p>
        </w:tc>
        <w:tc>
          <w:tcPr>
            <w:tcW w:type="dxa" w:w="518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1. 課堂所傳授之方法是否足以應付現場高頻作業？</w:t>
            </w:r>
            <w:r>
              <w:br/>
            </w:r>
            <w:r>
              <w:rPr>
                <w:rFonts w:ascii="Microsoft JhengHei" w:hAnsi="Microsoft JhengHei" w:eastAsia="Microsoft JhengHei"/>
                <w:sz w:val="19"/>
              </w:rPr>
              <w:t>2. 是否出現衍生之進階作業瓶頸？</w:t>
            </w:r>
          </w:p>
        </w:tc>
        <w:tc>
          <w:tcPr>
            <w:tcW w:type="dxa" w:w="741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9"/>
              </w:rPr>
              <w:t>方案 A</w:t>
            </w:r>
            <w:r>
              <w:rPr>
                <w:rFonts w:ascii="Microsoft JhengHei" w:hAnsi="Microsoft JhengHei" w:eastAsia="Microsoft JhengHei"/>
                <w:sz w:val="19"/>
              </w:rPr>
              <w:t>：維持該單元為核心主幹，並評估規劃進階深化專案班。</w:t>
            </w:r>
            <w:r>
              <w:br/>
            </w:r>
            <w:r>
              <w:rPr>
                <w:rFonts w:ascii="Microsoft JhengHei" w:hAnsi="Microsoft JhengHei" w:eastAsia="Microsoft JhengHei"/>
                <w:b/>
                <w:sz w:val="19"/>
              </w:rPr>
              <w:t>方案 B</w:t>
            </w:r>
            <w:r>
              <w:rPr>
                <w:rFonts w:ascii="Microsoft JhengHei" w:hAnsi="Microsoft JhengHei" w:eastAsia="Microsoft JhengHei"/>
                <w:sz w:val="19"/>
              </w:rPr>
              <w:t>：若有明確授權及受訪者同意，可另行詢問能否分享經核實的工作應用案例。</w:t>
            </w:r>
          </w:p>
        </w:tc>
      </w:tr>
      <w:tr>
        <w:trPr>
          <w:cantSplit/>
        </w:trPr>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Q2 獨立作業程度</w:t>
            </w:r>
            <w:r>
              <w:br/>
            </w:r>
            <w:r>
              <w:rPr>
                <w:rFonts w:ascii="Microsoft JhengHei" w:hAnsi="Microsoft JhengHei" w:eastAsia="Microsoft JhengHei"/>
                <w:sz w:val="19"/>
              </w:rPr>
              <w:t>－多數反映【需大量現場指導】</w:t>
            </w:r>
          </w:p>
        </w:tc>
        <w:tc>
          <w:tcPr>
            <w:tcW w:type="dxa" w:w="518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1. 課堂實作演練之時數與操作次數是否充足？</w:t>
            </w:r>
            <w:r>
              <w:br/>
            </w:r>
            <w:r>
              <w:rPr>
                <w:rFonts w:ascii="Microsoft JhengHei" w:hAnsi="Microsoft JhengHei" w:eastAsia="Microsoft JhengHei"/>
                <w:sz w:val="19"/>
              </w:rPr>
              <w:t>2. 現場實際異常狀況是否遠比課堂教材複雜？</w:t>
            </w:r>
          </w:p>
        </w:tc>
        <w:tc>
          <w:tcPr>
            <w:tcW w:type="dxa" w:w="741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方案 A</w:t>
            </w:r>
            <w:r>
              <w:rPr>
                <w:rFonts w:ascii="Microsoft JhengHei" w:hAnsi="Microsoft JhengHei" w:eastAsia="Microsoft JhengHei"/>
                <w:sz w:val="19"/>
              </w:rPr>
              <w:t>：於次期課程增加現場情境模擬與除錯實作時數。</w:t>
            </w:r>
            <w:r>
              <w:br/>
            </w:r>
            <w:r>
              <w:rPr>
                <w:rFonts w:ascii="Microsoft JhengHei" w:hAnsi="Microsoft JhengHei" w:eastAsia="Microsoft JhengHei"/>
                <w:b/>
                <w:sz w:val="19"/>
              </w:rPr>
              <w:t>方案 B</w:t>
            </w:r>
            <w:r>
              <w:rPr>
                <w:rFonts w:ascii="Microsoft JhengHei" w:hAnsi="Microsoft JhengHei" w:eastAsia="Microsoft JhengHei"/>
                <w:sz w:val="19"/>
              </w:rPr>
              <w:t>：編製作業現場指引手冊（Job Aids）供學員返崗時隨身查閱對照。</w:t>
            </w:r>
          </w:p>
        </w:tc>
      </w:tr>
      <w:tr>
        <w:trPr>
          <w:cantSplit/>
        </w:trPr>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9"/>
              </w:rPr>
              <w:t>Q3 作業行為改變</w:t>
            </w:r>
            <w:r>
              <w:br/>
            </w:r>
            <w:r>
              <w:rPr>
                <w:rFonts w:ascii="Microsoft JhengHei" w:hAnsi="Microsoft JhengHei" w:eastAsia="Microsoft JhengHei"/>
                <w:sz w:val="19"/>
              </w:rPr>
              <w:t>－多數反映【明顯惡化或維持原樣】</w:t>
            </w:r>
          </w:p>
        </w:tc>
        <w:tc>
          <w:tcPr>
            <w:tcW w:type="dxa" w:w="518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1. 課堂規範是否與企業現場現行作業習慣有所衝突？</w:t>
            </w:r>
            <w:r>
              <w:br/>
            </w:r>
            <w:r>
              <w:rPr>
                <w:rFonts w:ascii="Microsoft JhengHei" w:hAnsi="Microsoft JhengHei" w:eastAsia="Microsoft JhengHei"/>
                <w:sz w:val="19"/>
              </w:rPr>
              <w:t>2. 現場主管是否重視並督促同仁遵循標準工序？</w:t>
            </w:r>
          </w:p>
        </w:tc>
        <w:tc>
          <w:tcPr>
            <w:tcW w:type="dxa" w:w="741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9"/>
              </w:rPr>
              <w:t>方案 A</w:t>
            </w:r>
            <w:r>
              <w:rPr>
                <w:rFonts w:ascii="Microsoft JhengHei" w:hAnsi="Microsoft JhengHei" w:eastAsia="Microsoft JhengHei"/>
                <w:sz w:val="19"/>
              </w:rPr>
              <w:t>：檢討教材流程規範，確保與當前產業實務主流作法接軌。</w:t>
            </w:r>
            <w:r>
              <w:br/>
            </w:r>
            <w:r>
              <w:rPr>
                <w:rFonts w:ascii="Microsoft JhengHei" w:hAnsi="Microsoft JhengHei" w:eastAsia="Microsoft JhengHei"/>
                <w:b/>
                <w:sz w:val="19"/>
              </w:rPr>
              <w:t>方案 B</w:t>
            </w:r>
            <w:r>
              <w:rPr>
                <w:rFonts w:ascii="Microsoft JhengHei" w:hAnsi="Microsoft JhengHei" w:eastAsia="Microsoft JhengHei"/>
                <w:sz w:val="19"/>
              </w:rPr>
              <w:t>：於課程中加強作業安全意識與抗拒改變心理之溝通探討。</w:t>
            </w:r>
          </w:p>
        </w:tc>
      </w:tr>
      <w:tr>
        <w:trPr>
          <w:cantSplit/>
        </w:trPr>
        <w:tc>
          <w:tcPr>
            <w:tcW w:type="dxa" w:w="2880"/>
            <w:vAlign w:val="center"/>
            <w:tcMar>
              <w:top w:w="85" w:type="dxa"/>
              <w:start w:w="105" w:type="dxa"/>
              <w:bottom w:w="85" w:type="dxa"/>
              <w:end w:w="105" w:type="dxa"/>
            </w:tcMar>
          </w:tcPr>
          <w:p>
            <w:pPr>
              <w:pageBreakBefore/>
              <w:widowControl/>
              <w:spacing w:after="0" w:line="252" w:lineRule="auto"/>
            </w:pPr>
            <w:r/>
            <w:r>
              <w:rPr>
                <w:rFonts w:ascii="Microsoft JhengHei" w:hAnsi="Microsoft JhengHei" w:eastAsia="Microsoft JhengHei"/>
                <w:b/>
                <w:sz w:val="19"/>
              </w:rPr>
              <w:t>Q4 品質指標</w:t>
            </w:r>
            <w:r>
              <w:br/>
            </w:r>
            <w:r>
              <w:rPr>
                <w:rFonts w:ascii="Microsoft JhengHei" w:hAnsi="Microsoft JhengHei" w:eastAsia="Microsoft JhengHei"/>
                <w:sz w:val="19"/>
              </w:rPr>
              <w:t>－相同指標、單位、判讀方向及比較期間窗口的可比子群中，多數有效答卷選1或2</w:t>
            </w:r>
          </w:p>
        </w:tc>
        <w:tc>
          <w:tcPr>
            <w:tcW w:type="dxa" w:w="518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1. 子群內是否為同一指標、單位、方向及期間窗口？</w:t>
            </w:r>
            <w:r>
              <w:br/>
            </w:r>
            <w:r>
              <w:rPr>
                <w:rFonts w:ascii="Microsoft JhengHei" w:hAnsi="Microsoft JhengHei" w:eastAsia="Microsoft JhengHei"/>
                <w:sz w:val="19"/>
              </w:rPr>
              <w:t>2. 比較依據是否經允許使用且可核對？</w:t>
            </w:r>
          </w:p>
        </w:tc>
        <w:tc>
          <w:tcPr>
            <w:tcW w:type="dxa" w:w="741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方案 A</w:t>
            </w:r>
            <w:r>
              <w:rPr>
                <w:rFonts w:ascii="Microsoft JhengHei" w:hAnsi="Microsoft JhengHei" w:eastAsia="Microsoft JhengHei"/>
                <w:sz w:val="19"/>
              </w:rPr>
              <w:t>：只在條件相同子群內呈現分布；不同指標不得合併平均。</w:t>
            </w:r>
            <w:r>
              <w:br/>
            </w:r>
            <w:r>
              <w:rPr>
                <w:rFonts w:ascii="Microsoft JhengHei" w:hAnsi="Microsoft JhengHei" w:eastAsia="Microsoft JhengHei"/>
                <w:b/>
                <w:sz w:val="19"/>
              </w:rPr>
              <w:t>方案 B</w:t>
            </w:r>
            <w:r>
              <w:rPr>
                <w:rFonts w:ascii="Microsoft JhengHei" w:hAnsi="Microsoft JhengHei" w:eastAsia="Microsoft JhengHei"/>
                <w:sz w:val="19"/>
              </w:rPr>
              <w:t>：基線不可比或敏感值未核准記錄時保留限制，不推定趨勢。</w:t>
            </w:r>
          </w:p>
        </w:tc>
      </w:tr>
      <w:tr>
        <w:trPr>
          <w:cantSplit/>
        </w:trPr>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9"/>
              </w:rPr>
              <w:t>Q4 無訓前比較基線</w:t>
            </w:r>
            <w:r>
              <w:br/>
            </w:r>
            <w:r>
              <w:rPr>
                <w:rFonts w:ascii="Microsoft JhengHei" w:hAnsi="Microsoft JhengHei" w:eastAsia="Microsoft JhengHei"/>
                <w:sz w:val="19"/>
              </w:rPr>
              <w:t>－多數選98</w:t>
            </w:r>
          </w:p>
        </w:tc>
        <w:tc>
          <w:tcPr>
            <w:tcW w:type="dxa" w:w="518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1. 是否沒有可比訓前品質基線？</w:t>
            </w:r>
            <w:r>
              <w:br/>
            </w:r>
            <w:r>
              <w:rPr>
                <w:rFonts w:ascii="Microsoft JhengHei" w:hAnsi="Microsoft JhengHei" w:eastAsia="Microsoft JhengHei"/>
                <w:sz w:val="19"/>
              </w:rPr>
              <w:t>2. 該子群能否只作缺基線描述？</w:t>
            </w:r>
          </w:p>
        </w:tc>
        <w:tc>
          <w:tcPr>
            <w:tcW w:type="dxa" w:w="741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98不納入改善平均；依核准用途描述基線缺口，不以其他指標替代成效分數。</w:t>
            </w:r>
          </w:p>
        </w:tc>
      </w:tr>
      <w:tr>
        <w:trPr>
          <w:cantSplit/>
        </w:trPr>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Q5 整體工作表現變化</w:t>
            </w:r>
            <w:r>
              <w:br/>
            </w:r>
            <w:r>
              <w:rPr>
                <w:rFonts w:ascii="Microsoft JhengHei" w:hAnsi="Microsoft JhengHei" w:eastAsia="Microsoft JhengHei"/>
                <w:sz w:val="19"/>
              </w:rPr>
              <w:t>－同一工作情境有可比訓前與觀察期且多數選1或2</w:t>
            </w:r>
          </w:p>
        </w:tc>
        <w:tc>
          <w:tcPr>
            <w:tcW w:type="dxa" w:w="518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1. 是否為同一情境及兩段明確期間？</w:t>
            </w:r>
            <w:r>
              <w:br/>
            </w:r>
            <w:r>
              <w:rPr>
                <w:rFonts w:ascii="Microsoft JhengHei" w:hAnsi="Microsoft JhengHei" w:eastAsia="Microsoft JhengHei"/>
                <w:sz w:val="19"/>
              </w:rPr>
              <w:t>2. 負向變化是否有直接觀察事例，並檢視工作條件等替代解釋？</w:t>
            </w:r>
          </w:p>
        </w:tc>
        <w:tc>
          <w:tcPr>
            <w:tcW w:type="dxa" w:w="741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方案 A</w:t>
            </w:r>
            <w:r>
              <w:rPr>
                <w:rFonts w:ascii="Microsoft JhengHei" w:hAnsi="Microsoft JhengHei" w:eastAsia="Microsoft JhengHei"/>
                <w:sz w:val="19"/>
              </w:rPr>
              <w:t>：核對比較條件及課程內容，形成待查問題，不把關聯當成訓練因果。</w:t>
            </w:r>
            <w:r>
              <w:br/>
            </w:r>
            <w:r>
              <w:rPr>
                <w:rFonts w:ascii="Microsoft JhengHei" w:hAnsi="Microsoft JhengHei" w:eastAsia="Microsoft JhengHei"/>
                <w:b/>
                <w:sz w:val="19"/>
              </w:rPr>
              <w:t>方案 B</w:t>
            </w:r>
            <w:r>
              <w:rPr>
                <w:rFonts w:ascii="Microsoft JhengHei" w:hAnsi="Microsoft JhengHei" w:eastAsia="Microsoft JhengHei"/>
                <w:sz w:val="19"/>
              </w:rPr>
              <w:t>：必要時補充核實資料或情境演練；不以單一小樣本直接改課。</w:t>
            </w:r>
          </w:p>
        </w:tc>
      </w:tr>
      <w:tr>
        <w:trPr>
          <w:cantSplit/>
        </w:trPr>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9"/>
              </w:rPr>
              <w:t>Q6 最具實務價值單元</w:t>
            </w:r>
            <w:r>
              <w:br/>
            </w:r>
            <w:r>
              <w:rPr>
                <w:rFonts w:ascii="Microsoft JhengHei" w:hAnsi="Microsoft JhengHei" w:eastAsia="Microsoft JhengHei"/>
                <w:sz w:val="19"/>
              </w:rPr>
              <w:t>－回答A–D或E</w:t>
            </w:r>
          </w:p>
        </w:tc>
        <w:tc>
          <w:tcPr>
            <w:tcW w:type="dxa" w:w="518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1. 受訪者指出的單元是否對應已核實的課程目標及單元？</w:t>
            </w:r>
            <w:r>
              <w:br/>
            </w:r>
            <w:r>
              <w:rPr>
                <w:rFonts w:ascii="Microsoft JhengHei" w:hAnsi="Microsoft JhengHei" w:eastAsia="Microsoft JhengHei"/>
                <w:sz w:val="19"/>
              </w:rPr>
              <w:t>2. 是否有同一受訓人員的工作觀察或其他資料支持該回饋？</w:t>
            </w:r>
          </w:p>
        </w:tc>
        <w:tc>
          <w:tcPr>
            <w:tcW w:type="dxa" w:w="741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9"/>
              </w:rPr>
              <w:t>方案 A</w:t>
            </w:r>
            <w:r>
              <w:rPr>
                <w:rFonts w:ascii="Microsoft JhengHei" w:hAnsi="Microsoft JhengHei" w:eastAsia="Microsoft JhengHei"/>
                <w:sz w:val="19"/>
              </w:rPr>
              <w:t>：將回饋與課程設計及其他需求資料對照，供權責人員研議是否強化該單元；</w:t>
            </w:r>
            <w:r>
              <w:rPr>
                <w:rFonts w:ascii="Microsoft JhengHei" w:hAnsi="Microsoft JhengHei" w:eastAsia="Microsoft JhengHei"/>
                <w:b/>
                <w:sz w:val="19"/>
              </w:rPr>
              <w:t>方案 B</w:t>
            </w:r>
            <w:r>
              <w:rPr>
                <w:rFonts w:ascii="Microsoft JhengHei" w:hAnsi="Microsoft JhengHei" w:eastAsia="Microsoft JhengHei"/>
                <w:sz w:val="19"/>
              </w:rPr>
              <w:t>：僅在多來源或後續資料支持時再討論修訂。Q6=98／99或空白表示無法判定，不形成修訂決議。</w:t>
            </w:r>
          </w:p>
        </w:tc>
      </w:tr>
      <w:tr>
        <w:trPr>
          <w:cantSplit/>
        </w:trPr>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Q7 脫節類型與相關單元</w:t>
            </w:r>
            <w:r>
              <w:br/>
            </w:r>
            <w:r>
              <w:rPr>
                <w:rFonts w:ascii="Microsoft JhengHei" w:hAnsi="Microsoft JhengHei" w:eastAsia="Microsoft JhengHei"/>
                <w:sz w:val="19"/>
              </w:rPr>
              <w:t>－回覆指出一個主要類型及單元</w:t>
            </w:r>
          </w:p>
        </w:tc>
        <w:tc>
          <w:tcPr>
            <w:tcW w:type="dxa" w:w="518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1. 對應單元的教材版本、設備或工作情境是否與現況不同？</w:t>
            </w:r>
            <w:r>
              <w:br/>
            </w:r>
            <w:r>
              <w:rPr>
                <w:rFonts w:ascii="Microsoft JhengHei" w:hAnsi="Microsoft JhengHei" w:eastAsia="Microsoft JhengHei"/>
                <w:sz w:val="19"/>
              </w:rPr>
              <w:t>2. 目前資料是否足以說明差異，或仍需補問？</w:t>
            </w:r>
          </w:p>
        </w:tc>
        <w:tc>
          <w:tcPr>
            <w:tcW w:type="dxa" w:w="741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方案 A</w:t>
            </w:r>
            <w:r>
              <w:rPr>
                <w:rFonts w:ascii="Microsoft JhengHei" w:hAnsi="Microsoft JhengHei" w:eastAsia="Microsoft JhengHei"/>
                <w:sz w:val="19"/>
              </w:rPr>
              <w:t>：由已核實有權的人員查閱課程來源與工作情境，再討論是否調整。</w:t>
            </w:r>
            <w:r>
              <w:br/>
            </w:r>
            <w:r>
              <w:rPr>
                <w:rFonts w:ascii="Microsoft JhengHei" w:hAnsi="Microsoft JhengHei" w:eastAsia="Microsoft JhengHei"/>
                <w:b/>
                <w:sz w:val="19"/>
              </w:rPr>
              <w:t>方案 B</w:t>
            </w:r>
            <w:r>
              <w:rPr>
                <w:rFonts w:ascii="Microsoft JhengHei" w:hAnsi="Microsoft JhengHei" w:eastAsia="Microsoft JhengHei"/>
                <w:sz w:val="19"/>
              </w:rPr>
              <w:t>：如需外部建議，先確認授權與聯絡安排；本問卷本身不授權聯絡或聘任。</w:t>
            </w:r>
          </w:p>
        </w:tc>
      </w:tr>
      <w:tr>
        <w:trPr>
          <w:cantSplit/>
        </w:trPr>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9"/>
              </w:rPr>
              <w:t>Q10 後續接洽意願</w:t>
            </w:r>
            <w:r>
              <w:br/>
            </w:r>
            <w:r>
              <w:rPr>
                <w:rFonts w:ascii="Microsoft JhengHei" w:hAnsi="Microsoft JhengHei" w:eastAsia="Microsoft JhengHei"/>
                <w:sz w:val="19"/>
              </w:rPr>
              <w:t>－僅在已核准並已告知獨立聯絡安排時施測</w:t>
            </w:r>
          </w:p>
        </w:tc>
        <w:tc>
          <w:tcPr>
            <w:tcW w:type="dxa" w:w="518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1. 受訪者是否明確選1或2？</w:t>
            </w:r>
            <w:r>
              <w:br/>
            </w:r>
            <w:r>
              <w:rPr>
                <w:rFonts w:ascii="Microsoft JhengHei" w:hAnsi="Microsoft JhengHei" w:eastAsia="Microsoft JhengHei"/>
                <w:sz w:val="19"/>
              </w:rPr>
              <w:t>2. 未建立合格方式時是否已跳過本題？</w:t>
            </w:r>
          </w:p>
        </w:tc>
        <w:tc>
          <w:tcPr>
            <w:tcW w:type="dxa" w:w="741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9"/>
              </w:rPr>
              <w:t>1只表示同意依事先告知方式接洽，不授權收聯絡資料；2不接洽。未建立安排時不施測，工作人員行政記99，不聯繫。</w:t>
            </w:r>
          </w:p>
        </w:tc>
      </w:tr>
      <w:tr>
        <w:trPr>
          <w:cantSplit/>
        </w:trPr>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極小樣本數情境</w:t>
            </w:r>
            <w:r>
              <w:br/>
            </w:r>
            <w:r>
              <w:rPr>
                <w:rFonts w:ascii="Microsoft JhengHei" w:hAnsi="Microsoft JhengHei" w:eastAsia="Microsoft JhengHei"/>
                <w:sz w:val="19"/>
              </w:rPr>
              <w:t>（有效答卷數極少時）</w:t>
            </w:r>
          </w:p>
        </w:tc>
        <w:tc>
          <w:tcPr>
            <w:tcW w:type="dxa" w:w="518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9"/>
              </w:rPr>
              <w:t>1. 數據是否極易受單一主管主觀嚴格度干擾？</w:t>
            </w:r>
            <w:r>
              <w:br/>
            </w:r>
            <w:r>
              <w:rPr>
                <w:rFonts w:ascii="Microsoft JhengHei" w:hAnsi="Microsoft JhengHei" w:eastAsia="Microsoft JhengHei"/>
                <w:sz w:val="19"/>
              </w:rPr>
              <w:t>2. 是否具備 Q8 所勾選之可查核紀錄支持？</w:t>
            </w:r>
          </w:p>
        </w:tc>
        <w:tc>
          <w:tcPr>
            <w:tcW w:type="dxa" w:w="741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9"/>
              </w:rPr>
              <w:t>方案 A</w:t>
            </w:r>
            <w:r>
              <w:rPr>
                <w:rFonts w:ascii="Microsoft JhengHei" w:hAnsi="Microsoft JhengHei" w:eastAsia="Microsoft JhengHei"/>
                <w:sz w:val="19"/>
              </w:rPr>
              <w:t>：</w:t>
            </w:r>
            <w:r>
              <w:rPr>
                <w:rFonts w:ascii="Microsoft JhengHei" w:hAnsi="Microsoft JhengHei" w:eastAsia="Microsoft JhengHei"/>
                <w:b/>
                <w:sz w:val="19"/>
              </w:rPr>
              <w:t>嚴禁依據平均分數直接推動結構性大綱增刪</w:t>
            </w:r>
            <w:r>
              <w:rPr>
                <w:rFonts w:ascii="Microsoft JhengHei" w:hAnsi="Microsoft JhengHei" w:eastAsia="Microsoft JhengHei"/>
                <w:sz w:val="19"/>
              </w:rPr>
              <w:t>。</w:t>
            </w:r>
            <w:r>
              <w:br/>
            </w:r>
            <w:r>
              <w:rPr>
                <w:rFonts w:ascii="Microsoft JhengHei" w:hAnsi="Microsoft JhengHei" w:eastAsia="Microsoft JhengHei"/>
                <w:b/>
                <w:sz w:val="19"/>
              </w:rPr>
              <w:t>方案 B</w:t>
            </w:r>
            <w:r>
              <w:rPr>
                <w:rFonts w:ascii="Microsoft JhengHei" w:hAnsi="Microsoft JhengHei" w:eastAsia="Microsoft JhengHei"/>
                <w:sz w:val="19"/>
              </w:rPr>
              <w:t>：將全數回饋轉為教學團隊內部之質性個案研討，逐案閱讀文字意見。</w:t>
            </w:r>
          </w:p>
        </w:tc>
      </w:tr>
    </w:tbl>
    <w:p>
      <w:pPr>
        <w:sectPr>
          <w:pgSz w:w="16834" w:h="11909" w:orient="landscape"/>
          <w:pgMar w:top="691" w:right="605" w:bottom="691" w:left="605" w:header="403" w:footer="432" w:gutter="0"/>
          <w:cols w:space="720"/>
          <w:docGrid w:linePitch="360"/>
        </w:sectPr>
      </w:pPr>
    </w:p>
    <w:p>
      <w:pPr>
        <w:pStyle w:val="Heading2"/>
      </w:pPr>
      <w:r>
        <w:rPr>
          <w:rFonts w:ascii="Microsoft JhengHei" w:hAnsi="Microsoft JhengHei" w:eastAsia="Microsoft JhengHei"/>
          <w:color w:val="234B69"/>
          <w:sz w:val="26"/>
        </w:rPr>
        <w:t>第十節 品質檢核與試測修訂</w:t>
      </w:r>
    </w:p>
    <w:p>
      <w:pPr>
        <w:pStyle w:val="Heading3"/>
      </w:pPr>
      <w:r>
        <w:rPr>
          <w:rFonts w:ascii="Microsoft JhengHei" w:hAnsi="Microsoft JhengHei" w:eastAsia="Microsoft JhengHei"/>
          <w:color w:val="355C78"/>
          <w:sz w:val="23"/>
        </w:rPr>
        <w:t>10.1 試測品質檢核清單</w:t>
      </w:r>
    </w:p>
    <w:p>
      <w:pPr>
        <w:widowControl/>
      </w:pPr>
      <w:r>
        <w:rPr>
          <w:rFonts w:ascii="Microsoft JhengHei" w:hAnsi="Microsoft JhengHei" w:eastAsia="Microsoft JhengHei"/>
          <w:sz w:val="21"/>
        </w:rPr>
        <w:t>本工具在正式投入調查前，應依序落實「設計者桌面檢查」、「真人試填演練」與「正式施測」三階段，並逐項檢核下列品質規範：</w:t>
      </w:r>
    </w:p>
    <w:p>
      <w:pPr>
        <w:pStyle w:val="ListBullet"/>
      </w:pPr>
      <w:r>
        <w:rPr>
          <w:rFonts w:ascii="Microsoft JhengHei" w:hAnsi="Microsoft JhengHei" w:eastAsia="Microsoft JhengHei"/>
          <w:sz w:val="21"/>
        </w:rPr>
        <w:t xml:space="preserve">☐ </w:t>
      </w:r>
      <w:r>
        <w:rPr>
          <w:rFonts w:ascii="Microsoft JhengHei" w:hAnsi="Microsoft JhengHei" w:eastAsia="Microsoft JhengHei"/>
          <w:b/>
          <w:sz w:val="21"/>
        </w:rPr>
        <w:t>文字中立與雙向平衡</w:t>
      </w:r>
      <w:r>
        <w:rPr>
          <w:rFonts w:ascii="Microsoft JhengHei" w:hAnsi="Microsoft JhengHei" w:eastAsia="Microsoft JhengHei"/>
          <w:sz w:val="21"/>
        </w:rPr>
        <w:t>：題目敘述客觀中立，無引導性讚美辭彙；成效量尺具備對稱之正負向選項與中立錨點。</w:t>
      </w:r>
    </w:p>
    <w:p>
      <w:pPr>
        <w:pStyle w:val="ListBullet"/>
      </w:pPr>
      <w:r>
        <w:rPr>
          <w:rFonts w:ascii="Microsoft JhengHei" w:hAnsi="Microsoft JhengHei" w:eastAsia="Microsoft JhengHei"/>
          <w:sz w:val="21"/>
        </w:rPr>
        <w:t xml:space="preserve">☐ </w:t>
      </w:r>
      <w:r>
        <w:rPr>
          <w:rFonts w:ascii="Microsoft JhengHei" w:hAnsi="Microsoft JhengHei" w:eastAsia="Microsoft JhengHei"/>
          <w:b/>
          <w:sz w:val="21"/>
        </w:rPr>
        <w:t>排除選項配置完整</w:t>
      </w:r>
      <w:r>
        <w:rPr>
          <w:rFonts w:ascii="Microsoft JhengHei" w:hAnsi="Microsoft JhengHei" w:eastAsia="Microsoft JhengHei"/>
          <w:sz w:val="21"/>
        </w:rPr>
        <w:t>：涉及比對之題目均配置「無法判斷／N/A」與「無比較基線」獨立選項，且計分規則明確予以排除。</w:t>
      </w:r>
    </w:p>
    <w:p>
      <w:pPr>
        <w:pStyle w:val="ListBullet"/>
      </w:pPr>
      <w:r>
        <w:rPr>
          <w:rFonts w:ascii="Microsoft JhengHei" w:hAnsi="Microsoft JhengHei" w:eastAsia="Microsoft JhengHei"/>
          <w:sz w:val="21"/>
        </w:rPr>
        <w:t xml:space="preserve">☐ </w:t>
      </w:r>
      <w:r>
        <w:rPr>
          <w:rFonts w:ascii="Microsoft JhengHei" w:hAnsi="Microsoft JhengHei" w:eastAsia="Microsoft JhengHei"/>
          <w:b/>
          <w:sz w:val="21"/>
        </w:rPr>
        <w:t>作答時間待真人試填校正</w:t>
      </w:r>
      <w:r>
        <w:rPr>
          <w:rFonts w:ascii="Microsoft JhengHei" w:hAnsi="Microsoft JhengHei" w:eastAsia="Microsoft JhengHei"/>
          <w:sz w:val="21"/>
        </w:rPr>
        <w:t>：5至8分鐘僅為未經實測的初步估算，不是目標、時限或合格標準；經核准真人試填後記錄實際時間並修訂。</w:t>
      </w:r>
    </w:p>
    <w:p>
      <w:pPr>
        <w:pStyle w:val="ListBullet"/>
      </w:pPr>
      <w:r>
        <w:rPr>
          <w:rFonts w:ascii="Microsoft JhengHei" w:hAnsi="Microsoft JhengHei" w:eastAsia="Microsoft JhengHei"/>
          <w:sz w:val="21"/>
        </w:rPr>
        <w:t xml:space="preserve">☐ </w:t>
      </w:r>
      <w:r>
        <w:rPr>
          <w:rFonts w:ascii="Microsoft JhengHei" w:hAnsi="Microsoft JhengHei" w:eastAsia="Microsoft JhengHei"/>
          <w:b/>
          <w:sz w:val="21"/>
        </w:rPr>
        <w:t>閘門防呆與去識別化</w:t>
      </w:r>
      <w:r>
        <w:rPr>
          <w:rFonts w:ascii="Microsoft JhengHei" w:hAnsi="Microsoft JhengHei" w:eastAsia="Microsoft JhengHei"/>
          <w:sz w:val="21"/>
        </w:rPr>
        <w:t>：Q0 適格性中斷路徑清晰；全卷未配置任何個人姓名、電話、身分證字號等個人私密欄位。</w:t>
      </w:r>
    </w:p>
    <w:p>
      <w:pPr>
        <w:sectPr>
          <w:pgSz w:w="11909" w:h="16834"/>
          <w:pgMar w:top="893" w:right="950" w:bottom="835" w:left="950" w:header="403" w:footer="432" w:gutter="0"/>
          <w:cols w:space="720"/>
          <w:docGrid w:linePitch="360"/>
        </w:sectPr>
      </w:pPr>
    </w:p>
    <w:p>
      <w:pPr>
        <w:pStyle w:val="Heading3"/>
      </w:pPr>
      <w:r>
        <w:rPr>
          <w:rFonts w:ascii="Microsoft JhengHei" w:hAnsi="Microsoft JhengHei" w:eastAsia="Microsoft JhengHei"/>
          <w:color w:val="355C78"/>
          <w:sz w:val="23"/>
        </w:rPr>
        <w:t>10.2 試測修訂紀錄表</w:t>
      </w:r>
    </w:p>
    <w:p>
      <w:pPr>
        <w:spacing w:before="60" w:after="140"/>
        <w:ind w:left="317" w:right="173"/>
        <w:widowControl/>
        <w:shd w:fill="F1F5F8"/>
      </w:pPr>
      <w:r>
        <w:rPr>
          <w:rFonts w:ascii="Microsoft JhengHei" w:hAnsi="Microsoft JhengHei" w:eastAsia="Microsoft JhengHei"/>
          <w:b/>
          <w:color w:val="485D6A"/>
          <w:sz w:val="21"/>
        </w:rPr>
        <w:t>【現況說明】</w:t>
      </w:r>
    </w:p>
    <w:p>
      <w:pPr>
        <w:spacing w:before="60" w:after="140"/>
        <w:ind w:left="317" w:right="173"/>
        <w:widowControl/>
        <w:shd w:fill="F1F5F8"/>
      </w:pPr>
      <w:r>
        <w:rPr>
          <w:rFonts w:ascii="Microsoft JhengHei" w:hAnsi="Microsoft JhengHei" w:eastAsia="Microsoft JhengHei"/>
          <w:color w:val="485D6A"/>
          <w:sz w:val="21"/>
        </w:rPr>
        <w:t>本候選未附真實試測收據；真實試測狀態為 UNKNOWN，以下模擬情境不代表曾有受訪者或實際修訂。下表提供正式試測作業使用之空白登錄表格，另附一列【SAMPLE/SYNTHETIC】之情境演練範例，其驗證狀態標記為「未實測／未驗證」，正式試測啟動前嚴禁宣稱已通過驗證。</w:t>
      </w:r>
    </w:p>
    <w:tbl>
      <w:tblPr>
        <w:tblW w:type="auto" w:w="0"/>
        <w:jc w:val="center"/>
        <w:tblLayout w:type="fixed"/>
        <w:tblLook w:firstColumn="1" w:firstRow="1" w:lastColumn="0" w:lastRow="0" w:noHBand="0" w:noVBand="1" w:val="04A0"/>
        <w:tblBorders>
          <w:top w:val="single" w:sz="5" w:space="0" w:color="B7C6D1"/>
          <w:left w:val="single" w:sz="5" w:space="0" w:color="B7C6D1"/>
          <w:bottom w:val="single" w:sz="5" w:space="0" w:color="B7C6D1"/>
          <w:right w:val="single" w:sz="5" w:space="0" w:color="B7C6D1"/>
          <w:insideH w:val="single" w:sz="5" w:space="0" w:color="B7C6D1"/>
          <w:insideV w:val="single" w:sz="5" w:space="0" w:color="B7C6D1"/>
        </w:tblBorders>
      </w:tblPr>
      <w:tblGrid>
        <w:gridCol w:w="3125"/>
        <w:gridCol w:w="3125"/>
        <w:gridCol w:w="3125"/>
        <w:gridCol w:w="3125"/>
        <w:gridCol w:w="3125"/>
      </w:tblGrid>
      <w:tr>
        <w:trPr>
          <w:cantSplit/>
          <w:tblHeader w:val="true"/>
        </w:trPr>
        <w:tc>
          <w:tcPr>
            <w:tcW w:type="dxa" w:w="1800"/>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試測期別編號</w:t>
            </w:r>
          </w:p>
        </w:tc>
        <w:tc>
          <w:tcPr>
            <w:tcW w:type="dxa" w:w="2520"/>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測試對象代碼與角色</w:t>
            </w:r>
          </w:p>
        </w:tc>
        <w:tc>
          <w:tcPr>
            <w:tcW w:type="dxa" w:w="4104"/>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發現之操作問題或文字疑義</w:t>
            </w:r>
          </w:p>
        </w:tc>
        <w:tc>
          <w:tcPr>
            <w:tcW w:type="dxa" w:w="4752"/>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研議之調整方案與對策</w:t>
            </w:r>
          </w:p>
        </w:tc>
        <w:tc>
          <w:tcPr>
            <w:tcW w:type="dxa" w:w="2304"/>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實施狀態與驗證結果</w:t>
            </w:r>
          </w:p>
        </w:tc>
      </w:tr>
      <w:tr>
        <w:trPr>
          <w:cantSplit/>
        </w:trPr>
        <w:tc>
          <w:tcPr>
            <w:tcW w:type="dxa" w:w="180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SIM-PRE-01</w:t>
            </w:r>
            <w:r>
              <w:br/>
            </w:r>
            <w:r>
              <w:rPr>
                <w:rFonts w:ascii="Microsoft JhengHei" w:hAnsi="Microsoft JhengHei" w:eastAsia="Microsoft JhengHei"/>
                <w:sz w:val="18"/>
              </w:rPr>
              <w:t>【SAMPLE/SYNTHETIC】</w:t>
            </w:r>
          </w:p>
        </w:tc>
        <w:tc>
          <w:tcPr>
            <w:tcW w:type="dxa" w:w="252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角色代碼02（假設情境，非真實受訪者）</w:t>
            </w:r>
          </w:p>
        </w:tc>
        <w:tc>
          <w:tcPr>
            <w:tcW w:type="dxa" w:w="410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【情境演練假設】：受訪者只看過已完成工件，未親自觀察同一受訓人員執行任務，故不確定Q0。</w:t>
            </w:r>
          </w:p>
        </w:tc>
        <w:tc>
          <w:tcPr>
            <w:tcW w:type="dxa" w:w="47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候選操作：本人選Q0=3或留白交回HOLD；僅本人後續澄清Q0。工作人員不得代選1或2；此為文字演練，未實施真人試測。</w:t>
            </w:r>
          </w:p>
        </w:tc>
        <w:tc>
          <w:tcPr>
            <w:tcW w:type="dxa" w:w="230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未實測／未驗證，不得宣稱已試測或修訂。</w:t>
            </w:r>
          </w:p>
        </w:tc>
      </w:tr>
      <w:tr>
        <w:trPr>
          <w:cantSplit/>
        </w:trPr>
        <w:tc>
          <w:tcPr>
            <w:tcW w:type="dxa" w:w="180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i/>
                <w:sz w:val="18"/>
              </w:rPr>
              <w:t>(空白待填)</w:t>
            </w:r>
          </w:p>
        </w:tc>
        <w:tc>
          <w:tcPr>
            <w:tcW w:type="dxa" w:w="2520"/>
            <w:vAlign w:val="center"/>
            <w:tcMar>
              <w:top w:w="85" w:type="dxa"/>
              <w:start w:w="105" w:type="dxa"/>
              <w:bottom w:w="85" w:type="dxa"/>
              <w:end w:w="105" w:type="dxa"/>
            </w:tcMar>
            <w:shd w:fill="F5F8FA"/>
          </w:tcPr>
          <w:p>
            <w:pPr>
              <w:widowControl/>
              <w:spacing w:after="0" w:line="252" w:lineRule="auto"/>
            </w:pPr>
            <w:r/>
          </w:p>
        </w:tc>
        <w:tc>
          <w:tcPr>
            <w:tcW w:type="dxa" w:w="4104"/>
            <w:vAlign w:val="center"/>
            <w:tcMar>
              <w:top w:w="85" w:type="dxa"/>
              <w:start w:w="105" w:type="dxa"/>
              <w:bottom w:w="85" w:type="dxa"/>
              <w:end w:w="105" w:type="dxa"/>
            </w:tcMar>
            <w:shd w:fill="F5F8FA"/>
          </w:tcPr>
          <w:p>
            <w:pPr>
              <w:widowControl/>
              <w:spacing w:after="0" w:line="252" w:lineRule="auto"/>
            </w:pPr>
            <w:r/>
          </w:p>
        </w:tc>
        <w:tc>
          <w:tcPr>
            <w:tcW w:type="dxa" w:w="4752"/>
            <w:vAlign w:val="center"/>
            <w:tcMar>
              <w:top w:w="85" w:type="dxa"/>
              <w:start w:w="105" w:type="dxa"/>
              <w:bottom w:w="85" w:type="dxa"/>
              <w:end w:w="105" w:type="dxa"/>
            </w:tcMar>
            <w:shd w:fill="F5F8FA"/>
          </w:tcPr>
          <w:p>
            <w:pPr>
              <w:widowControl/>
              <w:spacing w:after="0" w:line="252" w:lineRule="auto"/>
            </w:pPr>
            <w:r/>
          </w:p>
        </w:tc>
        <w:tc>
          <w:tcPr>
            <w:tcW w:type="dxa" w:w="230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i/>
                <w:sz w:val="18"/>
              </w:rPr>
              <w:t>(尚未實施真人試測)</w:t>
            </w:r>
          </w:p>
        </w:tc>
      </w:tr>
      <w:tr>
        <w:trPr>
          <w:cantSplit/>
        </w:trPr>
        <w:tc>
          <w:tcPr>
            <w:tcW w:type="dxa" w:w="180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i/>
                <w:sz w:val="18"/>
              </w:rPr>
              <w:t>(空白待填)</w:t>
            </w:r>
          </w:p>
        </w:tc>
        <w:tc>
          <w:tcPr>
            <w:tcW w:type="dxa" w:w="2520"/>
            <w:vAlign w:val="center"/>
            <w:tcMar>
              <w:top w:w="85" w:type="dxa"/>
              <w:start w:w="105" w:type="dxa"/>
              <w:bottom w:w="85" w:type="dxa"/>
              <w:end w:w="105" w:type="dxa"/>
            </w:tcMar>
          </w:tcPr>
          <w:p>
            <w:pPr>
              <w:widowControl/>
              <w:spacing w:after="0" w:line="252" w:lineRule="auto"/>
            </w:pPr>
            <w:r/>
          </w:p>
        </w:tc>
        <w:tc>
          <w:tcPr>
            <w:tcW w:type="dxa" w:w="4104"/>
            <w:vAlign w:val="center"/>
            <w:tcMar>
              <w:top w:w="85" w:type="dxa"/>
              <w:start w:w="105" w:type="dxa"/>
              <w:bottom w:w="85" w:type="dxa"/>
              <w:end w:w="105" w:type="dxa"/>
            </w:tcMar>
          </w:tcPr>
          <w:p>
            <w:pPr>
              <w:widowControl/>
              <w:spacing w:after="0" w:line="252" w:lineRule="auto"/>
            </w:pPr>
            <w:r/>
          </w:p>
        </w:tc>
        <w:tc>
          <w:tcPr>
            <w:tcW w:type="dxa" w:w="4752"/>
            <w:vAlign w:val="center"/>
            <w:tcMar>
              <w:top w:w="85" w:type="dxa"/>
              <w:start w:w="105" w:type="dxa"/>
              <w:bottom w:w="85" w:type="dxa"/>
              <w:end w:w="105" w:type="dxa"/>
            </w:tcMar>
          </w:tcPr>
          <w:p>
            <w:pPr>
              <w:widowControl/>
              <w:spacing w:after="0" w:line="252" w:lineRule="auto"/>
            </w:pPr>
            <w:r/>
          </w:p>
        </w:tc>
        <w:tc>
          <w:tcPr>
            <w:tcW w:type="dxa" w:w="230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i/>
                <w:sz w:val="18"/>
              </w:rPr>
              <w:t>(尚未實施真人試測)</w:t>
            </w:r>
          </w:p>
        </w:tc>
      </w:tr>
    </w:tbl>
    <w:p>
      <w:pPr>
        <w:sectPr>
          <w:pgSz w:w="16834" w:h="11909" w:orient="landscape"/>
          <w:pgMar w:top="691" w:right="605" w:bottom="691" w:left="605" w:header="403" w:footer="432" w:gutter="0"/>
          <w:cols w:space="720"/>
          <w:docGrid w:linePitch="360"/>
        </w:sectPr>
      </w:pPr>
    </w:p>
    <w:p>
      <w:pPr>
        <w:pStyle w:val="Heading1"/>
      </w:pPr>
      <w:r>
        <w:rPr>
          <w:rFonts w:ascii="Microsoft JhengHei" w:hAnsi="Microsoft JhengHei" w:eastAsia="Microsoft JhengHei"/>
          <w:color w:val="234B69"/>
          <w:sz w:val="32"/>
        </w:rPr>
        <w:t>第十一節 限制與真實施測替換清冊</w:t>
      </w:r>
    </w:p>
    <w:p>
      <w:pPr>
        <w:pStyle w:val="Heading2"/>
      </w:pPr>
      <w:r>
        <w:rPr>
          <w:rFonts w:ascii="Microsoft JhengHei" w:hAnsi="Microsoft JhengHei" w:eastAsia="Microsoft JhengHei"/>
          <w:color w:val="234B69"/>
          <w:sz w:val="26"/>
        </w:rPr>
        <w:t>11.1 本工具之固有方法學限制</w:t>
      </w:r>
    </w:p>
    <w:p>
      <w:pPr>
        <w:widowControl/>
      </w:pPr>
      <w:r>
        <w:rPr>
          <w:rFonts w:ascii="Microsoft JhengHei" w:hAnsi="Microsoft JhengHei" w:eastAsia="Microsoft JhengHei"/>
          <w:sz w:val="21"/>
        </w:rPr>
        <w:t>任何使用本調查資料之內部人員與決策者，必須充分理解本工具之方法學邊界，嚴禁進行過度推論：</w:t>
      </w:r>
    </w:p>
    <w:p>
      <w:pPr>
        <w:ind w:left="403" w:hanging="403"/>
      </w:pPr>
      <w:r>
        <w:rPr>
          <w:rFonts w:ascii="Microsoft JhengHei" w:hAnsi="Microsoft JhengHei" w:eastAsia="Microsoft JhengHei"/>
          <w:sz w:val="21"/>
        </w:rPr>
        <w:t xml:space="preserve">1. </w:t>
      </w:r>
      <w:r>
        <w:rPr>
          <w:rFonts w:ascii="Microsoft JhengHei" w:hAnsi="Microsoft JhengHei" w:eastAsia="Microsoft JhengHei"/>
          <w:b/>
          <w:sz w:val="21"/>
        </w:rPr>
        <w:t>主觀知覺偏差</w:t>
      </w:r>
      <w:r>
        <w:rPr>
          <w:rFonts w:ascii="Microsoft JhengHei" w:hAnsi="Microsoft JhengHei" w:eastAsia="Microsoft JhengHei"/>
          <w:sz w:val="21"/>
        </w:rPr>
        <w:t>：本工具本質為督導者對行為之「主觀觀察評估」，雖配置客觀文件檢核題（Q8），仍無法完全排除主管個人之嚴格程度、個人偏好或人際互動氣氛之干擾。</w:t>
      </w:r>
    </w:p>
    <w:p>
      <w:pPr>
        <w:ind w:left="403" w:hanging="403"/>
      </w:pPr>
      <w:r>
        <w:rPr>
          <w:rFonts w:ascii="Microsoft JhengHei" w:hAnsi="Microsoft JhengHei" w:eastAsia="Microsoft JhengHei"/>
          <w:sz w:val="21"/>
        </w:rPr>
        <w:t xml:space="preserve">2. </w:t>
      </w:r>
      <w:r>
        <w:rPr>
          <w:rFonts w:ascii="Microsoft JhengHei" w:hAnsi="Microsoft JhengHei" w:eastAsia="Microsoft JhengHei"/>
          <w:b/>
          <w:sz w:val="21"/>
        </w:rPr>
        <w:t>外部干擾變數（Confounding Factors）</w:t>
      </w:r>
      <w:r>
        <w:rPr>
          <w:rFonts w:ascii="Microsoft JhengHei" w:hAnsi="Microsoft JhengHei" w:eastAsia="Microsoft JhengHei"/>
          <w:sz w:val="21"/>
        </w:rPr>
        <w:t>：訓後之工作績效受企業接單狀況、原物料公差、設備新舊及組織激勵制度等多重變數影響，不可將所有品質良窳全數單向歸因於訓練課程。</w:t>
      </w:r>
    </w:p>
    <w:p>
      <w:pPr>
        <w:ind w:left="403" w:hanging="403"/>
      </w:pPr>
      <w:r>
        <w:rPr>
          <w:rFonts w:ascii="Microsoft JhengHei" w:hAnsi="Microsoft JhengHei" w:eastAsia="Microsoft JhengHei"/>
          <w:sz w:val="21"/>
        </w:rPr>
        <w:t xml:space="preserve">3. </w:t>
      </w:r>
      <w:r>
        <w:rPr>
          <w:rFonts w:ascii="Microsoft JhengHei" w:hAnsi="Microsoft JhengHei" w:eastAsia="Microsoft JhengHei"/>
          <w:b/>
          <w:sz w:val="21"/>
        </w:rPr>
        <w:t>低樣本數推論限制</w:t>
      </w:r>
      <w:r>
        <w:rPr>
          <w:rFonts w:ascii="Microsoft JhengHei" w:hAnsi="Microsoft JhengHei" w:eastAsia="Microsoft JhengHei"/>
          <w:sz w:val="21"/>
        </w:rPr>
        <w:t>：小型班別因受訓企業分散，有效回收卷數若偏低，僅能作為「教學內部質性檢討與個案研討」之參考，</w:t>
      </w:r>
      <w:r>
        <w:rPr>
          <w:rFonts w:ascii="Microsoft JhengHei" w:hAnsi="Microsoft JhengHei" w:eastAsia="Microsoft JhengHei"/>
          <w:b/>
          <w:sz w:val="21"/>
        </w:rPr>
        <w:t>絕對不得</w:t>
      </w:r>
      <w:r>
        <w:rPr>
          <w:rFonts w:ascii="Microsoft JhengHei" w:hAnsi="Microsoft JhengHei" w:eastAsia="Microsoft JhengHei"/>
          <w:sz w:val="21"/>
        </w:rPr>
        <w:t>轉換為宣稱整體班級成效卓越之百分比數據。</w:t>
      </w:r>
    </w:p>
    <w:p>
      <w:pPr>
        <w:pStyle w:val="Heading2"/>
      </w:pPr>
      <w:r>
        <w:rPr>
          <w:rFonts w:ascii="Microsoft JhengHei" w:hAnsi="Microsoft JhengHei" w:eastAsia="Microsoft JhengHei"/>
          <w:color w:val="234B69"/>
          <w:sz w:val="26"/>
        </w:rPr>
        <w:t>11.2 合成要素與真實施測替換清冊</w:t>
      </w:r>
    </w:p>
    <w:p>
      <w:pPr>
        <w:spacing w:before="60" w:after="140"/>
        <w:ind w:left="317" w:right="173"/>
        <w:widowControl/>
        <w:shd w:fill="F1F5F8"/>
      </w:pPr>
      <w:r>
        <w:rPr>
          <w:rFonts w:ascii="Microsoft JhengHei" w:hAnsi="Microsoft JhengHei" w:eastAsia="Microsoft JhengHei"/>
          <w:b/>
          <w:color w:val="485D6A"/>
          <w:sz w:val="21"/>
        </w:rPr>
        <w:t>【抽換作業重要準則】</w:t>
      </w:r>
    </w:p>
    <w:p>
      <w:pPr>
        <w:spacing w:before="60" w:after="140"/>
        <w:ind w:left="317" w:right="173"/>
        <w:widowControl/>
        <w:shd w:fill="F1F5F8"/>
      </w:pPr>
      <w:r>
        <w:rPr>
          <w:rFonts w:ascii="Microsoft JhengHei" w:hAnsi="Microsoft JhengHei" w:eastAsia="Microsoft JhengHei"/>
          <w:color w:val="485D6A"/>
          <w:sz w:val="21"/>
        </w:rPr>
        <w:t>本問卷與示範答卷所使用之所有示範代碼、日期、作答分數及算術結果，均屬【SAMPLE/SYNTHETIC】之虛擬數值。在正式施測前，必須依據核定之真實開班資料、受訓名冊與實際發放結果逐項抽換。</w:t>
      </w:r>
      <w:r>
        <w:rPr>
          <w:rFonts w:ascii="Microsoft JhengHei" w:hAnsi="Microsoft JhengHei" w:eastAsia="Microsoft JhengHei"/>
          <w:b/>
          <w:color w:val="485D6A"/>
          <w:sz w:val="21"/>
        </w:rPr>
        <w:t>凡真實來源尚未提供者，狀態一律標記為「UNKNOWN；不得替換或宣稱REAL」，嚴禁未經核實即冒用為真實施測紀錄。</w:t>
      </w:r>
    </w:p>
    <w:p>
      <w:pPr>
        <w:sectPr>
          <w:pgSz w:w="11909" w:h="16834"/>
          <w:pgMar w:top="893" w:right="950" w:bottom="835" w:left="950" w:header="403" w:footer="432" w:gutter="0"/>
          <w:cols w:space="720"/>
          <w:docGrid w:linePitch="360"/>
        </w:sectPr>
      </w:pPr>
    </w:p>
    <w:p>
      <w:pPr>
        <w:pStyle w:val="Heading3"/>
      </w:pPr>
      <w:r>
        <w:rPr>
          <w:rFonts w:ascii="Microsoft JhengHei" w:hAnsi="Microsoft JhengHei" w:eastAsia="Microsoft JhengHei"/>
          <w:color w:val="355C78"/>
          <w:sz w:val="23"/>
        </w:rPr>
        <w:t>表四：合成要素－真實施測替換清冊（逐事實登錄短表）</w:t>
      </w:r>
    </w:p>
    <w:tbl>
      <w:tblPr>
        <w:tblW w:type="auto" w:w="0"/>
        <w:jc w:val="center"/>
        <w:tblLayout w:type="fixed"/>
        <w:tblLook w:firstColumn="1" w:firstRow="1" w:lastColumn="0" w:lastRow="0" w:noHBand="0" w:noVBand="1" w:val="04A0"/>
        <w:tblBorders>
          <w:top w:val="single" w:sz="5" w:space="0" w:color="B7C6D1"/>
          <w:left w:val="single" w:sz="5" w:space="0" w:color="B7C6D1"/>
          <w:bottom w:val="single" w:sz="5" w:space="0" w:color="B7C6D1"/>
          <w:right w:val="single" w:sz="5" w:space="0" w:color="B7C6D1"/>
          <w:insideH w:val="single" w:sz="5" w:space="0" w:color="B7C6D1"/>
          <w:insideV w:val="single" w:sz="5" w:space="0" w:color="B7C6D1"/>
        </w:tblBorders>
      </w:tblPr>
      <w:tblGrid>
        <w:gridCol w:w="3906"/>
        <w:gridCol w:w="3906"/>
        <w:gridCol w:w="3906"/>
        <w:gridCol w:w="3906"/>
      </w:tblGrid>
      <w:tr>
        <w:trPr>
          <w:cantSplit/>
          <w:tblHeader w:val="true"/>
        </w:trPr>
        <w:tc>
          <w:tcPr>
            <w:tcW w:type="dxa" w:w="2376"/>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事實代碼與定位 (Fact ID &amp; Location)</w:t>
            </w:r>
          </w:p>
        </w:tc>
        <w:tc>
          <w:tcPr>
            <w:tcW w:type="dxa" w:w="3096"/>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本文示範值 [SAMPLE/SYNTHETIC]</w:t>
            </w:r>
          </w:p>
        </w:tc>
        <w:tc>
          <w:tcPr>
            <w:tcW w:type="dxa" w:w="6552"/>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未來真實替換來源種類與核驗方法</w:t>
            </w:r>
          </w:p>
        </w:tc>
        <w:tc>
          <w:tcPr>
            <w:tcW w:type="dxa" w:w="2880"/>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來源狀態與限制</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FACT-01</w:t>
            </w:r>
            <w:r>
              <w:rPr>
                <w:rFonts w:ascii="Microsoft JhengHei" w:hAnsi="Microsoft JhengHei" w:eastAsia="Microsoft JhengHei"/>
                <w:sz w:val="18"/>
              </w:rPr>
              <w:t xml:space="preserve"> (基本背景／機構代碼)</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SYN-ORG-01</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若有經授權且可核對的實際單位代碼來源，核對原始來源與使用範圍；未提供則保持 UNKNOWN。</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FACT-02</w:t>
            </w:r>
            <w:r>
              <w:rPr>
                <w:rFonts w:ascii="Microsoft JhengHei" w:hAnsi="Microsoft JhengHei" w:eastAsia="Microsoft JhengHei"/>
                <w:sz w:val="18"/>
              </w:rPr>
              <w:t xml:space="preserve"> (基本背景／課程代碼)</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SYN-COURSE-01</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若有經授權的課程來源，核對本次課程代碼與原始文件；未提供則保持 UNKNOWN。</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FACT-03</w:t>
            </w:r>
            <w:r>
              <w:rPr>
                <w:rFonts w:ascii="Microsoft JhengHei" w:hAnsi="Microsoft JhengHei" w:eastAsia="Microsoft JhengHei"/>
                <w:sz w:val="18"/>
              </w:rPr>
              <w:t xml:space="preserve"> (基本背景／示範課名)</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工作流程檢核示範課程</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用本次已核實的課程文件核對名稱；未取得來源時保持 UNKNOWN。</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FACT-04</w:t>
            </w:r>
            <w:r>
              <w:rPr>
                <w:rFonts w:ascii="Microsoft JhengHei" w:hAnsi="Microsoft JhengHei" w:eastAsia="Microsoft JhengHei"/>
                <w:sz w:val="18"/>
              </w:rPr>
              <w:t xml:space="preserve"> (基本背景／學員代碼一)</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SYN-TRAINEE-01</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受訓結訓學員之去識別化隨機代碼；由獲授權人員按核准方式產生代碼，不把可識別資料寫進問卷。</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FACT-05</w:t>
            </w:r>
            <w:r>
              <w:rPr>
                <w:rFonts w:ascii="Microsoft JhengHei" w:hAnsi="Microsoft JhengHei" w:eastAsia="Microsoft JhengHei"/>
                <w:sz w:val="18"/>
              </w:rPr>
              <w:t xml:space="preserve"> (基本背景／學員代碼二)</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SYN-TRAINEE-02</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第二位受訓學員之去識別化隨機代碼；由獲授權人員按核准方式產生代碼，不把可識別資料寫進問卷。</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FACT-06</w:t>
            </w:r>
            <w:r>
              <w:rPr>
                <w:rFonts w:ascii="Microsoft JhengHei" w:hAnsi="Microsoft JhengHei" w:eastAsia="Microsoft JhengHei"/>
                <w:sz w:val="18"/>
              </w:rPr>
              <w:t xml:space="preserve"> (第 7.1 節／受訪答卷一)</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SYN-RESP-01</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實際回收第一份問卷之收件流水識別碼；以實際收件紀錄核對；未提供時保持 UNKNOWN；不得替換或宣稱REAL。</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FACT-07</w:t>
            </w:r>
            <w:r>
              <w:rPr>
                <w:rFonts w:ascii="Microsoft JhengHei" w:hAnsi="Microsoft JhengHei" w:eastAsia="Microsoft JhengHei"/>
                <w:sz w:val="18"/>
              </w:rPr>
              <w:t xml:space="preserve"> (第 7.1 節／受訪答卷二)</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SYN-RESP-02</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實際回收第二份問卷之收件流水識別碼；以實際收件紀錄核對；未提供時保持 UNKNOWN；不得替換或宣稱REAL。</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FACT-08</w:t>
            </w:r>
            <w:r>
              <w:rPr>
                <w:rFonts w:ascii="Microsoft JhengHei" w:hAnsi="Microsoft JhengHei" w:eastAsia="Microsoft JhengHei"/>
                <w:sz w:val="18"/>
              </w:rPr>
              <w:t xml:space="preserve"> (第 7.1 節／受訪者角色一)</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代碼 02 (部門直接主管)</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受訪主管實際填寫之職務類別勾選；對照該份問卷的角色勾選欄；未提供真實答卷時保持 UNKNOWN。</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FACT-09</w:t>
            </w:r>
            <w:r>
              <w:rPr>
                <w:rFonts w:ascii="Microsoft JhengHei" w:hAnsi="Microsoft JhengHei" w:eastAsia="Microsoft JhengHei"/>
                <w:sz w:val="18"/>
              </w:rPr>
              <w:t xml:space="preserve"> (第 7.1 節／受訪者角色二)</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代碼 01 (現場領班)</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第二位受訪者實際填寫之職務類別勾選。</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FACT-10</w:t>
            </w:r>
            <w:r>
              <w:rPr>
                <w:rFonts w:ascii="Microsoft JhengHei" w:hAnsi="Microsoft JhengHei" w:eastAsia="Microsoft JhengHei"/>
                <w:sz w:val="18"/>
              </w:rPr>
              <w:t>（第7.1節／結訓日期；同日另見FACT-35）</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【SYNTHETIC】2026-08-10</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該班別實際正式結訓日期；以可核對正式課程紀錄核實；未提供來源保持UNKNOWN。</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FACT-11</w:t>
            </w:r>
            <w:r>
              <w:rPr>
                <w:rFonts w:ascii="Microsoft JhengHei" w:hAnsi="Microsoft JhengHei" w:eastAsia="Microsoft JhengHei"/>
                <w:sz w:val="18"/>
              </w:rPr>
              <w:t xml:space="preserve"> (第 7.1 節／填答日期)</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2026-10-15 (訓後第66日)</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受訪主管實際完成填答之日期或以實際問卷填答日期及其經核准的來源核對；未提供時保持 UNKNOWN；不得替換或宣稱REAL。</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FACT-12</w:t>
            </w:r>
            <w:r>
              <w:rPr>
                <w:rFonts w:ascii="Microsoft JhengHei" w:hAnsi="Microsoft JhengHei" w:eastAsia="Microsoft JhengHei"/>
                <w:sz w:val="18"/>
              </w:rPr>
              <w:t>（第7.1節／直接觀察期）</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【SYNTHETIC】2026-09-09至2026-10-15（結訓後第30至第66日）</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以受訪者實際填列工作觀察日期核驗；未提供真實答卷保持UNKNOWN。</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FACT-13</w:t>
            </w:r>
            <w:r>
              <w:rPr>
                <w:rFonts w:ascii="Microsoft JhengHei" w:hAnsi="Microsoft JhengHei" w:eastAsia="Microsoft JhengHei"/>
                <w:sz w:val="18"/>
              </w:rPr>
              <w:t xml:space="preserve"> (第 7.2 節／示範發放數)</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2 份</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本次調查實際發出之受訪主管問卷總數；查閱發放收執清單。</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FACT-14</w:t>
            </w:r>
            <w:r>
              <w:rPr>
                <w:rFonts w:ascii="Microsoft JhengHei" w:hAnsi="Microsoft JhengHei" w:eastAsia="Microsoft JhengHei"/>
                <w:sz w:val="18"/>
              </w:rPr>
              <w:t xml:space="preserve"> (第 7.2 節／示範回收數)</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2 份</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截止日前實際簽收或系統接收之問卷總數；依收件簽收簿登載。</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FACT-15</w:t>
            </w:r>
            <w:r>
              <w:rPr>
                <w:rFonts w:ascii="Microsoft JhengHei" w:hAnsi="Microsoft JhengHei" w:eastAsia="Microsoft JhengHei"/>
                <w:sz w:val="18"/>
              </w:rPr>
              <w:t xml:space="preserve"> (第 7.2 節／有效與排除數)</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有效 1 份、資格不符排除 1 份</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經收件資格審查後，實際判定合格分析數與不符排除數。</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FACT-16</w:t>
            </w:r>
            <w:r>
              <w:rPr>
                <w:rFonts w:ascii="Microsoft JhengHei" w:hAnsi="Microsoft JhengHei" w:eastAsia="Microsoft JhengHei"/>
                <w:sz w:val="18"/>
              </w:rPr>
              <w:t xml:space="preserve"> (第 7.2 節／回收與有效率)</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回收率 100%、有效占比 50%</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以已核對的發放、回收與資格審查數重算，列出分子與分母。</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FACT-17</w:t>
            </w:r>
            <w:r>
              <w:rPr>
                <w:rFonts w:ascii="Microsoft JhengHei" w:hAnsi="Microsoft JhengHei" w:eastAsia="Microsoft JhengHei"/>
                <w:sz w:val="18"/>
              </w:rPr>
              <w:t xml:space="preserve"> (表二／R01之量化答卷)</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【SYNTHETIC】Q0=1, Q1=4, Q2=4, Q3=4, Q5=4</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實際回收有效問卷之原始勾選數值；對照真實答卷後依核准方式核對；未提供答卷時保持 UNKNOWN。</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FACT-18</w:t>
            </w:r>
            <w:r>
              <w:rPr>
                <w:rFonts w:ascii="Microsoft JhengHei" w:hAnsi="Microsoft JhengHei" w:eastAsia="Microsoft JhengHei"/>
                <w:sz w:val="18"/>
              </w:rPr>
              <w:t xml:space="preserve"> (表二／R01之品質題答卷)</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【SYNTHETIC】Q4=98（無同口徑訓前品質指標基線）</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實際回收問卷與同一指標訓前來源；沒有基線時不得宣稱品質改善。</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FACT-19</w:t>
            </w:r>
            <w:r>
              <w:rPr>
                <w:rFonts w:ascii="Microsoft JhengHei" w:hAnsi="Microsoft JhengHei" w:eastAsia="Microsoft JhengHei"/>
                <w:sz w:val="18"/>
              </w:rPr>
              <w:t xml:space="preserve"> (表二／R01模組與文字)</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Q6=A, 理由「依檢核表作業較具條理」</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實際問卷之模組勾選與質性文字；取得經授權的原始答卷並核對；不可公開未遮蔽個資或商業機密。</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FACT-20</w:t>
            </w:r>
            <w:r>
              <w:rPr>
                <w:rFonts w:ascii="Microsoft JhengHei" w:hAnsi="Microsoft JhengHei" w:eastAsia="Microsoft JhengHei"/>
                <w:sz w:val="18"/>
              </w:rPr>
              <w:t xml:space="preserve"> (表二／R01建議與文字)</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【SYNTHETIC】Q7=C，相關單元M3（對應Q6-C），建議增加突發卡關應變</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實際問卷填寫之主要脫節類型、單元選擇與具體文字；取得授權原件並核對。</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FACT-21</w:t>
            </w:r>
            <w:r>
              <w:rPr>
                <w:rFonts w:ascii="Microsoft JhengHei" w:hAnsi="Microsoft JhengHei" w:eastAsia="Microsoft JhengHei"/>
                <w:sz w:val="18"/>
              </w:rPr>
              <w:t xml:space="preserve"> (表二／R01紀錄類型勾選)</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Q8 = 01 與 03 (查核表、抽檢紀錄)</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受訪者實際勾選之紀錄類型（僅為表單勾選項，非實體附件）。</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FACT-22</w:t>
            </w:r>
            <w:r>
              <w:rPr>
                <w:rFonts w:ascii="Microsoft JhengHei" w:hAnsi="Microsoft JhengHei" w:eastAsia="Microsoft JhengHei"/>
                <w:sz w:val="18"/>
              </w:rPr>
              <w:t xml:space="preserve"> (表二／R01信心與後續)</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Q9 = 4 (信心良好), Q10 = 2 (不同意)</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實際問卷勾選之評估信心數值及是否同意後續接洽之代碼。</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FACT-23</w:t>
            </w:r>
            <w:r>
              <w:rPr>
                <w:rFonts w:ascii="Microsoft JhengHei" w:hAnsi="Microsoft JhengHei" w:eastAsia="Microsoft JhengHei"/>
                <w:sz w:val="18"/>
              </w:rPr>
              <w:t xml:space="preserve"> (第 7.2 節／單項平均值)</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Q3 算術平均數 = 4.0 分 (n=1)</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依真實有效樣本計算之平均值；樣本不足應標明不予推論。</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FACT-24</w:t>
            </w:r>
            <w:r>
              <w:rPr>
                <w:rFonts w:ascii="Microsoft JhengHei" w:hAnsi="Microsoft JhengHei" w:eastAsia="Microsoft JhengHei"/>
                <w:sz w:val="18"/>
              </w:rPr>
              <w:t xml:space="preserve"> (第 4 節 Q6／模組選項A-D)</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示範模組 A、B、C、D 之標題名稱</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以已核實的本次課程目標或單元文件核對；未提供來源時保持 UNKNOWN。</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FACT-25</w:t>
            </w:r>
            <w:r>
              <w:rPr>
                <w:rFonts w:ascii="Microsoft JhengHei" w:hAnsi="Microsoft JhengHei" w:eastAsia="Microsoft JhengHei"/>
                <w:sz w:val="18"/>
              </w:rPr>
              <w:t>（答卷二／Q0原因）</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【SYNTHETIC】Q0=2；原因碼01=未親自觀察；請長假與調離現場僅為情境說明</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以真實答卷本人勾選Q0及原因核對；不得推定真實人員有此經歷。</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FACT-26</w:t>
            </w:r>
            <w:r>
              <w:rPr>
                <w:rFonts w:ascii="Microsoft JhengHei" w:hAnsi="Microsoft JhengHei" w:eastAsia="Microsoft JhengHei"/>
                <w:sz w:val="18"/>
              </w:rPr>
              <w:t>（答卷一／Q3選項標籤示例）</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【SYNTHETIC】Q3選項4文字「自主檢查意識提升」（量尺錨點標籤，不是受訪者自由文字）</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對照問卷量尺選項與實際選項版本核對；不得把選項標籤轉寫成受訪者原話</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FACT-27</w:t>
            </w:r>
            <w:r>
              <w:rPr>
                <w:rFonts w:ascii="Microsoft JhengHei" w:hAnsi="Microsoft JhengHei" w:eastAsia="Microsoft JhengHei"/>
                <w:sz w:val="18"/>
              </w:rPr>
              <w:t>（答卷一／Q5變化）</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【SYNTHETIC】評分 4，略有進步，能較順暢完成交付任務</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對照經授權的真實答卷及其可觀察描述；無資料時保持 UNKNOWN</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FACT-28</w:t>
            </w:r>
            <w:r>
              <w:rPr>
                <w:rFonts w:ascii="Microsoft JhengHei" w:hAnsi="Microsoft JhengHei" w:eastAsia="Microsoft JhengHei"/>
                <w:sz w:val="18"/>
              </w:rPr>
              <w:t>（第 4 節 Q6／合成模組名稱）</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【SYNTHETIC】A 流程檢核規範與標準紀錄作業；B 工具儀表標準操作與校正程序；C 突發作業異常判讀與通報演練；D 自主品檢表單填寫與交接管理</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用已核實的本次課程目標或單元文件逐項核對；無來源時不得發放</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FACT-29</w:t>
            </w:r>
            <w:r>
              <w:rPr>
                <w:rFonts w:ascii="Microsoft JhengHei" w:hAnsi="Microsoft JhengHei" w:eastAsia="Microsoft JhengHei"/>
                <w:sz w:val="18"/>
              </w:rPr>
              <w:t>（第7.1節／Q3訓前基線）</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【SYNTHETIC】2026-07-13至08-09同一工作任務偶有漏做自主檢查；2026-09-09至10-15較常完成</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需取得經授權的訓前／訓後同一任務觀察紀錄並確認期間及口徑；未提供時 UNKNOWN；不得替換或宣稱REAL</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FACT-30</w:t>
            </w:r>
            <w:r>
              <w:rPr>
                <w:rFonts w:ascii="Microsoft JhengHei" w:hAnsi="Microsoft JhengHei" w:eastAsia="Microsoft JhengHei"/>
                <w:sz w:val="18"/>
              </w:rPr>
              <w:t>（第7.1節／Q5訓前基線）</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【SYNTHETIC】2026-07-13至08-09同一交接情境偶需提醒；2026-09-09至10-15較常依步驟完成</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需取得經授權的同一工作情境前後觀察紀錄並確認期間；未提供時 UNKNOWN；不得替換或宣稱REAL</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FACT-31</w:t>
            </w:r>
            <w:r>
              <w:rPr>
                <w:rFonts w:ascii="Microsoft JhengHei" w:hAnsi="Microsoft JhengHei" w:eastAsia="Microsoft JhengHei"/>
                <w:sz w:val="18"/>
              </w:rPr>
              <w:t>（第7.1節／Q4指標狀態）</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【SYNTHETIC】沒有同口徑訓前品質指標；Q4=98</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需核對同一指標名稱、單位、期間及來源紀錄；缺基線時維持98，不得宣稱改善</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FACT-32</w:t>
            </w:r>
            <w:r>
              <w:rPr>
                <w:rFonts w:ascii="Microsoft JhengHei" w:hAnsi="Microsoft JhengHei" w:eastAsia="Microsoft JhengHei"/>
                <w:sz w:val="18"/>
              </w:rPr>
              <w:t>（第四節／C1–C3同意欄）</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【SYNTHETIC】答卷一 C1=1、C2=1、C3=1；答卷二 C1=1、C2=1、C3=2</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真實答卷逐欄核對已說明用途與受訪者選項；沒有同意不得推定；未提供時 UNKNOWN</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FACT-33</w:t>
            </w:r>
            <w:r>
              <w:rPr>
                <w:rFonts w:ascii="Microsoft JhengHei" w:hAnsi="Microsoft JhengHei" w:eastAsia="Microsoft JhengHei"/>
                <w:sz w:val="18"/>
              </w:rPr>
              <w:t>（第四節／Q7相關單元）</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【SYNTHETIC】Q7主要脫節類型C；相關單元M3（對應Q6-C）</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依實際答卷核對類型、單元及原文；未提供時 UNKNOWN；不得替換或宣稱REAL</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FACT-34</w:t>
            </w:r>
            <w:r>
              <w:rPr>
                <w:rFonts w:ascii="Microsoft JhengHei" w:hAnsi="Microsoft JhengHei" w:eastAsia="Microsoft JhengHei"/>
                <w:sz w:val="18"/>
              </w:rPr>
              <w:t>（第四節與表二／受訪代碼、填答日期）</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【SYNTHETIC】SYN-RESP-01／02；2026-10-15</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依核准的代碼產生方式與實際填答日期核對；不建可識別聯結表；未提供時 UNKNOWN</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FACT-35</w:t>
            </w:r>
            <w:r>
              <w:rPr>
                <w:rFonts w:ascii="Microsoft JhengHei" w:hAnsi="Microsoft JhengHei" w:eastAsia="Microsoft JhengHei"/>
                <w:sz w:val="18"/>
              </w:rPr>
              <w:t>（第7.1節／訓練起訖日期；結訓日另見FACT-10）</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【SYNTHETIC】示範課程開訓、結訓均為2026-08-10；訓前基線截至2026-08-09，未與訓練期重疊</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以實際課程計畫及結訓紀錄核實日期，並重核訓前／訓後觀察期；無來源保持UNKNOWN。</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FACT-36</w:t>
            </w:r>
            <w:r>
              <w:rPr>
                <w:rFonts w:ascii="Microsoft JhengHei" w:hAnsi="Microsoft JhengHei" w:eastAsia="Microsoft JhengHei"/>
                <w:sz w:val="18"/>
              </w:rPr>
              <w:t>（第十節10.2／SIM-PRE-01情境演練識別碼）</w:t>
            </w:r>
          </w:p>
        </w:tc>
        <w:tc>
          <w:tcPr>
            <w:tcW w:type="dxa" w:w="30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【SAMPLE/SYNTHETIC】SIM-PRE-01；純屬情境演練，未實際試測</w:t>
            </w:r>
          </w:p>
        </w:tc>
        <w:tc>
          <w:tcPr>
            <w:tcW w:type="dxa" w:w="655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若未來實施真人試測，須以經核准的試測計畫、去識別化實際紀錄、日期及修訂紀錄核驗；本示範代碼不得轉為真實試測事件</w:t>
            </w:r>
          </w:p>
        </w:tc>
        <w:tc>
          <w:tcPr>
            <w:tcW w:type="dxa" w:w="2880"/>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UNKNOWN；不得替換或宣稱REAL</w:t>
            </w:r>
          </w:p>
        </w:tc>
      </w:tr>
      <w:tr>
        <w:trPr>
          <w:cantSplit/>
        </w:trPr>
        <w:tc>
          <w:tcPr>
            <w:tcW w:type="dxa" w:w="237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FACT-37</w:t>
            </w:r>
            <w:r>
              <w:rPr>
                <w:rFonts w:ascii="Microsoft JhengHei" w:hAnsi="Microsoft JhengHei" w:eastAsia="Microsoft JhengHei"/>
                <w:sz w:val="18"/>
              </w:rPr>
              <w:t>（第四節Q1／答卷一計算）</w:t>
            </w:r>
          </w:p>
        </w:tc>
        <w:tc>
          <w:tcPr>
            <w:tcW w:type="dxa" w:w="30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【SAMPLE/SYNTHETIC】a=5日／週、b=27日（授權工作人員示範預核）、d=18日（受訪者直接觀察）；c=27÷5=5.4週；e=18÷5.4=3.333...日／週；未四捨五入f=18÷27=66.666...%，呈現66.7%，按未四捨五入值分帶為候選編碼4</w:t>
            </w:r>
          </w:p>
        </w:tc>
        <w:tc>
          <w:tcPr>
            <w:tcW w:type="dxa" w:w="655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真實替換前核實授權及a/b來源、受訪者直接觀察d；重算a至f，檢查a&gt;0、b&gt;0、0≤d≤b；不得沿用示範值。</w:t>
            </w:r>
          </w:p>
        </w:tc>
        <w:tc>
          <w:tcPr>
            <w:tcW w:type="dxa" w:w="2880"/>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UNKNOWN；不得替換或宣稱REAL</w:t>
            </w:r>
          </w:p>
        </w:tc>
      </w:tr>
    </w:tbl>
    <w:p>
      <w:pPr>
        <w:sectPr>
          <w:pgSz w:w="16834" w:h="11909" w:orient="landscape"/>
          <w:pgMar w:top="691" w:right="605" w:bottom="691" w:left="605" w:header="403" w:footer="432" w:gutter="0"/>
          <w:cols w:space="720"/>
          <w:docGrid w:linePitch="360"/>
        </w:sectPr>
      </w:pPr>
    </w:p>
    <w:p>
      <w:pPr>
        <w:widowControl/>
      </w:pPr>
      <w:r>
        <w:rPr>
          <w:rFonts w:ascii="Microsoft JhengHei" w:hAnsi="Microsoft JhengHei" w:eastAsia="Microsoft JhengHei"/>
          <w:i/>
          <w:sz w:val="21"/>
        </w:rPr>
        <w:t>註：本表所列代碼（如 SYN-RESP-01）僅為教學用代碼，不是不可逆匿名化。真實施測是否使用代碼及如何管理對照資訊，須依事先核准的資料處理安排辦理；本候選不代表協會已有相關系統或政策。</w:t>
      </w:r>
    </w:p>
    <w:p>
      <w:pPr>
        <w:pStyle w:val="Heading2"/>
      </w:pPr>
      <w:r>
        <w:rPr>
          <w:rFonts w:ascii="Microsoft JhengHei" w:hAnsi="Microsoft JhengHei" w:eastAsia="Microsoft JhengHei"/>
          <w:color w:val="234B69"/>
          <w:sz w:val="26"/>
        </w:rPr>
        <w:t>第十二節 官方要求逐項追溯索引</w:t>
      </w:r>
    </w:p>
    <w:p>
      <w:pPr>
        <w:widowControl/>
      </w:pPr>
      <w:r>
        <w:rPr>
          <w:rFonts w:ascii="Microsoft JhengHei" w:hAnsi="Microsoft JhengHei" w:eastAsia="Microsoft JhengHei"/>
          <w:sz w:val="21"/>
        </w:rPr>
        <w:t>本索引表旨在建立評估工具與官方佐證要求之對照依據。除</w:t>
      </w:r>
      <w:r>
        <w:rPr>
          <w:rFonts w:ascii="Microsoft JhengHei" w:hAnsi="Microsoft JhengHei" w:eastAsia="Microsoft JhengHei"/>
          <w:b/>
          <w:sz w:val="21"/>
        </w:rPr>
        <w:t>官方佐證資料表第 6 頁之官方資料表原文</w:t>
      </w:r>
      <w:r>
        <w:rPr>
          <w:rFonts w:ascii="Microsoft JhengHei" w:hAnsi="Microsoft JhengHei" w:eastAsia="Microsoft JhengHei"/>
          <w:sz w:val="21"/>
        </w:rPr>
        <w:t>外，其餘各項均為</w:t>
      </w:r>
      <w:r>
        <w:rPr>
          <w:rFonts w:ascii="Microsoft JhengHei" w:hAnsi="Microsoft JhengHei" w:eastAsia="Microsoft JhengHei"/>
          <w:b/>
          <w:sz w:val="21"/>
        </w:rPr>
        <w:t>本工具之設計對照規範，並非官方新增之評分細項</w:t>
      </w:r>
      <w:r>
        <w:rPr>
          <w:rFonts w:ascii="Microsoft JhengHei" w:hAnsi="Microsoft JhengHei" w:eastAsia="Microsoft JhengHei"/>
          <w:sz w:val="21"/>
        </w:rPr>
        <w:t>。</w:t>
      </w:r>
    </w:p>
    <w:p>
      <w:pPr>
        <w:sectPr>
          <w:pgSz w:w="11909" w:h="16834"/>
          <w:pgMar w:top="893" w:right="950" w:bottom="835" w:left="950" w:header="403" w:footer="432" w:gutter="0"/>
          <w:cols w:space="720"/>
          <w:docGrid w:linePitch="360"/>
        </w:sectPr>
      </w:pPr>
    </w:p>
    <w:p>
      <w:pPr>
        <w:pStyle w:val="Heading3"/>
      </w:pPr>
      <w:r>
        <w:rPr>
          <w:rFonts w:ascii="Microsoft JhengHei" w:hAnsi="Microsoft JhengHei" w:eastAsia="Microsoft JhengHei"/>
          <w:color w:val="355C78"/>
          <w:sz w:val="23"/>
        </w:rPr>
        <w:t>表五：官方佐證要求與本工具設計規範對照表</w:t>
      </w:r>
    </w:p>
    <w:tbl>
      <w:tblPr>
        <w:tblW w:type="auto" w:w="0"/>
        <w:jc w:val="center"/>
        <w:tblLayout w:type="fixed"/>
        <w:tblLook w:firstColumn="1" w:firstRow="1" w:lastColumn="0" w:lastRow="0" w:noHBand="0" w:noVBand="1" w:val="04A0"/>
        <w:tblBorders>
          <w:top w:val="single" w:sz="5" w:space="0" w:color="B7C6D1"/>
          <w:left w:val="single" w:sz="5" w:space="0" w:color="B7C6D1"/>
          <w:bottom w:val="single" w:sz="5" w:space="0" w:color="B7C6D1"/>
          <w:right w:val="single" w:sz="5" w:space="0" w:color="B7C6D1"/>
          <w:insideH w:val="single" w:sz="5" w:space="0" w:color="B7C6D1"/>
          <w:insideV w:val="single" w:sz="5" w:space="0" w:color="B7C6D1"/>
        </w:tblBorders>
      </w:tblPr>
      <w:tblGrid>
        <w:gridCol w:w="3906"/>
        <w:gridCol w:w="3906"/>
        <w:gridCol w:w="3906"/>
        <w:gridCol w:w="3906"/>
      </w:tblGrid>
      <w:tr>
        <w:trPr>
          <w:cantSplit/>
          <w:tblHeader w:val="true"/>
        </w:trPr>
        <w:tc>
          <w:tcPr>
            <w:tcW w:type="dxa" w:w="2232"/>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條目類別與要求來源</w:t>
            </w:r>
          </w:p>
        </w:tc>
        <w:tc>
          <w:tcPr>
            <w:tcW w:type="dxa" w:w="3024"/>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本工具對應之實體章節</w:t>
            </w:r>
          </w:p>
        </w:tc>
        <w:tc>
          <w:tcPr>
            <w:tcW w:type="dxa" w:w="3528"/>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問卷題號與資料欄位</w:t>
            </w:r>
          </w:p>
        </w:tc>
        <w:tc>
          <w:tcPr>
            <w:tcW w:type="dxa" w:w="6696"/>
            <w:vAlign w:val="center"/>
            <w:tcMar>
              <w:top w:w="85" w:type="dxa"/>
              <w:start w:w="105" w:type="dxa"/>
              <w:bottom w:w="85" w:type="dxa"/>
              <w:end w:w="105" w:type="dxa"/>
            </w:tcMar>
            <w:shd w:fill="234B69"/>
          </w:tcPr>
          <w:p>
            <w:pPr>
              <w:keepNext/>
              <w:widowControl/>
              <w:spacing w:after="0" w:line="252" w:lineRule="auto"/>
            </w:pPr>
            <w:r>
              <w:rPr>
                <w:b/>
              </w:rPr>
            </w:r>
            <w:r>
              <w:rPr>
                <w:rFonts w:ascii="Microsoft JhengHei" w:hAnsi="Microsoft JhengHei" w:eastAsia="Microsoft JhengHei"/>
                <w:b/>
                <w:color w:val="FFFFFF"/>
                <w:sz w:val="18"/>
              </w:rPr>
              <w:t>決策、管理與工具邊界說明</w:t>
            </w:r>
          </w:p>
        </w:tc>
      </w:tr>
      <w:tr>
        <w:trPr>
          <w:cantSplit/>
        </w:trPr>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【官方佐證資料表第 6 頁原文】</w:t>
            </w:r>
            <w:r>
              <w:br/>
            </w:r>
            <w:r>
              <w:rPr>
                <w:rFonts w:ascii="Microsoft JhengHei" w:hAnsi="Microsoft JhengHei" w:eastAsia="Microsoft JhengHei"/>
                <w:sz w:val="18"/>
              </w:rPr>
              <w:t>「學員訓後雇主問卷調查表。」</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全卷實體規範與版面架構</w:t>
            </w:r>
          </w:p>
        </w:tc>
        <w:tc>
          <w:tcPr>
            <w:tcW w:type="dxa" w:w="3528"/>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全卷表單本體；Q0至Q10及同意欄</w:t>
            </w:r>
          </w:p>
        </w:tc>
        <w:tc>
          <w:tcPr>
            <w:tcW w:type="dxa" w:w="66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確立本工具為「雇主／主管對受訓後工作應用的觀察問卷」；與感謝函工具、滿意度調查的用途不同。</w:t>
            </w:r>
          </w:p>
        </w:tc>
      </w:tr>
      <w:tr>
        <w:trPr>
          <w:cantSplit/>
        </w:trPr>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【本工具設計對照，非官方評分細項】</w:t>
            </w:r>
            <w:r>
              <w:br/>
            </w:r>
            <w:r>
              <w:rPr>
                <w:rFonts w:ascii="Microsoft JhengHei" w:hAnsi="Microsoft JhengHei" w:eastAsia="Microsoft JhengHei"/>
                <w:sz w:val="18"/>
              </w:rPr>
              <w:t>直接觀察適格性檢查與閘門防呆</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第二節2.1、2.2；第四節</w:t>
            </w:r>
          </w:p>
        </w:tc>
        <w:tc>
          <w:tcPr>
            <w:tcW w:type="dxa" w:w="3528"/>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Q0直接觀察題；收件判定</w:t>
            </w:r>
          </w:p>
        </w:tc>
        <w:tc>
          <w:tcPr>
            <w:tcW w:type="dxa" w:w="66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只有受訪者明確勾選Q0=2才依候選流程排除；Q0=3／空白列HOLD；不要求受訪者指派或簽核。</w:t>
            </w:r>
          </w:p>
        </w:tc>
      </w:tr>
      <w:tr>
        <w:trPr>
          <w:cantSplit/>
        </w:trPr>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【本工具設計對照，非官方評分細項】</w:t>
            </w:r>
            <w:r>
              <w:br/>
            </w:r>
            <w:r>
              <w:rPr>
                <w:rFonts w:ascii="Microsoft JhengHei" w:hAnsi="Microsoft JhengHei" w:eastAsia="Microsoft JhengHei"/>
                <w:sz w:val="18"/>
              </w:rPr>
              <w:t>中性雙向量尺與排除代碼</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第五節5.1；第七節</w:t>
            </w:r>
          </w:p>
        </w:tc>
        <w:tc>
          <w:tcPr>
            <w:tcW w:type="dxa" w:w="3528"/>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Q3、Q4、Q5量尺與基線欄</w:t>
            </w:r>
          </w:p>
        </w:tc>
        <w:tc>
          <w:tcPr>
            <w:tcW w:type="dxa" w:w="66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有可比基線才評變化；98、99與空白不計入平均。</w:t>
            </w:r>
          </w:p>
        </w:tc>
      </w:tr>
      <w:tr>
        <w:trPr>
          <w:cantSplit/>
        </w:trPr>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【本工具設計對照，非官方評分細項】</w:t>
            </w:r>
            <w:r>
              <w:br/>
            </w:r>
            <w:r>
              <w:rPr>
                <w:rFonts w:ascii="Microsoft JhengHei" w:hAnsi="Microsoft JhengHei" w:eastAsia="Microsoft JhengHei"/>
                <w:sz w:val="18"/>
              </w:rPr>
              <w:t>課程實務吻合度與回饋</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第三節；第四節；第九節</w:t>
            </w:r>
          </w:p>
        </w:tc>
        <w:tc>
          <w:tcPr>
            <w:tcW w:type="dxa" w:w="3528"/>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Q6有用單元；Q7類型及相關單元；Q8回答依據</w:t>
            </w:r>
          </w:p>
        </w:tc>
        <w:tc>
          <w:tcPr>
            <w:tcW w:type="dxa" w:w="66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指出有用內容、主要脫節及相關單元；僅供查核討論，不自動形成決議；Q8是受訪者自述。</w:t>
            </w:r>
          </w:p>
        </w:tc>
      </w:tr>
      <w:tr>
        <w:trPr>
          <w:cantSplit/>
        </w:trPr>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【本工具設計對照，非官方評分細項】</w:t>
            </w:r>
            <w:r>
              <w:br/>
            </w:r>
            <w:r>
              <w:rPr>
                <w:rFonts w:ascii="Microsoft JhengHei" w:hAnsi="Microsoft JhengHei" w:eastAsia="Microsoft JhengHei"/>
                <w:sz w:val="18"/>
              </w:rPr>
              <w:t>用途同意與資料最小化</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第二節2.3；第四節；第六節6.2</w:t>
            </w:r>
          </w:p>
        </w:tc>
        <w:tc>
          <w:tcPr>
            <w:tcW w:type="dxa" w:w="3528"/>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受訪者代碼、填答日期、C1–C3、Q10</w:t>
            </w:r>
          </w:p>
        </w:tc>
        <w:tc>
          <w:tcPr>
            <w:tcW w:type="dxa" w:w="66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問卷不收姓名或聯絡方式；代碼化不等於匿名；用途及資料安排未核實即暫停。</w:t>
            </w:r>
          </w:p>
        </w:tc>
      </w:tr>
      <w:tr>
        <w:trPr>
          <w:cantSplit/>
        </w:trPr>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【本工具設計對照，非官方評分細項】</w:t>
            </w:r>
            <w:r>
              <w:br/>
            </w:r>
            <w:r>
              <w:rPr>
                <w:rFonts w:ascii="Microsoft JhengHei" w:hAnsi="Microsoft JhengHei" w:eastAsia="Microsoft JhengHei"/>
                <w:sz w:val="18"/>
              </w:rPr>
              <w:t>收件檢核與重複填答審慎處理</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第八節 8.1</w:t>
            </w:r>
          </w:p>
        </w:tc>
        <w:tc>
          <w:tcPr>
            <w:tcW w:type="dxa" w:w="3528"/>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收件檢驗表、收件判定狀態</w:t>
            </w:r>
          </w:p>
        </w:tc>
        <w:tc>
          <w:tcPr>
            <w:tcW w:type="dxa" w:w="66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明定用途或同意未完成時暫停；出現個資時暫停傳閱並保持原件；重複件不預設取較晚件而採暫保留查明；嚴格區分負面有效回饋與程序排除卷。</w:t>
            </w:r>
          </w:p>
        </w:tc>
      </w:tr>
      <w:tr>
        <w:trPr>
          <w:cantSplit/>
        </w:trPr>
        <w:tc>
          <w:tcPr>
            <w:tcW w:type="dxa" w:w="2232"/>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b/>
                <w:sz w:val="18"/>
              </w:rPr>
              <w:t>【本工具設計對照，非官方評分細項】</w:t>
            </w:r>
            <w:r>
              <w:br/>
            </w:r>
            <w:r>
              <w:rPr>
                <w:rFonts w:ascii="Microsoft JhengHei" w:hAnsi="Microsoft JhengHei" w:eastAsia="Microsoft JhengHei"/>
                <w:sz w:val="18"/>
              </w:rPr>
              <w:t>小樣本推論限制與算術展示</w:t>
            </w:r>
          </w:p>
        </w:tc>
        <w:tc>
          <w:tcPr>
            <w:tcW w:type="dxa" w:w="3024"/>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第七節 7.2；第九節</w:t>
            </w:r>
          </w:p>
        </w:tc>
        <w:tc>
          <w:tcPr>
            <w:tcW w:type="dxa" w:w="3528"/>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回收數、有效答卷數、各題平均分數</w:t>
            </w:r>
          </w:p>
        </w:tc>
        <w:tc>
          <w:tcPr>
            <w:tcW w:type="dxa" w:w="6696"/>
            <w:vAlign w:val="center"/>
            <w:tcMar>
              <w:top w:w="85" w:type="dxa"/>
              <w:start w:w="105" w:type="dxa"/>
              <w:bottom w:w="85" w:type="dxa"/>
              <w:end w:w="105" w:type="dxa"/>
            </w:tcMar>
          </w:tcPr>
          <w:p>
            <w:pPr>
              <w:widowControl/>
              <w:spacing w:after="0" w:line="252" w:lineRule="auto"/>
            </w:pPr>
            <w:r/>
            <w:r>
              <w:rPr>
                <w:rFonts w:ascii="Microsoft JhengHei" w:hAnsi="Microsoft JhengHei" w:eastAsia="Microsoft JhengHei"/>
                <w:sz w:val="18"/>
              </w:rPr>
              <w:t>明確標註示範母數為極小樣本之算術演練，限制進行母體推論；評估結果為研討參考，非自動生效之硬性政策。</w:t>
            </w:r>
          </w:p>
        </w:tc>
      </w:tr>
      <w:tr>
        <w:trPr>
          <w:cantSplit/>
        </w:trPr>
        <w:tc>
          <w:tcPr>
            <w:tcW w:type="dxa" w:w="2232"/>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b/>
                <w:sz w:val="18"/>
              </w:rPr>
              <w:t>【本工具設計對照，非官方評分細項】</w:t>
            </w:r>
            <w:r>
              <w:br/>
            </w:r>
            <w:r>
              <w:rPr>
                <w:rFonts w:ascii="Microsoft JhengHei" w:hAnsi="Microsoft JhengHei" w:eastAsia="Microsoft JhengHei"/>
                <w:sz w:val="18"/>
              </w:rPr>
              <w:t>合成要素登錄與真實施測替換清冊</w:t>
            </w:r>
          </w:p>
        </w:tc>
        <w:tc>
          <w:tcPr>
            <w:tcW w:type="dxa" w:w="3024"/>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第十一節11.2</w:t>
            </w:r>
          </w:p>
        </w:tc>
        <w:tc>
          <w:tcPr>
            <w:tcW w:type="dxa" w:w="3528"/>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表四；FACT-01至FACT-37</w:t>
            </w:r>
          </w:p>
        </w:tc>
        <w:tc>
          <w:tcPr>
            <w:tcW w:type="dxa" w:w="6696"/>
            <w:vAlign w:val="center"/>
            <w:tcMar>
              <w:top w:w="85" w:type="dxa"/>
              <w:start w:w="105" w:type="dxa"/>
              <w:bottom w:w="85" w:type="dxa"/>
              <w:end w:w="105" w:type="dxa"/>
            </w:tcMar>
            <w:shd w:fill="F5F8FA"/>
          </w:tcPr>
          <w:p>
            <w:pPr>
              <w:widowControl/>
              <w:spacing w:after="0" w:line="252" w:lineRule="auto"/>
            </w:pPr>
            <w:r/>
            <w:r>
              <w:rPr>
                <w:rFonts w:ascii="Microsoft JhengHei" w:hAnsi="Microsoft JhengHei" w:eastAsia="Microsoft JhengHei"/>
                <w:sz w:val="18"/>
              </w:rPr>
              <w:t>詳列37項合成事實的定位、來源種類、核驗方法及UNKNOWN狀態；未獲真實資料前不得替換或宣稱REAL。</w:t>
            </w:r>
          </w:p>
        </w:tc>
      </w:tr>
    </w:tbl>
    <w:p>
      <w:pPr>
        <w:sectPr>
          <w:pgSz w:w="16834" w:h="11909" w:orient="landscape"/>
          <w:pgMar w:top="691" w:right="605" w:bottom="691" w:left="605" w:header="403" w:footer="432" w:gutter="0"/>
          <w:cols w:space="720"/>
          <w:docGrid w:linePitch="360"/>
        </w:sectPr>
      </w:pPr>
    </w:p>
    <w:p>
      <w:pPr>
        <w:pStyle w:val="Heading3"/>
      </w:pPr>
      <w:r>
        <w:rPr>
          <w:rFonts w:ascii="Microsoft JhengHei" w:hAnsi="Microsoft JhengHei" w:eastAsia="Microsoft JhengHei"/>
          <w:color w:val="355C78"/>
          <w:sz w:val="23"/>
        </w:rPr>
        <w:t>發放前快速確認</w:t>
      </w:r>
    </w:p>
    <w:p>
      <w:pPr>
        <w:pStyle w:val="ListBullet"/>
      </w:pPr>
      <w:r>
        <w:rPr>
          <w:rFonts w:ascii="Microsoft JhengHei" w:hAnsi="Microsoft JhengHei" w:eastAsia="Microsoft JhengHei"/>
          <w:sz w:val="21"/>
        </w:rPr>
        <w:t>☐ 課程目標、技能選項與觀察期間已依真實來源核對；示範模組已替換，否則不發放。</w:t>
      </w:r>
    </w:p>
    <w:p>
      <w:pPr>
        <w:pStyle w:val="ListBullet"/>
      </w:pPr>
      <w:r>
        <w:rPr>
          <w:rFonts w:ascii="Microsoft JhengHei" w:hAnsi="Microsoft JhengHei" w:eastAsia="Microsoft JhengHei"/>
          <w:sz w:val="21"/>
        </w:rPr>
        <w:t>☐ 調查用途、受訪者說明、回收管道、資料存取及保存方式已由有權人員確認；未確認即暫停。</w:t>
      </w:r>
    </w:p>
    <w:p>
      <w:pPr>
        <w:pStyle w:val="ListBullet"/>
      </w:pPr>
      <w:r>
        <w:rPr>
          <w:rFonts w:ascii="Microsoft JhengHei" w:hAnsi="Microsoft JhengHei" w:eastAsia="Microsoft JhengHei"/>
          <w:sz w:val="21"/>
        </w:rPr>
        <w:t>☐ 受訓人員代碼依核准來源預填並核對；缺漏或不符時HOLD。</w:t>
      </w:r>
    </w:p>
    <w:p>
      <w:pPr>
        <w:pStyle w:val="ListBullet"/>
      </w:pPr>
      <w:r>
        <w:rPr>
          <w:rFonts w:ascii="Microsoft JhengHei" w:hAnsi="Microsoft JhengHei" w:eastAsia="Microsoft JhengHei"/>
          <w:sz w:val="21"/>
        </w:rPr>
        <w:t>☐ Q0只有本人明確選2才排除，不論原因；3／空白先HOLD。</w:t>
      </w:r>
    </w:p>
    <w:p>
      <w:pPr>
        <w:pStyle w:val="ListBullet"/>
      </w:pPr>
      <w:r>
        <w:rPr>
          <w:rFonts w:ascii="Microsoft JhengHei" w:hAnsi="Microsoft JhengHei" w:eastAsia="Microsoft JhengHei"/>
          <w:sz w:val="21"/>
        </w:rPr>
        <w:t>☐ Q6單元名稱已核實，且逐項核對Q6與Q7a M1–M5映射；未完成不得發放。</w:t>
      </w:r>
    </w:p>
    <w:p>
      <w:pPr>
        <w:pStyle w:val="ListBullet"/>
      </w:pPr>
      <w:r>
        <w:rPr>
          <w:rFonts w:ascii="Microsoft JhengHei" w:hAnsi="Microsoft JhengHei" w:eastAsia="Microsoft JhengHei"/>
          <w:sz w:val="21"/>
        </w:rPr>
        <w:t>☐ Q1角色已分開：有授權工作人員核實a/b，受訪者依直接觀察填d，工作人員計算c/e/f及編碼；以未四捨五入f分帶。</w:t>
      </w:r>
    </w:p>
    <w:p>
      <w:pPr>
        <w:pStyle w:val="ListBullet"/>
      </w:pPr>
      <w:r>
        <w:rPr>
          <w:rFonts w:ascii="Microsoft JhengHei" w:hAnsi="Microsoft JhengHei" w:eastAsia="Microsoft JhengHei"/>
          <w:sz w:val="21"/>
        </w:rPr>
        <w:t>☐ 查閱任何排班／出勤資料前，查閱者授權與用途範圍已確認；未獲授權不得查閱或估算。</w:t>
      </w:r>
    </w:p>
    <w:p>
      <w:pPr>
        <w:pStyle w:val="ListBullet"/>
      </w:pPr>
      <w:r>
        <w:rPr>
          <w:rFonts w:ascii="Microsoft JhengHei" w:hAnsi="Microsoft JhengHei" w:eastAsia="Microsoft JhengHei"/>
          <w:sz w:val="21"/>
        </w:rPr>
        <w:t>☐ 已在經核准的真人試填中記錄實際填答時間並檢討估計；未試填前5至8分鐘僅為未驗證估計，不設未驗證的時間上限。</w:t>
      </w:r>
    </w:p>
    <w:p>
      <w:pPr>
        <w:pStyle w:val="ListBullet"/>
      </w:pPr>
      <w:r>
        <w:rPr>
          <w:rFonts w:ascii="Microsoft JhengHei" w:hAnsi="Microsoft JhengHei" w:eastAsia="Microsoft JhengHei"/>
          <w:sz w:val="21"/>
        </w:rPr>
        <w:t>☐ Q10僅在已核准且已告知聯絡安排時施測1/2；否則跳過，99只作工作人員行政狀態；不收聯絡資料。</w:t>
      </w:r>
    </w:p>
    <w:p>
      <w:pPr>
        <w:pStyle w:val="ListBullet"/>
      </w:pPr>
      <w:r>
        <w:rPr>
          <w:rFonts w:ascii="Microsoft JhengHei" w:hAnsi="Microsoft JhengHei" w:eastAsia="Microsoft JhengHei"/>
          <w:sz w:val="21"/>
        </w:rPr>
        <w:t>☐ 所有示範內容仍標示 SAMPLE/SYNTHETIC；未核實的真實資料維持 UNKNOWN。</w:t>
      </w:r>
    </w:p>
    <w:p>
      <w:pPr>
        <w:pStyle w:val="Heading2"/>
      </w:pPr>
      <w:r>
        <w:rPr>
          <w:rFonts w:ascii="Microsoft JhengHei" w:hAnsi="Microsoft JhengHei" w:eastAsia="Microsoft JhengHei"/>
          <w:color w:val="234B69"/>
          <w:sz w:val="26"/>
        </w:rPr>
        <w:t>文件內部分工</w:t>
      </w:r>
    </w:p>
    <w:p>
      <w:pPr>
        <w:widowControl/>
      </w:pPr>
      <w:r>
        <w:rPr>
          <w:rFonts w:ascii="Microsoft JhengHei" w:hAnsi="Microsoft JhengHei" w:eastAsia="Microsoft JhengHei"/>
          <w:sz w:val="21"/>
        </w:rPr>
        <w:t>受訪者的「填答完成」文字已置於第四節問卷結尾。本文件其餘章節僅供工作人員核對操作方式與閱讀 SAMPLE/SYNTHETIC 範例，不提供給受訪者。</w:t>
      </w:r>
    </w:p>
    <w:sectPr w:rsidR="00FC693F" w:rsidRPr="0006063C" w:rsidSect="00034616">
      <w:pgSz w:w="11909" w:h="16834"/>
      <w:pgMar w:top="893" w:right="950" w:bottom="835" w:left="95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Microsoft JhengHei" w:hAnsi="Microsoft JhengHei" w:eastAsia="Microsoft JhengHei"/>
        <w:color w:val="657784"/>
        <w:sz w:val="16"/>
      </w:rPr>
      <w:t xml:space="preserve">SAMPLE / CANDIDATE    訓練成效職場應用觀察問卷    第 </w:t>
    </w:r>
    <w:r>
      <w:rPr>
        <w:rFonts w:ascii="Microsoft JhengHei" w:hAnsi="Microsoft JhengHei" w:eastAsia="Microsoft JhengHei"/>
        <w:color w:val="657784"/>
        <w:sz w:val="16"/>
      </w:rPr>
      <w:fldChar w:fldCharType="begin"/>
      <w:instrText xml:space="preserve"> PAGE </w:instrText>
      <w:fldChar w:fldCharType="separate"/>
      <w:t>1</w:t>
      <w:fldChar w:fldCharType="end"/>
    </w:r>
    <w:r>
      <w:rPr>
        <w:rFonts w:ascii="Microsoft JhengHei" w:hAnsi="Microsoft JhengHei" w:eastAsia="Microsoft JhengHei"/>
        <w:color w:val="657784"/>
        <w:sz w:val="16"/>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222E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icrosoft JhengHei" w:hAnsi="Microsoft JhengHei" w:eastAsia="Microsoft JhengHei"/>
      <w:b/>
      <w:bCs/>
      <w:color w:val="234B69"/>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Microsoft JhengHei" w:hAnsi="Microsoft JhengHei" w:eastAsia="Microsoft JhengHei"/>
      <w:b/>
      <w:bCs/>
      <w:color w:val="234B69"/>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Microsoft JhengHei" w:hAnsi="Microsoft JhengHei" w:eastAsia="Microsoft JhengHei"/>
      <w:b/>
      <w:bCs/>
      <w:color w:val="355C78"/>
      <w:sz w:val="23"/>
    </w:rPr>
  </w:style>
  <w:style w:type="paragraph" w:styleId="Heading4">
    <w:name w:val="heading 4"/>
    <w:basedOn w:val="Normal"/>
    <w:next w:val="Normal"/>
    <w:link w:val="Heading4Char"/>
    <w:uiPriority w:val="9"/>
    <w:semiHidden/>
    <w:unhideWhenUsed/>
    <w:qFormat/>
    <w:rsid w:val="00FC693F"/>
    <w:pPr>
      <w:keepNext/>
      <w:keepLines/>
      <w:spacing w:before="260" w:after="120"/>
      <w:outlineLvl w:val="3"/>
    </w:pPr>
    <w:rPr>
      <w:rFonts w:asciiTheme="majorHAnsi" w:eastAsiaTheme="majorEastAsia" w:hAnsiTheme="majorHAnsi" w:cstheme="majorBidi" w:ascii="Microsoft JhengHei" w:hAnsi="Microsoft JhengHei" w:eastAsia="Microsoft JhengHei"/>
      <w:b/>
      <w:bCs/>
      <w:i/>
      <w:iCs/>
      <w:color w:val="355C7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訓練成效職場應用觀察問卷</dc:title>
  <dc:subject>SAMPLE candidate questionnaire for employer and supervisor responses</dc:subject>
  <dc:creator/>
  <cp:keywords>SAMPLE, SYNTHETIC, TTQS ONE</cp:keywords>
  <dc:description>generated by python-docx</dc:description>
  <cp:lastModifiedBy/>
  <cp:revision>1</cp:revision>
  <dcterms:created xsi:type="dcterms:W3CDTF">2013-12-23T23:15:00Z</dcterms:created>
  <dcterms:modified xsi:type="dcterms:W3CDTF">2013-12-23T23:15:00Z</dcterms:modified>
  <cp:category/>
</cp:coreProperties>
</file>