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 w:val="0"/>
          <w:color w:val="17324D"/>
          <w:sz w:val="42"/>
        </w:rPr>
        <w:t>學員訓後就業狀況追蹤調查表</w:t>
      </w:r>
    </w:p>
    <w:p>
      <w:pPr>
        <w:spacing w:after="160"/>
      </w:pPr>
      <w:r>
        <w:rPr>
          <w:rFonts w:ascii="Microsoft JhengHei" w:hAnsi="Microsoft JhengHei" w:eastAsia="Microsoft JhengHei"/>
          <w:b/>
          <w:color w:val="145C63"/>
          <w:sz w:val="21"/>
        </w:rPr>
        <w:t>文件編號 0116     需求編號 I19-E03     候選版 R07</w:t>
      </w:r>
    </w:p>
    <w:p>
      <w:pPr>
        <w:spacing w:after="180" w:line="264" w:lineRule="auto" w:before="60"/>
        <w:ind w:left="45" w:right="45"/>
        <w:shd w:fill="FFF1D6"/>
      </w:pPr>
      <w:r>
        <w:rPr>
          <w:rFonts w:ascii="Microsoft JhengHei" w:hAnsi="Microsoft JhengHei" w:eastAsia="Microsoft JhengHei"/>
          <w:b w:val="0"/>
          <w:color w:val="8A5A00"/>
          <w:sz w:val="21"/>
        </w:rPr>
        <w:t>文件狀態：CANDIDATE R07｜SYNTHETIC ONLY 示範｜未代表原始點協會已執行追蹤、取得就業成果、取得同意或通過核准。本件對應官方指標19之1分參考佐證「口頭說明學員訓後就業狀況，但未有具體紀錄及評量」，用途是提供補足紀錄的可操作方法，不自行評分，不得宣稱達到2至4分成果。157 Blueprint 內部索引127對應 I19-L1「就業口述資訊：證據不足與合法補證路徑」。索引127僅是內部位置，絕不可寫成或宣稱為官方紙本印刷序號；該官方印刷序號為 UNKNOWN_NOT_ASSERTED。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24D"/>
          <w:sz w:val="30"/>
        </w:rPr>
        <w:t>一、目的、使用者、官方要求與證據邊界</w:t>
      </w:r>
    </w:p>
    <w:p>
      <w:pPr>
        <w:spacing w:after="100" w:line="264" w:lineRule="auto"/>
      </w:pPr>
      <w:r>
        <w:rPr>
          <w:rFonts w:ascii="Microsoft JhengHei" w:hAnsi="Microsoft JhengHei" w:eastAsia="Microsoft JhengHei"/>
          <w:b/>
          <w:color w:val="1D2730"/>
          <w:sz w:val="21"/>
        </w:rPr>
        <w:t>目的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：把「學員訓後就業」這類口述資訊，轉成具有日期、母體、回覆狀態、逐題問項、統計口徑、證據等級與補件處置的可追溯紀錄；自陳只能以 SELF_REPORT_ONLY 記錄，不得冒充雇主或其他第三方證明。</w:t>
      </w:r>
    </w:p>
    <w:p>
      <w:pPr>
        <w:spacing w:after="100" w:line="264" w:lineRule="auto"/>
      </w:pPr>
      <w:r>
        <w:rPr>
          <w:rFonts w:ascii="Microsoft JhengHei" w:hAnsi="Microsoft JhengHei" w:eastAsia="Microsoft JhengHei"/>
          <w:b/>
          <w:color w:val="1D2730"/>
          <w:sz w:val="21"/>
        </w:rPr>
        <w:t>預定使用者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：(1) 訓練機構辦理人員（承辦、覆核）——用來凍結追蹤母體、安排90日追蹤、登錄回覆與缺漏、決定補件；(2) 查核人員——用來檢查分母、算式與證據等級是否一致。</w:t>
      </w:r>
    </w:p>
    <w:p>
      <w:pPr>
        <w:spacing w:after="100" w:line="264" w:lineRule="auto"/>
      </w:pPr>
      <w:r>
        <w:rPr>
          <w:rFonts w:ascii="Microsoft JhengHei" w:hAnsi="Microsoft JhengHei" w:eastAsia="Microsoft JhengHei"/>
          <w:b/>
          <w:color w:val="1D2730"/>
          <w:sz w:val="21"/>
        </w:rPr>
        <w:t>官方要求對應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：訓練機構版 TTQS 查核佐證文件資料表（頁7指標19「訓練系統的市場功能—目標市場及顧客的價值創造」）指出，僅口頭說明學員訓後就業狀況而無具體紀錄及評量屬1分常見參考；本表即為建立具體紀錄之工具。就業追蹤須有可操作問項、清楚分母、來源與不確定性，且不得以滿意度資料替代就業證據。</w:t>
      </w:r>
    </w:p>
    <w:p>
      <w:pPr>
        <w:spacing w:after="100" w:line="264" w:lineRule="auto"/>
      </w:pPr>
      <w:r>
        <w:rPr>
          <w:rFonts w:ascii="Microsoft JhengHei" w:hAnsi="Microsoft JhengHei" w:eastAsia="Microsoft JhengHei"/>
          <w:b/>
          <w:color w:val="1D2730"/>
          <w:sz w:val="21"/>
        </w:rPr>
        <w:t>證據邊界四條硬線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：</w:t>
      </w:r>
    </w:p>
    <w:p>
      <w:pPr>
        <w:spacing w:after="80"/>
        <w:ind w:left="255" w:hanging="255"/>
      </w:pPr>
      <w:r>
        <w:rPr>
          <w:rFonts w:ascii="Microsoft JhengHei" w:hAnsi="Microsoft JhengHei" w:eastAsia="Microsoft JhengHei"/>
          <w:b w:val="0"/>
          <w:color w:val="1D2730"/>
          <w:sz w:val="21"/>
        </w:rPr>
        <w:t>1. 本件全部示範資料為 SAMPLE_SYNTHETIC_ONLY；本包未提供協會完成者名冊、聯絡授權、真實回答、就業證明、雇主資料、核准追蹤紀錄或個資政策，故真實績效為 UNKNOWN / HOLD。</w:t>
      </w:r>
    </w:p>
    <w:p>
      <w:pPr>
        <w:spacing w:after="80"/>
        <w:ind w:left="255" w:hanging="255"/>
      </w:pPr>
      <w:r>
        <w:rPr>
          <w:rFonts w:ascii="Microsoft JhengHei" w:hAnsi="Microsoft JhengHei" w:eastAsia="Microsoft JhengHei"/>
          <w:b w:val="0"/>
          <w:color w:val="1D2730"/>
          <w:sz w:val="21"/>
        </w:rPr>
        <w:t>2. 公開文件不得出現可識別個資：姓名、身分證、電話、雇主名稱、住址一律禁止；受限原件只存受權限保護位置，公開表僅記索引。</w:t>
      </w:r>
    </w:p>
    <w:p>
      <w:pPr>
        <w:spacing w:after="80"/>
        <w:ind w:left="255" w:hanging="255"/>
      </w:pPr>
      <w:r>
        <w:rPr>
          <w:rFonts w:ascii="Microsoft JhengHei" w:hAnsi="Microsoft JhengHei" w:eastAsia="Microsoft JhengHei"/>
          <w:b w:val="0"/>
          <w:color w:val="1D2730"/>
          <w:sz w:val="21"/>
        </w:rPr>
        <w:t>3. 自陳（受訪者說自己就業）與第三方文件（投保、聘僱契約、自營登記）分流記錄與分流計數；未提供第三方文件即計入「無佐證文件輸入」。</w:t>
      </w:r>
    </w:p>
    <w:p>
      <w:pPr>
        <w:spacing w:after="80"/>
        <w:ind w:left="255" w:hanging="255"/>
      </w:pPr>
      <w:r>
        <w:rPr>
          <w:rFonts w:ascii="Microsoft JhengHei" w:hAnsi="Microsoft JhengHei" w:eastAsia="Microsoft JhengHei"/>
          <w:b w:val="0"/>
          <w:color w:val="1D2730"/>
          <w:sz w:val="21"/>
        </w:rPr>
        <w:t>4. 本表不得推論訓練造成就業、就業率改善或顧客價值提升。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24D"/>
          <w:sz w:val="30"/>
        </w:rPr>
        <w:t>二、母體、分母與納入規則</w:t>
      </w:r>
    </w:p>
    <w:p>
      <w:pPr>
        <w:spacing w:after="100" w:line="264" w:lineRule="auto"/>
      </w:pPr>
      <w:r>
        <w:rPr>
          <w:rFonts w:ascii="Microsoft JhengHei" w:hAnsi="Microsoft JhengHei" w:eastAsia="Microsoft JhengHei"/>
          <w:b/>
          <w:color w:val="1D2730"/>
          <w:sz w:val="21"/>
        </w:rPr>
        <w:t>分母母體（cohort）定義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：同一 course_id 下、結訓日相同（或同一結訓區間）、已完成結業之學員集合。母體一經凍結即不可中途更換；凍結時須同時記錄：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  <w:tblHeader w:val="true"/>
        </w:trPr>
        <w:tc>
          <w:tcPr>
            <w:tcW w:type="dxa" w:w="3345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欄位</w:t>
            </w:r>
          </w:p>
        </w:tc>
        <w:tc>
          <w:tcPr>
            <w:tcW w:type="dxa" w:w="3345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定義</w:t>
            </w:r>
          </w:p>
        </w:tc>
        <w:tc>
          <w:tcPr>
            <w:tcW w:type="dxa" w:w="3345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真實欄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cohort_id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唯一追蹤批次代碼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____（留白）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course_id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課程代碼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____（留白）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結訓日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完成日，追蹤90日以此起算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____（留白）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完成者人數 n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分母基數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____（留白）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名冊來源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已授權完成者名冊之來源索引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____（留白）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納入規則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例：結訓日當天已完成結業、身分為學員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____（留白）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排除規則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例：已撤回同意、重複代碼、非完成者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____（留白）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追蹤基準日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結訓日後第90日；例示 2026-06-30 → 2026-09-28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____（留白）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聯絡授權及來源索引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有權者核定之聯絡依據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____（留白）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建立／覆核角色與日期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真實授權欄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____／____（留白）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版次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表單版本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R07 候選工具；正式使用前由權責人核定</w:t>
            </w:r>
          </w:p>
        </w:tc>
      </w:tr>
    </w:tbl>
    <w:p>
      <w:pPr>
        <w:spacing w:before="0" w:after="20" w:line="240" w:lineRule="auto"/>
      </w:pPr>
    </w:p>
    <w:p>
      <w:pPr>
        <w:spacing w:after="100" w:line="264" w:lineRule="auto"/>
      </w:pPr>
      <w:r>
        <w:rPr>
          <w:rFonts w:ascii="Microsoft JhengHei" w:hAnsi="Microsoft JhengHei" w:eastAsia="Microsoft JhengHei"/>
          <w:b/>
          <w:color w:val="1D2730"/>
          <w:sz w:val="21"/>
        </w:rPr>
        <w:t>規則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：(1) 分母固定為凍結母體人數，不以回覆者自成分母；(2) 有效回覆分子只計仍可依原同意範圍使用的完整或部分問卷，拒答（DECLINED）與撤回（WITHDRAWN）均不計分子；(3) 拒答與撤回者仍保留在凍結母體分母中並分開報數，撤回後如同意條款要求刪除，刪除其可識別回答且不納入分析；(4) 未回覆保留在分母並單列 UNKNOWN，不得列為失業；(5) 本例分母＝8，真實母體與分母 UNKNOWN，尚未獲准凍結。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24D"/>
          <w:sz w:val="30"/>
        </w:rPr>
        <w:t>三、聯絡授權與個資 HOLD 流程</w:t>
      </w:r>
    </w:p>
    <w:p>
      <w:pPr>
        <w:spacing w:after="100" w:line="264" w:lineRule="auto"/>
      </w:pPr>
      <w:r>
        <w:rPr>
          <w:rFonts w:ascii="Microsoft JhengHei" w:hAnsi="Microsoft JhengHei" w:eastAsia="Microsoft JhengHei"/>
          <w:b/>
          <w:color w:val="1D2730"/>
          <w:sz w:val="21"/>
        </w:rPr>
        <w:t>聯絡前四項必要檢查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（缺任一項即觸發對應 HOLD，禁止發出任何通知）：</w:t>
      </w:r>
    </w:p>
    <w:p>
      <w:pPr>
        <w:spacing w:after="80"/>
        <w:ind w:left="255" w:hanging="255"/>
      </w:pPr>
      <w:r>
        <w:rPr>
          <w:rFonts w:ascii="Microsoft JhengHei" w:hAnsi="Microsoft JhengHei" w:eastAsia="Microsoft JhengHei"/>
          <w:b w:val="0"/>
          <w:color w:val="1D2730"/>
          <w:sz w:val="21"/>
        </w:rPr>
        <w:t xml:space="preserve">1. </w:t>
      </w:r>
      <w:r>
        <w:rPr>
          <w:rFonts w:ascii="Microsoft JhengHei" w:hAnsi="Microsoft JhengHei" w:eastAsia="Microsoft JhengHei"/>
          <w:b/>
          <w:color w:val="1D2730"/>
          <w:sz w:val="21"/>
        </w:rPr>
        <w:t>目的核可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：本次聯絡目的已敘明並由有權者核定 → 否則 HOLD_NO_CONTACT_AUTHORITY。</w:t>
      </w:r>
    </w:p>
    <w:p>
      <w:pPr>
        <w:spacing w:after="80"/>
        <w:ind w:left="255" w:hanging="255"/>
      </w:pPr>
      <w:r>
        <w:rPr>
          <w:rFonts w:ascii="Microsoft JhengHei" w:hAnsi="Microsoft JhengHei" w:eastAsia="Microsoft JhengHei"/>
          <w:b w:val="0"/>
          <w:color w:val="1D2730"/>
          <w:sz w:val="21"/>
        </w:rPr>
        <w:t xml:space="preserve">2. </w:t>
      </w:r>
      <w:r>
        <w:rPr>
          <w:rFonts w:ascii="Microsoft JhengHei" w:hAnsi="Microsoft JhengHei" w:eastAsia="Microsoft JhengHei"/>
          <w:b/>
          <w:color w:val="1D2730"/>
          <w:sz w:val="21"/>
        </w:rPr>
        <w:t>個資告知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：已準備告知訊息（用途、保存期間、調閱對象、撤回權）→ 否則 HOLD_PRIVACY_POLICY。</w:t>
      </w:r>
    </w:p>
    <w:p>
      <w:pPr>
        <w:spacing w:after="80"/>
        <w:ind w:left="255" w:hanging="255"/>
      </w:pPr>
      <w:r>
        <w:rPr>
          <w:rFonts w:ascii="Microsoft JhengHei" w:hAnsi="Microsoft JhengHei" w:eastAsia="Microsoft JhengHei"/>
          <w:b w:val="0"/>
          <w:color w:val="1D2730"/>
          <w:sz w:val="21"/>
        </w:rPr>
        <w:t xml:space="preserve">3. </w:t>
      </w:r>
      <w:r>
        <w:rPr>
          <w:rFonts w:ascii="Microsoft JhengHei" w:hAnsi="Microsoft JhengHei" w:eastAsia="Microsoft JhengHei"/>
          <w:b/>
          <w:color w:val="1D2730"/>
          <w:sz w:val="21"/>
        </w:rPr>
        <w:t>聯絡權限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：承辦人經授權可依核准程序接觸該母體 → 否則 HOLD_NO_CONTACT_AUTHORITY。</w:t>
      </w:r>
    </w:p>
    <w:p>
      <w:pPr>
        <w:spacing w:after="80"/>
        <w:ind w:left="255" w:hanging="255"/>
      </w:pPr>
      <w:r>
        <w:rPr>
          <w:rFonts w:ascii="Microsoft JhengHei" w:hAnsi="Microsoft JhengHei" w:eastAsia="Microsoft JhengHei"/>
          <w:b w:val="0"/>
          <w:color w:val="1D2730"/>
          <w:sz w:val="21"/>
        </w:rPr>
        <w:t xml:space="preserve">4. </w:t>
      </w:r>
      <w:r>
        <w:rPr>
          <w:rFonts w:ascii="Microsoft JhengHei" w:hAnsi="Microsoft JhengHei" w:eastAsia="Microsoft JhengHei"/>
          <w:b/>
          <w:color w:val="1D2730"/>
          <w:sz w:val="21"/>
        </w:rPr>
        <w:t>保存與調閱依據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：回覆資料存哪、誰可調閱、保留多久 → 否則 HOLD_PRIVACY_POLICY。</w:t>
      </w:r>
    </w:p>
    <w:p>
      <w:pPr>
        <w:spacing w:after="100" w:line="264" w:lineRule="auto"/>
      </w:pPr>
      <w:r>
        <w:rPr>
          <w:rFonts w:ascii="Microsoft JhengHei" w:hAnsi="Microsoft JhengHei" w:eastAsia="Microsoft JhengHei"/>
          <w:b/>
          <w:color w:val="1D2730"/>
          <w:sz w:val="21"/>
        </w:rPr>
        <w:t>執行順序與紀錄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：核准程序 → 發出通知（記通知日／方式／送達證明代碼）→ 追蹤基準日起之回覆窗口內登錄回覆 → 若依核准程序允許，最多安排一次後續聯絡 → 仍無回覆記 UNKNOWN。沒有已核准延長程序時，承辦人不得自行延長回覆窗口或增加聯絡次數。</w:t>
      </w:r>
    </w:p>
    <w:p>
      <w:pPr>
        <w:spacing w:after="100" w:line="264" w:lineRule="auto"/>
      </w:pPr>
      <w:r>
        <w:rPr>
          <w:rFonts w:ascii="Microsoft JhengHei" w:hAnsi="Microsoft JhengHei" w:eastAsia="Microsoft JhengHei"/>
          <w:b/>
          <w:color w:val="1D2730"/>
          <w:sz w:val="21"/>
        </w:rPr>
        <w:t>代理填寫禁止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：核驗人、覆核日、責任人、期限等欄位，權責人未提供時一律留白並標 HOLD，不得代填或以示例填充。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24D"/>
          <w:sz w:val="30"/>
        </w:rPr>
        <w:t>四、問卷十二題（實際問項、選項與跳答／缺答規則）</w:t>
      </w:r>
    </w:p>
    <w:p>
      <w:pPr>
        <w:spacing w:after="100" w:line="264" w:lineRule="auto"/>
      </w:pPr>
      <w:r>
        <w:rPr>
          <w:rFonts w:ascii="Microsoft JhengHei" w:hAnsi="Microsoft JhengHei" w:eastAsia="Microsoft JhengHei"/>
          <w:b w:val="0"/>
          <w:color w:val="1D2730"/>
          <w:sz w:val="21"/>
        </w:rPr>
        <w:t>每題逐題填錄答案代碼。個別題拒答記 NA_REFUSED；邏輯上不適用記 N_APPLICABLE；未回答、未收到或未核實記 UNKNOWN。正式輸入資料不得保留未註記空值。空白線與空格只代表尚未填寫的空白表單，不構成觀察值或零值。公開版只出現匿名追蹤代碼。</w:t>
      </w:r>
    </w:p>
    <w:p>
      <w:pPr>
        <w:spacing w:after="100" w:line="264" w:lineRule="auto"/>
      </w:pPr>
      <w:r>
        <w:rPr>
          <w:rFonts w:ascii="Microsoft JhengHei" w:hAnsi="Microsoft JhengHei" w:eastAsia="Microsoft JhengHei"/>
          <w:b/>
          <w:color w:val="1D2730"/>
          <w:sz w:val="21"/>
        </w:rPr>
        <w:t>Q01 追蹤代碼／cohort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：只填隨機非識別碼（含 cohort_id）。規則：缺 cohort 或出現重複碼 → 該份 HOLD_SOURCE_MISMATCH；不收姓名、電話、身分證。</w:t>
      </w:r>
    </w:p>
    <w:p>
      <w:pPr>
        <w:spacing w:after="100" w:line="264" w:lineRule="auto"/>
      </w:pPr>
      <w:r>
        <w:rPr>
          <w:rFonts w:ascii="Microsoft JhengHei" w:hAnsi="Microsoft JhengHei" w:eastAsia="Microsoft JhengHei"/>
          <w:b/>
          <w:color w:val="1D2730"/>
          <w:sz w:val="21"/>
        </w:rPr>
        <w:t>Q02 追蹤目的與自願選擇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：選項：同意參與／不同意（停止）／撤回（停止並保留紀錄）。規則：不同意或無聯絡依據 → 立即停止接觸；不同意記 DECLINED，不得視為負面成果。</w:t>
      </w:r>
    </w:p>
    <w:p>
      <w:pPr>
        <w:spacing w:after="100" w:line="264" w:lineRule="auto"/>
      </w:pPr>
      <w:r>
        <w:rPr>
          <w:rFonts w:ascii="Microsoft JhengHei" w:hAnsi="Microsoft JhengHei" w:eastAsia="Microsoft JhengHei"/>
          <w:b/>
          <w:color w:val="1D2730"/>
          <w:sz w:val="21"/>
        </w:rPr>
        <w:t>Q03 結訓時狀態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（基準）：受僱／自營接案／求職中／在學／暫無工作／其他／不願回答。規則：只用已核實之名冊基準或結訓時自陳；基準值缺漏不得以目前狀態回填。</w:t>
      </w:r>
    </w:p>
    <w:p>
      <w:pPr>
        <w:spacing w:after="100" w:line="264" w:lineRule="auto"/>
      </w:pPr>
      <w:r>
        <w:rPr>
          <w:rFonts w:ascii="Microsoft JhengHei" w:hAnsi="Microsoft JhengHei" w:eastAsia="Microsoft JhengHei"/>
          <w:b/>
          <w:color w:val="1D2730"/>
          <w:sz w:val="21"/>
        </w:rPr>
        <w:t>Q04 目前狀態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（追蹤基準日時點）：受僱／自營接案／求職中／在學／暫無工作／其他／不願回答／不適用。規則：缺答與「暫無工作」分開記；缺答＝UNKNOWN，不得算失業。</w:t>
      </w:r>
    </w:p>
    <w:p>
      <w:pPr>
        <w:spacing w:after="100" w:line="264" w:lineRule="auto"/>
      </w:pPr>
      <w:r>
        <w:rPr>
          <w:rFonts w:ascii="Microsoft JhengHei" w:hAnsi="Microsoft JhengHei" w:eastAsia="Microsoft JhengHei"/>
          <w:b/>
          <w:color w:val="1D2730"/>
          <w:sz w:val="21"/>
        </w:rPr>
        <w:t>Q05 若狀態改變，改變月份與方向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：填 YYYY-MM＋方向（如求職→受僱），未改變填 N_APPLICABLE，月份不清楚填 UNKNOWN，拒答填 NA_REFUSED。由受僱轉為非就業者仍記錄方向；若沒有新就業起始月，employment_start_month 填 N_APPLICABLE，不得寫成「未改變」。不問雇主名稱或地址；月份僅為自陳時點，不能單獨證明就業。</w:t>
      </w:r>
    </w:p>
    <w:p>
      <w:pPr>
        <w:spacing w:after="100" w:line="264" w:lineRule="auto"/>
      </w:pPr>
      <w:r>
        <w:rPr>
          <w:rFonts w:ascii="Microsoft JhengHei" w:hAnsi="Microsoft JhengHei" w:eastAsia="Microsoft JhengHei"/>
          <w:b/>
          <w:color w:val="1D2730"/>
          <w:sz w:val="21"/>
        </w:rPr>
        <w:t>Q06 工作任務是否使用課程所學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：經常／有時／尚未／無法判定／不適用。規則：屬自陳行為描述，不作因果計分；目前狀態非就業者多記 N_APPLICABLE。</w:t>
      </w:r>
    </w:p>
    <w:p>
      <w:pPr>
        <w:spacing w:after="100" w:line="264" w:lineRule="auto"/>
      </w:pPr>
      <w:r>
        <w:rPr>
          <w:rFonts w:ascii="Microsoft JhengHei" w:hAnsi="Microsoft JhengHei" w:eastAsia="Microsoft JhengHei"/>
          <w:b/>
          <w:color w:val="1D2730"/>
          <w:sz w:val="21"/>
        </w:rPr>
        <w:t>Q07 描述一個不含個資的使用情境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：開放題（可跳答）。規則：跳答不等於缺答失格；入公開稿前須去識別化，出現他人姓名即遮除。</w:t>
      </w:r>
    </w:p>
    <w:p>
      <w:pPr>
        <w:spacing w:after="100" w:line="264" w:lineRule="auto"/>
      </w:pPr>
      <w:r>
        <w:rPr>
          <w:rFonts w:ascii="Microsoft JhengHei" w:hAnsi="Microsoft JhengHei" w:eastAsia="Microsoft JhengHei"/>
          <w:b/>
          <w:color w:val="1D2730"/>
          <w:sz w:val="21"/>
        </w:rPr>
        <w:t>Q08 自評訓練與目前狀態的關聯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：0（無關）／1／2／3／4（高度相關）／無法判定／不願回答。規則：主觀歸因，非因果證據；不得加總成「訓練效果分數」。</w:t>
      </w:r>
    </w:p>
    <w:p>
      <w:pPr>
        <w:spacing w:after="100" w:line="264" w:lineRule="auto"/>
      </w:pPr>
      <w:r>
        <w:rPr>
          <w:rFonts w:ascii="Microsoft JhengHei" w:hAnsi="Microsoft JhengHei" w:eastAsia="Microsoft JhengHei"/>
          <w:b/>
          <w:color w:val="1D2730"/>
          <w:sz w:val="21"/>
        </w:rPr>
        <w:t>Q09 同期其他影響因素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（可複選）：自行求職準備／家庭因素／其他課程／景氣變化／雇主用人需求／其他／不願回答。規則：未答不等於沒有其他因素；複選結果只用於描述。</w:t>
      </w:r>
    </w:p>
    <w:p>
      <w:pPr>
        <w:spacing w:after="100" w:line="264" w:lineRule="auto"/>
      </w:pPr>
      <w:r>
        <w:rPr>
          <w:rFonts w:ascii="Microsoft JhengHei" w:hAnsi="Microsoft JhengHei" w:eastAsia="Microsoft JhengHei"/>
          <w:b/>
          <w:color w:val="1D2730"/>
          <w:sz w:val="21"/>
        </w:rPr>
        <w:t>Q10 是否願意另行提供可選佐證核驗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：同意／不同意／無文件可提供。規則：問卷本身不收原件；同意＝當事人自願且資料處理有權限時，才另行安排索取（REQUEST_EVIDENCE），不同意＝DECLINED。</w:t>
      </w:r>
    </w:p>
    <w:p>
      <w:pPr>
        <w:spacing w:after="100" w:line="264" w:lineRule="auto"/>
      </w:pPr>
      <w:r>
        <w:rPr>
          <w:rFonts w:ascii="Microsoft JhengHei" w:hAnsi="Microsoft JhengHei" w:eastAsia="Microsoft JhengHei"/>
          <w:b/>
          <w:color w:val="1D2730"/>
          <w:sz w:val="21"/>
        </w:rPr>
        <w:t>Q11 可提供佐證類別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（若 Q10 同意）：勞保投保資料／聘僱或任用文件／自營登記或交易紀錄／其他／無／不願回答。規則：原件不入公開版；只收至受限位置並建索引。</w:t>
      </w:r>
    </w:p>
    <w:p>
      <w:pPr>
        <w:spacing w:after="100" w:line="264" w:lineRule="auto"/>
      </w:pPr>
      <w:r>
        <w:rPr>
          <w:rFonts w:ascii="Microsoft JhengHei" w:hAnsi="Microsoft JhengHei" w:eastAsia="Microsoft JhengHei"/>
          <w:b/>
          <w:color w:val="1D2730"/>
          <w:sz w:val="21"/>
        </w:rPr>
        <w:t>Q12 是否需要後續職涯或課程支持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：需要／不需要／待確認（可附說明）。規則：僅登記需求，不得承諾就業或保證課程結果。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24D"/>
          <w:sz w:val="30"/>
        </w:rPr>
        <w:t>五、四張可操作表單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45C63"/>
          <w:sz w:val="23"/>
        </w:rPr>
        <w:t>A. 母體與聯絡表（每 cohort 一張）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  <w:tblHeader w:val="true"/>
        </w:trPr>
        <w:tc>
          <w:tcPr>
            <w:tcW w:type="dxa" w:w="3345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欄位</w:t>
            </w:r>
          </w:p>
        </w:tc>
        <w:tc>
          <w:tcPr>
            <w:tcW w:type="dxa" w:w="3345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本例填值（SYNTHETIC ONLY）</w:t>
            </w:r>
          </w:p>
        </w:tc>
        <w:tc>
          <w:tcPr>
            <w:tcW w:type="dxa" w:w="3345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真實欄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cohort_id / course_id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SYN-0116-COHORT-01 / SAMPLE-COURSE-01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空（HOLD）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結訓日／追蹤基準日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2026-06-30 / 2026-09-28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空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完成者 n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8（合成）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空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名冊來源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合成資料集 SYNTHETIC_DATASET_0116_R06.csv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空（需合法完成者名冊）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納入／排除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全部八筆納入；無排除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空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用途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就業狀態追蹤紀錄示範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空（需核定）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聯絡授權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SAMPLE_ONLY_NOT_REAL_CONSENT｜無真實授權 → HOLD_NO_CONTACT_AUTHORITY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空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建立／覆核角色與日期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空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空＋HOLD</w:t>
            </w:r>
          </w:p>
        </w:tc>
      </w:tr>
    </w:tbl>
    <w:p>
      <w:pPr>
        <w:spacing w:before="0" w:after="20" w:line="240" w:lineRule="auto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45C63"/>
          <w:sz w:val="23"/>
        </w:rPr>
        <w:t>A2. 每次聯絡作業紀錄（每次實際嘗試一列）</w:t>
      </w:r>
    </w:p>
    <w:p>
      <w:pPr>
        <w:spacing w:after="100" w:line="264" w:lineRule="auto"/>
      </w:pPr>
      <w:r>
        <w:rPr>
          <w:rFonts w:ascii="Microsoft JhengHei" w:hAnsi="Microsoft JhengHei" w:eastAsia="Microsoft JhengHei"/>
          <w:b w:val="0"/>
          <w:color w:val="1D2730"/>
          <w:sz w:val="21"/>
        </w:rPr>
        <w:t>每一次實際聯絡分開登錄，不可只在回覆表填最後結果。固定欄位如下；本次示範未提供任何送達方式、聯絡嘗試或送達證明，因此以下空列只供未來填寫，不代表已聯絡。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2948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欄位</w:t>
            </w:r>
          </w:p>
        </w:tc>
        <w:tc>
          <w:tcPr>
            <w:tcW w:type="dxa" w:w="7088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填寫 / 選項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cohort_id</w:t>
            </w:r>
          </w:p>
        </w:tc>
        <w:tc>
          <w:tcPr>
            <w:tcW w:type="dxa" w:w="7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匿名追蹤碼</w:t>
            </w:r>
          </w:p>
        </w:tc>
        <w:tc>
          <w:tcPr>
            <w:tcW w:type="dxa" w:w="7088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預定追蹤日</w:t>
            </w:r>
          </w:p>
        </w:tc>
        <w:tc>
          <w:tcPr>
            <w:tcW w:type="dxa" w:w="7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實際聯絡日與時間</w:t>
            </w:r>
          </w:p>
        </w:tc>
        <w:tc>
          <w:tcPr>
            <w:tcW w:type="dxa" w:w="7088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方式</w:t>
            </w:r>
          </w:p>
        </w:tc>
        <w:tc>
          <w:tcPr>
            <w:tcW w:type="dxa" w:w="7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電郵／簡訊／電話／其他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送達狀態及來源代碼</w:t>
            </w:r>
          </w:p>
        </w:tc>
        <w:tc>
          <w:tcPr>
            <w:tcW w:type="dxa" w:w="7088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已送達／退回／未確認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嘗試序次</w:t>
            </w:r>
          </w:p>
        </w:tc>
        <w:tc>
          <w:tcPr>
            <w:tcW w:type="dxa" w:w="7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1 或 2（依核准程序）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回覆日</w:t>
            </w:r>
          </w:p>
        </w:tc>
        <w:tc>
          <w:tcPr>
            <w:tcW w:type="dxa" w:w="7088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結果／下一步</w:t>
            </w:r>
          </w:p>
        </w:tc>
        <w:tc>
          <w:tcPr>
            <w:tcW w:type="dxa" w:w="7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已回覆／無回覆／拒答／撤回／待處理</w:t>
            </w:r>
          </w:p>
        </w:tc>
      </w:tr>
    </w:tbl>
    <w:p>
      <w:pPr>
        <w:spacing w:before="0" w:after="20" w:line="240" w:lineRule="auto"/>
      </w:pPr>
    </w:p>
    <w:p>
      <w:pPr>
        <w:spacing w:after="100" w:line="264" w:lineRule="auto"/>
      </w:pPr>
      <w:r>
        <w:rPr>
          <w:rFonts w:ascii="Microsoft JhengHei" w:hAnsi="Microsoft JhengHei" w:eastAsia="Microsoft JhengHei"/>
          <w:b w:val="0"/>
          <w:color w:val="1D2730"/>
          <w:sz w:val="21"/>
        </w:rPr>
        <w:t>操作規則：每列須有聯絡權限索引；沒有送達證據記 UNKNOWN，不得推定送達。最多一次後續聯絡僅在已核准程序允許時辦理；程序未核定或本人拒絕/撤回時停止聯絡並記 HOLD/DECLINED/WITHDRAWN。不得依本示範的回覆日期反推聯絡方式或聯絡次數。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45C63"/>
          <w:sz w:val="23"/>
        </w:rPr>
        <w:t>B. 個別回覆登錄表（每人一列）</w:t>
      </w:r>
    </w:p>
    <w:p>
      <w:pPr>
        <w:spacing w:after="100" w:line="264" w:lineRule="auto"/>
      </w:pPr>
      <w:r>
        <w:rPr>
          <w:rFonts w:ascii="Microsoft JhengHei" w:hAnsi="Microsoft JhengHei" w:eastAsia="Microsoft JhengHei"/>
          <w:b w:val="0"/>
          <w:color w:val="1D2730"/>
          <w:sz w:val="21"/>
        </w:rPr>
        <w:t>每份個別回覆以 cohort_id + 匿名追蹤碼作唯一 join key，與 A 母體表、A2 每次聯絡紀錄及 C 受限佐證索引勾稽。A2 可對同一人有多次獲准聯絡列；B 主表每人一列；B1 逐題續表每位回覆者一份，Q05–Q11 答案逐題填入；C 每一件或每一來源之索引另列一筆。不可只寫「另列於下表」而未標明表名與位置。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2948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欄位</w:t>
            </w:r>
          </w:p>
        </w:tc>
        <w:tc>
          <w:tcPr>
            <w:tcW w:type="dxa" w:w="7088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填寫 / 選項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cohort_id</w:t>
            </w:r>
          </w:p>
        </w:tc>
        <w:tc>
          <w:tcPr>
            <w:tcW w:type="dxa" w:w="7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匿名碼</w:t>
            </w:r>
          </w:p>
        </w:tc>
        <w:tc>
          <w:tcPr>
            <w:tcW w:type="dxa" w:w="7088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Q02 狀態</w:t>
            </w:r>
          </w:p>
        </w:tc>
        <w:tc>
          <w:tcPr>
            <w:tcW w:type="dxa" w:w="7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Q03 基準狀態</w:t>
            </w:r>
          </w:p>
        </w:tc>
        <w:tc>
          <w:tcPr>
            <w:tcW w:type="dxa" w:w="7088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Q04 目前狀態</w:t>
            </w:r>
          </w:p>
        </w:tc>
        <w:tc>
          <w:tcPr>
            <w:tcW w:type="dxa" w:w="7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回覆日</w:t>
            </w:r>
          </w:p>
        </w:tc>
        <w:tc>
          <w:tcPr>
            <w:tcW w:type="dxa" w:w="7088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缺答／拒答／撤回處置</w:t>
            </w:r>
          </w:p>
        </w:tc>
        <w:tc>
          <w:tcPr>
            <w:tcW w:type="dxa" w:w="7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</w:t>
            </w:r>
          </w:p>
        </w:tc>
      </w:tr>
    </w:tbl>
    <w:p>
      <w:pPr>
        <w:spacing w:before="0" w:after="20" w:line="240" w:lineRule="auto"/>
      </w:pPr>
    </w:p>
    <w:p>
      <w:pPr>
        <w:spacing w:after="100" w:line="264" w:lineRule="auto"/>
      </w:pPr>
      <w:r>
        <w:rPr>
          <w:rFonts w:ascii="Microsoft JhengHei" w:hAnsi="Microsoft JhengHei" w:eastAsia="Microsoft JhengHei"/>
          <w:b/>
          <w:color w:val="1D2730"/>
          <w:sz w:val="21"/>
        </w:rPr>
        <w:t>B1 逐題答案續表（每位回覆者一份；以 cohort_id + 匿名碼連結 A2 與 C）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  <w:tblHeader w:val="true"/>
        </w:trPr>
        <w:tc>
          <w:tcPr>
            <w:tcW w:type="dxa" w:w="3345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題號／欄位</w:t>
            </w:r>
          </w:p>
        </w:tc>
        <w:tc>
          <w:tcPr>
            <w:tcW w:type="dxa" w:w="3345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答案或索引值</w:t>
            </w:r>
          </w:p>
        </w:tc>
        <w:tc>
          <w:tcPr>
            <w:tcW w:type="dxa" w:w="3345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缺答碼／處理說明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cohort_id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必填；缺漏即 HOLD_SOURCE_MISMATCH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匿名追蹤碼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必填；與母體及聯絡紀錄相同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Q05 狀態變化方向／月份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N_APPLICABLE／UNKNOWN／NA_REFUSED 擇一註明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Q06 技能使用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FREQUENTLY／SOMETIMES／NOT_YET／UNSURE／N_APPLICABLE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Q07 去識別化使用情境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UNKNOWN 或 NA_REFUSED；公開前去識別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Q08 自評關聯（0–4）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UNKNOWN／NA_REFUSED，不得解讀為因果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Q09 同期其他因素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UNKNOWN／NA_REFUSED；未選因素不等於沒有因素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Q10 另行提供佐證意願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未核實同意不得索取原件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Q11 可提供佐證類別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與 Q10 及 evidence_id 勾稽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evidence_id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無文件填 NONE_PROVIDED，不表示已核驗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缺答／拒答／撤回處置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UNKNOWN／NA_REFUSED／DECLINED／WITHDRAWN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填表與覆核角色／日期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未提供真實責任資料時留空並標 HOLD</w:t>
            </w:r>
          </w:p>
        </w:tc>
      </w:tr>
    </w:tbl>
    <w:p>
      <w:pPr>
        <w:spacing w:before="0" w:after="20" w:line="240" w:lineRule="auto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45C63"/>
          <w:sz w:val="23"/>
        </w:rPr>
        <w:t>C. 受限原件索引（每件一列；原件不入公開 GitHub）</w:t>
      </w:r>
    </w:p>
    <w:p>
      <w:pPr>
        <w:spacing w:after="100" w:line="264" w:lineRule="auto"/>
      </w:pPr>
      <w:r>
        <w:rPr>
          <w:rFonts w:ascii="Microsoft JhengHei" w:hAnsi="Microsoft JhengHei" w:eastAsia="Microsoft JhengHei"/>
          <w:b w:val="0"/>
          <w:color w:val="1D2730"/>
          <w:sz w:val="21"/>
        </w:rPr>
        <w:t>一筆索引只連結一個文件來源，使用 cohort_id + 匿名追蹤碼 + evidence_id 對回 B1。真實原件僅存有權限的受限位置；公開表不留姓名、電話、雇主或原件影像。沒有收到文件時必須用 NONE_PROVIDED；沒有可核實欄位一律用 UNKNOWN，不可留空或用零代替。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  <w:tblHeader w:val="true"/>
        </w:trPr>
        <w:tc>
          <w:tcPr>
            <w:tcW w:type="dxa" w:w="3345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欄位</w:t>
            </w:r>
          </w:p>
        </w:tc>
        <w:tc>
          <w:tcPr>
            <w:tcW w:type="dxa" w:w="3345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真實填寫值（空表使用）</w:t>
            </w:r>
          </w:p>
        </w:tc>
        <w:tc>
          <w:tcPr>
            <w:tcW w:type="dxa" w:w="3345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安全示範值（未提供原件）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evidence_id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NONE_PROVIDED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cohort_id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SYN-0116-COHORT-01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匿名追蹤碼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SYN-0116-01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佐證類型／來源持有人代碼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收件日期／授權用途索引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核對欄位與適用期間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遮罩、刪除規則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受控位置代碼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核驗角色／日期／結果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UNKNOWN／HOLD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保存依據／調閱紀錄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本例處理結論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____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沒有文件輸入；不得標 VERIFIED</w:t>
            </w:r>
          </w:p>
        </w:tc>
      </w:tr>
    </w:tbl>
    <w:p>
      <w:pPr>
        <w:spacing w:before="0" w:after="20" w:line="240" w:lineRule="auto"/>
      </w:pPr>
    </w:p>
    <w:p>
      <w:pPr>
        <w:spacing w:after="100" w:line="264" w:lineRule="auto"/>
      </w:pPr>
      <w:r>
        <w:rPr>
          <w:rFonts w:ascii="Microsoft JhengHei" w:hAnsi="Microsoft JhengHei" w:eastAsia="Microsoft JhengHei"/>
          <w:b w:val="0"/>
          <w:color w:val="1D2730"/>
          <w:sz w:val="21"/>
        </w:rPr>
        <w:t>本例安全示範列只表示未提供文件，不代表存在或核驗任何真實佐證。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45C63"/>
          <w:sz w:val="23"/>
        </w:rPr>
        <w:t>D. 匯總、缺漏處置與判讀表</w:t>
      </w:r>
    </w:p>
    <w:p>
      <w:pPr>
        <w:spacing w:after="100" w:line="264" w:lineRule="auto"/>
      </w:pPr>
      <w:r>
        <w:rPr>
          <w:rFonts w:ascii="Microsoft JhengHei" w:hAnsi="Microsoft JhengHei" w:eastAsia="Microsoft JhengHei"/>
          <w:b/>
          <w:color w:val="1D2730"/>
          <w:sz w:val="21"/>
        </w:rPr>
        <w:t>D1 指標彙總（分母固定為凍結完成者 cohort）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指標</w:t>
            </w:r>
          </w:p>
        </w:tc>
        <w:tc>
          <w:tcPr>
            <w:tcW w:type="dxa" w:w="2509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本例分子／分母與算式</w:t>
            </w:r>
          </w:p>
        </w:tc>
        <w:tc>
          <w:tcPr>
            <w:tcW w:type="dxa" w:w="2509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結果及解讀限制</w:t>
            </w:r>
          </w:p>
        </w:tc>
        <w:tc>
          <w:tcPr>
            <w:tcW w:type="dxa" w:w="2509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覆核角色／日期／公開決策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有效問卷回覆率</w:t>
            </w:r>
          </w:p>
        </w:tc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6 份可用完整或部分回覆／8 人；6/8×100%</w:t>
            </w:r>
          </w:p>
        </w:tc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75.0%；僅描述本示範</w:t>
            </w:r>
          </w:p>
        </w:tc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UNKNOWN；未授權真實發布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回覆者自陳受僱／自營比例</w:t>
            </w:r>
          </w:p>
        </w:tc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4／6；4/6×100%</w:t>
            </w:r>
          </w:p>
        </w:tc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66.7%；只描述仍可使用之回覆者</w:t>
            </w:r>
          </w:p>
        </w:tc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UNKNOWN；非全體就業率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樣本佐證提供率（輸入，不等於核驗）</w:t>
            </w:r>
          </w:p>
        </w:tc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0 筆文件輸入／4 筆自陳就業；0/4×100%</w:t>
            </w:r>
          </w:p>
        </w:tc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0%；只表示示範沒有原件輸入，不表示真實零就業</w:t>
            </w:r>
          </w:p>
        </w:tc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UNKNOWN；不可稱已核驗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全體完成者就業比例</w:t>
            </w:r>
          </w:p>
        </w:tc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UNKNOWN／8；未定義</w:t>
            </w:r>
          </w:p>
        </w:tc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UNKNOWN；不得把未回覆視為失業</w:t>
            </w:r>
          </w:p>
        </w:tc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HOLD</w:t>
            </w:r>
          </w:p>
        </w:tc>
      </w:tr>
    </w:tbl>
    <w:p>
      <w:pPr>
        <w:spacing w:before="0" w:after="20" w:line="240" w:lineRule="auto"/>
      </w:pPr>
    </w:p>
    <w:p>
      <w:pPr>
        <w:pStyle w:val="Heading2"/>
        <w:pageBreakBefore/>
      </w:pPr>
      <w:r>
        <w:rPr>
          <w:rFonts w:ascii="Microsoft JhengHei" w:hAnsi="Microsoft JhengHei" w:eastAsia="Microsoft JhengHei"/>
          <w:b w:val="0"/>
          <w:color w:val="145C63"/>
          <w:sz w:val="23"/>
        </w:rPr>
        <w:t>D2 回覆狀態對帳（拒答與撤回留在凍結分母）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狀態</w:t>
            </w:r>
          </w:p>
        </w:tc>
        <w:tc>
          <w:tcPr>
            <w:tcW w:type="dxa" w:w="2509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合成筆數</w:t>
            </w:r>
          </w:p>
        </w:tc>
        <w:tc>
          <w:tcPr>
            <w:tcW w:type="dxa" w:w="2509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是否計入回覆率分子</w:t>
            </w:r>
          </w:p>
        </w:tc>
        <w:tc>
          <w:tcPr>
            <w:tcW w:type="dxa" w:w="2509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凍結分母處理／後續動作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有效完整或部分回覆</w:t>
            </w:r>
          </w:p>
        </w:tc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6</w:t>
            </w:r>
          </w:p>
        </w:tc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是；撤回前回答只有在同意範圍仍允許使用時才計</w:t>
            </w:r>
          </w:p>
        </w:tc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留在分母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未回覆 NO_RESPONSE</w:t>
            </w:r>
          </w:p>
        </w:tc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2</w:t>
            </w:r>
          </w:p>
        </w:tc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否</w:t>
            </w:r>
          </w:p>
        </w:tc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留在分母；結果 UNKNOWN；依核准窗口至多一次聯絡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拒答 DECLINED</w:t>
            </w:r>
          </w:p>
        </w:tc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0</w:t>
            </w:r>
          </w:p>
        </w:tc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否</w:t>
            </w:r>
          </w:p>
        </w:tc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留在分母、分開報數並停止接觸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撤回 WITHDRAWN</w:t>
            </w:r>
          </w:p>
        </w:tc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0</w:t>
            </w:r>
          </w:p>
        </w:tc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否</w:t>
            </w:r>
          </w:p>
        </w:tc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留在分母、分開報數；依同意條款刪除或排除既有回答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凍結母體對帳</w:t>
            </w:r>
          </w:p>
        </w:tc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8</w:t>
            </w:r>
          </w:p>
        </w:tc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不適用</w:t>
            </w:r>
          </w:p>
        </w:tc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6+2+0+0=8；差異非0即 HOLD_SOURCE_MISMATCH</w:t>
            </w:r>
          </w:p>
        </w:tc>
      </w:tr>
    </w:tbl>
    <w:p>
      <w:pPr>
        <w:spacing w:before="0" w:after="20" w:line="240" w:lineRule="auto"/>
      </w:pPr>
    </w:p>
    <w:p>
      <w:pPr>
        <w:spacing w:after="100" w:line="264" w:lineRule="auto"/>
      </w:pPr>
      <w:r>
        <w:rPr>
          <w:rFonts w:ascii="Microsoft JhengHei" w:hAnsi="Microsoft JhengHei" w:eastAsia="Microsoft JhengHei"/>
          <w:b/>
          <w:color w:val="1D2730"/>
          <w:sz w:val="21"/>
        </w:rPr>
        <w:t>D3 缺答、補件與判讀決策紀錄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議題／待補欄位</w:t>
            </w:r>
          </w:p>
        </w:tc>
        <w:tc>
          <w:tcPr>
            <w:tcW w:type="dxa" w:w="2509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本例狀態或處置</w:t>
            </w:r>
          </w:p>
        </w:tc>
        <w:tc>
          <w:tcPr>
            <w:tcW w:type="dxa" w:w="2509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決策角色／日期</w:t>
            </w:r>
          </w:p>
        </w:tc>
        <w:tc>
          <w:tcPr>
            <w:tcW w:type="dxa" w:w="2509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結案門檻／可否公開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Q05–Q11 題級缺答</w:t>
            </w:r>
          </w:p>
        </w:tc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未記錄或未回覆一律 UNKNOWN；不作「無」推論</w:t>
            </w:r>
          </w:p>
        </w:tc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UNKNOWN</w:t>
            </w:r>
          </w:p>
        </w:tc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補齊來源與逐題覆核後重算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第三方就業佐證</w:t>
            </w:r>
          </w:p>
        </w:tc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0/4 文件輸入；非真實零就業</w:t>
            </w:r>
          </w:p>
        </w:tc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UNKNOWN</w:t>
            </w:r>
          </w:p>
        </w:tc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不得標 VERIFIED；受權核驗後才可更新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個資告知、聯絡授權與保存依據</w:t>
            </w:r>
          </w:p>
        </w:tc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本示範無真實文件，維持 HOLD</w:t>
            </w:r>
          </w:p>
        </w:tc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UNKNOWN</w:t>
            </w:r>
          </w:p>
        </w:tc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權責人確認流程前不得啟動真實追蹤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本例整體公開判讀</w:t>
            </w:r>
          </w:p>
        </w:tc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只限 SAMPLE_SYNTHETIC_ONLY 描述</w:t>
            </w:r>
          </w:p>
        </w:tc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UNKNOWN</w:t>
            </w:r>
          </w:p>
        </w:tc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真實結果 UNKNOWN／HOLD；不宣稱因果或改善</w:t>
            </w:r>
          </w:p>
        </w:tc>
      </w:tr>
    </w:tbl>
    <w:p>
      <w:pPr>
        <w:spacing w:before="0" w:after="20" w:line="240" w:lineRule="auto"/>
      </w:pPr>
    </w:p>
    <w:p>
      <w:pPr>
        <w:spacing w:before="0" w:after="0" w:line="20" w:lineRule="exact"/>
        <w:sectPr>
          <w:headerReference w:type="default" r:id="rId9"/>
          <w:footerReference w:type="default" r:id="rId10"/>
          <w:pgSz w:w="11906" w:h="16838"/>
          <w:pgMar w:top="822" w:right="935" w:bottom="850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24D"/>
          <w:sz w:val="30"/>
        </w:rPr>
        <w:t>六、固定八筆 SYNTHETIC 示範（SYN-0116-COHORT-01）</w:t>
      </w:r>
    </w:p>
    <w:p>
      <w:pPr>
        <w:spacing w:after="100" w:line="264" w:lineRule="auto"/>
      </w:pPr>
      <w:r>
        <w:rPr>
          <w:rFonts w:ascii="Microsoft JhengHei" w:hAnsi="Microsoft JhengHei" w:eastAsia="Microsoft JhengHei"/>
          <w:b w:val="0"/>
          <w:color w:val="1D2730"/>
          <w:sz w:val="21"/>
        </w:rPr>
        <w:t>全部八列標記 SAMPLE_SYNTHETIC_ONLY、data_origin=SAMPLE_SYNTHETIC_ONLY、consent_status=SAMPLE_ONLY_NOT_REAL_CONSENT。個人列與總數不可改動，除非升版並更新全部收據。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0"/>
        <w:gridCol w:w="1920"/>
        <w:gridCol w:w="1920"/>
        <w:gridCol w:w="1920"/>
        <w:gridCol w:w="1920"/>
        <w:gridCol w:w="1920"/>
        <w:gridCol w:w="1920"/>
        <w:gridCol w:w="1920"/>
      </w:tblGrid>
      <w:tr>
        <w:trPr>
          <w:cantSplit/>
          <w:tblHeader w:val="true"/>
        </w:trPr>
        <w:tc>
          <w:tcPr>
            <w:tcW w:type="dxa" w:w="1920"/>
            <w:vAlign w:val="center"/>
            <w:shd w:fill="145C63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匿名碼</w:t>
            </w:r>
          </w:p>
        </w:tc>
        <w:tc>
          <w:tcPr>
            <w:tcW w:type="dxa" w:w="1920"/>
            <w:vAlign w:val="center"/>
            <w:shd w:fill="145C63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回覆狀態／回覆日</w:t>
            </w:r>
          </w:p>
        </w:tc>
        <w:tc>
          <w:tcPr>
            <w:tcW w:type="dxa" w:w="1920"/>
            <w:vAlign w:val="center"/>
            <w:shd w:fill="145C63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基準→目前狀態</w:t>
            </w:r>
          </w:p>
        </w:tc>
        <w:tc>
          <w:tcPr>
            <w:tcW w:type="dxa" w:w="1920"/>
            <w:vAlign w:val="center"/>
            <w:shd w:fill="145C63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就業起始月</w:t>
            </w:r>
          </w:p>
        </w:tc>
        <w:tc>
          <w:tcPr>
            <w:tcW w:type="dxa" w:w="1920"/>
            <w:vAlign w:val="center"/>
            <w:shd w:fill="145C63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技能使用</w:t>
            </w:r>
          </w:p>
        </w:tc>
        <w:tc>
          <w:tcPr>
            <w:tcW w:type="dxa" w:w="1920"/>
            <w:vAlign w:val="center"/>
            <w:shd w:fill="145C63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自評關聯</w:t>
            </w:r>
          </w:p>
        </w:tc>
        <w:tc>
          <w:tcPr>
            <w:tcW w:type="dxa" w:w="1920"/>
            <w:vAlign w:val="center"/>
            <w:shd w:fill="145C63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其他因素</w:t>
            </w:r>
          </w:p>
        </w:tc>
        <w:tc>
          <w:tcPr>
            <w:tcW w:type="dxa" w:w="1920"/>
            <w:vAlign w:val="center"/>
            <w:shd w:fill="145C63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佐證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SYN-0116-01</w:t>
            </w:r>
          </w:p>
        </w:tc>
        <w:tc>
          <w:tcPr>
            <w:tcW w:type="dxa" w:w="1920"/>
            <w:vAlign w:val="center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RESPONDED／2026-09-28</w:t>
            </w:r>
          </w:p>
        </w:tc>
        <w:tc>
          <w:tcPr>
            <w:tcW w:type="dxa" w:w="1920"/>
            <w:vAlign w:val="center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求職中→受僱</w:t>
            </w:r>
          </w:p>
        </w:tc>
        <w:tc>
          <w:tcPr>
            <w:tcW w:type="dxa" w:w="1920"/>
            <w:vAlign w:val="center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2026-08</w:t>
            </w:r>
          </w:p>
        </w:tc>
        <w:tc>
          <w:tcPr>
            <w:tcW w:type="dxa" w:w="1920"/>
            <w:vAlign w:val="center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SOMETIMES</w:t>
            </w:r>
          </w:p>
        </w:tc>
        <w:tc>
          <w:tcPr>
            <w:tcW w:type="dxa" w:w="1920"/>
            <w:vAlign w:val="center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2</w:t>
            </w:r>
          </w:p>
        </w:tc>
        <w:tc>
          <w:tcPr>
            <w:tcW w:type="dxa" w:w="1920"/>
            <w:vAlign w:val="center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UNKNOWN</w:t>
            </w:r>
          </w:p>
        </w:tc>
        <w:tc>
          <w:tcPr>
            <w:tcW w:type="dxa" w:w="1920"/>
            <w:vAlign w:val="center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SELF_REPORT_ONLY／NONE_PROVIDED</w:t>
            </w:r>
          </w:p>
        </w:tc>
      </w:tr>
      <w:tr>
        <w:trPr>
          <w:cantSplit/>
        </w:trPr>
        <w:tc>
          <w:tcPr>
            <w:tcW w:type="dxa" w:w="1920"/>
            <w:vAlign w:val="center"/>
            <w:shd w:fill="F4F7F8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SYN-0116-02</w:t>
            </w:r>
          </w:p>
        </w:tc>
        <w:tc>
          <w:tcPr>
            <w:tcW w:type="dxa" w:w="1920"/>
            <w:vAlign w:val="center"/>
            <w:shd w:fill="F4F7F8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RESPONDED／2026-09-28</w:t>
            </w:r>
          </w:p>
        </w:tc>
        <w:tc>
          <w:tcPr>
            <w:tcW w:type="dxa" w:w="1920"/>
            <w:vAlign w:val="center"/>
            <w:shd w:fill="F4F7F8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求職中→受僱</w:t>
            </w:r>
          </w:p>
        </w:tc>
        <w:tc>
          <w:tcPr>
            <w:tcW w:type="dxa" w:w="1920"/>
            <w:vAlign w:val="center"/>
            <w:shd w:fill="F4F7F8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2026-08</w:t>
            </w:r>
          </w:p>
        </w:tc>
        <w:tc>
          <w:tcPr>
            <w:tcW w:type="dxa" w:w="1920"/>
            <w:vAlign w:val="center"/>
            <w:shd w:fill="F4F7F8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UNSURE</w:t>
            </w:r>
          </w:p>
        </w:tc>
        <w:tc>
          <w:tcPr>
            <w:tcW w:type="dxa" w:w="1920"/>
            <w:vAlign w:val="center"/>
            <w:shd w:fill="F4F7F8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1</w:t>
            </w:r>
          </w:p>
        </w:tc>
        <w:tc>
          <w:tcPr>
            <w:tcW w:type="dxa" w:w="1920"/>
            <w:vAlign w:val="center"/>
            <w:shd w:fill="F4F7F8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UNKNOWN</w:t>
            </w:r>
          </w:p>
        </w:tc>
        <w:tc>
          <w:tcPr>
            <w:tcW w:type="dxa" w:w="1920"/>
            <w:vAlign w:val="center"/>
            <w:shd w:fill="F4F7F8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SELF_REPORT_ONLY／NONE_PROVIDED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SYN-0116-03</w:t>
            </w:r>
          </w:p>
        </w:tc>
        <w:tc>
          <w:tcPr>
            <w:tcW w:type="dxa" w:w="1920"/>
            <w:vAlign w:val="center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RESPONDED／2026-09-28</w:t>
            </w:r>
          </w:p>
        </w:tc>
        <w:tc>
          <w:tcPr>
            <w:tcW w:type="dxa" w:w="1920"/>
            <w:vAlign w:val="center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受僱→受僱</w:t>
            </w:r>
          </w:p>
        </w:tc>
        <w:tc>
          <w:tcPr>
            <w:tcW w:type="dxa" w:w="1920"/>
            <w:vAlign w:val="center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N_APPLICABLE</w:t>
            </w:r>
          </w:p>
        </w:tc>
        <w:tc>
          <w:tcPr>
            <w:tcW w:type="dxa" w:w="1920"/>
            <w:vAlign w:val="center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FREQUENTLY</w:t>
            </w:r>
          </w:p>
        </w:tc>
        <w:tc>
          <w:tcPr>
            <w:tcW w:type="dxa" w:w="1920"/>
            <w:vAlign w:val="center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2</w:t>
            </w:r>
          </w:p>
        </w:tc>
        <w:tc>
          <w:tcPr>
            <w:tcW w:type="dxa" w:w="1920"/>
            <w:vAlign w:val="center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UNKNOWN</w:t>
            </w:r>
          </w:p>
        </w:tc>
        <w:tc>
          <w:tcPr>
            <w:tcW w:type="dxa" w:w="1920"/>
            <w:vAlign w:val="center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SELF_REPORT_ONLY／NONE_PROVIDED</w:t>
            </w:r>
          </w:p>
        </w:tc>
      </w:tr>
      <w:tr>
        <w:trPr>
          <w:cantSplit/>
        </w:trPr>
        <w:tc>
          <w:tcPr>
            <w:tcW w:type="dxa" w:w="1920"/>
            <w:vAlign w:val="center"/>
            <w:shd w:fill="F4F7F8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SYN-0116-04</w:t>
            </w:r>
          </w:p>
        </w:tc>
        <w:tc>
          <w:tcPr>
            <w:tcW w:type="dxa" w:w="1920"/>
            <w:vAlign w:val="center"/>
            <w:shd w:fill="F4F7F8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RESPONDED／2026-09-28</w:t>
            </w:r>
          </w:p>
        </w:tc>
        <w:tc>
          <w:tcPr>
            <w:tcW w:type="dxa" w:w="1920"/>
            <w:vAlign w:val="center"/>
            <w:shd w:fill="F4F7F8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自營→求職中</w:t>
            </w:r>
          </w:p>
        </w:tc>
        <w:tc>
          <w:tcPr>
            <w:tcW w:type="dxa" w:w="1920"/>
            <w:vAlign w:val="center"/>
            <w:shd w:fill="F4F7F8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N_APPLICABLE</w:t>
            </w:r>
          </w:p>
        </w:tc>
        <w:tc>
          <w:tcPr>
            <w:tcW w:type="dxa" w:w="1920"/>
            <w:vAlign w:val="center"/>
            <w:shd w:fill="F4F7F8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NOT_YET</w:t>
            </w:r>
          </w:p>
        </w:tc>
        <w:tc>
          <w:tcPr>
            <w:tcW w:type="dxa" w:w="1920"/>
            <w:vAlign w:val="center"/>
            <w:shd w:fill="F4F7F8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0</w:t>
            </w:r>
          </w:p>
        </w:tc>
        <w:tc>
          <w:tcPr>
            <w:tcW w:type="dxa" w:w="1920"/>
            <w:vAlign w:val="center"/>
            <w:shd w:fill="F4F7F8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UNKNOWN</w:t>
            </w:r>
          </w:p>
        </w:tc>
        <w:tc>
          <w:tcPr>
            <w:tcW w:type="dxa" w:w="1920"/>
            <w:vAlign w:val="center"/>
            <w:shd w:fill="F4F7F8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SELF_REPORT_ONLY／NONE_PROVIDED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SYN-0116-05</w:t>
            </w:r>
          </w:p>
        </w:tc>
        <w:tc>
          <w:tcPr>
            <w:tcW w:type="dxa" w:w="1920"/>
            <w:vAlign w:val="center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RESPONDED／2026-09-28</w:t>
            </w:r>
          </w:p>
        </w:tc>
        <w:tc>
          <w:tcPr>
            <w:tcW w:type="dxa" w:w="1920"/>
            <w:vAlign w:val="center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受僱→求職中</w:t>
            </w:r>
          </w:p>
        </w:tc>
        <w:tc>
          <w:tcPr>
            <w:tcW w:type="dxa" w:w="1920"/>
            <w:vAlign w:val="center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N_APPLICABLE</w:t>
            </w:r>
          </w:p>
        </w:tc>
        <w:tc>
          <w:tcPr>
            <w:tcW w:type="dxa" w:w="1920"/>
            <w:vAlign w:val="center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NOT_YET</w:t>
            </w:r>
          </w:p>
        </w:tc>
        <w:tc>
          <w:tcPr>
            <w:tcW w:type="dxa" w:w="1920"/>
            <w:vAlign w:val="center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0</w:t>
            </w:r>
          </w:p>
        </w:tc>
        <w:tc>
          <w:tcPr>
            <w:tcW w:type="dxa" w:w="1920"/>
            <w:vAlign w:val="center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UNKNOWN</w:t>
            </w:r>
          </w:p>
        </w:tc>
        <w:tc>
          <w:tcPr>
            <w:tcW w:type="dxa" w:w="1920"/>
            <w:vAlign w:val="center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SELF_REPORT_ONLY／NONE_PROVIDED</w:t>
            </w:r>
          </w:p>
        </w:tc>
      </w:tr>
      <w:tr>
        <w:trPr>
          <w:cantSplit/>
        </w:trPr>
        <w:tc>
          <w:tcPr>
            <w:tcW w:type="dxa" w:w="1920"/>
            <w:vAlign w:val="center"/>
            <w:shd w:fill="F4F7F8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SYN-0116-06</w:t>
            </w:r>
          </w:p>
        </w:tc>
        <w:tc>
          <w:tcPr>
            <w:tcW w:type="dxa" w:w="1920"/>
            <w:vAlign w:val="center"/>
            <w:shd w:fill="F4F7F8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RESPONDED／2026-09-28</w:t>
            </w:r>
          </w:p>
        </w:tc>
        <w:tc>
          <w:tcPr>
            <w:tcW w:type="dxa" w:w="1920"/>
            <w:vAlign w:val="center"/>
            <w:shd w:fill="F4F7F8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在學→受僱</w:t>
            </w:r>
          </w:p>
        </w:tc>
        <w:tc>
          <w:tcPr>
            <w:tcW w:type="dxa" w:w="1920"/>
            <w:vAlign w:val="center"/>
            <w:shd w:fill="F4F7F8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2026-09</w:t>
            </w:r>
          </w:p>
        </w:tc>
        <w:tc>
          <w:tcPr>
            <w:tcW w:type="dxa" w:w="1920"/>
            <w:vAlign w:val="center"/>
            <w:shd w:fill="F4F7F8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UNSURE</w:t>
            </w:r>
          </w:p>
        </w:tc>
        <w:tc>
          <w:tcPr>
            <w:tcW w:type="dxa" w:w="1920"/>
            <w:vAlign w:val="center"/>
            <w:shd w:fill="F4F7F8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1</w:t>
            </w:r>
          </w:p>
        </w:tc>
        <w:tc>
          <w:tcPr>
            <w:tcW w:type="dxa" w:w="1920"/>
            <w:vAlign w:val="center"/>
            <w:shd w:fill="F4F7F8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UNKNOWN</w:t>
            </w:r>
          </w:p>
        </w:tc>
        <w:tc>
          <w:tcPr>
            <w:tcW w:type="dxa" w:w="1920"/>
            <w:vAlign w:val="center"/>
            <w:shd w:fill="F4F7F8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SELF_REPORT_ONLY／NONE_PROVIDED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SYN-0116-07</w:t>
            </w:r>
          </w:p>
        </w:tc>
        <w:tc>
          <w:tcPr>
            <w:tcW w:type="dxa" w:w="1920"/>
            <w:vAlign w:val="center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NO_RESPONSE／UNKNOWN</w:t>
            </w:r>
          </w:p>
        </w:tc>
        <w:tc>
          <w:tcPr>
            <w:tcW w:type="dxa" w:w="1920"/>
            <w:vAlign w:val="center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求職中→UNKNOWN</w:t>
            </w:r>
          </w:p>
        </w:tc>
        <w:tc>
          <w:tcPr>
            <w:tcW w:type="dxa" w:w="1920"/>
            <w:vAlign w:val="center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UNKNOWN</w:t>
            </w:r>
          </w:p>
        </w:tc>
        <w:tc>
          <w:tcPr>
            <w:tcW w:type="dxa" w:w="1920"/>
            <w:vAlign w:val="center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UNKNOWN</w:t>
            </w:r>
          </w:p>
        </w:tc>
        <w:tc>
          <w:tcPr>
            <w:tcW w:type="dxa" w:w="1920"/>
            <w:vAlign w:val="center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UNKNOWN</w:t>
            </w:r>
          </w:p>
        </w:tc>
        <w:tc>
          <w:tcPr>
            <w:tcW w:type="dxa" w:w="1920"/>
            <w:vAlign w:val="center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UNKNOWN</w:t>
            </w:r>
          </w:p>
        </w:tc>
        <w:tc>
          <w:tcPr>
            <w:tcW w:type="dxa" w:w="1920"/>
            <w:vAlign w:val="center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1920"/>
            <w:vAlign w:val="center"/>
            <w:shd w:fill="F4F7F8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SYN-0116-08</w:t>
            </w:r>
          </w:p>
        </w:tc>
        <w:tc>
          <w:tcPr>
            <w:tcW w:type="dxa" w:w="1920"/>
            <w:vAlign w:val="center"/>
            <w:shd w:fill="F4F7F8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NO_RESPONSE／UNKNOWN</w:t>
            </w:r>
          </w:p>
        </w:tc>
        <w:tc>
          <w:tcPr>
            <w:tcW w:type="dxa" w:w="1920"/>
            <w:vAlign w:val="center"/>
            <w:shd w:fill="F4F7F8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在學→UNKNOWN</w:t>
            </w:r>
          </w:p>
        </w:tc>
        <w:tc>
          <w:tcPr>
            <w:tcW w:type="dxa" w:w="1920"/>
            <w:vAlign w:val="center"/>
            <w:shd w:fill="F4F7F8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UNKNOWN</w:t>
            </w:r>
          </w:p>
        </w:tc>
        <w:tc>
          <w:tcPr>
            <w:tcW w:type="dxa" w:w="1920"/>
            <w:vAlign w:val="center"/>
            <w:shd w:fill="F4F7F8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UNKNOWN</w:t>
            </w:r>
          </w:p>
        </w:tc>
        <w:tc>
          <w:tcPr>
            <w:tcW w:type="dxa" w:w="1920"/>
            <w:vAlign w:val="center"/>
            <w:shd w:fill="F4F7F8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UNKNOWN</w:t>
            </w:r>
          </w:p>
        </w:tc>
        <w:tc>
          <w:tcPr>
            <w:tcW w:type="dxa" w:w="1920"/>
            <w:vAlign w:val="center"/>
            <w:shd w:fill="F4F7F8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UNKNOWN</w:t>
            </w:r>
          </w:p>
        </w:tc>
        <w:tc>
          <w:tcPr>
            <w:tcW w:type="dxa" w:w="1920"/>
            <w:vAlign w:val="center"/>
            <w:shd w:fill="F4F7F8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UNKNOWN</w:t>
            </w:r>
          </w:p>
        </w:tc>
      </w:tr>
    </w:tbl>
    <w:p>
      <w:pPr>
        <w:spacing w:before="0" w:after="0" w:line="20" w:lineRule="exact"/>
        <w:sectPr>
          <w:headerReference w:type="default" r:id="rId11"/>
          <w:footerReference w:type="default" r:id="rId12"/>
          <w:pgSz w:w="16838" w:h="11906" w:orient="landscape"/>
          <w:pgMar w:top="567" w:right="737" w:bottom="567" w:left="737" w:header="340" w:footer="340" w:gutter="0"/>
          <w:cols w:space="720"/>
          <w:docGrid w:linePitch="360"/>
        </w:sectPr>
      </w:pPr>
    </w:p>
    <w:p>
      <w:pPr>
        <w:spacing w:after="100" w:line="264" w:lineRule="auto"/>
      </w:pPr>
      <w:r>
        <w:rPr>
          <w:rFonts w:ascii="Microsoft JhengHei" w:hAnsi="Microsoft JhengHei" w:eastAsia="Microsoft JhengHei"/>
          <w:b w:val="0"/>
          <w:color w:val="1D2730"/>
          <w:sz w:val="21"/>
        </w:rPr>
        <w:t>就業起始月為 N_APPLICABLE 的列：03 為受僱未改變；04、05 轉為求職中，沒有新的就業起始月。表中的基準→目前狀態仍保留方向資訊，不得將這三列誤讀為狀態均未改變。</w:t>
      </w:r>
    </w:p>
    <w:p>
      <w:pPr>
        <w:spacing w:after="100" w:line="264" w:lineRule="auto"/>
      </w:pPr>
      <w:r>
        <w:rPr>
          <w:rFonts w:ascii="Microsoft JhengHei" w:hAnsi="Microsoft JhengHei" w:eastAsia="Microsoft JhengHei"/>
          <w:b/>
          <w:color w:val="1D2730"/>
          <w:sz w:val="21"/>
        </w:rPr>
        <w:t>代碼對照表（供登錄與核對；未知值不得改填為「否／無」）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2948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儲存代碼</w:t>
            </w:r>
          </w:p>
        </w:tc>
        <w:tc>
          <w:tcPr>
            <w:tcW w:type="dxa" w:w="7088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中文顯示／定義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RESPONDED／NO_RESPONSE</w:t>
            </w:r>
          </w:p>
        </w:tc>
        <w:tc>
          <w:tcPr>
            <w:tcW w:type="dxa" w:w="7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已收到可用完整或部分問卷／追蹤窗口內未收到問卷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DECLINED／WITHDRAWN</w:t>
            </w:r>
          </w:p>
        </w:tc>
        <w:tc>
          <w:tcPr>
            <w:tcW w:type="dxa" w:w="7088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明確拒絕後停止接觸／撤回後依同意範圍處理資料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UNKNOWN</w:t>
            </w:r>
          </w:p>
        </w:tc>
        <w:tc>
          <w:tcPr>
            <w:tcW w:type="dxa" w:w="7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未答、未收到、未核實或來源不明；不等於失業、否或無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N_APPLICABLE／NA_REFUSED</w:t>
            </w:r>
          </w:p>
        </w:tc>
        <w:tc>
          <w:tcPr>
            <w:tcW w:type="dxa" w:w="7088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題目在該情境不適用／受訪者拒答單一題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EMPLOYED／SELF_EMPLOYED／JOB_SEEKING／STUDYING</w:t>
            </w:r>
          </w:p>
        </w:tc>
        <w:tc>
          <w:tcPr>
            <w:tcW w:type="dxa" w:w="7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受僱／自營接案／求職中／在學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FREQUENTLY／SOMETIMES／NOT_YET／UNSURE</w:t>
            </w:r>
          </w:p>
        </w:tc>
        <w:tc>
          <w:tcPr>
            <w:tcW w:type="dxa" w:w="7088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經常使用所學／有時使用／尚未使用／無法判定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NOT_RECORDED</w:t>
            </w:r>
          </w:p>
        </w:tc>
        <w:tc>
          <w:tcPr>
            <w:tcW w:type="dxa" w:w="7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欄位未記錄，按 UNKNOWN 處理；絕不代表「沒有其他因素」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SELF_REPORT_ONLY／NONE_PROVIDED</w:t>
            </w:r>
          </w:p>
        </w:tc>
        <w:tc>
          <w:tcPr>
            <w:tcW w:type="dxa" w:w="7088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僅受訪者自陳／沒有第三方文件輸入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SAMPLE_ONLY_NOT_REAL_CONSENT／SAMPLE_SYNTHETIC_ONLY</w:t>
            </w:r>
          </w:p>
        </w:tc>
        <w:tc>
          <w:tcPr>
            <w:tcW w:type="dxa" w:w="7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合成同意欄旗標／全列均為合成示範，不是真實同意或真實紀錄</w:t>
            </w:r>
          </w:p>
        </w:tc>
      </w:tr>
    </w:tbl>
    <w:p>
      <w:pPr>
        <w:spacing w:before="0" w:after="20" w:line="240" w:lineRule="auto"/>
      </w:pPr>
    </w:p>
    <w:p>
      <w:pPr>
        <w:spacing w:after="100" w:line="264" w:lineRule="auto"/>
      </w:pPr>
      <w:r>
        <w:rPr>
          <w:rFonts w:ascii="Microsoft JhengHei" w:hAnsi="Microsoft JhengHei" w:eastAsia="Microsoft JhengHei"/>
          <w:b/>
          <w:color w:val="1D2730"/>
          <w:sz w:val="21"/>
        </w:rPr>
        <w:t>逐項準確摘要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：有效回覆6份（01–06），未回覆2份（07、08）；拒答與撤回均為0，故 6+2+0+0=8。自陳目前受僱者為01、02、03、06；求職中為04、05；07、08未回覆、目前狀態 UNKNOWN。基準狀態分布仍為受僱2、自營1、求職中3、在學2。四筆就業自陳的第三方文件均為 NONE_PROVIDED，不能標 VERIFIED。Q09在八筆皆未提供因素內容，統一按 UNKNOWN 解讀，不得推論為「沒有其他因素」。同意欄旗標是合成值，非真實同意。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24D"/>
          <w:sz w:val="30"/>
        </w:rPr>
        <w:t>七、計算與統計口徑（全部算式）</w:t>
      </w:r>
    </w:p>
    <w:p>
      <w:pPr>
        <w:spacing w:after="80"/>
        <w:ind w:left="255" w:hanging="255"/>
      </w:pPr>
      <w:r>
        <w:rPr>
          <w:rFonts w:ascii="Microsoft JhengHei" w:hAnsi="Microsoft JhengHei" w:eastAsia="Microsoft JhengHei"/>
          <w:b w:val="0"/>
          <w:color w:val="1D2730"/>
          <w:sz w:val="21"/>
        </w:rPr>
        <w:t xml:space="preserve">1. </w:t>
      </w:r>
      <w:r>
        <w:rPr>
          <w:rFonts w:ascii="Microsoft JhengHei" w:hAnsi="Microsoft JhengHei" w:eastAsia="Microsoft JhengHei"/>
          <w:b/>
          <w:color w:val="1D2730"/>
          <w:sz w:val="21"/>
        </w:rPr>
        <w:t>有效問卷回覆率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＝仍可依同意範圍使用的完整或部分問卷份數÷凍結母體人數＝6/8×100%＝</w:t>
      </w:r>
      <w:r>
        <w:rPr>
          <w:rFonts w:ascii="Microsoft JhengHei" w:hAnsi="Microsoft JhengHei" w:eastAsia="Microsoft JhengHei"/>
          <w:b/>
          <w:color w:val="1D2730"/>
          <w:sz w:val="21"/>
        </w:rPr>
        <w:t>75.0%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。明確拒答（DECLINED）與撤回（WITHDRAWN）不計分子，但仍留在凍結分母並分開列數；本例二者皆0。未回覆也留在分母，狀態為 UNKNOWN。</w:t>
      </w:r>
    </w:p>
    <w:p>
      <w:pPr>
        <w:spacing w:after="80"/>
        <w:ind w:left="255" w:hanging="255"/>
      </w:pPr>
      <w:r>
        <w:rPr>
          <w:rFonts w:ascii="Microsoft JhengHei" w:hAnsi="Microsoft JhengHei" w:eastAsia="Microsoft JhengHei"/>
          <w:b w:val="0"/>
          <w:color w:val="1D2730"/>
          <w:sz w:val="21"/>
        </w:rPr>
        <w:t xml:space="preserve">2. </w:t>
      </w:r>
      <w:r>
        <w:rPr>
          <w:rFonts w:ascii="Microsoft JhengHei" w:hAnsi="Microsoft JhengHei" w:eastAsia="Microsoft JhengHei"/>
          <w:b/>
          <w:color w:val="1D2730"/>
          <w:sz w:val="21"/>
        </w:rPr>
        <w:t>回覆者自陳受僱／自營比例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＝自陳目前狀態為受僱或自營之回覆者÷回覆者數＝4/6×100%＝</w:t>
      </w:r>
      <w:r>
        <w:rPr>
          <w:rFonts w:ascii="Microsoft JhengHei" w:hAnsi="Microsoft JhengHei" w:eastAsia="Microsoft JhengHei"/>
          <w:b/>
          <w:color w:val="1D2730"/>
          <w:sz w:val="21"/>
        </w:rPr>
        <w:t>66.7%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。此值</w:t>
      </w:r>
      <w:r>
        <w:rPr>
          <w:rFonts w:ascii="Microsoft JhengHei" w:hAnsi="Microsoft JhengHei" w:eastAsia="Microsoft JhengHei"/>
          <w:b/>
          <w:color w:val="1D2730"/>
          <w:sz w:val="21"/>
        </w:rPr>
        <w:t>只描述回覆者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，不外推至全體完成者，也不加權、不補值。</w:t>
      </w:r>
    </w:p>
    <w:p>
      <w:pPr>
        <w:spacing w:after="80"/>
        <w:ind w:left="255" w:hanging="255"/>
      </w:pPr>
      <w:r>
        <w:rPr>
          <w:rFonts w:ascii="Microsoft JhengHei" w:hAnsi="Microsoft JhengHei" w:eastAsia="Microsoft JhengHei"/>
          <w:b w:val="0"/>
          <w:color w:val="1D2730"/>
          <w:sz w:val="21"/>
        </w:rPr>
        <w:t xml:space="preserve">3. </w:t>
      </w:r>
      <w:r>
        <w:rPr>
          <w:rFonts w:ascii="Microsoft JhengHei" w:hAnsi="Microsoft JhengHei" w:eastAsia="Microsoft JhengHei"/>
          <w:b/>
          <w:color w:val="1D2730"/>
          <w:sz w:val="21"/>
        </w:rPr>
        <w:t>樣本佐證提供率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＝有第三方原件輸入之就業自陳÷自陳就業之回覆者＝0/4×100%＝</w:t>
      </w:r>
      <w:r>
        <w:rPr>
          <w:rFonts w:ascii="Microsoft JhengHei" w:hAnsi="Microsoft JhengHei" w:eastAsia="Microsoft JhengHei"/>
          <w:b/>
          <w:color w:val="1D2730"/>
          <w:sz w:val="21"/>
        </w:rPr>
        <w:t>0%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。此數字</w:t>
      </w:r>
      <w:r>
        <w:rPr>
          <w:rFonts w:ascii="Microsoft JhengHei" w:hAnsi="Microsoft JhengHei" w:eastAsia="Microsoft JhengHei"/>
          <w:b/>
          <w:color w:val="1D2730"/>
          <w:sz w:val="21"/>
        </w:rPr>
        <w:t>僅表示本示範未附任何原件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，不是協會真實零就業；真實就業率為 UNKNOWN。</w:t>
      </w:r>
    </w:p>
    <w:p>
      <w:pPr>
        <w:spacing w:after="80"/>
        <w:ind w:left="255" w:hanging="255"/>
      </w:pPr>
      <w:r>
        <w:rPr>
          <w:rFonts w:ascii="Microsoft JhengHei" w:hAnsi="Microsoft JhengHei" w:eastAsia="Microsoft JhengHei"/>
          <w:b w:val="0"/>
          <w:color w:val="1D2730"/>
          <w:sz w:val="21"/>
        </w:rPr>
        <w:t xml:space="preserve">4. </w:t>
      </w:r>
      <w:r>
        <w:rPr>
          <w:rFonts w:ascii="Microsoft JhengHei" w:hAnsi="Microsoft JhengHei" w:eastAsia="Microsoft JhengHei"/>
          <w:b/>
          <w:color w:val="1D2730"/>
          <w:sz w:val="21"/>
        </w:rPr>
        <w:t>全體完成者就業比例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＝UNKNOWN。第六節兩名列為 UNKNOWN，不得列為失業或直接併入回覆者分母。</w:t>
      </w:r>
    </w:p>
    <w:p>
      <w:pPr>
        <w:spacing w:after="80"/>
        <w:ind w:left="255" w:hanging="255"/>
      </w:pPr>
      <w:r>
        <w:rPr>
          <w:rFonts w:ascii="Microsoft JhengHei" w:hAnsi="Microsoft JhengHei" w:eastAsia="Microsoft JhengHei"/>
          <w:b w:val="0"/>
          <w:color w:val="1D2730"/>
          <w:sz w:val="21"/>
        </w:rPr>
        <w:t xml:space="preserve">5. </w:t>
      </w:r>
      <w:r>
        <w:rPr>
          <w:rFonts w:ascii="Microsoft JhengHei" w:hAnsi="Microsoft JhengHei" w:eastAsia="Microsoft JhengHei"/>
          <w:b/>
          <w:color w:val="1D2730"/>
          <w:sz w:val="21"/>
        </w:rPr>
        <w:t>自評關聯平均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（如有需要）＝(2+1+2+0+0+1)/6＝6/6＝1.0，僅為回覆者主觀自評之描述值，非訓練效果分數。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24D"/>
          <w:sz w:val="30"/>
        </w:rPr>
        <w:t>八、缺答、拒答、撤回處理與證據路由</w:t>
      </w:r>
    </w:p>
    <w:p>
      <w:pPr>
        <w:spacing w:after="100" w:line="264" w:lineRule="auto"/>
      </w:pPr>
      <w:r>
        <w:rPr>
          <w:rFonts w:ascii="Microsoft JhengHei" w:hAnsi="Microsoft JhengHei" w:eastAsia="Microsoft JhengHei"/>
          <w:b/>
          <w:color w:val="1D2730"/>
          <w:sz w:val="21"/>
        </w:rPr>
        <w:t>缺答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：Q03–Q11 個別未答或未核實 → 題級記 UNKNOWN；只在該題的有效答案統計中排除，不改變凍結母體與整體回覆率分母。Q04 缺答 ≠ 失業。空白只允許出現在尚未填寫的空白表單；提交資料若留空，驗收退回補註 UNKNOWN、N_APPLICABLE 或 NA_REFUSED。</w:t>
      </w:r>
    </w:p>
    <w:p>
      <w:pPr>
        <w:spacing w:after="100" w:line="264" w:lineRule="auto"/>
      </w:pPr>
      <w:r>
        <w:rPr>
          <w:rFonts w:ascii="Microsoft JhengHei" w:hAnsi="Microsoft JhengHei" w:eastAsia="Microsoft JhengHei"/>
          <w:b/>
          <w:color w:val="1D2730"/>
          <w:sz w:val="21"/>
        </w:rPr>
        <w:t>拒答（DECLINED）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：Q02 不同意即為個案拒答，留在凍結分母、排除有效回覆分子、單列拒答數並停止接觸。Q10 不同意只代表不提供可選文件，不得自動把整份已回覆問卷改成拒答；單題不願回答記 NA_REFUSED，該題排除且不作負面推估。</w:t>
      </w:r>
    </w:p>
    <w:p>
      <w:pPr>
        <w:spacing w:after="100" w:line="264" w:lineRule="auto"/>
      </w:pPr>
      <w:r>
        <w:rPr>
          <w:rFonts w:ascii="Microsoft JhengHei" w:hAnsi="Microsoft JhengHei" w:eastAsia="Microsoft JhengHei"/>
          <w:b/>
          <w:color w:val="1D2730"/>
          <w:sz w:val="21"/>
        </w:rPr>
        <w:t>回覆率對帳式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：凍結母體 n = 有效完整/部分回覆 + NO_RESPONSE + DECLINED + WITHDRAWN + 其他待核狀態；各狀態須互斥且合計等於 n，否則 HOLD_SOURCE_MISMATCH。回覆率分子只納入仍可合法使用的完整或部分問卷；拒答與撤回永不計入分子，亦不得從凍結分母中刪除。示範：8 = 6 + 2 + 0 + 0，6/8=75.0%。</w:t>
      </w:r>
    </w:p>
    <w:p>
      <w:pPr>
        <w:spacing w:after="100" w:line="264" w:lineRule="auto"/>
      </w:pPr>
      <w:r>
        <w:rPr>
          <w:rFonts w:ascii="Microsoft JhengHei" w:hAnsi="Microsoft JhengHei" w:eastAsia="Microsoft JhengHei"/>
          <w:b/>
          <w:color w:val="1D2730"/>
          <w:sz w:val="21"/>
        </w:rPr>
        <w:t>撤回（WITHDRAWN）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：撤回後不得再聯絡，該個案保留在凍結分母並單列撤回數，不計入有效回覆分子。撤回前回答只有在原同意條款仍允許使用時才可分析；若要求刪除，依授權政策刪除或不可逆去識別並留存最小化處理收據。未確認處理依據前維持 HOLD。</w:t>
      </w:r>
    </w:p>
    <w:p>
      <w:pPr>
        <w:spacing w:after="100" w:line="264" w:lineRule="auto"/>
      </w:pPr>
      <w:r>
        <w:rPr>
          <w:rFonts w:ascii="Microsoft JhengHei" w:hAnsi="Microsoft JhengHei" w:eastAsia="Microsoft JhengHei"/>
          <w:b/>
          <w:color w:val="1D2730"/>
          <w:sz w:val="21"/>
        </w:rPr>
        <w:t>證據等級與路由決策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（每筆就業自陳逐一判定，本例權責人欄均留白 → 全部在真實運作前維持 HOLD）：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  <w:tblHeader w:val="true"/>
        </w:trPr>
        <w:tc>
          <w:tcPr>
            <w:tcW w:type="dxa" w:w="3345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狀態</w:t>
            </w:r>
          </w:p>
        </w:tc>
        <w:tc>
          <w:tcPr>
            <w:tcW w:type="dxa" w:w="3345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進入條件</w:t>
            </w:r>
          </w:p>
        </w:tc>
        <w:tc>
          <w:tcPr>
            <w:tcW w:type="dxa" w:w="3345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本示範結果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VERIFIED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有合法來源、適用範圍、原件索引、核對結果，且由有權真人確認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0筆（示範未提供任何核驗原件）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SELF_REPORT_ONLY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僅就業狀態為受僱之回覆者自陳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4筆（01、02、03、06；另2筆為求職中）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REQUEST_EVIDENCE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當事人自願同意且資料處理有權限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0筆（本例同意旗標非真實）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HOLD_NO_CONTACT_AUTHORITY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缺聯絡授權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全案成立（承辦人欄留白）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HOLD_SOURCE_MISMATCH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cohort 或名冊來源不一致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未成立（synthetic 內一致；真實接入前仍須核對）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HOLD_PRIVACY_POLICY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缺個資告知／保存／調閱依據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全案成立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UNKNOWN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未回覆、不清楚、無資料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2筆（07、08）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DECLINED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拒答或不同意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0筆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REJECTED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原件不適用、日期超出、來源不明、重複件或用途不合法（需記理由）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0筆</w:t>
            </w:r>
          </w:p>
        </w:tc>
      </w:tr>
    </w:tbl>
    <w:p>
      <w:pPr>
        <w:spacing w:before="0" w:after="20" w:line="240" w:lineRule="auto"/>
      </w:pPr>
    </w:p>
    <w:p>
      <w:pPr>
        <w:spacing w:after="100" w:line="264" w:lineRule="auto"/>
      </w:pPr>
      <w:r>
        <w:rPr>
          <w:rFonts w:ascii="Microsoft JhengHei" w:hAnsi="Microsoft JhengHei" w:eastAsia="Microsoft JhengHei"/>
          <w:b/>
          <w:color w:val="1D2730"/>
          <w:sz w:val="21"/>
        </w:rPr>
        <w:t>退件門檻（任一成立即 HOLD／REJECT，只擋本文件、不封鎖其他文件）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：缺母體來源或分母；把未回覆當失業；把自陳當第三方核驗；日期或 cohort 不一致；無聯絡或資料用途依據；分母混用；把自評因果化；小樣本誇大為顯著效果；公開資料含可識別內容；SAMPLE／REAL 混寫；以0115知識分享或0117考照資料替代就業；把索引127寫成紙本印刷序號。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24D"/>
          <w:sz w:val="30"/>
        </w:rPr>
        <w:t>九、判讀限制與行動決策紀錄</w:t>
      </w:r>
    </w:p>
    <w:p>
      <w:pPr>
        <w:spacing w:after="100" w:line="264" w:lineRule="auto"/>
      </w:pPr>
      <w:r>
        <w:rPr>
          <w:rFonts w:ascii="Microsoft JhengHei" w:hAnsi="Microsoft JhengHei" w:eastAsia="Microsoft JhengHei"/>
          <w:b/>
          <w:color w:val="1D2730"/>
          <w:sz w:val="21"/>
        </w:rPr>
        <w:t>判讀限制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：(1) 六筆回覆、兩筆未回覆，樣本極小，66.7% 僅描述該示範，不得推論顯著性或趨勢；(2) 未回覆與失業混同污染風險，禁止以回覆者率推估全體就業率；(3) 就業自陳無一附原件，證據強度止步 SELF_REPORT_ONLY；(4) 技能使用與自評關聯是隨時間變動的主觀回答，不得當作訓練因果評量或顧客價值證據；(5) 結果對「誰被納入母體」高度敏感，母體規則未經核定前任何真實數字都不可發布。</w:t>
      </w:r>
    </w:p>
    <w:p>
      <w:pPr>
        <w:spacing w:after="100" w:line="264" w:lineRule="auto"/>
      </w:pPr>
      <w:r>
        <w:rPr>
          <w:rFonts w:ascii="Microsoft JhengHei" w:hAnsi="Microsoft JhengHei" w:eastAsia="Microsoft JhengHei"/>
          <w:b/>
          <w:color w:val="1D2730"/>
          <w:sz w:val="21"/>
        </w:rPr>
        <w:t>行動決策紀錄（真實運作時逐項填寫，本示範全部留白＋HOLD）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  <w:tblHeader w:val="true"/>
        </w:trPr>
        <w:tc>
          <w:tcPr>
            <w:tcW w:type="dxa" w:w="3345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決策項</w:t>
            </w:r>
          </w:p>
        </w:tc>
        <w:tc>
          <w:tcPr>
            <w:tcW w:type="dxa" w:w="3345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欄位</w:t>
            </w:r>
          </w:p>
        </w:tc>
        <w:tc>
          <w:tcPr>
            <w:tcW w:type="dxa" w:w="3345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本示範狀態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是否建立真實 cohort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cohort_id、結訓日、n、名冊來源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空｜HOLD_SOURCE（無名冊）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是否開始聯絡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授權索引、個資告知版本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空｜HOLD_NO_CONTACT_AUTHORITY / HOLD_PRIVACY_POLICY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是否索取佐證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同意者、REQUEST 日、到期日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空</w:t>
            </w:r>
          </w:p>
        </w:tc>
      </w:tr>
      <w:tr>
        <w:trPr>
          <w:cantSplit/>
        </w:trPr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是否核驗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核驗角色、核對結果、VERIFIED 註記</w:t>
            </w:r>
          </w:p>
        </w:tc>
        <w:tc>
          <w:tcPr>
            <w:tcW w:type="dxa" w:w="3345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空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判讀發布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分母覆核、限制說明、可否公開</w:t>
            </w:r>
          </w:p>
        </w:tc>
        <w:tc>
          <w:tcPr>
            <w:tcW w:type="dxa" w:w="33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空（真實發布前禁）</w:t>
            </w:r>
          </w:p>
        </w:tc>
      </w:tr>
    </w:tbl>
    <w:p>
      <w:pPr>
        <w:spacing w:before="0" w:after="20" w:line="240" w:lineRule="auto"/>
      </w:pPr>
    </w:p>
    <w:p>
      <w:pPr>
        <w:spacing w:after="100" w:line="264" w:lineRule="auto"/>
      </w:pPr>
      <w:r>
        <w:rPr>
          <w:rFonts w:ascii="Microsoft JhengHei" w:hAnsi="Microsoft JhengHei" w:eastAsia="Microsoft JhengHei"/>
          <w:b/>
          <w:color w:val="1D2730"/>
          <w:sz w:val="21"/>
        </w:rPr>
        <w:t>跨文件界線</w:t>
      </w:r>
      <w:r>
        <w:rPr>
          <w:rFonts w:ascii="Microsoft JhengHei" w:hAnsi="Microsoft JhengHei" w:eastAsia="Microsoft JhengHei"/>
          <w:b w:val="0"/>
          <w:color w:val="1D2730"/>
          <w:sz w:val="21"/>
        </w:rPr>
        <w:t>：0115／I19-E02 是心得與知識分享文件，不提供就業分母或就業數字；0117／I19-E04 是考照追蹤文件，不與本件共用分母或例數。0100、0101 等其他課程文件不提供本例事實；不同案例不共用 fact_id。僅在已核實相同 cohort、相同期間與來源索引後，才可互相引用，且不得拼接分子分母。</w:t>
      </w:r>
    </w:p>
    <w:p>
      <w:pPr>
        <w:pStyle w:val="Heading1"/>
        <w:pageBreakBefore/>
      </w:pPr>
      <w:r>
        <w:rPr>
          <w:rFonts w:ascii="Microsoft JhengHei" w:hAnsi="Microsoft JhengHei" w:eastAsia="Microsoft JhengHei"/>
          <w:b w:val="0"/>
          <w:color w:val="17324D"/>
          <w:sz w:val="30"/>
        </w:rPr>
        <w:t>十、真實資料替換清單（Evidence Replacement Checklist — 收尾必核對）</w:t>
      </w:r>
    </w:p>
    <w:p>
      <w:pPr>
        <w:spacing w:after="100" w:line="264" w:lineRule="auto"/>
      </w:pPr>
      <w:r>
        <w:rPr>
          <w:rFonts w:ascii="Microsoft JhengHei" w:hAnsi="Microsoft JhengHei" w:eastAsia="Microsoft JhengHei"/>
          <w:b w:val="0"/>
          <w:color w:val="1D2730"/>
          <w:sz w:val="21"/>
        </w:rPr>
        <w:t>替換 SAMPLE 前須備齊：合法完成者名冊（含納入/排除規則與凍結分母）、母體與聯絡依據、個資告知與保存/調閱規則、實際問卷回收、追蹤日期、受限原件索引、獨立核驗紀錄、覆核與保存規則；原件不得上傳公開 PR。逐項核對：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#</w:t>
            </w:r>
          </w:p>
        </w:tc>
        <w:tc>
          <w:tcPr>
            <w:tcW w:type="dxa" w:w="2509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項目</w:t>
            </w:r>
          </w:p>
        </w:tc>
        <w:tc>
          <w:tcPr>
            <w:tcW w:type="dxa" w:w="2509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現狀</w:t>
            </w:r>
          </w:p>
        </w:tc>
        <w:tc>
          <w:tcPr>
            <w:tcW w:type="dxa" w:w="2509"/>
            <w:vAlign w:val="center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最小替換與驗收條件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1</w:t>
            </w:r>
          </w:p>
        </w:tc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SYN-0116-COHORT-01 八名完成者 cohort</w:t>
            </w:r>
          </w:p>
        </w:tc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SAMPLE_SYNTHETIC_ONLY</w:t>
            </w:r>
          </w:p>
        </w:tc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已授權完成者名冊＋納入/排除規則＋凍結分母；排除公開個人識別碼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2</w:t>
            </w:r>
          </w:p>
        </w:tc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SYN-0116-01..08 追蹤代碼</w:t>
            </w:r>
          </w:p>
        </w:tc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SAMPLE_SYNTHETIC_ONLY</w:t>
            </w:r>
          </w:p>
        </w:tc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已授權假名ID，僅在受保護來源內對接真實身分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3</w:t>
            </w:r>
          </w:p>
        </w:tc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SYN-0116-RESP-06 六份回覆</w:t>
            </w:r>
          </w:p>
        </w:tc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SAMPLE_SYNTHETIC_ONLY</w:t>
            </w:r>
          </w:p>
        </w:tc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含日期的實際問卷回收＋含拒答/撤回之送達與聯絡紀錄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4</w:t>
            </w:r>
          </w:p>
        </w:tc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SYN-0116-EMP-04 4/6 自陳就業</w:t>
            </w:r>
          </w:p>
        </w:tc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SAMPLE_SYNTHETIC_ONLY</w:t>
            </w:r>
          </w:p>
        </w:tc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實際回覆紀錄；分母與缺答覆核後方可發布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5</w:t>
            </w:r>
          </w:p>
        </w:tc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SYN-0116-VER-00 0/4 書面佐證</w:t>
            </w:r>
          </w:p>
        </w:tc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SAMPLE_SYNTHETIC_ONLY</w:t>
            </w:r>
          </w:p>
        </w:tc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合法佐證＋來源索引、範圍、日期、核驗角色與受控存放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6</w:t>
            </w:r>
          </w:p>
        </w:tc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SYN-0116-DATE-90 90日基準日 2026-09-28</w:t>
            </w:r>
          </w:p>
        </w:tc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SAMPLE_SYNTHETIC_ONLY</w:t>
            </w:r>
          </w:p>
        </w:tc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實際結訓日＋核准之追蹤間隔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7</w:t>
            </w:r>
          </w:p>
        </w:tc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SYN-0116-SKILL 技能使用與關聯答項</w:t>
            </w:r>
          </w:p>
        </w:tc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SAMPLE_SYNTHETIC_ONLY</w:t>
            </w:r>
          </w:p>
        </w:tc>
        <w:tc>
          <w:tcPr>
            <w:tcW w:type="dxa" w:w="25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實際問卷回答；自陳歸因不得當因果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8</w:t>
            </w:r>
          </w:p>
        </w:tc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SYN-0116-CONSENT 同意旗標</w:t>
            </w:r>
          </w:p>
        </w:tc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SAMPLE_SYNTHETIC_ONLY</w:t>
            </w:r>
          </w:p>
        </w:tc>
        <w:tc>
          <w:tcPr>
            <w:tcW w:type="dxa" w:w="2509"/>
            <w:vAlign w:val="center"/>
            <w:shd w:fill="F4F7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1D2730"/>
                <w:sz w:val="19"/>
              </w:rPr>
              <w:t>實際告知/同意依據與聯絡授權；替代示例旗標</w:t>
            </w:r>
          </w:p>
        </w:tc>
      </w:tr>
    </w:tbl>
    <w:p>
      <w:pPr>
        <w:spacing w:before="0" w:after="20" w:line="240" w:lineRule="auto"/>
      </w:pPr>
    </w:p>
    <w:p>
      <w:pPr>
        <w:spacing w:after="100" w:line="264" w:lineRule="auto"/>
      </w:pPr>
      <w:r>
        <w:rPr>
          <w:rFonts w:ascii="Microsoft JhengHei" w:hAnsi="Microsoft JhengHei" w:eastAsia="Microsoft JhengHei"/>
          <w:b w:val="0"/>
          <w:color w:val="1D2730"/>
          <w:sz w:val="21"/>
        </w:rPr>
        <w:t>替換後每筆重新計算，重寫第七節算式與第六節表格，建立新收據；舊收據不可沿用。以上清單完成前，本件全部數字維持 SYNTHETIC ONLY，真實就業成果狀態為 UNKNOWN／HOLD。</w:t>
      </w:r>
    </w:p>
    <w:sectPr w:rsidR="00FC693F" w:rsidRPr="0006063C" w:rsidSect="00034616">
      <w:headerReference w:type="default" r:id="rId13"/>
      <w:footerReference w:type="default" r:id="rId14"/>
      <w:pgSz w:w="11906" w:h="16838"/>
      <w:pgMar w:top="822" w:right="935" w:bottom="850" w:left="935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JhengHei" w:hAnsi="Microsoft JhengHei" w:eastAsia="Microsoft JhengHei"/>
        <w:color w:val="526675"/>
        <w:sz w:val="16"/>
      </w:rPr>
      <w:t xml:space="preserve">SAMPLE / SYNTHETIC 範例   •   真實證據 UNKNOWN   •   第 </w:t>
    </w:r>
    <w:fldSimple w:instr="PAGE"/>
    <w:r>
      <w:rPr>
        <w:rFonts w:ascii="Microsoft JhengHei" w:hAnsi="Microsoft JhengHei" w:eastAsia="Microsoft JhengHei"/>
        <w:color w:val="526675"/>
        <w:sz w:val="16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JhengHei" w:hAnsi="Microsoft JhengHei" w:eastAsia="Microsoft JhengHei"/>
        <w:color w:val="526675"/>
        <w:sz w:val="16"/>
      </w:rPr>
      <w:t xml:space="preserve">SAMPLE / SYNTHETIC 範例   •   真實證據 UNKNOWN   •   第 </w:t>
    </w:r>
    <w:fldSimple w:instr="PAGE"/>
    <w:r>
      <w:rPr>
        <w:rFonts w:ascii="Microsoft JhengHei" w:hAnsi="Microsoft JhengHei" w:eastAsia="Microsoft JhengHei"/>
        <w:color w:val="526675"/>
        <w:sz w:val="16"/>
      </w:rPr>
      <w:t xml:space="preserve"> 頁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JhengHei" w:hAnsi="Microsoft JhengHei" w:eastAsia="Microsoft JhengHei"/>
        <w:color w:val="526675"/>
        <w:sz w:val="16"/>
      </w:rPr>
      <w:t xml:space="preserve">SAMPLE / SYNTHETIC 範例   •   真實證據 UNKNOWN   •   第 </w:t>
    </w:r>
    <w:fldSimple w:instr="PAGE"/>
    <w:r>
      <w:rPr>
        <w:rFonts w:ascii="Microsoft JhengHei" w:hAnsi="Microsoft JhengHei" w:eastAsia="Microsoft JhengHei"/>
        <w:color w:val="526675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color w:val="526675"/>
        <w:sz w:val="16"/>
      </w:rPr>
      <w:t>TTQS ONE   |   候選文件 0116   |   I19-E03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color w:val="526675"/>
        <w:sz w:val="16"/>
      </w:rPr>
      <w:t>TTQS ONE   |   候選文件 0116   |   I19-E03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color w:val="526675"/>
        <w:sz w:val="16"/>
      </w:rPr>
      <w:t>TTQS ONE   |   候選文件 0116   |   I19-E03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JhengHei" w:hAnsi="Microsoft JhengHei" w:eastAsia="Microsoft JhengHei"/>
      <w:color w:val="1D27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45C6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 w:val="0"/>
      <w:color w:val="17324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學員訓後就業狀況追蹤調查表</dc:title>
  <dc:subject>0116 / I19-E03 candidate R07</dc:subject>
  <dc:creator>TTQS ONE document production</dc:creator>
  <cp:keywords>0116; I19-E03; SAMPLE;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