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提出目標客戶及學員對訓練達組織績效改善之說明財務面分析報告"/>
    <w:p>
      <w:pPr>
        <w:pStyle w:val="Heading1"/>
        <w:keepNext/>
      </w:pPr>
      <w:r>
        <w:rPr>
          <w:rFonts w:hint="eastAsia" w:ascii="Microsoft JhengHei" w:hAnsi="Microsoft JhengHei" w:eastAsia="Microsoft JhengHei"/>
        </w:rPr>
        <w:t xml:space="preserve">提出目標客戶及學員對訓練達組織績效改善之說明（財務面）分析報告</w:t>
      </w:r>
    </w:p>
    <w:p>
      <w:pPr>
        <w:pStyle w:val="FirstParagraph"/>
      </w:pPr>
      <w:r>
        <w:rPr>
          <w:rFonts w:hint="eastAsia" w:ascii="Microsoft JhengHei" w:hAnsi="Microsoft JhengHei" w:eastAsia="Microsoft JhengHei"/>
          <w:b/>
          <w:bCs/>
        </w:rPr>
        <w:t xml:space="preserve">文件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ID：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0106　</w:t>
      </w:r>
      <w:r>
        <w:rPr>
          <w:rFonts w:hint="eastAsia" w:ascii="Microsoft JhengHei" w:hAnsi="Microsoft JhengHei" w:eastAsia="Microsoft JhengHei"/>
          <w:b/>
          <w:bCs/>
        </w:rPr>
        <w:t xml:space="preserve">官方需求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ID：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I18-E14　</w:t>
      </w:r>
      <w:r>
        <w:rPr>
          <w:rFonts w:ascii="Microsoft JhengHei" w:hAnsi="Microsoft JhengHei" w:eastAsia="Microsoft JhengHei"/>
          <w:b/>
          <w:bCs/>
        </w:rPr>
        <w:t xml:space="preserve">157 </w:t>
      </w:r>
      <w:r>
        <w:rPr>
          <w:rFonts w:hint="eastAsia" w:ascii="Microsoft JhengHei" w:hAnsi="Microsoft JhengHei" w:eastAsia="Microsoft JhengHei"/>
          <w:b/>
          <w:bCs/>
        </w:rPr>
        <w:t xml:space="preserve">項目索引：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115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案例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ID：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SYN-0106-FIN-01</w:t>
      </w:r>
      <w:r>
        <w:rPr>
          <w:rFonts w:ascii="Microsoft JhengHei" w:hAnsi="Microsoft JhengHei" w:eastAsia="Microsoft JhengHei"/>
        </w:rPr>
        <w:t xml:space="preserve">　</w:t>
      </w:r>
      <w:r>
        <w:rPr>
          <w:rFonts w:hint="eastAsia" w:ascii="Microsoft JhengHei" w:hAnsi="Microsoft JhengHei" w:eastAsia="Microsoft JhengHei"/>
          <w:b/>
          <w:bCs/>
        </w:rPr>
        <w:t xml:space="preserve">稿件版本：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R01（OpenCode</w:t>
      </w:r>
      <w:r>
        <w:rPr>
          <w:rFonts w:ascii="Microsoft JhengHei" w:hAnsi="Microsoft JhengHei" w:eastAsia="Microsoft JhengHei"/>
        </w:rPr>
        <w:t xml:space="preserve"> writer dispatch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TTQS-0106-WRITER-R01-20261022-01</w:t>
      </w:r>
      <w:r>
        <w:rPr>
          <w:rFonts w:hint="eastAsia" w:ascii="Microsoft JhengHei" w:hAnsi="Microsoft JhengHei" w:eastAsia="Microsoft JhengHei"/>
        </w:rPr>
        <w:t xml:space="preserve">）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預定檔名：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hint="eastAsia" w:ascii="Microsoft JhengHei" w:hAnsi="Microsoft JhengHei" w:eastAsia="Microsoft JhengHei"/>
        </w:rPr>
        <w:t xml:space="preserve">0106__提出目標客戶及學員對訓練達組織績效改善之說明_分析報告.docx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本稿產出日期：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2026-10-22（日期本身亦為示範排程用合成日期，</w:t>
      </w:r>
      <w:r>
        <w:rPr>
          <w:rStyle w:val="VerbatimChar"/>
          <w:rFonts w:ascii="Microsoft JhengHei" w:hAnsi="Microsoft JhengHei" w:eastAsia="Microsoft JhengHei"/>
        </w:rPr>
        <w:t xml:space="preserve">fact_id: F0106-DATE-99</w:t>
      </w:r>
      <w:r>
        <w:rPr>
          <w:rFonts w:hint="eastAsia" w:ascii="Microsoft JhengHei" w:hAnsi="Microsoft JhengHei" w:eastAsia="Microsoft JhengHei"/>
        </w:rPr>
        <w:t xml:space="preserve">）</w:t>
      </w:r>
    </w:p>
    <w:p>
      <w:r>
        <w:pict>
          <v:rect style="width:0;height:1.5pt" o:hralign="center" o:hrstd="t" o:hr="t"/>
        </w:pict>
      </w:r>
    </w:p>
    <w:p>
      <w:pPr>
        <w:pStyle w:val="Heading2"/>
        <w:keepNext/>
      </w:pPr>
      <w:bookmarkStart w:id="20" w:name="首頁醒目聲明docx-首頁頁眉正文首段均須保留"/>
      <w:r>
        <w:rPr>
          <w:rFonts w:ascii="Microsoft JhengHei" w:hAnsi="Microsoft JhengHei" w:eastAsia="Microsoft JhengHei"/>
        </w:rPr>
        <w:t xml:space="preserve">⚠ </w:t>
      </w:r>
      <w:r>
        <w:rPr>
          <w:rFonts w:hint="eastAsia" w:ascii="Microsoft JhengHei" w:hAnsi="Microsoft JhengHei" w:eastAsia="Microsoft JhengHei"/>
        </w:rPr>
        <w:t xml:space="preserve">首頁醒目聲明（DOCX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首頁、頁眉、正文首段均須保留）</w:t>
      </w:r>
      <w:bookmarkEnd w:id="20"/>
    </w:p>
    <w:p>
      <w:pPr>
        <w:pStyle w:val="BlockText"/>
      </w:pPr>
      <w:r>
        <w:rPr>
          <w:rFonts w:hint="eastAsia" w:ascii="Microsoft JhengHei" w:hAnsi="Microsoft JhengHei" w:eastAsia="Microsoft JhengHei"/>
          <w:b/>
          <w:bCs/>
        </w:rPr>
        <w:t xml:space="preserve">本文件為完整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SAMPLE／SYNTHETIC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示範稿。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不是</w:t>
      </w:r>
      <w:r>
        <w:rPr>
          <w:rFonts w:hint="eastAsia" w:ascii="Microsoft JhengHei" w:hAnsi="Microsoft JhengHei" w:eastAsia="Microsoft JhengHei"/>
        </w:rPr>
        <w:t xml:space="preserve">原始點協會（或任何真實訓練機構）的實績、財務帳、會計紀錄或採購明細。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不是</w:t>
      </w:r>
      <w:r>
        <w:rPr>
          <w:rFonts w:hint="eastAsia" w:ascii="Microsoft JhengHei" w:hAnsi="Microsoft JhengHei" w:eastAsia="Microsoft JhengHei"/>
        </w:rPr>
        <w:t xml:space="preserve">真實客戶或真實學員的意見、問卷或感謝。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不是</w:t>
      </w:r>
      <w:r>
        <w:rPr>
          <w:rFonts w:hint="eastAsia" w:ascii="Microsoft JhengHei" w:hAnsi="Microsoft JhengHei" w:eastAsia="Microsoft JhengHei"/>
        </w:rPr>
        <w:t xml:space="preserve">協會核定文件、第三方查證結果、審計報告或</w:t>
      </w:r>
      <w:r>
        <w:rPr>
          <w:rFonts w:ascii="Microsoft JhengHei" w:hAnsi="Microsoft JhengHei" w:eastAsia="Microsoft JhengHei"/>
        </w:rPr>
        <w:t xml:space="preserve"> TTQS </w:t>
      </w:r>
      <w:r>
        <w:rPr>
          <w:rFonts w:hint="eastAsia" w:ascii="Microsoft JhengHei" w:hAnsi="Microsoft JhengHei" w:eastAsia="Microsoft JhengHei"/>
        </w:rPr>
        <w:t xml:space="preserve">評核佐證。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未核定、未覆核、不得作正式評核佐證、不得對外宣稱為實際成效。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 </w:t>
      </w:r>
      <w:r>
        <w:rPr>
          <w:rFonts w:hint="eastAsia" w:ascii="Microsoft JhengHei" w:hAnsi="Microsoft JhengHei" w:eastAsia="Microsoft JhengHei"/>
        </w:rPr>
        <w:t xml:space="preserve">案例中所有日期、人物、角色、金額、樣本、問答回覆、價格指數、判斷與決策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均為虛構合成</w:t>
      </w:r>
      <w:r>
        <w:rPr>
          <w:rFonts w:hint="eastAsia" w:ascii="Microsoft JhengHei" w:hAnsi="Microsoft JhengHei" w:eastAsia="Microsoft JhengHei"/>
        </w:rPr>
        <w:t xml:space="preserve">，僅供示範文件結構與核算方法。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REAL </w:t>
      </w:r>
      <w:r>
        <w:rPr>
          <w:rFonts w:hint="eastAsia" w:ascii="Microsoft JhengHei" w:hAnsi="Microsoft JhengHei" w:eastAsia="Microsoft JhengHei"/>
          <w:b/>
          <w:bCs/>
        </w:rPr>
        <w:t xml:space="preserve">狀態：</w:t>
      </w:r>
      <w:r>
        <w:rPr>
          <w:rStyle w:val="VerbatimChar"/>
          <w:rFonts w:ascii="Microsoft JhengHei" w:hAnsi="Microsoft JhengHei" w:eastAsia="Microsoft JhengHei"/>
          <w:b/>
          <w:bCs/>
        </w:rPr>
        <w:t xml:space="preserve">UNKNOWN/HOLD</w:t>
      </w:r>
      <w:r>
        <w:rPr>
          <w:rFonts w:hint="eastAsia" w:ascii="Microsoft JhengHei" w:hAnsi="Microsoft JhengHei" w:eastAsia="Microsoft JhengHei"/>
        </w:rPr>
        <w:t xml:space="preserve">（詳見第</w:t>
      </w:r>
      <w:r>
        <w:rPr>
          <w:rFonts w:ascii="Microsoft JhengHei" w:hAnsi="Microsoft JhengHei" w:eastAsia="Microsoft JhengHei"/>
        </w:rPr>
        <w:t xml:space="preserve"> 11 </w:t>
      </w:r>
      <w:r>
        <w:rPr>
          <w:rFonts w:hint="eastAsia" w:ascii="Microsoft JhengHei" w:hAnsi="Microsoft JhengHei" w:eastAsia="Microsoft JhengHei"/>
        </w:rPr>
        <w:t xml:space="preserve">章與第</w:t>
      </w:r>
      <w:r>
        <w:rPr>
          <w:rFonts w:ascii="Microsoft JhengHei" w:hAnsi="Microsoft JhengHei" w:eastAsia="Microsoft JhengHei"/>
        </w:rPr>
        <w:t xml:space="preserve"> 12 </w:t>
      </w:r>
      <w:r>
        <w:rPr>
          <w:rFonts w:hint="eastAsia" w:ascii="Microsoft JhengHei" w:hAnsi="Microsoft JhengHei" w:eastAsia="Microsoft JhengHei"/>
        </w:rPr>
        <w:t xml:space="preserve">章）。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 </w:t>
      </w:r>
      <w:r>
        <w:rPr>
          <w:rFonts w:hint="eastAsia" w:ascii="Microsoft JhengHei" w:hAnsi="Microsoft JhengHei" w:eastAsia="Microsoft JhengHei"/>
        </w:rPr>
        <w:t xml:space="preserve">本報告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保留負向淨效益結果</w:t>
      </w:r>
      <w:r>
        <w:rPr>
          <w:rFonts w:hint="eastAsia" w:ascii="Microsoft JhengHei" w:hAnsi="Microsoft JhengHei" w:eastAsia="Microsoft JhengHei"/>
        </w:rPr>
        <w:t xml:space="preserve">；不得選擇性刪除成本、不得以問卷高分替代財務證據、不得使用因果用語描述訓練效果。</w:t>
      </w:r>
    </w:p>
    <w:p>
      <w:r>
        <w:pict>
          <v:rect style="width:0;height:1.5pt" o:hralign="center" o:hrstd="t" o:hr="t"/>
        </w:pict>
      </w:r>
    </w:p>
    <w:bookmarkStart w:id="21" w:name="三十秒導讀給承辦覆核者與評核委員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0. </w:t>
      </w:r>
      <w:r>
        <w:rPr>
          <w:rFonts w:hint="eastAsia" w:ascii="Microsoft JhengHei" w:hAnsi="Microsoft JhengHei" w:eastAsia="Microsoft JhengHei"/>
        </w:rPr>
        <w:t xml:space="preserve">三十秒導讀（給承辦、覆核者與評核委員）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讀者最想知道的問題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本報告的答案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位置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這份文件在證明什麼？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訓練前後「可核算的組織財務面差異」及其證據限制；不是滿意度調查，也不是會計憑證。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1、2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用什麼案例？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單一合成案例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SYN-0106-FIN-01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：小型非營利單位「活動採購比價及核銷文件整理」訓練，前後各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個月、10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組同規格採購籃。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數字怎麼來的？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固定合成輸入（前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100,000／後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94,000／指數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0.98／成本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8,000），逐步算式全部可重算。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4–6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結果是正是負？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毛差異為正（+NT$4,081.63，+4.08%）；扣除直接訓練成本後淨效益為負（−NT$3,918.37），示範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 ROI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−48.98%，觀察期內未達損益平衡。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問卷能證明財務改善嗎？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不能。問卷僅為學員自陳感知（10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份有效，回覆率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83.33%）；客戶觀點僅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n=1，不得推論全體。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7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能說是訓練造成的嗎？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不能。樣本小、非隨機、無對照，且有至少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類混淆因素未排除；本報告一律使用非因果措辭。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9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缺什麼才能升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REAL？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授權帳務／採購明細、成本憑證、價格基準、原始問卷與同意依據、期間核定、雙人獨立重算、混淆因素說明、權責核定；缺一即維持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REAL=UNKNOWN/HOLD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11–12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使用說明（可操作性）：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1. </w:t>
      </w:r>
      <w:r>
        <w:rPr>
          <w:rFonts w:hint="eastAsia" w:ascii="Microsoft JhengHei" w:hAnsi="Microsoft JhengHei" w:eastAsia="Microsoft JhengHei"/>
        </w:rPr>
        <w:t xml:space="preserve">評核讀者可只讀第</w:t>
      </w:r>
      <w:r>
        <w:rPr>
          <w:rFonts w:ascii="Microsoft JhengHei" w:hAnsi="Microsoft JhengHei" w:eastAsia="Microsoft JhengHei"/>
        </w:rPr>
        <w:t xml:space="preserve"> 0 </w:t>
      </w:r>
      <w:r>
        <w:rPr>
          <w:rFonts w:hint="eastAsia" w:ascii="Microsoft JhengHei" w:hAnsi="Microsoft JhengHei" w:eastAsia="Microsoft JhengHei"/>
        </w:rPr>
        <w:t xml:space="preserve">章、第</w:t>
      </w:r>
      <w:r>
        <w:rPr>
          <w:rFonts w:ascii="Microsoft JhengHei" w:hAnsi="Microsoft JhengHei" w:eastAsia="Microsoft JhengHei"/>
        </w:rPr>
        <w:t xml:space="preserve"> 6 </w:t>
      </w:r>
      <w:r>
        <w:rPr>
          <w:rFonts w:hint="eastAsia" w:ascii="Microsoft JhengHei" w:hAnsi="Microsoft JhengHei" w:eastAsia="Microsoft JhengHei"/>
        </w:rPr>
        <w:t xml:space="preserve">章、第</w:t>
      </w:r>
      <w:r>
        <w:rPr>
          <w:rFonts w:ascii="Microsoft JhengHei" w:hAnsi="Microsoft JhengHei" w:eastAsia="Microsoft JhengHei"/>
        </w:rPr>
        <w:t xml:space="preserve"> 7 </w:t>
      </w:r>
      <w:r>
        <w:rPr>
          <w:rFonts w:hint="eastAsia" w:ascii="Microsoft JhengHei" w:hAnsi="Microsoft JhengHei" w:eastAsia="Microsoft JhengHei"/>
        </w:rPr>
        <w:t xml:space="preserve">章、第</w:t>
      </w:r>
      <w:r>
        <w:rPr>
          <w:rFonts w:ascii="Microsoft JhengHei" w:hAnsi="Microsoft JhengHei" w:eastAsia="Microsoft JhengHei"/>
        </w:rPr>
        <w:t xml:space="preserve"> 9 </w:t>
      </w:r>
      <w:r>
        <w:rPr>
          <w:rFonts w:hint="eastAsia" w:ascii="Microsoft JhengHei" w:hAnsi="Microsoft JhengHei" w:eastAsia="Microsoft JhengHei"/>
        </w:rPr>
        <w:t xml:space="preserve">章、第</w:t>
      </w:r>
      <w:r>
        <w:rPr>
          <w:rFonts w:ascii="Microsoft JhengHei" w:hAnsi="Microsoft JhengHei" w:eastAsia="Microsoft JhengHei"/>
        </w:rPr>
        <w:t xml:space="preserve"> 10 </w:t>
      </w:r>
      <w:r>
        <w:rPr>
          <w:rFonts w:hint="eastAsia" w:ascii="Microsoft JhengHei" w:hAnsi="Microsoft JhengHei" w:eastAsia="Microsoft JhengHei"/>
        </w:rPr>
        <w:t xml:space="preserve">章，即可判斷「現有證據支持到哪一層」。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2. </w:t>
      </w:r>
      <w:r>
        <w:rPr>
          <w:rFonts w:hint="eastAsia" w:ascii="Microsoft JhengHei" w:hAnsi="Microsoft JhengHei" w:eastAsia="Microsoft JhengHei"/>
        </w:rPr>
        <w:t xml:space="preserve">財務覆核者可依第</w:t>
      </w:r>
      <w:r>
        <w:rPr>
          <w:rFonts w:ascii="Microsoft JhengHei" w:hAnsi="Microsoft JhengHei" w:eastAsia="Microsoft JhengHei"/>
        </w:rPr>
        <w:t xml:space="preserve"> 5 </w:t>
      </w:r>
      <w:r>
        <w:rPr>
          <w:rFonts w:hint="eastAsia" w:ascii="Microsoft JhengHei" w:hAnsi="Microsoft JhengHei" w:eastAsia="Microsoft JhengHei"/>
        </w:rPr>
        <w:t xml:space="preserve">章</w:t>
      </w:r>
      <w:r>
        <w:rPr>
          <w:rFonts w:ascii="Microsoft JhengHei" w:hAnsi="Microsoft JhengHei" w:eastAsia="Microsoft JhengHei"/>
        </w:rPr>
        <w:t xml:space="preserve"> T05 </w:t>
      </w:r>
      <w:r>
        <w:rPr>
          <w:rFonts w:hint="eastAsia" w:ascii="Microsoft JhengHei" w:hAnsi="Microsoft JhengHei" w:eastAsia="Microsoft JhengHei"/>
        </w:rPr>
        <w:t xml:space="preserve">對帳表逐格重算；所有公式均已代入數值，重算結果須完全一致才算技術通過。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3. </w:t>
      </w:r>
      <w:r>
        <w:rPr>
          <w:rFonts w:hint="eastAsia" w:ascii="Microsoft JhengHei" w:hAnsi="Microsoft JhengHei" w:eastAsia="Microsoft JhengHei"/>
        </w:rPr>
        <w:t xml:space="preserve">承辦者若要轉為真實版本，只能使用第</w:t>
      </w:r>
      <w:r>
        <w:rPr>
          <w:rFonts w:ascii="Microsoft JhengHei" w:hAnsi="Microsoft JhengHei" w:eastAsia="Microsoft JhengHei"/>
        </w:rPr>
        <w:t xml:space="preserve"> 11 </w:t>
      </w:r>
      <w:r>
        <w:rPr>
          <w:rFonts w:hint="eastAsia" w:ascii="Microsoft JhengHei" w:hAnsi="Microsoft JhengHei" w:eastAsia="Microsoft JhengHei"/>
        </w:rPr>
        <w:t xml:space="preserve">章的空白正式替換表與第</w:t>
      </w:r>
      <w:r>
        <w:rPr>
          <w:rFonts w:ascii="Microsoft JhengHei" w:hAnsi="Microsoft JhengHei" w:eastAsia="Microsoft JhengHei"/>
        </w:rPr>
        <w:t xml:space="preserve"> 12 </w:t>
      </w:r>
      <w:r>
        <w:rPr>
          <w:rFonts w:hint="eastAsia" w:ascii="Microsoft JhengHei" w:hAnsi="Microsoft JhengHei" w:eastAsia="Microsoft JhengHei"/>
        </w:rPr>
        <w:t xml:space="preserve">章的</w:t>
      </w:r>
      <w:r>
        <w:rPr>
          <w:rFonts w:ascii="Microsoft JhengHei" w:hAnsi="Microsoft JhengHei" w:eastAsia="Microsoft JhengHei"/>
        </w:rPr>
        <w:t xml:space="preserve"> REAL </w:t>
      </w:r>
      <w:r>
        <w:rPr>
          <w:rFonts w:hint="eastAsia" w:ascii="Microsoft JhengHei" w:hAnsi="Microsoft JhengHei" w:eastAsia="Microsoft JhengHei"/>
        </w:rPr>
        <w:t xml:space="preserve">替換清冊，逐欄填入獲授權來源；</w:t>
      </w:r>
      <w:r>
        <w:rPr>
          <w:rFonts w:hint="eastAsia" w:ascii="Microsoft JhengHei" w:hAnsi="Microsoft JhengHei" w:eastAsia="Microsoft JhengHei"/>
          <w:b/>
          <w:bCs/>
        </w:rPr>
        <w:t xml:space="preserve">不得直接改寫本示範數字</w:t>
      </w:r>
      <w:r>
        <w:rPr>
          <w:rFonts w:ascii="Microsoft JhengHei" w:hAnsi="Microsoft JhengHei" w:eastAsia="Microsoft JhengHei"/>
        </w:rPr>
        <w:t xml:space="preserve">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4. </w:t>
      </w:r>
      <w:r>
        <w:rPr>
          <w:rFonts w:hint="eastAsia" w:ascii="Microsoft JhengHei" w:hAnsi="Microsoft JhengHei" w:eastAsia="Microsoft JhengHei"/>
        </w:rPr>
        <w:t xml:space="preserve">本件不取代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0105（I18-E13，調查及課後行動追蹤），不取代</w:t>
      </w:r>
      <w:r>
        <w:rPr>
          <w:rFonts w:ascii="Microsoft JhengHei" w:hAnsi="Microsoft JhengHei" w:eastAsia="Microsoft JhengHei"/>
        </w:rPr>
        <w:t xml:space="preserve"> 157 </w:t>
      </w:r>
      <w:r>
        <w:rPr>
          <w:rFonts w:hint="eastAsia" w:ascii="Microsoft JhengHei" w:hAnsi="Microsoft JhengHei" w:eastAsia="Microsoft JhengHei"/>
        </w:rPr>
        <w:t xml:space="preserve">項目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120（I18-L4，顯著組織績效量化與歸因），與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0104（證照獲取率）、0103（第三方感謝函）不得共用任何人數、案例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ID、分子分母或結論。</w:t>
      </w:r>
    </w:p>
    <w:p>
      <w:r>
        <w:pict>
          <v:rect style="width:0;height:1.5pt" o:hralign="center" o:hrstd="t" o:hr="t"/>
        </w:pict>
      </w:r>
    </w:p>
    <w:bookmarkEnd w:id="21"/>
    <w:bookmarkStart w:id="26" w:name="官方要求定位與本件範圍t01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1. </w:t>
      </w:r>
      <w:r>
        <w:rPr>
          <w:rFonts w:hint="eastAsia" w:ascii="Microsoft JhengHei" w:hAnsi="Microsoft JhengHei" w:eastAsia="Microsoft JhengHei"/>
        </w:rPr>
        <w:t xml:space="preserve">官方要求定位與本件範圍（T01）</w:t>
      </w:r>
    </w:p>
    <w:bookmarkStart w:id="22" w:name="t01-來源與需求對照表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T01 </w:t>
      </w:r>
      <w:r>
        <w:rPr>
          <w:rFonts w:hint="eastAsia" w:ascii="Microsoft JhengHei" w:hAnsi="Microsoft JhengHei" w:eastAsia="Microsoft JhengHei"/>
        </w:rPr>
        <w:t xml:space="preserve">來源與需求對照表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欄位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內容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用途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限制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doc_id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142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件文件序列中的文件編號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不是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方框序號、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checkbox serial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requirement_id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I18-E14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官方需求對照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來自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official_129_to_142_crosswalk.csv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94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行；Git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blob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1ac4a8419088d947947031b758e29c35a3606514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157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項目索引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115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本專案內部項目索引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位於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03_157_CHECKBOX_BLUEPRINTS.md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之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I18-L3／官方資料表第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7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頁項目序列；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PDF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印刷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checkbox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serial；索引內容為「組織績效財務效果、前後計算及限制」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文件標題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提出目標客戶及學員對訓練達組織績效改善之說明_分析報告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142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序列名稱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來自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blueprint_seed_142.csv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107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行；Git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blob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f20ac9ae37700eb03a93b8da4407e7bf4788b602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官方來源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勞動力發展署《TTQS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查核佐證文件資料表—訓練機構版》第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7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頁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精確定位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PDF SHA-256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805386b77df045b396fabafed7a47d12491c25a0b5744edd9a04876caee34709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；本機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Git blob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9c7621decdad585b743bf2b3d949ee5518b7bee0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官方頁面要旨（短語引用）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分級參考佐證，涵蓋「目標客戶及學員認為訓練帶來組織績效改善」之財務面說明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定位用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不複製整頁受保護表格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；官方完整用語以原始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PDF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為準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157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藍圖來源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03_157_CHECKBOX_BLUEPRINTS.md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115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獨特目的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Git blob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8c2bbe7ca9dcbb03088a48934b9e57e7147ede63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編輯原則來源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01_HUMAN_MISSION_AND_ACCEPTANCE.md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適切性、SAMPLE/REAL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區隔、事實鍵、禁假核准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Git blob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538bedb9d87e8465f43151933b4a5c1bfa4bbc4e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來源分支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HEAD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90d3ab2e69eae00817312aa101f800d4dd7ac0f1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來源版本鎖定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來源包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SOURCE_PACKET_0106_I18-E14_R01.md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之建立基準</w:t>
            </w:r>
          </w:p>
        </w:tc>
      </w:tr>
    </w:tbl>
    <w:bookmarkEnd w:id="22"/>
    <w:bookmarkStart w:id="23" w:name="本件要做什麼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1.1 </w:t>
      </w:r>
      <w:r>
        <w:rPr>
          <w:rFonts w:hint="eastAsia" w:ascii="Microsoft JhengHei" w:hAnsi="Microsoft JhengHei" w:eastAsia="Microsoft JhengHei"/>
        </w:rPr>
        <w:t xml:space="preserve">本件要做什麼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以</w:t>
      </w:r>
      <w:r>
        <w:rPr>
          <w:rFonts w:hint="eastAsia" w:ascii="Microsoft JhengHei" w:hAnsi="Microsoft JhengHei" w:eastAsia="Microsoft JhengHei"/>
          <w:b/>
          <w:bCs/>
        </w:rPr>
        <w:t xml:space="preserve">可核對的財務前後數據</w:t>
      </w:r>
      <w:r>
        <w:rPr>
          <w:rFonts w:hint="eastAsia" w:ascii="Microsoft JhengHei" w:hAnsi="Microsoft JhengHei" w:eastAsia="Microsoft JhengHei"/>
        </w:rPr>
        <w:t xml:space="preserve">呈現「目標客戶及學員所認知的訓練後組織績效改善」在</w:t>
      </w:r>
      <w:r>
        <w:rPr>
          <w:rFonts w:hint="eastAsia" w:ascii="Microsoft JhengHei" w:hAnsi="Microsoft JhengHei" w:eastAsia="Microsoft JhengHei"/>
          <w:b/>
          <w:bCs/>
        </w:rPr>
        <w:t xml:space="preserve">財務面</w:t>
      </w:r>
      <w:r>
        <w:rPr>
          <w:rFonts w:hint="eastAsia" w:ascii="Microsoft JhengHei" w:hAnsi="Microsoft JhengHei" w:eastAsia="Microsoft JhengHei"/>
        </w:rPr>
        <w:t xml:space="preserve">的說明，並把下列各項串在一起：前後財務數據、訓練成本、計算方式、受訪者意見、歸因限制、決策與後續檢查。</w:t>
      </w:r>
    </w:p>
    <w:bookmarkEnd w:id="23"/>
    <w:bookmarkStart w:id="24" w:name="本件不做什么需求界線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1.2 </w:t>
      </w:r>
      <w:r>
        <w:rPr>
          <w:rFonts w:hint="eastAsia" w:ascii="Microsoft JhengHei" w:hAnsi="Microsoft JhengHei" w:eastAsia="Microsoft JhengHei"/>
        </w:rPr>
        <w:t xml:space="preserve">本件不做什么（需求界線）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不屬於本件的內容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原因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只有滿意度高分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滿意度不等於財務改善，不得作為財務效益證據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只有支出下降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支出下降不等於由訓練造成；本件須分開列示觀察差異、受訪者認知、合理推論、尚待查證之因果關係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調查及課後行動計畫追蹤（0105／I18-E13／項目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114）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可作為方法旁證，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不取代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本件財務前後核算；資料、數值、case_id、對象不得搬入本件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證照獲取率（0104）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不同證據；不得以合格／報考／取得證照人數替代財務前後比較，不得共用分子分母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第三方感謝函（0103）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不同證據；不得作為財務差異來源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顯著組織績效問卷／行動方案量化與歸因（157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120／I18-L4）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範圍較廣；本件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不宣稱滿足項目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 120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，項目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120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內容亦不得搬入本件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會計憑證、財務報表、核銷單、成果宣傳稿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文件類型不同；本件為「訓練之組織財務效果分析報告」</w:t>
            </w:r>
          </w:p>
        </w:tc>
      </w:tr>
    </w:tbl>
    <w:bookmarkEnd w:id="24"/>
    <w:bookmarkStart w:id="25" w:name="目標讀者與判讀原則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1.3 </w:t>
      </w:r>
      <w:r>
        <w:rPr>
          <w:rFonts w:hint="eastAsia" w:ascii="Microsoft JhengHei" w:hAnsi="Microsoft JhengHei" w:eastAsia="Microsoft JhengHei"/>
        </w:rPr>
        <w:t xml:space="preserve">目標讀者與判讀原則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主要讀者：訓練行政承辦、財務資料提供角色、品質覆核者、評核委員。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判讀原則：管理者須能依本件判斷「現有證據只能支持到哪一層」——</w:t>
      </w:r>
      <w:r>
        <w:rPr>
          <w:rFonts w:hint="eastAsia" w:ascii="Microsoft JhengHei" w:hAnsi="Microsoft JhengHei" w:eastAsia="Microsoft JhengHei"/>
          <w:b/>
          <w:bCs/>
        </w:rPr>
        <w:t xml:space="preserve">問卷高分</w:t>
      </w:r>
      <w:r>
        <w:rPr>
          <w:rFonts w:ascii="Microsoft JhengHei" w:hAnsi="Microsoft JhengHei" w:eastAsia="Microsoft JhengHei"/>
          <w:b/>
          <w:bCs/>
        </w:rPr>
        <w:t xml:space="preserve"> ≠ </w:t>
      </w:r>
      <w:r>
        <w:rPr>
          <w:rFonts w:hint="eastAsia" w:ascii="Microsoft JhengHei" w:hAnsi="Microsoft JhengHei" w:eastAsia="Microsoft JhengHei"/>
          <w:b/>
          <w:bCs/>
        </w:rPr>
        <w:t xml:space="preserve">財務效益；同期支出下降</w:t>
      </w:r>
      <w:r>
        <w:rPr>
          <w:rFonts w:ascii="Microsoft JhengHei" w:hAnsi="Microsoft JhengHei" w:eastAsia="Microsoft JhengHei"/>
          <w:b/>
          <w:bCs/>
        </w:rPr>
        <w:t xml:space="preserve"> ≠ </w:t>
      </w:r>
      <w:r>
        <w:rPr>
          <w:rFonts w:hint="eastAsia" w:ascii="Microsoft JhengHei" w:hAnsi="Microsoft JhengHei" w:eastAsia="Microsoft JhengHei"/>
          <w:b/>
          <w:bCs/>
        </w:rPr>
        <w:t xml:space="preserve">訓練的因果成效。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案例範圍與方法t02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2. </w:t>
      </w:r>
      <w:r>
        <w:rPr>
          <w:rFonts w:hint="eastAsia" w:ascii="Microsoft JhengHei" w:hAnsi="Microsoft JhengHei" w:eastAsia="Microsoft JhengHei"/>
        </w:rPr>
        <w:t xml:space="preserve">案例範圍與方法（T02）</w:t>
      </w:r>
    </w:p>
    <w:bookmarkStart w:id="27" w:name="t02-案例及配對範圍表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T02 </w:t>
      </w:r>
      <w:r>
        <w:rPr>
          <w:rFonts w:hint="eastAsia" w:ascii="Microsoft JhengHei" w:hAnsi="Microsoft JhengHei" w:eastAsia="Microsoft JhengHei"/>
        </w:rPr>
        <w:t xml:space="preserve">案例及配對範圍表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項目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內容（全部</w:t>
            </w: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SYNTHETIC）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資料狀態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案例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F0106-CASE-01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訓練活動（合成）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「活動採購比價及核銷文件整理」內部訓練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F0106-TRN-01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SYNTHETIC；非原始點協會實際辦理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辦理單位（合成）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小型非營利組織（代號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SYN-ORG-01）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F0106-ORG-01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SYNTHETIC；真實機構名稱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UNKNOWN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目標客戶代碼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SYN-CUST-01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（1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F0106-CUS-01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學員代碼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SYN-L01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–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SYN-L10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（10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人，另有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人未回覆）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F0106-LRN-01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SYNTHETIC；無真實姓名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訓練日期（合成）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2026-04-10（1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日，6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小時）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F0106-DATE-01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訓練前期間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2025-09-01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2026-02-28（6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個月）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F0106-PER-01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訓練後期間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2026-04-11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2026-10-10（6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個月）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F0106-PER-02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資料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cutoff（合成）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2026-10-15；後期窗口結束後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5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F0106-DATE-02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SYNTHETIC；真實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cutoff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核准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觀察單位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組「同規格採購籃」＝同一品項規格與數量的一次採購合計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F0106-UNIT-01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定義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樣本數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組採購籃（前後配對）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F0106-SMP-01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納入規則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①同品項、同規格、同數量；②前後期間各歸屬一窗口；③金額含稅總額；④可追溯至示範明細列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F0106-RULE-01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規則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排除規則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①規格或數量變更者；②一次性設備採購；③跨窗口訂單；④無法配對之零星支出；⑤贈與或實物抵充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F0106-RULE-02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規則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匹配規則說明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依品項代碼＋規格＋數量一一對應；一一對應失敗則該組不得納入，須改列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F0106-RULE-03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SYNTHETIC；真實憑證需求見第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價格指數假設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後期價格指數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0.98（基期＝1.00，基期＝訓練前期間）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F0106-IDX-01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假設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；非經審計或已核實之價格指數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數據品質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前後各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筆，無缺漏、無異常值；為示範而設計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F0106-QLT-01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SYNTHETIC；真實帳務核對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觀察視角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目標客戶及學員對訓練帶來組織績效改善的財務面認知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F0106-VIEW-01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方法聲明（不可省略）：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本比較為</w:t>
      </w:r>
      <w:r>
        <w:rPr>
          <w:rFonts w:hint="eastAsia" w:ascii="Microsoft JhengHei" w:hAnsi="Microsoft JhengHei" w:eastAsia="Microsoft JhengHei"/>
          <w:b/>
          <w:bCs/>
        </w:rPr>
        <w:t xml:space="preserve">同一品項前後配對之描述性比較</w:t>
      </w:r>
      <w:r>
        <w:rPr>
          <w:rFonts w:hint="eastAsia" w:ascii="Microsoft JhengHei" w:hAnsi="Microsoft JhengHei" w:eastAsia="Microsoft JhengHei"/>
        </w:rPr>
        <w:t xml:space="preserve">，不是實驗設計；無隨機分派、無對照組、樣本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n=10；同規格、同數量為示範假設。所有差異一律稱為「觀察差異」，不得稱為「訓練成效」或「訓練造成」。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完整財務前後資料表t03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3. </w:t>
      </w:r>
      <w:r>
        <w:rPr>
          <w:rFonts w:hint="eastAsia" w:ascii="Microsoft JhengHei" w:hAnsi="Microsoft JhengHei" w:eastAsia="Microsoft JhengHei"/>
        </w:rPr>
        <w:t xml:space="preserve">完整財務前後資料表（T03）</w:t>
      </w:r>
    </w:p>
    <w:p>
      <w:pPr>
        <w:pStyle w:val="FirstParagraph"/>
      </w:pPr>
      <w:r>
        <w:rPr>
          <w:rFonts w:hint="eastAsia" w:ascii="Microsoft JhengHei" w:hAnsi="Microsoft JhengHei" w:eastAsia="Microsoft JhengHei"/>
          <w:b/>
          <w:bCs/>
        </w:rPr>
        <w:t xml:space="preserve">單位：NT$（含稅總額）；期間：前期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2025-09-01～2026-02-28、後期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2026-04-11～2026-10-10；n=10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組配對；狀態：SAMPLE/SYNTHETIC。</w:t>
      </w:r>
    </w:p>
    <w:bookmarkStart w:id="29" w:name="t03-10-組財務原始示範列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T03 10 </w:t>
      </w:r>
      <w:r>
        <w:rPr>
          <w:rFonts w:hint="eastAsia" w:ascii="Microsoft JhengHei" w:hAnsi="Microsoft JhengHei" w:eastAsia="Microsoft JhengHei"/>
        </w:rPr>
        <w:t xml:space="preserve">組財務原始示範列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931"/>
        <w:gridCol w:w="698"/>
        <w:gridCol w:w="931"/>
        <w:gridCol w:w="931"/>
        <w:gridCol w:w="931"/>
        <w:gridCol w:w="931"/>
        <w:gridCol w:w="931"/>
        <w:gridCol w:w="931"/>
        <w:gridCol w:w="698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序號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品項代碼（SYN）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前期金額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後期金額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名目差額（前−後）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價格指數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後期標準化值（後÷0.98）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標準化差額（前−標準化）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7,500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7,653.06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346.94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11,500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11,734.69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265.31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8,600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8,775.51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224.49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10,400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10,612.24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387.76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6,800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6,938.78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61.22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15,000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14,000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14,285.71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714.29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F0106-FIN-06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9,500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9,693.88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306.12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F0106-FIN-07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7,600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7,755.10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244.90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F0106-FIN-08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9,400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9,591.84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408.16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F0106-FIN-09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8,700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1,300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8,877.55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1,122.45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F0106-FIN-10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—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100,000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94,000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6,000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95,918.37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（總數直算）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4,081.63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F0106-TOT-01/02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來源欄與證據狀態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欄位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示範填值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真實轉換所需來源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目前狀態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前期金額來源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示範明細列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採購或會計明細（含數量／規格）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後期金額來源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示範明細列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同上，且須可與前期配對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數量／規格憑證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示範假設「同規格、同數量」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請購單、驗收單、報價單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價格指數來源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假設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市場價格或物價調整依據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期間與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cutoff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日期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資料期間與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cutoff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核准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UNKNOWN/HOLD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四捨五入政策：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逐列顯示至小數點後</w:t>
      </w:r>
      <w:r>
        <w:rPr>
          <w:rFonts w:ascii="Microsoft JhengHei" w:hAnsi="Microsoft JhengHei" w:eastAsia="Microsoft JhengHei"/>
        </w:rPr>
        <w:t xml:space="preserve"> 2 </w:t>
      </w:r>
      <w:r>
        <w:rPr>
          <w:rFonts w:hint="eastAsia" w:ascii="Microsoft JhengHei" w:hAnsi="Microsoft JhengHei" w:eastAsia="Microsoft JhengHei"/>
        </w:rPr>
        <w:t xml:space="preserve">位；</w:t>
      </w:r>
      <w:r>
        <w:rPr>
          <w:rFonts w:hint="eastAsia" w:ascii="Microsoft JhengHei" w:hAnsi="Microsoft JhengHei" w:eastAsia="Microsoft JhengHei"/>
          <w:b/>
          <w:bCs/>
        </w:rPr>
        <w:t xml:space="preserve">總數以總額直算為準</w:t>
      </w:r>
      <w:r>
        <w:rPr>
          <w:rFonts w:hint="eastAsia" w:ascii="Microsoft JhengHei" w:hAnsi="Microsoft JhengHei" w:eastAsia="Microsoft JhengHei"/>
        </w:rPr>
        <w:t xml:space="preserve">（94,000</w:t>
      </w:r>
      <w:r>
        <w:rPr>
          <w:rFonts w:ascii="Microsoft JhengHei" w:hAnsi="Microsoft JhengHei" w:eastAsia="Microsoft JhengHei"/>
        </w:rPr>
        <w:t xml:space="preserve"> ÷ 0.98 = </w:t>
      </w:r>
      <w:r>
        <w:rPr>
          <w:rFonts w:hint="eastAsia" w:ascii="Microsoft JhengHei" w:hAnsi="Microsoft JhengHei" w:eastAsia="Microsoft JhengHei"/>
        </w:rPr>
        <w:t xml:space="preserve">95,918.37；100,000</w:t>
      </w:r>
      <w:r>
        <w:rPr>
          <w:rFonts w:ascii="Microsoft JhengHei" w:hAnsi="Microsoft JhengHei" w:eastAsia="Microsoft JhengHei"/>
        </w:rPr>
        <w:t xml:space="preserve"> − 95,918.37 = </w:t>
      </w:r>
      <w:r>
        <w:rPr>
          <w:rFonts w:hint="eastAsia" w:ascii="Microsoft JhengHei" w:hAnsi="Microsoft JhengHei" w:eastAsia="Microsoft JhengHei"/>
        </w:rPr>
        <w:t xml:space="preserve">4,081.63）。逐列四捨五入加總為</w:t>
      </w:r>
      <w:r>
        <w:rPr>
          <w:rFonts w:ascii="Microsoft JhengHei" w:hAnsi="Microsoft JhengHei" w:eastAsia="Microsoft JhengHei"/>
        </w:rPr>
        <w:t xml:space="preserve"> 95,918.36 </w:t>
      </w:r>
      <w:r>
        <w:rPr>
          <w:rFonts w:hint="eastAsia" w:ascii="Microsoft JhengHei" w:hAnsi="Microsoft JhengHei" w:eastAsia="Microsoft JhengHei"/>
        </w:rPr>
        <w:t xml:space="preserve">與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4,081.64，與總數直算相差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NT$0.01</w:t>
      </w:r>
      <w:r>
        <w:rPr>
          <w:rFonts w:hint="eastAsia" w:ascii="Microsoft JhengHei" w:hAnsi="Microsoft JhengHei" w:eastAsia="Microsoft JhengHei"/>
        </w:rPr>
        <w:t xml:space="preserve">，屬列示四捨五入差異，</w:t>
      </w:r>
      <w:r>
        <w:rPr>
          <w:rFonts w:hint="eastAsia" w:ascii="Microsoft JhengHei" w:hAnsi="Microsoft JhengHei" w:eastAsia="Microsoft JhengHei"/>
          <w:b/>
          <w:bCs/>
        </w:rPr>
        <w:t xml:space="preserve">不影響任何結論</w:t>
      </w:r>
      <w:r>
        <w:rPr>
          <w:rFonts w:hint="eastAsia" w:ascii="Microsoft JhengHei" w:hAnsi="Microsoft JhengHei" w:eastAsia="Microsoft JhengHei"/>
        </w:rPr>
        <w:t xml:space="preserve">；覆核時須確認差額</w:t>
      </w:r>
      <w:r>
        <w:rPr>
          <w:rFonts w:ascii="Microsoft JhengHei" w:hAnsi="Microsoft JhengHei" w:eastAsia="Microsoft JhengHei"/>
        </w:rPr>
        <w:t xml:space="preserve"> ≤ </w:t>
      </w:r>
      <w:r>
        <w:rPr>
          <w:rFonts w:hint="eastAsia" w:ascii="Microsoft JhengHei" w:hAnsi="Microsoft JhengHei" w:eastAsia="Microsoft JhengHei"/>
        </w:rPr>
        <w:t xml:space="preserve">NT$0.05，否則判</w:t>
      </w:r>
      <w:r>
        <w:rPr>
          <w:rFonts w:ascii="Microsoft JhengHei" w:hAnsi="Microsoft JhengHei" w:eastAsia="Microsoft JhengHei"/>
        </w:rPr>
        <w:t xml:space="preserve"> FAIL。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名目差額與標準化差額不得混用：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名目差額</w:t>
      </w:r>
      <w:r>
        <w:rPr>
          <w:rFonts w:ascii="Microsoft JhengHei" w:hAnsi="Microsoft JhengHei" w:eastAsia="Microsoft JhengHei"/>
        </w:rPr>
        <w:t xml:space="preserve"> NT$6,000 </w:t>
      </w:r>
      <w:r>
        <w:rPr>
          <w:rFonts w:hint="eastAsia" w:ascii="Microsoft JhengHei" w:hAnsi="Microsoft JhengHei" w:eastAsia="Microsoft JhengHei"/>
        </w:rPr>
        <w:t xml:space="preserve">是「後期實付低於前期」的原始觀察；標準化毛差額</w:t>
      </w:r>
      <w:r>
        <w:rPr>
          <w:rFonts w:ascii="Microsoft JhengHei" w:hAnsi="Microsoft JhengHei" w:eastAsia="Microsoft JhengHei"/>
        </w:rPr>
        <w:t xml:space="preserve"> NT$4,081.63 </w:t>
      </w:r>
      <w:r>
        <w:rPr>
          <w:rFonts w:hint="eastAsia" w:ascii="Microsoft JhengHei" w:hAnsi="Microsoft JhengHei" w:eastAsia="Microsoft JhengHei"/>
        </w:rPr>
        <w:t xml:space="preserve">是「剔除價格變動後的估算差異」。</w:t>
      </w:r>
      <w:r>
        <w:rPr>
          <w:rFonts w:hint="eastAsia" w:ascii="Microsoft JhengHei" w:hAnsi="Microsoft JhengHei" w:eastAsia="Microsoft JhengHei"/>
          <w:b/>
          <w:bCs/>
        </w:rPr>
        <w:t xml:space="preserve">兩者是不同結果，不得稱為同一數字，也不得互相替代。</w:t>
      </w:r>
    </w:p>
    <w:bookmarkEnd w:id="29"/>
    <w:bookmarkStart w:id="33" w:name="圖-1-規格前後費用及訓練成本拆解比較圖"/>
    <w:p>
      <w:pPr>
        <w:pStyle w:val="Heading3"/>
        <w:keepNext/>
      </w:pPr>
      <w:r>
        <w:rPr>
          <w:rFonts w:hint="eastAsia" w:ascii="Microsoft JhengHei" w:hAnsi="Microsoft JhengHei" w:eastAsia="Microsoft JhengHei"/>
        </w:rPr>
        <w:t xml:space="preserve">圖</w:t>
      </w:r>
      <w:r>
        <w:rPr>
          <w:rFonts w:ascii="Microsoft JhengHei" w:hAnsi="Microsoft JhengHei" w:eastAsia="Microsoft JhengHei"/>
        </w:rPr>
        <w:t xml:space="preserve"> 1 </w:t>
      </w:r>
      <w:r>
        <w:rPr>
          <w:rFonts w:hint="eastAsia" w:ascii="Microsoft JhengHei" w:hAnsi="Microsoft JhengHei" w:eastAsia="Microsoft JhengHei"/>
        </w:rPr>
        <w:t xml:space="preserve">規格：前後費用及訓練成本拆解比較圖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圖表規格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內容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圖型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直條圖（分組直條）＋淨額標註條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資料軸（NT</w:t>
            </w:r>
            <m:oMath>
              <m:r>
                <m:rPr>
                  <m:sty m:val="p"/>
                </m:rPr>
                <m:t>）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前</m:t>
                  </m:r>
                  <m:r>
                    <m:t>期</m:t>
                  </m:r>
                  <m:r>
                    <m:t>支</m:t>
                  </m:r>
                  <m:r>
                    <m:t>出</m:t>
                  </m:r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｜</m:t>
                  </m:r>
                  <m:r>
                    <m:t>後</m:t>
                  </m:r>
                  <m:r>
                    <m:t>期</m:t>
                  </m:r>
                  <m:r>
                    <m:t>名</m:t>
                  </m:r>
                  <m:r>
                    <m:t>目</m:t>
                  </m:r>
                  <m:r>
                    <m:t>支</m:t>
                  </m:r>
                  <m:r>
                    <m:t>出</m:t>
                  </m:r>
                  <m:r>
                    <m:t>94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｜</m:t>
                  </m:r>
                  <m:r>
                    <m:t>後</m:t>
                  </m:r>
                  <m:r>
                    <m:t>期</m:t>
                  </m:r>
                  <m:r>
                    <m:t>標</m:t>
                  </m:r>
                  <m:r>
                    <m:t>準</m:t>
                  </m:r>
                  <m:r>
                    <m:t>化</m:t>
                  </m:r>
                  <m:r>
                    <m:t>支</m:t>
                  </m:r>
                  <m:r>
                    <m:t>出</m:t>
                  </m:r>
                  <m:r>
                    <m:t>95</m:t>
                  </m:r>
                  <m:r>
                    <m:rPr>
                      <m:sty m:val="p"/>
                    </m:rPr>
                    <m:t>,</m:t>
                  </m:r>
                  <m:r>
                    <m:t>918.37</m:t>
                  </m:r>
                  <m:r>
                    <m:rPr>
                      <m:sty m:val="p"/>
                    </m:rPr>
                    <m:t>｜</m:t>
                  </m:r>
                  <m:r>
                    <m:t>直</m:t>
                  </m:r>
                  <m:r>
                    <m:t>接</m:t>
                  </m:r>
                  <m:r>
                    <m:t>訓</m:t>
                  </m:r>
                  <m:r>
                    <m:t>練</m:t>
                  </m:r>
                  <m:r>
                    <m:t>成</m:t>
                  </m:r>
                  <m:r>
                    <m:t>本</m:t>
                  </m:r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｜</m:t>
                  </m:r>
                  <m:r>
                    <m:t>估</m:t>
                  </m:r>
                  <m:r>
                    <m:t>算</m:t>
                  </m:r>
                  <m:r>
                    <m:t>淨</m:t>
                  </m:r>
                  <m:r>
                    <m:t>財</m:t>
                  </m:r>
                  <m:r>
                    <m:t>務</m:t>
                  </m:r>
                  <m:r>
                    <m:t>效</m:t>
                  </m:r>
                  <m:r>
                    <m:t>益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918.37</m:t>
                  </m:r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類</m:t>
                  </m:r>
                  <m:r>
                    <m:t>別</m:t>
                  </m:r>
                  <m:r>
                    <m:t>軸</m:t>
                  </m:r>
                </m:e>
              </m:d>
              <m:r>
                <m:t>上</m:t>
              </m:r>
              <m:r>
                <m:t>列</m:t>
              </m:r>
              <m:r>
                <m:t>5</m:t>
              </m:r>
              <m:r>
                <m:t>項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單</m:t>
              </m:r>
              <m:r>
                <m:t>位</m:t>
              </m:r>
              <m:r>
                <m:t>標</m:t>
              </m:r>
              <m:r>
                <m:t>註</m:t>
              </m:r>
              <m:r>
                <m:rPr>
                  <m:sty m:val="p"/>
                </m:rPr>
                <m:t>|</m:t>
              </m:r>
              <m:r>
                <m:t>N</m:t>
              </m:r>
              <m:r>
                <m:t>T</m:t>
              </m:r>
            </m:oMath>
            <w:r>
              <w:rPr>
                <w:rFonts w:hint="eastAsia" w:ascii="Microsoft JhengHei" w:hAnsi="Microsoft JhengHei" w:eastAsia="Microsoft JhengHei"/>
                <w:sz w:val="19"/>
              </w:rPr>
              <w:t xml:space="preserve">（含稅總額）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期間標註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個月／後期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個月（SYN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日期見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T02）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標註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n=10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組配對採購籃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合成狀態標註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「SAMPLE/SYNTHETIC —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非真實財務紀錄」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必要呈現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負值條必須向下繪製並標示負號；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不得以截軸、隱藏成本或僅畫毛差異方式遮蔽負淨效益</w:t>
            </w:r>
          </w:p>
        </w:tc>
      </w:tr>
    </w:tbl>
    <w:p>
      <w:pPr>
        <w:pStyle w:val="CaptionedFigure"/>
      </w:pPr>
      <w:r>
        <w:drawing>
          <wp:inline>
            <wp:extent cx="8503920" cy="4724400"/>
            <wp:effectExtent b="0" l="0" r="0" t="0"/>
            <wp:docPr descr="圖 1 前後費用與訓練成本拆解。SAMPLE/SYNTHETIC；NT$；前後各六個月；配對 n=10。" title="" id="31" name="Picture"/>
            <a:graphic>
              <a:graphicData uri="http://schemas.openxmlformats.org/drawingml/2006/picture">
                <pic:pic>
                  <pic:nvPicPr>
                    <pic:cNvPr descr="../visual/0106_R01/figure_01_financia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392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Microsoft JhengHei" w:hAnsi="Microsoft JhengHei" w:eastAsia="Microsoft JhengHei"/>
        </w:rPr>
        <w:t xml:space="preserve">圖</w:t>
      </w:r>
      <w:r>
        <w:rPr>
          <w:rFonts w:ascii="Microsoft JhengHei" w:hAnsi="Microsoft JhengHei" w:eastAsia="Microsoft JhengHei"/>
        </w:rPr>
        <w:t xml:space="preserve"> 1 </w:t>
      </w:r>
      <w:r>
        <w:rPr>
          <w:rFonts w:hint="eastAsia" w:ascii="Microsoft JhengHei" w:hAnsi="Microsoft JhengHei" w:eastAsia="Microsoft JhengHei"/>
        </w:rPr>
        <w:t xml:space="preserve">前後費用與訓練成本拆解。SAMPLE/SYNTHETIC；NT$；前後各六個月；配對</w:t>
      </w:r>
      <w:r>
        <w:rPr>
          <w:rFonts w:ascii="Microsoft JhengHei" w:hAnsi="Microsoft JhengHei" w:eastAsia="Microsoft JhengHei"/>
        </w:rPr>
        <w:t xml:space="preserve"> n=10。</w:t>
      </w:r>
    </w:p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圖說（須置於圖下）</w:t>
      </w:r>
      <w:r>
        <w:rPr>
          <w:rFonts w:ascii="Microsoft JhengHei" w:hAnsi="Microsoft JhengHei" w:eastAsia="Microsoft JhengHei"/>
        </w:rPr>
        <w:t xml:space="preserve"> | </w:t>
      </w:r>
      <w:r>
        <w:rPr>
          <w:rFonts w:hint="eastAsia" w:ascii="Microsoft JhengHei" w:hAnsi="Microsoft JhengHei" w:eastAsia="Microsoft JhengHei"/>
        </w:rPr>
        <w:t xml:space="preserve">圖</w:t>
      </w:r>
      <w:r>
        <w:rPr>
          <w:rFonts w:ascii="Microsoft JhengHei" w:hAnsi="Microsoft JhengHei" w:eastAsia="Microsoft JhengHei"/>
        </w:rPr>
        <w:t xml:space="preserve"> 1　</w:t>
      </w:r>
      <w:r>
        <w:rPr>
          <w:rFonts w:hint="eastAsia" w:ascii="Microsoft JhengHei" w:hAnsi="Microsoft JhengHei" w:eastAsia="Microsoft JhengHei"/>
        </w:rPr>
        <w:t xml:space="preserve">前後支出、價格標準化與直接訓練成本拆解（單位：NT$；期間：前後各</w:t>
      </w:r>
      <w:r>
        <w:rPr>
          <w:rFonts w:ascii="Microsoft JhengHei" w:hAnsi="Microsoft JhengHei" w:eastAsia="Microsoft JhengHei"/>
        </w:rPr>
        <w:t xml:space="preserve"> 6 </w:t>
      </w:r>
      <w:r>
        <w:rPr>
          <w:rFonts w:hint="eastAsia" w:ascii="Microsoft JhengHei" w:hAnsi="Microsoft JhengHei" w:eastAsia="Microsoft JhengHei"/>
        </w:rPr>
        <w:t xml:space="preserve">個月；n=10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組配對；SAMPLE/SYNTHETIC）。毛差異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+4,081.63，扣直接成本</w:t>
      </w:r>
      <w:r>
        <w:rPr>
          <w:rFonts w:ascii="Microsoft JhengHei" w:hAnsi="Microsoft JhengHei" w:eastAsia="Microsoft JhengHei"/>
        </w:rPr>
        <w:t xml:space="preserve"> 8,000 </w:t>
      </w:r>
      <w:r>
        <w:rPr>
          <w:rFonts w:hint="eastAsia" w:ascii="Microsoft JhengHei" w:hAnsi="Microsoft JhengHei" w:eastAsia="Microsoft JhengHei"/>
        </w:rPr>
        <w:t xml:space="preserve">後淨額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−3,918.37，觀察期未損益兩平。</w:t>
      </w:r>
      <w:r>
        <w:rPr>
          <w:rFonts w:ascii="Microsoft JhengHei" w:hAnsi="Microsoft JhengHei" w:eastAsia="Microsoft JhengHei"/>
        </w:rPr>
        <w:t xml:space="preserve"> |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圖</w:t>
      </w:r>
      <w:r>
        <w:rPr>
          <w:rFonts w:ascii="Microsoft JhengHei" w:hAnsi="Microsoft JhengHei" w:eastAsia="Microsoft JhengHei"/>
          <w:b/>
          <w:bCs/>
        </w:rPr>
        <w:t xml:space="preserve"> 1 </w:t>
      </w:r>
      <w:r>
        <w:rPr>
          <w:rFonts w:hint="eastAsia" w:ascii="Microsoft JhengHei" w:hAnsi="Microsoft JhengHei" w:eastAsia="Microsoft JhengHei"/>
          <w:b/>
          <w:bCs/>
        </w:rPr>
        <w:t xml:space="preserve">對應資料表（供</w:t>
      </w:r>
      <w:r>
        <w:rPr>
          <w:rFonts w:ascii="Microsoft JhengHei" w:hAnsi="Microsoft JhengHei" w:eastAsia="Microsoft JhengHei"/>
          <w:b/>
          <w:bCs/>
        </w:rPr>
        <w:t xml:space="preserve"> DOCX builder </w:t>
      </w:r>
      <w:r>
        <w:rPr>
          <w:rFonts w:hint="eastAsia" w:ascii="Microsoft JhengHei" w:hAnsi="Microsoft JhengHei" w:eastAsia="Microsoft JhengHei"/>
          <w:b/>
          <w:bCs/>
        </w:rPr>
        <w:t xml:space="preserve">繪圖）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類別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數值（NT$）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說明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100,000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組合計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後期名目支出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94,000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組合計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後期標準化支出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95,918.37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94,000 ÷ 0.98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直接訓練成本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講師＋教材＋場地交通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估算淨財務效益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−3,918.37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4,081.63 − 8,000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6" w:name="訓練成本明細t04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4. </w:t>
      </w:r>
      <w:r>
        <w:rPr>
          <w:rFonts w:hint="eastAsia" w:ascii="Microsoft JhengHei" w:hAnsi="Microsoft JhengHei" w:eastAsia="Microsoft JhengHei"/>
        </w:rPr>
        <w:t xml:space="preserve">訓練成本明細（T04）</w:t>
      </w:r>
    </w:p>
    <w:bookmarkStart w:id="35" w:name="t04-訓練成本明細表synthetic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T04 </w:t>
      </w:r>
      <w:r>
        <w:rPr>
          <w:rFonts w:hint="eastAsia" w:ascii="Microsoft JhengHei" w:hAnsi="Microsoft JhengHei" w:eastAsia="Microsoft JhengHei"/>
        </w:rPr>
        <w:t xml:space="preserve">訓練成本明細表（SYNTHETIC）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250"/>
        <w:gridCol w:w="1667"/>
        <w:gridCol w:w="1250"/>
        <w:gridCol w:w="1250"/>
        <w:gridCol w:w="1250"/>
        <w:gridCol w:w="125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成本項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金額（NT$）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現金／非現金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假設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來源鍵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講師費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現金支出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日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小時，示範費率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示範成本表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教材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現金支出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講義與示範表單印製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示範成本表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場地與交通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2,500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現金支出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場地租借＋講師交通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示範成本表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直接訓練成本合計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現金支出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4,500＋1,000＋2,500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對帳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T05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7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F0106-COST-TOT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志工籌備工時（示範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24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小時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×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示範費率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300）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7,200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非現金／機會成本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不計入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直接成本與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ROI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分母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政策：分開揭露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學員工時（示範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人時）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1,800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非現金／機會成本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不計入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政策：分開揭露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「估算時間價值」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—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非現金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不得列為已節省現金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，不得併入淨效益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硬規則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F0106-COST-06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成本完整性聲明：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示範</w:t>
      </w:r>
      <w:r>
        <w:rPr>
          <w:rFonts w:ascii="Microsoft JhengHei" w:hAnsi="Microsoft JhengHei" w:eastAsia="Microsoft JhengHei"/>
        </w:rPr>
        <w:t xml:space="preserve"> ROI </w:t>
      </w:r>
      <w:r>
        <w:rPr>
          <w:rFonts w:hint="eastAsia" w:ascii="Microsoft JhengHei" w:hAnsi="Microsoft JhengHei" w:eastAsia="Microsoft JhengHei"/>
        </w:rPr>
        <w:t xml:space="preserve">的分母</w:t>
      </w:r>
      <w:r>
        <w:rPr>
          <w:rFonts w:hint="eastAsia" w:ascii="Microsoft JhengHei" w:hAnsi="Microsoft JhengHei" w:eastAsia="Microsoft JhengHei"/>
          <w:b/>
          <w:bCs/>
        </w:rPr>
        <w:t xml:space="preserve">只使用直接現金成本</w:t>
      </w:r>
      <w:r>
        <w:rPr>
          <w:rFonts w:ascii="Microsoft JhengHei" w:hAnsi="Microsoft JhengHei" w:eastAsia="Microsoft JhengHei"/>
          <w:b/>
          <w:bCs/>
        </w:rPr>
        <w:t xml:space="preserve"> 8,000</w:t>
      </w:r>
      <w:r>
        <w:rPr>
          <w:rFonts w:hint="eastAsia" w:ascii="Microsoft JhengHei" w:hAnsi="Microsoft JhengHei" w:eastAsia="Microsoft JhengHei"/>
        </w:rPr>
        <w:t xml:space="preserve">；若真實轉換時把機會成本納入，分母將變動，</w:t>
      </w:r>
      <w:r>
        <w:rPr>
          <w:rFonts w:hint="eastAsia" w:ascii="Microsoft JhengHei" w:hAnsi="Microsoft JhengHei" w:eastAsia="Microsoft JhengHei"/>
          <w:b/>
          <w:bCs/>
        </w:rPr>
        <w:t xml:space="preserve">必須重算並重新標示</w:t>
      </w:r>
      <w:r>
        <w:rPr>
          <w:rFonts w:ascii="Microsoft JhengHei" w:hAnsi="Microsoft JhengHei" w:eastAsia="Microsoft JhengHei"/>
          <w:b/>
          <w:bCs/>
        </w:rPr>
        <w:t xml:space="preserve"> ROI </w:t>
      </w:r>
      <w:r>
        <w:rPr>
          <w:rFonts w:hint="eastAsia" w:ascii="Microsoft JhengHei" w:hAnsi="Microsoft JhengHei" w:eastAsia="Microsoft JhengHei"/>
          <w:b/>
          <w:bCs/>
        </w:rPr>
        <w:t xml:space="preserve">口徑</w:t>
      </w:r>
      <w:r>
        <w:rPr>
          <w:rFonts w:hint="eastAsia" w:ascii="Microsoft JhengHei" w:hAnsi="Microsoft JhengHei" w:eastAsia="Microsoft JhengHei"/>
        </w:rPr>
        <w:t xml:space="preserve">，不得沿用本稿數字。不得選擇性刪除任何一項直接成本（講師、教材、場地交通）以美化結果。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逐步核算與對帳t05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5. </w:t>
      </w:r>
      <w:r>
        <w:rPr>
          <w:rFonts w:hint="eastAsia" w:ascii="Microsoft JhengHei" w:hAnsi="Microsoft JhengHei" w:eastAsia="Microsoft JhengHei"/>
        </w:rPr>
        <w:t xml:space="preserve">逐步核算與對帳（T05）</w:t>
      </w:r>
    </w:p>
    <w:bookmarkStart w:id="37" w:name="t05-計算對帳表全部數值須可逐步重算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T05 </w:t>
      </w:r>
      <w:r>
        <w:rPr>
          <w:rFonts w:hint="eastAsia" w:ascii="Microsoft JhengHei" w:hAnsi="Microsoft JhengHei" w:eastAsia="Microsoft JhengHei"/>
        </w:rPr>
        <w:t xml:space="preserve">計算對帳表（全部數值須可逐步重算）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267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#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項目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公式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代入值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結果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四捨五入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覆核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Σ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8,000+12,000+9,000+11,000+7,000+15,000+10,000+8,000+10,000+10,000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100,000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整數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Σ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7,500+11,500+8,600+10,400+6,800+14,000+9,500+7,600+9,400+8,700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94,000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整數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名目差額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100,000 − 94,000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整數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後期標準化支出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÷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價格指數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94,000 ÷ 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95,918.367…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95,918.37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標準化毛差額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標準化支出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100,000 − 95,918.37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位小數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相對基期差異率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標準化毛差額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÷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× 100%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 ÷ 100,000 × 100%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4.08163%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4.08%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F0106-CALC-06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直接訓練成本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講師＋教材＋場地交通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4,500+1,000+2,500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整數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F0106-CALC-07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估算淨財務效益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標準化毛差額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直接成本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4,081.63 − 8,000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−3,918.37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位小數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F0106-CALC-08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ROI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(毛差額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成本)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÷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× 100%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(4,081.63 − 8,000) ÷ 8,000 × 100%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−48.9796%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−48.98%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F0106-CALC-09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毛額報酬率（僅供參考）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毛差額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÷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× 100%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 ÷ 8,000 × 100%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51.02%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位小數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不得單獨引用為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ROI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F0106-CALC-10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名目口徑淨額（不標準化，僅對照）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6,000 − 8,000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−2,000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−2,000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整數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不得與第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 8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列混用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F0106-CALC-11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損益平衡所需毛差額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毛差額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≥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整數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差距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= 8,000 − 4,081.63 =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F0106-CALC-12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損益平衡所需成本上限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≤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毛差額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位小數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現成本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8,000，超出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3,918.37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F0106-CALC-13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損益平衡所需價格指數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100,000 − 94,000 ÷ x = 8,000 → x = 94,000 ÷ 92,000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1.021739…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1.0217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位小數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即後期物價須比基期高約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2.17%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才可能於同窗口損平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F0106-CALC-14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觀察期均攤月毛差額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 ÷ 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680.272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680.27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位小數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僅為算術外推，非已實現節省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F0106-CALC-15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外推損平月數（參考）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 ÷ 680.27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11.76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11.8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位小數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不得列為已達成；屬未查證外推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F0106-CALC-16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核算聲明：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 </w:t>
      </w:r>
      <w:r>
        <w:rPr>
          <w:rFonts w:hint="eastAsia" w:ascii="Microsoft JhengHei" w:hAnsi="Microsoft JhengHei" w:eastAsia="Microsoft JhengHei"/>
        </w:rPr>
        <w:t xml:space="preserve">第</w:t>
      </w:r>
      <w:r>
        <w:rPr>
          <w:rFonts w:ascii="Microsoft JhengHei" w:hAnsi="Microsoft JhengHei" w:eastAsia="Microsoft JhengHei"/>
        </w:rPr>
        <w:t xml:space="preserve"> 3 </w:t>
      </w:r>
      <w:r>
        <w:rPr>
          <w:rFonts w:hint="eastAsia" w:ascii="Microsoft JhengHei" w:hAnsi="Microsoft JhengHei" w:eastAsia="Microsoft JhengHei"/>
        </w:rPr>
        <w:t xml:space="preserve">列（6,000）與第</w:t>
      </w:r>
      <w:r>
        <w:rPr>
          <w:rFonts w:ascii="Microsoft JhengHei" w:hAnsi="Microsoft JhengHei" w:eastAsia="Microsoft JhengHei"/>
        </w:rPr>
        <w:t xml:space="preserve"> 5 </w:t>
      </w:r>
      <w:r>
        <w:rPr>
          <w:rFonts w:hint="eastAsia" w:ascii="Microsoft JhengHei" w:hAnsi="Microsoft JhengHei" w:eastAsia="Microsoft JhengHei"/>
        </w:rPr>
        <w:t xml:space="preserve">列（4,081.63）是</w:t>
      </w:r>
      <w:r>
        <w:rPr>
          <w:rFonts w:hint="eastAsia" w:ascii="Microsoft JhengHei" w:hAnsi="Microsoft JhengHei" w:eastAsia="Microsoft JhengHei"/>
          <w:b/>
          <w:bCs/>
        </w:rPr>
        <w:t xml:space="preserve">兩個不同結果</w:t>
      </w:r>
      <w:r>
        <w:rPr>
          <w:rFonts w:hint="eastAsia" w:ascii="Microsoft JhengHei" w:hAnsi="Microsoft JhengHei" w:eastAsia="Microsoft JhengHei"/>
        </w:rPr>
        <w:t xml:space="preserve">，任何表格、圖表或結論均不得將其合併、替換或互稱。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 </w:t>
      </w:r>
      <w:r>
        <w:rPr>
          <w:rFonts w:hint="eastAsia" w:ascii="Microsoft JhengHei" w:hAnsi="Microsoft JhengHei" w:eastAsia="Microsoft JhengHei"/>
        </w:rPr>
        <w:t xml:space="preserve">第</w:t>
      </w:r>
      <w:r>
        <w:rPr>
          <w:rFonts w:ascii="Microsoft JhengHei" w:hAnsi="Microsoft JhengHei" w:eastAsia="Microsoft JhengHei"/>
        </w:rPr>
        <w:t xml:space="preserve"> 15、16 </w:t>
      </w:r>
      <w:r>
        <w:rPr>
          <w:rFonts w:hint="eastAsia" w:ascii="Microsoft JhengHei" w:hAnsi="Microsoft JhengHei" w:eastAsia="Microsoft JhengHei"/>
        </w:rPr>
        <w:t xml:space="preserve">列為</w:t>
      </w:r>
      <w:r>
        <w:rPr>
          <w:rFonts w:hint="eastAsia" w:ascii="Microsoft JhengHei" w:hAnsi="Microsoft JhengHei" w:eastAsia="Microsoft JhengHei"/>
          <w:b/>
          <w:bCs/>
        </w:rPr>
        <w:t xml:space="preserve">未經驗證的算術外推</w:t>
      </w:r>
      <w:r>
        <w:rPr>
          <w:rFonts w:hint="eastAsia" w:ascii="Microsoft JhengHei" w:hAnsi="Microsoft JhengHei" w:eastAsia="Microsoft JhengHei"/>
        </w:rPr>
        <w:t xml:space="preserve">，只能用於後續檢查規劃，</w:t>
      </w:r>
      <w:r>
        <w:rPr>
          <w:rFonts w:hint="eastAsia" w:ascii="Microsoft JhengHei" w:hAnsi="Microsoft JhengHei" w:eastAsia="Microsoft JhengHei"/>
          <w:b/>
          <w:bCs/>
        </w:rPr>
        <w:t xml:space="preserve">不得記為現金節省或已實現效益</w:t>
      </w:r>
      <w:r>
        <w:rPr>
          <w:rFonts w:ascii="Microsoft JhengHei" w:hAnsi="Microsoft JhengHei" w:eastAsia="Microsoft JhengHei"/>
        </w:rPr>
        <w:t xml:space="preserve">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 </w:t>
      </w:r>
      <w:r>
        <w:rPr>
          <w:rFonts w:hint="eastAsia" w:ascii="Microsoft JhengHei" w:hAnsi="Microsoft JhengHei" w:eastAsia="Microsoft JhengHei"/>
        </w:rPr>
        <w:t xml:space="preserve">損益平衡狀態：</w:t>
      </w:r>
      <w:r>
        <w:rPr>
          <w:rFonts w:hint="eastAsia" w:ascii="Microsoft JhengHei" w:hAnsi="Microsoft JhengHei" w:eastAsia="Microsoft JhengHei"/>
          <w:b/>
          <w:bCs/>
        </w:rPr>
        <w:t xml:space="preserve">未達損益平衡</w:t>
      </w:r>
      <w:r>
        <w:rPr>
          <w:rFonts w:hint="eastAsia" w:ascii="Microsoft JhengHei" w:hAnsi="Microsoft JhengHei" w:eastAsia="Microsoft JhengHei"/>
        </w:rPr>
        <w:t xml:space="preserve">（毛差額</w:t>
      </w:r>
      <w:r>
        <w:rPr>
          <w:rFonts w:ascii="Microsoft JhengHei" w:hAnsi="Microsoft JhengHei" w:eastAsia="Microsoft JhengHei"/>
        </w:rPr>
        <w:t xml:space="preserve"> 4,081.63 &lt; </w:t>
      </w:r>
      <w:r>
        <w:rPr>
          <w:rFonts w:hint="eastAsia" w:ascii="Microsoft JhengHei" w:hAnsi="Microsoft JhengHei" w:eastAsia="Microsoft JhengHei"/>
        </w:rPr>
        <w:t xml:space="preserve">成本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8,000，缺口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3,918.37）。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敏感度與損益平衡t06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6. </w:t>
      </w:r>
      <w:r>
        <w:rPr>
          <w:rFonts w:hint="eastAsia" w:ascii="Microsoft JhengHei" w:hAnsi="Microsoft JhengHei" w:eastAsia="Microsoft JhengHei"/>
        </w:rPr>
        <w:t xml:space="preserve">敏感度與損益平衡（T06）</w:t>
      </w:r>
    </w:p>
    <w:bookmarkStart w:id="39" w:name="t06-敏感度表價格指數-0.961.00成本固定-8000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T06 </w:t>
      </w:r>
      <w:r>
        <w:rPr>
          <w:rFonts w:hint="eastAsia" w:ascii="Microsoft JhengHei" w:hAnsi="Microsoft JhengHei" w:eastAsia="Microsoft JhengHei"/>
        </w:rPr>
        <w:t xml:space="preserve">敏感度表（價格指數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0.96–1.00；成本固定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8,000）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218"/>
        <w:gridCol w:w="1218"/>
        <w:gridCol w:w="1218"/>
        <w:gridCol w:w="1218"/>
        <w:gridCol w:w="1218"/>
        <w:gridCol w:w="913"/>
        <w:gridCol w:w="913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價格指數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後期標準化支出（94,000</w:t>
            </w: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 ÷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x）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標準化毛差額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淨值（毛</w:t>
            </w: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 −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8,000）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示範</w:t>
            </w: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 ROI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是否損益平衡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97,916.67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2,083.33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−5,916.67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−73.96%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F0106-SEN-01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96,907.22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3,092.78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−4,907.22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−61.34%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F0106-SEN-02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0.98（基準）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95,918.37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−3,918.37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−48.98%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F0106-SEN-03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94,949.49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5,050.51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−2,949.49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−36.87%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F0106-SEN-04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1.00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94,000.00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6,000.00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−2,000.00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−25.00%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F0106-SEN-05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47/46（約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1.021739；理論損平點）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92,000.00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8,000.00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0.00%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精確臨界比率；非觀測值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F0106-SEN-06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敏感度結論（必保留）：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在指數</w:t>
      </w:r>
      <w:r>
        <w:rPr>
          <w:rFonts w:ascii="Microsoft JhengHei" w:hAnsi="Microsoft JhengHei" w:eastAsia="Microsoft JhengHei"/>
        </w:rPr>
        <w:t xml:space="preserve"> 0.96–1.00 </w:t>
      </w:r>
      <w:r>
        <w:rPr>
          <w:rFonts w:hint="eastAsia" w:ascii="Microsoft JhengHei" w:hAnsi="Microsoft JhengHei" w:eastAsia="Microsoft JhengHei"/>
        </w:rPr>
        <w:t xml:space="preserve">區間內，標準化毛差額約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NT$2,083.33–6,000，扣除直接成本後淨值約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−NT$5,916.67 </w:t>
      </w:r>
      <w:r>
        <w:rPr>
          <w:rFonts w:hint="eastAsia" w:ascii="Microsoft JhengHei" w:hAnsi="Microsoft JhengHei" w:eastAsia="Microsoft JhengHei"/>
          <w:b/>
          <w:bCs/>
        </w:rPr>
        <w:t xml:space="preserve">至</w:t>
      </w:r>
      <w:r>
        <w:rPr>
          <w:rFonts w:ascii="Microsoft JhengHei" w:hAnsi="Microsoft JhengHei" w:eastAsia="Microsoft JhengHei"/>
          <w:b/>
          <w:bCs/>
        </w:rPr>
        <w:t xml:space="preserve"> −NT$2,000</w:t>
      </w:r>
      <w:r>
        <w:rPr>
          <w:rFonts w:hint="eastAsia" w:ascii="Microsoft JhengHei" w:hAnsi="Microsoft JhengHei" w:eastAsia="Microsoft JhengHei"/>
        </w:rPr>
        <w:t xml:space="preserve">，</w:t>
      </w:r>
      <w:r>
        <w:rPr>
          <w:rFonts w:hint="eastAsia" w:ascii="Microsoft JhengHei" w:hAnsi="Microsoft JhengHei" w:eastAsia="Microsoft JhengHei"/>
          <w:b/>
          <w:bCs/>
        </w:rPr>
        <w:t xml:space="preserve">全區間皆為負，全部未達損益平衡</w:t>
      </w:r>
      <w:r>
        <w:rPr>
          <w:rFonts w:hint="eastAsia" w:ascii="Microsoft JhengHei" w:hAnsi="Microsoft JhengHei" w:eastAsia="Microsoft JhengHei"/>
        </w:rPr>
        <w:t xml:space="preserve">。即使採用最有利假設（指數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1.00，即不作價格調整、等同名目口徑），淨額仍為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−2,000。敏感度分析</w:t>
      </w:r>
      <w:r>
        <w:rPr>
          <w:rFonts w:hint="eastAsia" w:ascii="Microsoft JhengHei" w:hAnsi="Microsoft JhengHei" w:eastAsia="Microsoft JhengHei"/>
          <w:b/>
          <w:bCs/>
        </w:rPr>
        <w:t xml:space="preserve">不能</w:t>
      </w:r>
      <w:r>
        <w:rPr>
          <w:rFonts w:hint="eastAsia" w:ascii="Microsoft JhengHei" w:hAnsi="Microsoft JhengHei" w:eastAsia="Microsoft JhengHei"/>
        </w:rPr>
        <w:t xml:space="preserve">把負結果翻成正結果。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問卷工具與合成填答結果t07t08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7. </w:t>
      </w:r>
      <w:r>
        <w:rPr>
          <w:rFonts w:hint="eastAsia" w:ascii="Microsoft JhengHei" w:hAnsi="Microsoft JhengHei" w:eastAsia="Microsoft JhengHei"/>
        </w:rPr>
        <w:t xml:space="preserve">問卷工具與合成填答結果（T07、T08）</w:t>
      </w:r>
    </w:p>
    <w:bookmarkStart w:id="41" w:name="t07-學員問卷工具完整可直接使用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7.1 T07 </w:t>
      </w:r>
      <w:r>
        <w:rPr>
          <w:rFonts w:hint="eastAsia" w:ascii="Microsoft JhengHei" w:hAnsi="Microsoft JhengHei" w:eastAsia="Microsoft JhengHei"/>
        </w:rPr>
        <w:t xml:space="preserve">學員問卷工具（完整可直接使用）</w:t>
      </w:r>
    </w:p>
    <w:p>
      <w:pPr>
        <w:pStyle w:val="FirstParagraph"/>
      </w:pPr>
      <w:r>
        <w:rPr>
          <w:rFonts w:hint="eastAsia" w:ascii="Microsoft JhengHei" w:hAnsi="Microsoft JhengHei" w:eastAsia="Microsoft JhengHei"/>
          <w:b/>
          <w:bCs/>
        </w:rPr>
        <w:t xml:space="preserve">標題：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訓練後財務面感知調查（學員用）—</w:t>
      </w:r>
      <w:r>
        <w:rPr>
          <w:rFonts w:ascii="Microsoft JhengHei" w:hAnsi="Microsoft JhengHei" w:eastAsia="Microsoft JhengHei"/>
        </w:rPr>
        <w:t xml:space="preserve"> SYNTHETIC </w:t>
      </w:r>
      <w:r>
        <w:rPr>
          <w:rFonts w:hint="eastAsia" w:ascii="Microsoft JhengHei" w:hAnsi="Microsoft JhengHei" w:eastAsia="Microsoft JhengHei"/>
        </w:rPr>
        <w:t xml:space="preserve">示範版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填寫方式與保密告知：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 </w:t>
      </w:r>
      <w:r>
        <w:rPr>
          <w:rFonts w:hint="eastAsia" w:ascii="Microsoft JhengHei" w:hAnsi="Microsoft JhengHei" w:eastAsia="Microsoft JhengHei"/>
        </w:rPr>
        <w:t xml:space="preserve">本問卷以匿名代碼填寫（如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SYN-L01），</w:t>
      </w:r>
      <w:r>
        <w:rPr>
          <w:rFonts w:hint="eastAsia" w:ascii="Microsoft JhengHei" w:hAnsi="Microsoft JhengHei" w:eastAsia="Microsoft JhengHei"/>
          <w:b/>
          <w:bCs/>
        </w:rPr>
        <w:t xml:space="preserve">不填真實姓名</w:t>
      </w:r>
      <w:r>
        <w:rPr>
          <w:rFonts w:ascii="Microsoft JhengHei" w:hAnsi="Microsoft JhengHei" w:eastAsia="Microsoft JhengHei"/>
        </w:rPr>
        <w:t xml:space="preserve">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- 1–5 </w:t>
      </w:r>
      <w:r>
        <w:rPr>
          <w:rFonts w:hint="eastAsia" w:ascii="Microsoft JhengHei" w:hAnsi="Microsoft JhengHei" w:eastAsia="Microsoft JhengHei"/>
        </w:rPr>
        <w:t xml:space="preserve">分量尺：</w:t>
      </w:r>
      <w:r>
        <w:rPr>
          <w:rFonts w:ascii="Microsoft JhengHei" w:hAnsi="Microsoft JhengHei" w:eastAsia="Microsoft JhengHei"/>
          <w:b/>
          <w:bCs/>
        </w:rPr>
        <w:t xml:space="preserve">1 </w:t>
      </w:r>
      <w:r>
        <w:rPr>
          <w:rFonts w:hint="eastAsia" w:ascii="Microsoft JhengHei" w:hAnsi="Microsoft JhengHei" w:eastAsia="Microsoft JhengHei"/>
          <w:b/>
          <w:bCs/>
        </w:rPr>
        <w:t xml:space="preserve">完全不同意、2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不同意、3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普通、4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同意、5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非常同意</w:t>
      </w:r>
      <w:r>
        <w:rPr>
          <w:rFonts w:ascii="Microsoft JhengHei" w:hAnsi="Microsoft JhengHei" w:eastAsia="Microsoft JhengHei"/>
        </w:rPr>
        <w:t xml:space="preserve">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 </w:t>
      </w:r>
      <w:r>
        <w:rPr>
          <w:rFonts w:hint="eastAsia" w:ascii="Microsoft JhengHei" w:hAnsi="Microsoft JhengHei" w:eastAsia="Microsoft JhengHei"/>
        </w:rPr>
        <w:t xml:space="preserve">另設選項「</w:t>
      </w:r>
      <w:r>
        <w:rPr>
          <w:rFonts w:hint="eastAsia" w:ascii="Microsoft JhengHei" w:hAnsi="Microsoft JhengHei" w:eastAsia="Microsoft JhengHei"/>
          <w:b/>
          <w:bCs/>
        </w:rPr>
        <w:t xml:space="preserve">不適用／未觀察</w:t>
      </w:r>
      <w:r>
        <w:rPr>
          <w:rFonts w:hint="eastAsia" w:ascii="Microsoft JhengHei" w:hAnsi="Microsoft JhengHei" w:eastAsia="Microsoft JhengHei"/>
        </w:rPr>
        <w:t xml:space="preserve">」；該選項</w:t>
      </w:r>
      <w:r>
        <w:rPr>
          <w:rFonts w:hint="eastAsia" w:ascii="Microsoft JhengHei" w:hAnsi="Microsoft JhengHei" w:eastAsia="Microsoft JhengHei"/>
          <w:b/>
          <w:bCs/>
        </w:rPr>
        <w:t xml:space="preserve">不計入均值</w:t>
      </w:r>
      <w:r>
        <w:rPr>
          <w:rFonts w:hint="eastAsia" w:ascii="Microsoft JhengHei" w:hAnsi="Microsoft JhengHei" w:eastAsia="Microsoft JhengHei"/>
        </w:rPr>
        <w:t xml:space="preserve">（分母改為有效填答數）。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 </w:t>
      </w:r>
      <w:r>
        <w:rPr>
          <w:rFonts w:hint="eastAsia" w:ascii="Microsoft JhengHei" w:hAnsi="Microsoft JhengHei" w:eastAsia="Microsoft JhengHei"/>
        </w:rPr>
        <w:t xml:space="preserve">任一題缺答即該題分母減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1；單題有效填答</w:t>
      </w:r>
      <w:r>
        <w:rPr>
          <w:rFonts w:ascii="Microsoft JhengHei" w:hAnsi="Microsoft JhengHei" w:eastAsia="Microsoft JhengHei"/>
        </w:rPr>
        <w:t xml:space="preserve"> &lt; 8 </w:t>
      </w:r>
      <w:r>
        <w:rPr>
          <w:rFonts w:hint="eastAsia" w:ascii="Microsoft JhengHei" w:hAnsi="Microsoft JhengHei" w:eastAsia="Microsoft JhengHei"/>
        </w:rPr>
        <w:t xml:space="preserve">份時，該題結果標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UNKNOWN/HOLD</w:t>
      </w:r>
      <w:r>
        <w:rPr>
          <w:rFonts w:ascii="Microsoft JhengHei" w:hAnsi="Microsoft JhengHei" w:eastAsia="Microsoft JhengHei"/>
        </w:rPr>
        <w:t xml:space="preserve">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 </w:t>
      </w:r>
      <w:r>
        <w:rPr>
          <w:rFonts w:hint="eastAsia" w:ascii="Microsoft JhengHei" w:hAnsi="Microsoft JhengHei" w:eastAsia="Microsoft JhengHei"/>
        </w:rPr>
        <w:t xml:space="preserve">告知事項：填答僅供內部品質分析；真實版須另附個資告知、同意依據與保存期限（</w:t>
      </w:r>
      <w:r>
        <w:rPr>
          <w:rFonts w:hint="eastAsia" w:ascii="Microsoft JhengHei" w:hAnsi="Microsoft JhengHei" w:eastAsia="Microsoft JhengHei"/>
          <w:b/>
          <w:bCs/>
        </w:rPr>
        <w:t xml:space="preserve">目前真實依據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Style w:val="VerbatimChar"/>
          <w:rFonts w:ascii="Microsoft JhengHei" w:hAnsi="Microsoft JhengHei" w:eastAsia="Microsoft JhengHei"/>
          <w:b/>
          <w:bCs/>
        </w:rPr>
        <w:t xml:space="preserve">UNKNOWN/HOLD</w:t>
      </w:r>
      <w:r>
        <w:rPr>
          <w:rFonts w:hint="eastAsia" w:ascii="Microsoft JhengHei" w:hAnsi="Microsoft JhengHei" w:eastAsia="Microsoft JhengHei"/>
        </w:rPr>
        <w:t xml:space="preserve">）。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題號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題幹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適用對象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計分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本次訓練後，我所屬單位的財務相關流程（請款、核銷、採購文件整理）有所改善。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1–5，反向題無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我能運用比價方式辦理採購。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1–5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我能計算同一品項訓練前後的支出差異。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1–5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核銷文件的完整度較訓練前提升。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1–5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相較於本次訓練成本，我認為訓練的價值較高。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1–5（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感知題，不等同財務效益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我願意在後續工作中持續使用所學方法。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1–5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C1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您認為本次訓練後，學員辦理採購與核銷的方式，是否帶來可觀察的組織財務面改善？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目標客戶（1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1–5</w:t>
            </w:r>
          </w:p>
        </w:tc>
      </w:tr>
    </w:tbl>
    <w:bookmarkEnd w:id="41"/>
    <w:bookmarkStart w:id="42" w:name="t08-已填合成問卷逐列摘要n10synthetic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7.2 T08 </w:t>
      </w:r>
      <w:r>
        <w:rPr>
          <w:rFonts w:hint="eastAsia" w:ascii="Microsoft JhengHei" w:hAnsi="Microsoft JhengHei" w:eastAsia="Microsoft JhengHei"/>
        </w:rPr>
        <w:t xml:space="preserve">已填合成問卷逐列摘要（n=10，SYNTHETIC）</w:t>
      </w:r>
    </w:p>
    <w:p>
      <w:pPr>
        <w:pStyle w:val="FirstParagraph"/>
      </w:pPr>
      <w:r>
        <w:rPr>
          <w:rFonts w:hint="eastAsia" w:ascii="Microsoft JhengHei" w:hAnsi="Microsoft JhengHei" w:eastAsia="Microsoft JhengHei"/>
          <w:b/>
          <w:bCs/>
        </w:rPr>
        <w:t xml:space="preserve">邀請</w:t>
      </w:r>
      <w:r>
        <w:rPr>
          <w:rFonts w:ascii="Microsoft JhengHei" w:hAnsi="Microsoft JhengHei" w:eastAsia="Microsoft JhengHei"/>
          <w:b/>
          <w:bCs/>
        </w:rPr>
        <w:t xml:space="preserve"> 12 </w:t>
      </w:r>
      <w:r>
        <w:rPr>
          <w:rFonts w:hint="eastAsia" w:ascii="Microsoft JhengHei" w:hAnsi="Microsoft JhengHei" w:eastAsia="Microsoft JhengHei"/>
          <w:b/>
          <w:bCs/>
        </w:rPr>
        <w:t xml:space="preserve">人、有效回覆</w:t>
      </w:r>
      <w:r>
        <w:rPr>
          <w:rFonts w:ascii="Microsoft JhengHei" w:hAnsi="Microsoft JhengHei" w:eastAsia="Microsoft JhengHei"/>
          <w:b/>
          <w:bCs/>
        </w:rPr>
        <w:t xml:space="preserve"> 10 </w:t>
      </w:r>
      <w:r>
        <w:rPr>
          <w:rFonts w:hint="eastAsia" w:ascii="Microsoft JhengHei" w:hAnsi="Microsoft JhengHei" w:eastAsia="Microsoft JhengHei"/>
          <w:b/>
          <w:bCs/>
        </w:rPr>
        <w:t xml:space="preserve">人，回覆率</w:t>
      </w:r>
      <w:r>
        <w:rPr>
          <w:rFonts w:ascii="Microsoft JhengHei" w:hAnsi="Microsoft JhengHei" w:eastAsia="Microsoft JhengHei"/>
          <w:b/>
          <w:bCs/>
        </w:rPr>
        <w:t xml:space="preserve"> = 10 ÷ 12 = </w:t>
      </w:r>
      <w:r>
        <w:rPr>
          <w:rFonts w:hint="eastAsia" w:ascii="Microsoft JhengHei" w:hAnsi="Microsoft JhengHei" w:eastAsia="Microsoft JhengHei"/>
          <w:b/>
          <w:bCs/>
        </w:rPr>
        <w:t xml:space="preserve">83.33%（</w:t>
      </w:r>
      <w:r>
        <w:rPr>
          <w:rStyle w:val="VerbatimChar"/>
          <w:rFonts w:ascii="Microsoft JhengHei" w:hAnsi="Microsoft JhengHei" w:eastAsia="Microsoft JhengHei"/>
          <w:b/>
          <w:bCs/>
        </w:rPr>
        <w:t xml:space="preserve">F0106-SRV-RT</w:t>
      </w:r>
      <w:r>
        <w:rPr>
          <w:rFonts w:hint="eastAsia" w:ascii="Microsoft JhengHei" w:hAnsi="Microsoft JhengHei" w:eastAsia="Microsoft JhengHei"/>
          <w:b/>
          <w:bCs/>
        </w:rPr>
        <w:t xml:space="preserve">）。無缺答；「不適用／未觀察」使用數</w:t>
      </w:r>
      <w:r>
        <w:rPr>
          <w:rFonts w:ascii="Microsoft JhengHei" w:hAnsi="Microsoft JhengHei" w:eastAsia="Microsoft JhengHei"/>
          <w:b/>
          <w:bCs/>
        </w:rPr>
        <w:t xml:space="preserve"> = 0。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698"/>
        <w:gridCol w:w="931"/>
        <w:gridCol w:w="931"/>
        <w:gridCol w:w="931"/>
        <w:gridCol w:w="931"/>
        <w:gridCol w:w="931"/>
        <w:gridCol w:w="931"/>
        <w:gridCol w:w="931"/>
        <w:gridCol w:w="698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Q1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Q2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Q3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Q4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Q5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Q6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個人總分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F0106-SRV-06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F0106-SRV-07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F0106-SRV-08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F0106-SRV-09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F0106-SRV-10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40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223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F0106-SRV-TOT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人均值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3.9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3.7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3.8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4.0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3.3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3.6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22.30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F0106-SRV-AVG</w:t>
            </w:r>
          </w:p>
        </w:tc>
      </w:tr>
    </w:tbl>
    <w:bookmarkEnd w:id="42"/>
    <w:bookmarkStart w:id="43" w:name="題項彙總"/>
    <w:p>
      <w:pPr>
        <w:pStyle w:val="Heading3"/>
        <w:keepNext/>
      </w:pPr>
      <w:r>
        <w:rPr>
          <w:rFonts w:hint="eastAsia" w:ascii="Microsoft JhengHei" w:hAnsi="Microsoft JhengHei" w:eastAsia="Microsoft JhengHei"/>
        </w:rPr>
        <w:t xml:space="preserve">題項彙總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1056"/>
        <w:gridCol w:w="1056"/>
        <w:gridCol w:w="1056"/>
        <w:gridCol w:w="1056"/>
        <w:gridCol w:w="792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題號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均值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4–5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分人數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4–5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分比例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1–2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分人數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有效數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財務流程改善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3.9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8/10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1（L10）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F0106-SUM-01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能運用比價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3.7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6/10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1（L09）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F0106-SUM-02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會算前後差異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3.8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7/10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1（L10）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F0106-SUM-03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Q4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核銷文件完整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4.0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8/10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F0106-SUM-04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Q5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價值高於成本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3.3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5/10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2（L08、L10；另有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5/10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分以下）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F0106-SUM-05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願意持續使用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3.6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6/10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1（L05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分）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F0106-SUM-06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讀法限制（不可省略）：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1. Q5 </w:t>
      </w:r>
      <w:r>
        <w:rPr>
          <w:rFonts w:hint="eastAsia" w:ascii="Microsoft JhengHei" w:hAnsi="Microsoft JhengHei" w:eastAsia="Microsoft JhengHei"/>
        </w:rPr>
        <w:t xml:space="preserve">均值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3.3、僅</w:t>
      </w:r>
      <w:r>
        <w:rPr>
          <w:rFonts w:ascii="Microsoft JhengHei" w:hAnsi="Microsoft JhengHei" w:eastAsia="Microsoft JhengHei"/>
        </w:rPr>
        <w:t xml:space="preserve"> 5/10 </w:t>
      </w:r>
      <w:r>
        <w:rPr>
          <w:rFonts w:hint="eastAsia" w:ascii="Microsoft JhengHei" w:hAnsi="Microsoft JhengHei" w:eastAsia="Microsoft JhengHei"/>
        </w:rPr>
        <w:t xml:space="preserve">給</w:t>
      </w:r>
      <w:r>
        <w:rPr>
          <w:rFonts w:ascii="Microsoft JhengHei" w:hAnsi="Microsoft JhengHei" w:eastAsia="Microsoft JhengHei"/>
        </w:rPr>
        <w:t xml:space="preserve"> 4–5 </w:t>
      </w:r>
      <w:r>
        <w:rPr>
          <w:rFonts w:hint="eastAsia" w:ascii="Microsoft JhengHei" w:hAnsi="Microsoft JhengHei" w:eastAsia="Microsoft JhengHei"/>
        </w:rPr>
        <w:t xml:space="preserve">分，</w:t>
      </w:r>
      <w:r>
        <w:rPr>
          <w:rFonts w:hint="eastAsia" w:ascii="Microsoft JhengHei" w:hAnsi="Microsoft JhengHei" w:eastAsia="Microsoft JhengHei"/>
          <w:b/>
          <w:bCs/>
        </w:rPr>
        <w:t xml:space="preserve">學員自身對「價值高於成本」的看法就存在分歧</w:t>
      </w:r>
      <w:r>
        <w:rPr>
          <w:rFonts w:hint="eastAsia" w:ascii="Microsoft JhengHei" w:hAnsi="Microsoft JhengHei" w:eastAsia="Microsoft JhengHei"/>
        </w:rPr>
        <w:t xml:space="preserve">，與第</w:t>
      </w:r>
      <w:r>
        <w:rPr>
          <w:rFonts w:ascii="Microsoft JhengHei" w:hAnsi="Microsoft JhengHei" w:eastAsia="Microsoft JhengHei"/>
        </w:rPr>
        <w:t xml:space="preserve"> 5 </w:t>
      </w:r>
      <w:r>
        <w:rPr>
          <w:rFonts w:hint="eastAsia" w:ascii="Microsoft JhengHei" w:hAnsi="Microsoft JhengHei" w:eastAsia="Microsoft JhengHei"/>
        </w:rPr>
        <w:t xml:space="preserve">章負淨值方向一致，不得只引用</w:t>
      </w:r>
      <w:r>
        <w:rPr>
          <w:rFonts w:ascii="Microsoft JhengHei" w:hAnsi="Microsoft JhengHei" w:eastAsia="Microsoft JhengHei"/>
        </w:rPr>
        <w:t xml:space="preserve"> Q1、Q4 </w:t>
      </w:r>
      <w:r>
        <w:rPr>
          <w:rFonts w:hint="eastAsia" w:ascii="Microsoft JhengHei" w:hAnsi="Microsoft JhengHei" w:eastAsia="Microsoft JhengHei"/>
        </w:rPr>
        <w:t xml:space="preserve">的高分。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2. Q1、Q4 </w:t>
      </w:r>
      <w:r>
        <w:rPr>
          <w:rFonts w:hint="eastAsia" w:ascii="Microsoft JhengHei" w:hAnsi="Microsoft JhengHei" w:eastAsia="Microsoft JhengHei"/>
        </w:rPr>
        <w:t xml:space="preserve">各</w:t>
      </w:r>
      <w:r>
        <w:rPr>
          <w:rFonts w:ascii="Microsoft JhengHei" w:hAnsi="Microsoft JhengHei" w:eastAsia="Microsoft JhengHei"/>
        </w:rPr>
        <w:t xml:space="preserve"> 8/10 </w:t>
      </w:r>
      <w:r>
        <w:rPr>
          <w:rFonts w:hint="eastAsia" w:ascii="Microsoft JhengHei" w:hAnsi="Microsoft JhengHei" w:eastAsia="Microsoft JhengHei"/>
        </w:rPr>
        <w:t xml:space="preserve">為</w:t>
      </w:r>
      <w:r>
        <w:rPr>
          <w:rFonts w:ascii="Microsoft JhengHei" w:hAnsi="Microsoft JhengHei" w:eastAsia="Microsoft JhengHei"/>
        </w:rPr>
        <w:t xml:space="preserve"> 4–5 </w:t>
      </w:r>
      <w:r>
        <w:rPr>
          <w:rFonts w:hint="eastAsia" w:ascii="Microsoft JhengHei" w:hAnsi="Microsoft JhengHei" w:eastAsia="Microsoft JhengHei"/>
        </w:rPr>
        <w:t xml:space="preserve">分，</w:t>
      </w:r>
      <w:r>
        <w:rPr>
          <w:rFonts w:hint="eastAsia" w:ascii="Microsoft JhengHei" w:hAnsi="Microsoft JhengHei" w:eastAsia="Microsoft JhengHei"/>
          <w:b/>
          <w:bCs/>
        </w:rPr>
        <w:t xml:space="preserve">僅代表自陳感知</w:t>
      </w:r>
      <w:r>
        <w:rPr>
          <w:rFonts w:hint="eastAsia" w:ascii="Microsoft JhengHei" w:hAnsi="Microsoft JhengHei" w:eastAsia="Microsoft JhengHei"/>
        </w:rPr>
        <w:t xml:space="preserve">，不證明組織財務改善，也不證明財務數字。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3. </w:t>
      </w:r>
      <w:r>
        <w:rPr>
          <w:rFonts w:hint="eastAsia" w:ascii="Microsoft JhengHei" w:hAnsi="Microsoft JhengHei" w:eastAsia="Microsoft JhengHei"/>
        </w:rPr>
        <w:t xml:space="preserve">低分回覆（L05、L08、L10）必須保留在表內，不得剔除。</w:t>
      </w:r>
    </w:p>
    <w:bookmarkEnd w:id="43"/>
    <w:bookmarkStart w:id="44" w:name="目標客戶觀點n1嚴格限縮推論"/>
    <w:p>
      <w:pPr>
        <w:pStyle w:val="Heading3"/>
        <w:keepNext/>
      </w:pPr>
      <w:r>
        <w:rPr>
          <w:rFonts w:hint="eastAsia" w:ascii="Microsoft JhengHei" w:hAnsi="Microsoft JhengHei" w:eastAsia="Microsoft JhengHei"/>
        </w:rPr>
        <w:t xml:space="preserve">目標客戶觀點（n=1，嚴格限縮推論）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對象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題號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得分（1–5）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說明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SYN-CUST-01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C1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「認為帶來可觀察的組織財務面改善」之單一個案觀點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F0106-CUS-02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推論限制：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客戶回覆</w:t>
      </w:r>
      <w:r>
        <w:rPr>
          <w:rFonts w:hint="eastAsia" w:ascii="Microsoft JhengHei" w:hAnsi="Microsoft JhengHei" w:eastAsia="Microsoft JhengHei"/>
          <w:b/>
          <w:bCs/>
        </w:rPr>
        <w:t xml:space="preserve">僅</w:t>
      </w:r>
      <w:r>
        <w:rPr>
          <w:rFonts w:ascii="Microsoft JhengHei" w:hAnsi="Microsoft JhengHei" w:eastAsia="Microsoft JhengHei"/>
          <w:b/>
          <w:bCs/>
        </w:rPr>
        <w:t xml:space="preserve"> 1 </w:t>
      </w:r>
      <w:r>
        <w:rPr>
          <w:rFonts w:hint="eastAsia" w:ascii="Microsoft JhengHei" w:hAnsi="Microsoft JhengHei" w:eastAsia="Microsoft JhengHei"/>
          <w:b/>
          <w:bCs/>
        </w:rPr>
        <w:t xml:space="preserve">人</w:t>
      </w:r>
      <w:r>
        <w:rPr>
          <w:rFonts w:hint="eastAsia" w:ascii="Microsoft JhengHei" w:hAnsi="Microsoft JhengHei" w:eastAsia="Microsoft JhengHei"/>
        </w:rPr>
        <w:t xml:space="preserve">，只能作</w:t>
      </w:r>
      <w:r>
        <w:rPr>
          <w:rFonts w:hint="eastAsia" w:ascii="Microsoft JhengHei" w:hAnsi="Microsoft JhengHei" w:eastAsia="Microsoft JhengHei"/>
          <w:b/>
          <w:bCs/>
        </w:rPr>
        <w:t xml:space="preserve">單一個案敘述</w:t>
      </w:r>
      <w:r>
        <w:rPr>
          <w:rFonts w:hint="eastAsia" w:ascii="Microsoft JhengHei" w:hAnsi="Microsoft JhengHei" w:eastAsia="Microsoft JhengHei"/>
        </w:rPr>
        <w:t xml:space="preserve">；不得寫成「目標客戶普遍認為」、「多數客戶肯定」或任何全體推論；</w:t>
      </w:r>
      <w:r>
        <w:rPr>
          <w:rFonts w:hint="eastAsia" w:ascii="Microsoft JhengHei" w:hAnsi="Microsoft JhengHei" w:eastAsia="Microsoft JhengHei"/>
          <w:b/>
          <w:bCs/>
        </w:rPr>
        <w:t xml:space="preserve">不可與財務數字互相證明</w:t>
      </w:r>
      <w:r>
        <w:rPr>
          <w:rFonts w:ascii="Microsoft JhengHei" w:hAnsi="Microsoft JhengHei" w:eastAsia="Microsoft JhengHei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財務結果與感知結果分開分析-邏輯鏈t09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8. </w:t>
      </w:r>
      <w:r>
        <w:rPr>
          <w:rFonts w:hint="eastAsia" w:ascii="Microsoft JhengHei" w:hAnsi="Microsoft JhengHei" w:eastAsia="Microsoft JhengHei"/>
        </w:rPr>
        <w:t xml:space="preserve">財務結果與感知結果分開分析</w:t>
      </w:r>
      <w:r>
        <w:rPr>
          <w:rFonts w:ascii="Microsoft JhengHei" w:hAnsi="Microsoft JhengHei" w:eastAsia="Microsoft JhengHei"/>
        </w:rPr>
        <w:t xml:space="preserve"> + </w:t>
      </w:r>
      <w:r>
        <w:rPr>
          <w:rFonts w:hint="eastAsia" w:ascii="Microsoft JhengHei" w:hAnsi="Microsoft JhengHei" w:eastAsia="Microsoft JhengHei"/>
        </w:rPr>
        <w:t xml:space="preserve">邏輯鏈（T09）</w:t>
      </w:r>
    </w:p>
    <w:bookmarkStart w:id="46" w:name="兩條證據線必須分開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8.1 </w:t>
      </w:r>
      <w:r>
        <w:rPr>
          <w:rFonts w:hint="eastAsia" w:ascii="Microsoft JhengHei" w:hAnsi="Microsoft JhengHei" w:eastAsia="Microsoft JhengHei"/>
        </w:rPr>
        <w:t xml:space="preserve">兩條證據線必須分開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證據線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內容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能支持什麼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不能支持什麼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A.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財務計算線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組前後金額、價格標準化、成本、淨值、ROI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「在本示範假設下，觀察到的支出差異及其算術結果」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不能支持「訓練造成差異」；不能支持感知滿意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B.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感知問卷線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份學員問卷、1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份客戶問卷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「受訪者自陳的認同程度」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不能支持任何金額、成本或財務結論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交叉禁則：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不得用</w:t>
      </w:r>
      <w:r>
        <w:rPr>
          <w:rFonts w:ascii="Microsoft JhengHei" w:hAnsi="Microsoft JhengHei" w:eastAsia="Microsoft JhengHei"/>
        </w:rPr>
        <w:t xml:space="preserve"> B </w:t>
      </w:r>
      <w:r>
        <w:rPr>
          <w:rFonts w:hint="eastAsia" w:ascii="Microsoft JhengHei" w:hAnsi="Microsoft JhengHei" w:eastAsia="Microsoft JhengHei"/>
        </w:rPr>
        <w:t xml:space="preserve">線高分「補強」A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線的財務結論，也不得用</w:t>
      </w:r>
      <w:r>
        <w:rPr>
          <w:rFonts w:ascii="Microsoft JhengHei" w:hAnsi="Microsoft JhengHei" w:eastAsia="Microsoft JhengHei"/>
        </w:rPr>
        <w:t xml:space="preserve"> A </w:t>
      </w:r>
      <w:r>
        <w:rPr>
          <w:rFonts w:hint="eastAsia" w:ascii="Microsoft JhengHei" w:hAnsi="Microsoft JhengHei" w:eastAsia="Microsoft JhengHei"/>
        </w:rPr>
        <w:t xml:space="preserve">線的支出下降「證實」B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線的感知；兩線只可在第</w:t>
      </w:r>
      <w:r>
        <w:rPr>
          <w:rFonts w:ascii="Microsoft JhengHei" w:hAnsi="Microsoft JhengHei" w:eastAsia="Microsoft JhengHei"/>
        </w:rPr>
        <w:t xml:space="preserve"> 9 </w:t>
      </w:r>
      <w:r>
        <w:rPr>
          <w:rFonts w:hint="eastAsia" w:ascii="Microsoft JhengHei" w:hAnsi="Microsoft JhengHei" w:eastAsia="Microsoft JhengHei"/>
        </w:rPr>
        <w:t xml:space="preserve">章並列討論，並標示為「尚待查證」。</w:t>
      </w:r>
    </w:p>
    <w:bookmarkEnd w:id="46"/>
    <w:bookmarkStart w:id="47" w:name="t09-訓練至財務結果邏輯鏈與每段證據缺口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T09 </w:t>
      </w:r>
      <w:r>
        <w:rPr>
          <w:rFonts w:hint="eastAsia" w:ascii="Microsoft JhengHei" w:hAnsi="Microsoft JhengHei" w:eastAsia="Microsoft JhengHei"/>
        </w:rPr>
        <w:t xml:space="preserve">訓練至財務結果邏輯鏈與每段證據／缺口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段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邏輯節點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目前證據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證據強度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缺口（UNKNOWN）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①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訓練投入（1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日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小時、成本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8,000）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成本表（T04）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弱（合成、無憑證）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真實成本原始憑證、出席與完成名冊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F0106-LOG-01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學習（懂比價、會算差異）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Q2=3.7、Q3=3.8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自陳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弱（自陳、無前測）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前後測、實作評量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F0106-LOG-02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③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實際採購行為改變（比價、核銷整理）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Q1、Q4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自陳＋採購籃差異（間接）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弱～中（無行為直接觀測）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採購流程紀錄、比價單、核銷退件率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F0106-LOG-03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④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文件／成本產出（文件完整、支出較低）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觀察差異（標準化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+4,081.63）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中（算術可重算，來源為合成）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真實可比明細、數量規格憑證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F0106-LOG-04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⑤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組織財務結果（淨效益）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T05：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−3,918.37、ROI −48.98%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中（算術一致）；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結論為負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混淆因素排除、雙人重算、期間核定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F0106-LOG-05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因果歸因「訓練導致改善」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無證據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不足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對照組、隨機化、行為中介證據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F0106-LOG-06</w:t>
            </w:r>
          </w:p>
        </w:tc>
      </w:tr>
    </w:tbl>
    <w:bookmarkEnd w:id="47"/>
    <w:bookmarkStart w:id="51" w:name="圖-2-規格訓練邏輯鏈證據強度圖"/>
    <w:p>
      <w:pPr>
        <w:pStyle w:val="Heading3"/>
        <w:keepNext/>
      </w:pPr>
      <w:r>
        <w:rPr>
          <w:rFonts w:hint="eastAsia" w:ascii="Microsoft JhengHei" w:hAnsi="Microsoft JhengHei" w:eastAsia="Microsoft JhengHei"/>
        </w:rPr>
        <w:t xml:space="preserve">圖</w:t>
      </w:r>
      <w:r>
        <w:rPr>
          <w:rFonts w:ascii="Microsoft JhengHei" w:hAnsi="Microsoft JhengHei" w:eastAsia="Microsoft JhengHei"/>
        </w:rPr>
        <w:t xml:space="preserve"> 2 </w:t>
      </w:r>
      <w:r>
        <w:rPr>
          <w:rFonts w:hint="eastAsia" w:ascii="Microsoft JhengHei" w:hAnsi="Microsoft JhengHei" w:eastAsia="Microsoft JhengHei"/>
        </w:rPr>
        <w:t xml:space="preserve">規格：訓練邏輯鏈／證據強度圖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圖表規格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內容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圖型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橫向流程圖（①→⑥），每節點以顏色／邊框標示證據強度（強／中／弱／無）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節點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①訓練投入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②學習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③採購行為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④文件／成本產出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⑤組織財務結果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⑥因果歸因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每節點標註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證據類型（自陳／計算／無）、fact_id、缺口一句話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單位／期間／n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金額單位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NT$；期間前後各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個月；n=10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組配對、問卷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n=10、客戶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n=1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合成狀態標註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「SAMPLE/SYNTHETIC —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全節點為示範」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必要呈現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⑥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必須標示「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證據不足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 —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不得作因果陳述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」；⑤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必須標示「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淨額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−3,918.37（負）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」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圖說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圖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2　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訓練至財務結果之邏輯鏈與證據強度（SAMPLE/SYNTHETIC；n=10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配對／問卷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10／客戶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1）。①→④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為弱至中證據，⑤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為可重算但為負之結果，⑥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因果歸因證據不足。</w:t>
            </w:r>
          </w:p>
        </w:tc>
      </w:tr>
    </w:tbl>
    <w:p>
      <w:pPr>
        <w:pStyle w:val="CaptionedFigure"/>
      </w:pPr>
      <w:r>
        <w:drawing>
          <wp:inline>
            <wp:extent cx="8503920" cy="3169642"/>
            <wp:effectExtent b="0" l="0" r="0" t="0"/>
            <wp:docPr descr="圖 2 訓練邏輯鏈與證據強度。SAMPLE/SYNTHETIC；前後各六個月；配對 n=10、問卷 n=10、客戶 n=1。" title="" id="49" name="Picture"/>
            <a:graphic>
              <a:graphicData uri="http://schemas.openxmlformats.org/drawingml/2006/picture">
                <pic:pic>
                  <pic:nvPicPr>
                    <pic:cNvPr descr="../visual/0106_R01/figure_02_evidence_chai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3920" cy="3169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Microsoft JhengHei" w:hAnsi="Microsoft JhengHei" w:eastAsia="Microsoft JhengHei"/>
        </w:rPr>
        <w:t xml:space="preserve">圖</w:t>
      </w:r>
      <w:r>
        <w:rPr>
          <w:rFonts w:ascii="Microsoft JhengHei" w:hAnsi="Microsoft JhengHei" w:eastAsia="Microsoft JhengHei"/>
        </w:rPr>
        <w:t xml:space="preserve"> 2 </w:t>
      </w:r>
      <w:r>
        <w:rPr>
          <w:rFonts w:hint="eastAsia" w:ascii="Microsoft JhengHei" w:hAnsi="Microsoft JhengHei" w:eastAsia="Microsoft JhengHei"/>
        </w:rPr>
        <w:t xml:space="preserve">訓練邏輯鏈與證據強度。SAMPLE/SYNTHETIC；前後各六個月；配對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n=10、問卷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n=10、客戶</w:t>
      </w:r>
      <w:r>
        <w:rPr>
          <w:rFonts w:ascii="Microsoft JhengHei" w:hAnsi="Microsoft JhengHei" w:eastAsia="Microsoft JhengHei"/>
        </w:rPr>
        <w:t xml:space="preserve"> n=1。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混淆因素資料弱點與歸因邊界t10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9. </w:t>
      </w:r>
      <w:r>
        <w:rPr>
          <w:rFonts w:hint="eastAsia" w:ascii="Microsoft JhengHei" w:hAnsi="Microsoft JhengHei" w:eastAsia="Microsoft JhengHei"/>
        </w:rPr>
        <w:t xml:space="preserve">混淆因素、資料弱點與歸因邊界（T10）</w:t>
      </w:r>
    </w:p>
    <w:bookmarkStart w:id="53" w:name="t10-混淆因素及敏感性處理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T10 </w:t>
      </w:r>
      <w:r>
        <w:rPr>
          <w:rFonts w:hint="eastAsia" w:ascii="Microsoft JhengHei" w:hAnsi="Microsoft JhengHei" w:eastAsia="Microsoft JhengHei"/>
        </w:rPr>
        <w:t xml:space="preserve">混淆因素及敏感性處理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440"/>
        <w:gridCol w:w="1080"/>
        <w:gridCol w:w="1080"/>
        <w:gridCol w:w="1080"/>
        <w:gridCol w:w="1080"/>
        <w:gridCol w:w="1080"/>
        <w:gridCol w:w="108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#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混淆因素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可能影響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目前證據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替代解釋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處理／限制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市場價格／通膨變動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後期價格下降造成支出減少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僅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指數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支出下降可能與訓練無關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已作標準化；指數為合成，真實依據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供應商更換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更便宜供應商壓低價格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無供應商資料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降價來自換廠議價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真實版須列供應商一致性檢查；缺件即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HOLD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規格／數量變更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數量少導致總額低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假設同規格同數量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實際可能縮量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須憑請購／驗收單核對；未核對前不成立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採購季節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淡旺季價差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前後窗口日期為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季節性降價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須同期歷史資料比對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議價權／採購規模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大量採購取得折扣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無議價紀錄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折扣來自採購量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須調閱議價紀錄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物價水準整體變動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實質購買力改變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無外部物價資料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全體物價下跌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須接合法物價指標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F0106-CONF-06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採購人員經驗／異動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資深者本就會比較價格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無人員異動資料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資深員工上任導致降價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須核對期間內人事異動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F0106-CONF-07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預算限制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預算上限迫使節流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無預算文件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因預算緊縮而少買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須比對預算與執行數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F0106-CONF-08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其他制度改變（系統、簽核層級、新表單）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流程改善來自制度而非訓練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無制度變更紀錄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新系統上線造成改善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須列期間內制度變更清單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F0106-CONF-09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樣本太小、非隨機、無對照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差異可能來自偶然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n=10、無對照組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隨機波動即可解釋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結論只能寫「觀察差異」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F0106-CONF-10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自陳與社會期許偏差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問卷分數偏高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自陳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受訪者傾向給正面分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不得以問卷證明財務；低分必須保留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F0106-CONF-11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回覆偏差（2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人未回覆）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未回覆者意見不同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10/12，回覆率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83.33%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未回覆者可能較不滿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未回覆原因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F0106-CONF-12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歸因邊界（固定措辭）：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 </w:t>
      </w:r>
      <w:r>
        <w:rPr>
          <w:rFonts w:hint="eastAsia" w:ascii="Microsoft JhengHei" w:hAnsi="Microsoft JhengHei" w:eastAsia="Microsoft JhengHei"/>
        </w:rPr>
        <w:t xml:space="preserve">允許：「在示範假設下觀察到前後支出差異」「受訪者自陳」「與訓練時序相近」「尚待查證」。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禁止：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「訓練使成本下降」「訓練提升組織績效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4.08%」「因為訓練所以省了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6,000」「已證實訓練具</w:t>
      </w:r>
      <w:r>
        <w:rPr>
          <w:rFonts w:ascii="Microsoft JhengHei" w:hAnsi="Microsoft JhengHei" w:eastAsia="Microsoft JhengHei"/>
        </w:rPr>
        <w:t xml:space="preserve"> ROI」。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 </w:t>
      </w:r>
      <w:r>
        <w:rPr>
          <w:rFonts w:hint="eastAsia" w:ascii="Microsoft JhengHei" w:hAnsi="Microsoft JhengHei" w:eastAsia="Microsoft JhengHei"/>
        </w:rPr>
        <w:t xml:space="preserve">樣本小、非隨機且無對照，</w:t>
      </w:r>
      <w:r>
        <w:rPr>
          <w:rFonts w:hint="eastAsia" w:ascii="Microsoft JhengHei" w:hAnsi="Microsoft JhengHei" w:eastAsia="Microsoft JhengHei"/>
          <w:b/>
          <w:bCs/>
        </w:rPr>
        <w:t xml:space="preserve">不能認定訓練造成差異</w:t>
      </w:r>
      <w:r>
        <w:rPr>
          <w:rFonts w:hint="eastAsia" w:ascii="Microsoft JhengHei" w:hAnsi="Microsoft JhengHei" w:eastAsia="Microsoft JhengHei"/>
        </w:rPr>
        <w:t xml:space="preserve">；回覆意見與財務結果</w:t>
      </w:r>
      <w:r>
        <w:rPr>
          <w:rFonts w:hint="eastAsia" w:ascii="Microsoft JhengHei" w:hAnsi="Microsoft JhengHei" w:eastAsia="Microsoft JhengHei"/>
          <w:b/>
          <w:bCs/>
        </w:rPr>
        <w:t xml:space="preserve">不得互相證明</w:t>
      </w:r>
      <w:r>
        <w:rPr>
          <w:rFonts w:ascii="Microsoft JhengHei" w:hAnsi="Microsoft JhengHei" w:eastAsia="Microsoft JhengHei"/>
        </w:rPr>
        <w:t xml:space="preserve">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- </w:t>
      </w:r>
      <w:r>
        <w:rPr>
          <w:rFonts w:hint="eastAsia" w:ascii="Microsoft JhengHei" w:hAnsi="Microsoft JhengHei" w:eastAsia="Microsoft JhengHei"/>
        </w:rPr>
        <w:t xml:space="preserve">任何外推（含</w:t>
      </w:r>
      <w:r>
        <w:rPr>
          <w:rFonts w:ascii="Microsoft JhengHei" w:hAnsi="Microsoft JhengHei" w:eastAsia="Microsoft JhengHei"/>
        </w:rPr>
        <w:t xml:space="preserve"> T05 </w:t>
      </w:r>
      <w:r>
        <w:rPr>
          <w:rFonts w:hint="eastAsia" w:ascii="Microsoft JhengHei" w:hAnsi="Microsoft JhengHei" w:eastAsia="Microsoft JhengHei"/>
        </w:rPr>
        <w:t xml:space="preserve">第</w:t>
      </w:r>
      <w:r>
        <w:rPr>
          <w:rFonts w:ascii="Microsoft JhengHei" w:hAnsi="Microsoft JhengHei" w:eastAsia="Microsoft JhengHei"/>
        </w:rPr>
        <w:t xml:space="preserve"> 15、16 </w:t>
      </w:r>
      <w:r>
        <w:rPr>
          <w:rFonts w:hint="eastAsia" w:ascii="Microsoft JhengHei" w:hAnsi="Microsoft JhengHei" w:eastAsia="Microsoft JhengHei"/>
        </w:rPr>
        <w:t xml:space="preserve">列）一律標示為「未查證外推」。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結論與管理行動t11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10. </w:t>
      </w:r>
      <w:r>
        <w:rPr>
          <w:rFonts w:hint="eastAsia" w:ascii="Microsoft JhengHei" w:hAnsi="Microsoft JhengHei" w:eastAsia="Microsoft JhengHei"/>
        </w:rPr>
        <w:t xml:space="preserve">結論與管理行動（T11）</w:t>
      </w:r>
    </w:p>
    <w:bookmarkStart w:id="55" w:name="結論固定四點不得刪改方向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10.1 </w:t>
      </w:r>
      <w:r>
        <w:rPr>
          <w:rFonts w:hint="eastAsia" w:ascii="Microsoft JhengHei" w:hAnsi="Microsoft JhengHei" w:eastAsia="Microsoft JhengHei"/>
        </w:rPr>
        <w:t xml:space="preserve">結論（固定四點，不得刪改方向）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毛差異為正：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按基期價格標準化後，10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組採購籃的支出差異為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+NT$4,081.63</w:t>
      </w:r>
      <w:r>
        <w:rPr>
          <w:rFonts w:hint="eastAsia" w:ascii="Microsoft JhengHei" w:hAnsi="Microsoft JhengHei" w:eastAsia="Microsoft JhengHei"/>
        </w:rPr>
        <w:t xml:space="preserve">，占基期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4.08%</w:t>
      </w:r>
      <w:r>
        <w:rPr>
          <w:rFonts w:hint="eastAsia" w:ascii="Microsoft JhengHei" w:hAnsi="Microsoft JhengHei" w:eastAsia="Microsoft JhengHei"/>
        </w:rPr>
        <w:t xml:space="preserve">（名目差額</w:t>
      </w:r>
      <w:r>
        <w:rPr>
          <w:rFonts w:ascii="Microsoft JhengHei" w:hAnsi="Microsoft JhengHei" w:eastAsia="Microsoft JhengHei"/>
        </w:rPr>
        <w:t xml:space="preserve"> NT$6,000 </w:t>
      </w:r>
      <w:r>
        <w:rPr>
          <w:rFonts w:hint="eastAsia" w:ascii="Microsoft JhengHei" w:hAnsi="Microsoft JhengHei" w:eastAsia="Microsoft JhengHei"/>
        </w:rPr>
        <w:t xml:space="preserve">為另一不同結果）。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淨額為負、未損平：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扣除直接訓練成本</w:t>
      </w:r>
      <w:r>
        <w:rPr>
          <w:rFonts w:ascii="Microsoft JhengHei" w:hAnsi="Microsoft JhengHei" w:eastAsia="Microsoft JhengHei"/>
        </w:rPr>
        <w:t xml:space="preserve"> NT$8,000 </w:t>
      </w:r>
      <w:r>
        <w:rPr>
          <w:rFonts w:hint="eastAsia" w:ascii="Microsoft JhengHei" w:hAnsi="Microsoft JhengHei" w:eastAsia="Microsoft JhengHei"/>
        </w:rPr>
        <w:t xml:space="preserve">後，示範淨財務效益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−NT$3,918.37</w:t>
      </w:r>
      <w:r>
        <w:rPr>
          <w:rFonts w:hint="eastAsia" w:ascii="Microsoft JhengHei" w:hAnsi="Microsoft JhengHei" w:eastAsia="Microsoft JhengHei"/>
        </w:rPr>
        <w:t xml:space="preserve">，示範</w:t>
      </w:r>
      <w:r>
        <w:rPr>
          <w:rFonts w:ascii="Microsoft JhengHei" w:hAnsi="Microsoft JhengHei" w:eastAsia="Microsoft JhengHei"/>
        </w:rPr>
        <w:t xml:space="preserve"> ROI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−48.98%</w:t>
      </w:r>
      <w:r>
        <w:rPr>
          <w:rFonts w:hint="eastAsia" w:ascii="Microsoft JhengHei" w:hAnsi="Microsoft JhengHei" w:eastAsia="Microsoft JhengHei"/>
        </w:rPr>
        <w:t xml:space="preserve">；</w:t>
      </w:r>
      <w:r>
        <w:rPr>
          <w:rFonts w:hint="eastAsia" w:ascii="Microsoft JhengHei" w:hAnsi="Microsoft JhengHei" w:eastAsia="Microsoft JhengHei"/>
          <w:b/>
          <w:bCs/>
        </w:rPr>
        <w:t xml:space="preserve">觀察期內未達損益平衡</w:t>
      </w:r>
      <w:r>
        <w:rPr>
          <w:rFonts w:hint="eastAsia" w:ascii="Microsoft JhengHei" w:hAnsi="Microsoft JhengHei" w:eastAsia="Microsoft JhengHei"/>
        </w:rPr>
        <w:t xml:space="preserve">，缺口</w:t>
      </w:r>
      <w:r>
        <w:rPr>
          <w:rFonts w:ascii="Microsoft JhengHei" w:hAnsi="Microsoft JhengHei" w:eastAsia="Microsoft JhengHei"/>
        </w:rPr>
        <w:t xml:space="preserve"> NT$3,918.37。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敏感度全區間為負：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價格指數</w:t>
      </w:r>
      <w:r>
        <w:rPr>
          <w:rFonts w:ascii="Microsoft JhengHei" w:hAnsi="Microsoft JhengHei" w:eastAsia="Microsoft JhengHei"/>
        </w:rPr>
        <w:t xml:space="preserve"> 0.96–1.00 </w:t>
      </w:r>
      <w:r>
        <w:rPr>
          <w:rFonts w:hint="eastAsia" w:ascii="Microsoft JhengHei" w:hAnsi="Microsoft JhengHei" w:eastAsia="Microsoft JhengHei"/>
        </w:rPr>
        <w:t xml:space="preserve">之下，淨值介於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−NT$5,916.67 </w:t>
      </w:r>
      <w:r>
        <w:rPr>
          <w:rFonts w:hint="eastAsia" w:ascii="Microsoft JhengHei" w:hAnsi="Microsoft JhengHei" w:eastAsia="Microsoft JhengHei"/>
          <w:b/>
          <w:bCs/>
        </w:rPr>
        <w:t xml:space="preserve">至</w:t>
      </w:r>
      <w:r>
        <w:rPr>
          <w:rFonts w:ascii="Microsoft JhengHei" w:hAnsi="Microsoft JhengHei" w:eastAsia="Microsoft JhengHei"/>
          <w:b/>
          <w:bCs/>
        </w:rPr>
        <w:t xml:space="preserve"> −NT$2,000</w:t>
      </w:r>
      <w:r>
        <w:rPr>
          <w:rFonts w:hint="eastAsia" w:ascii="Microsoft JhengHei" w:hAnsi="Microsoft JhengHei" w:eastAsia="Microsoft JhengHei"/>
        </w:rPr>
        <w:t xml:space="preserve">，無任何情景轉為正數。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證據層級有限：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問卷（學員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n=10、回覆率</w:t>
      </w:r>
      <w:r>
        <w:rPr>
          <w:rFonts w:ascii="Microsoft JhengHei" w:hAnsi="Microsoft JhengHei" w:eastAsia="Microsoft JhengHei"/>
        </w:rPr>
        <w:t xml:space="preserve"> 83.33%、Q1/Q4 </w:t>
      </w:r>
      <w:r>
        <w:rPr>
          <w:rFonts w:hint="eastAsia" w:ascii="Microsoft JhengHei" w:hAnsi="Microsoft JhengHei" w:eastAsia="Microsoft JhengHei"/>
        </w:rPr>
        <w:t xml:space="preserve">各</w:t>
      </w:r>
      <w:r>
        <w:rPr>
          <w:rFonts w:ascii="Microsoft JhengHei" w:hAnsi="Microsoft JhengHei" w:eastAsia="Microsoft JhengHei"/>
        </w:rPr>
        <w:t xml:space="preserve"> 8/10、Q5 </w:t>
      </w:r>
      <w:r>
        <w:rPr>
          <w:rFonts w:hint="eastAsia" w:ascii="Microsoft JhengHei" w:hAnsi="Microsoft JhengHei" w:eastAsia="Microsoft JhengHei"/>
        </w:rPr>
        <w:t xml:space="preserve">僅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5/10；客戶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n=1、C1=4）僅為感知；混淆因素未排除、無對照，</w:t>
      </w:r>
      <w:r>
        <w:rPr>
          <w:rFonts w:hint="eastAsia" w:ascii="Microsoft JhengHei" w:hAnsi="Microsoft JhengHei" w:eastAsia="Microsoft JhengHei"/>
          <w:b/>
          <w:bCs/>
        </w:rPr>
        <w:t xml:space="preserve">不得作因果陳述</w:t>
      </w:r>
      <w:r>
        <w:rPr>
          <w:rFonts w:hint="eastAsia" w:ascii="Microsoft JhengHei" w:hAnsi="Microsoft JhengHei" w:eastAsia="Microsoft JhengHei"/>
        </w:rPr>
        <w:t xml:space="preserve">；一切資料為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SYNTHETIC，</w:t>
      </w:r>
      <w:r>
        <w:rPr>
          <w:rFonts w:ascii="Microsoft JhengHei" w:hAnsi="Microsoft JhengHei" w:eastAsia="Microsoft JhengHei"/>
          <w:b/>
          <w:bCs/>
        </w:rPr>
        <w:t xml:space="preserve">REAL=UNKNOWN/HOLD</w:t>
      </w:r>
      <w:r>
        <w:rPr>
          <w:rFonts w:ascii="Microsoft JhengHei" w:hAnsi="Microsoft JhengHei" w:eastAsia="Microsoft JhengHei"/>
        </w:rPr>
        <w:t xml:space="preserve">。</w:t>
      </w:r>
    </w:p>
    <w:bookmarkEnd w:id="55"/>
    <w:bookmarkStart w:id="56" w:name="t11-樣本改善行動表已填-sample-範例角色日期決定均為虛構示範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T11 </w:t>
      </w:r>
      <w:r>
        <w:rPr>
          <w:rFonts w:hint="eastAsia" w:ascii="Microsoft JhengHei" w:hAnsi="Microsoft JhengHei" w:eastAsia="Microsoft JhengHei"/>
        </w:rPr>
        <w:t xml:space="preserve">樣本改善行動表（已填</w:t>
      </w:r>
      <w:r>
        <w:rPr>
          <w:rFonts w:ascii="Microsoft JhengHei" w:hAnsi="Microsoft JhengHei" w:eastAsia="Microsoft JhengHei"/>
        </w:rPr>
        <w:t xml:space="preserve"> SAMPLE </w:t>
      </w:r>
      <w:r>
        <w:rPr>
          <w:rFonts w:hint="eastAsia" w:ascii="Microsoft JhengHei" w:hAnsi="Microsoft JhengHei" w:eastAsia="Microsoft JhengHei"/>
        </w:rPr>
        <w:t xml:space="preserve">範例；角色、日期、決定均為虛構示範）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267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#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問題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下一步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責任角色（SAMPLE，虛構）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期限（SYN）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完成證據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暫緩（HOLD）條件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淨效益為負、未損平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調閱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個月後追蹤期間之同規格採購資料，重算是否改善至損平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財務窗口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SYN-ROLE-02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2026-11-12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經覆核之重算表（差額=0）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無可配對明細即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HOLD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F0106-ACT-01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價格指數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0.98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為合成假設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取得合法可引用之物價／市場價格依據，重新標準化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訓練承辦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SYN-ROLE-01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2026-11-05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指數來源文件＋重算紀錄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無合法來源則維持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SYN，不升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REAL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F0106-ACT-02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直接成本僅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項，缺原始憑證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收齊講師費、教材、場地交通原始憑證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財務窗口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SYN-ROLE-02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2026-10-29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憑證清冊（去識別）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憑證不全即凍結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ROI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口徑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F0106-ACT-03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混淆因素未排除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建立供應商／規格／季節／人事／制度變更檢查表並逐項核對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品質覆核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SYN-ROLE-03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2026-11-19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已填檢查表＋未解項目清單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未解項目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≥1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時禁止因果敘述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F0106-ACT-04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問卷僅自陳、客戶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n=1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補做前後測與實作評量；客戶樣本擴充（須先取得同意與個資依據）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訓練承辦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SYN-ROLE-01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2026-12-03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原始問卷（去識別）＋同意紀錄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無同意／個資依據即不得收集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F0106-ACT-05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無雙人獨立重算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指派第二人以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T05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對帳表逐列重算並簽署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品質覆核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SYN-ROLE-03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2026-11-05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第二人重算紀錄（差額=0）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差額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≠ 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即不得交付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F0106-ACT-06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損益平衡缺口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3,918.37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評估是否調整訓練成本結構或延長觀察窗口（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須先核算，不得預設可行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決策主管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SYN-ROLE-04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2026-11-26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評估備忘（標示未核定）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未經權責核定前不得執行變動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F0106-ACT-07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本稿為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SAMPLE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依第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章逐欄替換為真實來源後重新覆核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分析角色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SYN-ROLE-05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依替代進度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T12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全列狀態非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UNKNOWN/HOLD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任一必要來源缺件即維持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HOLD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F0106-ACT-08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決策狀態（示範）：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SAMPLE → </w:t>
      </w:r>
      <w:r>
        <w:rPr>
          <w:rStyle w:val="VerbatimChar"/>
          <w:rFonts w:hint="eastAsia" w:ascii="Microsoft JhengHei" w:hAnsi="Microsoft JhengHei" w:eastAsia="Microsoft JhengHei"/>
        </w:rPr>
        <w:t xml:space="preserve">不升格</w:t>
      </w:r>
      <w:r>
        <w:rPr>
          <w:rFonts w:hint="eastAsia" w:ascii="Microsoft JhengHei" w:hAnsi="Microsoft JhengHei" w:eastAsia="Microsoft JhengHei"/>
        </w:rPr>
        <w:t xml:space="preserve">；</w:t>
      </w:r>
      <w:r>
        <w:rPr>
          <w:rStyle w:val="VerbatimChar"/>
          <w:rFonts w:ascii="Microsoft JhengHei" w:hAnsi="Microsoft JhengHei" w:eastAsia="Microsoft JhengHei"/>
        </w:rPr>
        <w:t xml:space="preserve">REAL=UNKNOWN/HOLD</w:t>
      </w:r>
      <w:r>
        <w:rPr>
          <w:rFonts w:hint="eastAsia" w:ascii="Microsoft JhengHei" w:hAnsi="Microsoft JhengHei" w:eastAsia="Microsoft JhengHei"/>
        </w:rPr>
        <w:t xml:space="preserve">；</w:t>
      </w:r>
      <w:r>
        <w:rPr>
          <w:rFonts w:hint="eastAsia" w:ascii="Microsoft JhengHei" w:hAnsi="Microsoft JhengHei" w:eastAsia="Microsoft JhengHei"/>
          <w:b/>
          <w:bCs/>
        </w:rPr>
        <w:t xml:space="preserve">未提出、亦不得推定任何協會核准</w:t>
      </w:r>
      <w:r>
        <w:rPr>
          <w:rFonts w:hint="eastAsia" w:ascii="Microsoft JhengHei" w:hAnsi="Microsoft JhengHei" w:eastAsia="Microsoft JhengHei"/>
        </w:rPr>
        <w:t xml:space="preserve">。本表僅示範「若為真實情境，後續檢查可如何安排」；所有角色、日期與決定皆為虛構（</w:t>
      </w:r>
      <w:r>
        <w:rPr>
          <w:rStyle w:val="VerbatimChar"/>
          <w:rFonts w:ascii="Microsoft JhengHei" w:hAnsi="Microsoft JhengHei" w:eastAsia="Microsoft JhengHei"/>
        </w:rPr>
        <w:t xml:space="preserve">F0106-DEC-01</w:t>
      </w:r>
      <w:r>
        <w:rPr>
          <w:rFonts w:hint="eastAsia" w:ascii="Microsoft JhengHei" w:hAnsi="Microsoft JhengHei" w:eastAsia="Microsoft JhengHei"/>
        </w:rPr>
        <w:t xml:space="preserve">，SYNTHETIC）。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空白正式替換表與交付前判定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11. </w:t>
      </w:r>
      <w:r>
        <w:rPr>
          <w:rFonts w:hint="eastAsia" w:ascii="Microsoft JhengHei" w:hAnsi="Microsoft JhengHei" w:eastAsia="Microsoft JhengHei"/>
        </w:rPr>
        <w:t xml:space="preserve">空白正式替換表與交付前判定</w:t>
      </w:r>
    </w:p>
    <w:bookmarkStart w:id="58" w:name="空白正式替換表可直接複製填寫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11.1 </w:t>
      </w:r>
      <w:r>
        <w:rPr>
          <w:rFonts w:hint="eastAsia" w:ascii="Microsoft JhengHei" w:hAnsi="Microsoft JhengHei" w:eastAsia="Microsoft JhengHei"/>
        </w:rPr>
        <w:t xml:space="preserve">空白正式替換表（可直接複製填寫）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848"/>
        <w:gridCol w:w="848"/>
        <w:gridCol w:w="848"/>
        <w:gridCol w:w="848"/>
        <w:gridCol w:w="848"/>
        <w:gridCol w:w="848"/>
        <w:gridCol w:w="848"/>
        <w:gridCol w:w="848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#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待替換項目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本稿</w:t>
            </w: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 SYN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正式來源（憑證名稱／編號）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取得日期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保管位置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授權依據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覆核人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備註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組金額（合計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100,000）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組金額（合計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94,000）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數量／規格配對憑證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同規格同數量（SYN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假設）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價格指數（0.98）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假設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直接訓練成本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項（8,000）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訓練出席／完成名冊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人邀請（SYN）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學員問卷原始資料（10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份）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明細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客戶問卷原始資料（1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份）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SYN-CUST-01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個資告知／同意依據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資料期間與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cutoff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核准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日期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混淆因素說明文件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權責核定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</w:tbl>
    <w:bookmarkEnd w:id="58"/>
    <w:bookmarkStart w:id="59" w:name="資料來源清單空白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11.2 </w:t>
      </w:r>
      <w:r>
        <w:rPr>
          <w:rFonts w:hint="eastAsia" w:ascii="Microsoft JhengHei" w:hAnsi="Microsoft JhengHei" w:eastAsia="Microsoft JhengHei"/>
        </w:rPr>
        <w:t xml:space="preserve">資料來源清單（空白）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來源編號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來源名稱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類型（帳務／採購／問卷／核准／物價）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期間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去識別狀態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可否公開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對應</w:t>
            </w: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 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</w:tbl>
    <w:bookmarkEnd w:id="59"/>
    <w:bookmarkStart w:id="60" w:name="雙人獨立重算紀錄空白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11.3 </w:t>
      </w:r>
      <w:r>
        <w:rPr>
          <w:rFonts w:hint="eastAsia" w:ascii="Microsoft JhengHei" w:hAnsi="Microsoft JhengHei" w:eastAsia="Microsoft JhengHei"/>
        </w:rPr>
        <w:t xml:space="preserve">雙人獨立重算紀錄（空白）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重算項目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第一人結果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第二人結果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差額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是否</w:t>
            </w: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 = 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簽署（真實欄位保持空白，不得代簽）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標準化支出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標準化毛差額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直接成本合計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淨效益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ROI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題項均值與回覆率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</w:tbl>
    <w:bookmarkEnd w:id="60"/>
    <w:bookmarkStart w:id="61" w:name="異常與暫緩hold條件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11.4 </w:t>
      </w:r>
      <w:r>
        <w:rPr>
          <w:rFonts w:hint="eastAsia" w:ascii="Microsoft JhengHei" w:hAnsi="Microsoft JhengHei" w:eastAsia="Microsoft JhengHei"/>
        </w:rPr>
        <w:t xml:space="preserve">異常與暫緩（HOLD）條件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/>
        </w:rPr>
        <w:t xml:space="preserve">對帳差額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不為零</w:t>
      </w:r>
      <w:r>
        <w:rPr>
          <w:rFonts w:hint="eastAsia" w:ascii="Microsoft JhengHei" w:hAnsi="Microsoft JhengHei" w:eastAsia="Microsoft JhengHei"/>
        </w:rPr>
        <w:t xml:space="preserve">（容許列示四捨五入</w:t>
      </w:r>
      <w:r>
        <w:rPr>
          <w:rFonts w:ascii="Microsoft JhengHei" w:hAnsi="Microsoft JhengHei" w:eastAsia="Microsoft JhengHei"/>
        </w:rPr>
        <w:t xml:space="preserve"> ≤ </w:t>
      </w:r>
      <w:r>
        <w:rPr>
          <w:rFonts w:hint="eastAsia" w:ascii="Microsoft JhengHei" w:hAnsi="Microsoft JhengHei" w:eastAsia="Microsoft JhengHei"/>
        </w:rPr>
        <w:t xml:space="preserve">NT$0.05）→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凍結受影響財務結論。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/>
        </w:rPr>
        <w:t xml:space="preserve">必要來源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缺一</w:t>
      </w:r>
      <w:r>
        <w:rPr>
          <w:rFonts w:hint="eastAsia" w:ascii="Microsoft JhengHei" w:hAnsi="Microsoft JhengHei" w:eastAsia="Microsoft JhengHei"/>
        </w:rPr>
        <w:t xml:space="preserve">（帳務／採購明細、成本憑證、價格基準、有效樣本、原始回覆、期間核定、第二人重算）→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REAL=UNKNOWN/HOLD</w:t>
      </w:r>
      <w:r>
        <w:rPr>
          <w:rFonts w:ascii="Microsoft JhengHei" w:hAnsi="Microsoft JhengHei" w:eastAsia="Microsoft JhengHei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/>
        </w:rPr>
        <w:t xml:space="preserve">供應商、規格／數量、期間不一致而無法配對</w:t>
      </w:r>
      <w:r>
        <w:rPr>
          <w:rFonts w:ascii="Microsoft JhengHei" w:hAnsi="Microsoft JhengHei" w:eastAsia="Microsoft JhengHei"/>
        </w:rPr>
        <w:t xml:space="preserve"> → </w:t>
      </w:r>
      <w:r>
        <w:rPr>
          <w:rFonts w:hint="eastAsia" w:ascii="Microsoft JhengHei" w:hAnsi="Microsoft JhengHei" w:eastAsia="Microsoft JhengHei"/>
        </w:rPr>
        <w:t xml:space="preserve">該組剔除並列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UNKNOWN；剔除後</w:t>
      </w:r>
      <w:r>
        <w:rPr>
          <w:rFonts w:ascii="Microsoft JhengHei" w:hAnsi="Microsoft JhengHei" w:eastAsia="Microsoft JhengHei"/>
        </w:rPr>
        <w:t xml:space="preserve"> n &lt; 6 → </w:t>
      </w:r>
      <w:r>
        <w:rPr>
          <w:rFonts w:hint="eastAsia" w:ascii="Microsoft JhengHei" w:hAnsi="Microsoft JhengHei" w:eastAsia="Microsoft JhengHei"/>
        </w:rPr>
        <w:t xml:space="preserve">整體財務結論</w:t>
      </w:r>
      <w:r>
        <w:rPr>
          <w:rFonts w:ascii="Microsoft JhengHei" w:hAnsi="Microsoft JhengHei" w:eastAsia="Microsoft JhengHei"/>
        </w:rPr>
        <w:t xml:space="preserve"> HOLD。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/>
        </w:rPr>
        <w:t xml:space="preserve">問卷單題有效填答</w:t>
      </w:r>
      <w:r>
        <w:rPr>
          <w:rFonts w:ascii="Microsoft JhengHei" w:hAnsi="Microsoft JhengHei" w:eastAsia="Microsoft JhengHei"/>
        </w:rPr>
        <w:t xml:space="preserve"> &lt; 8 → </w:t>
      </w:r>
      <w:r>
        <w:rPr>
          <w:rFonts w:hint="eastAsia" w:ascii="Microsoft JhengHei" w:hAnsi="Microsoft JhengHei" w:eastAsia="Microsoft JhengHei"/>
        </w:rPr>
        <w:t xml:space="preserve">該題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UNKNOWN/HOLD</w:t>
      </w:r>
      <w:r>
        <w:rPr>
          <w:rFonts w:ascii="Microsoft JhengHei" w:hAnsi="Microsoft JhengHei" w:eastAsia="Microsoft JhengHei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/>
        </w:rPr>
        <w:t xml:space="preserve">出現個資未去識別、無同意依據</w:t>
      </w:r>
      <w:r>
        <w:rPr>
          <w:rFonts w:ascii="Microsoft JhengHei" w:hAnsi="Microsoft JhengHei" w:eastAsia="Microsoft JhengHei"/>
        </w:rPr>
        <w:t xml:space="preserve"> → </w:t>
      </w:r>
      <w:r>
        <w:rPr>
          <w:rFonts w:hint="eastAsia" w:ascii="Microsoft JhengHei" w:hAnsi="Microsoft JhengHei" w:eastAsia="Microsoft JhengHei"/>
        </w:rPr>
        <w:t xml:space="preserve">立即停止使用該資料。</w:t>
      </w:r>
    </w:p>
    <w:p>
      <w:pPr>
        <w:pStyle w:val="Compact"/>
        <w:numPr>
          <w:ilvl w:val="0"/>
          <w:numId w:val="1002"/>
        </w:numPr>
      </w:pPr>
      <w:r>
        <w:rPr>
          <w:rFonts w:ascii="Microsoft JhengHei" w:hAnsi="Microsoft JhengHei" w:eastAsia="Microsoft JhengHei"/>
        </w:rPr>
        <w:t xml:space="preserve">HOLD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只凍結真實財務結論，不阻擋其他不相依文件</w:t>
      </w:r>
      <w:r>
        <w:rPr>
          <w:rFonts w:ascii="Microsoft JhengHei" w:hAnsi="Microsoft JhengHei" w:eastAsia="Microsoft JhengHei"/>
        </w:rPr>
        <w:t xml:space="preserve">。</w:t>
      </w:r>
    </w:p>
    <w:bookmarkEnd w:id="61"/>
    <w:bookmarkStart w:id="62" w:name="t13-交付前判定表已填-sample-範例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T13 </w:t>
      </w:r>
      <w:r>
        <w:rPr>
          <w:rFonts w:hint="eastAsia" w:ascii="Microsoft JhengHei" w:hAnsi="Microsoft JhengHei" w:eastAsia="Microsoft JhengHei"/>
        </w:rPr>
        <w:t xml:space="preserve">交付前判定表（已填</w:t>
      </w:r>
      <w:r>
        <w:rPr>
          <w:rFonts w:ascii="Microsoft JhengHei" w:hAnsi="Microsoft JhengHei" w:eastAsia="Microsoft JhengHei"/>
        </w:rPr>
        <w:t xml:space="preserve"> SAMPLE </w:t>
      </w:r>
      <w:r>
        <w:rPr>
          <w:rFonts w:hint="eastAsia" w:ascii="Microsoft JhengHei" w:hAnsi="Microsoft JhengHei" w:eastAsia="Microsoft JhengHei"/>
        </w:rPr>
        <w:t xml:space="preserve">範例）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#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檢查項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判定標準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本稿狀態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後果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資料完整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T01–T13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全數入正文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PASS（SAMPLE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範圍）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對帳零差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T05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各列可重算、差額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≤ 0.05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PASS（算術）／待第二人重算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未重算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不得標技術全過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負向結果保留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淨值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−3,918.37、ROI −48.98%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未被刪除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PASS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刪除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FAIL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返工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數字未被改寫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SOURCE_PACKET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固定輸入一致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PASS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任一改動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FAIL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名目／標準化分離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6,000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4,081.63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未混用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PASS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混用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FAIL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問卷一致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邀請／10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有效／83.33%、各題合計一致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PASS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矛盾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FAIL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SAMPLE/REAL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界線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首頁、頁眉、首段均有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SYNTHETIC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宣告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PASS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缺宣告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FAIL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無因果用語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全文無「訓練造成／導致／提升了」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PASS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出現因果詞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FAIL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個資與簽名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無真實姓名、無代簽、無第三方證明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PASS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出現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FAIL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跨文件區隔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0105／0104／0103／項目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120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無共用數字或案例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PASS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共用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FAIL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標題遮蔽可辨識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遮標題仍可辨為「訓練之組織財務效果分析」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PASS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辨識為問卷／報表／宣傳稿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FAIL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Word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視覺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版面、表格、圖說、字級（內文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≥10.5pt、表格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≥9.5pt）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UNKNOWN（尚未建置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DOCX）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未查項目不可標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PASS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獨立語意覆核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由獨立覆核者審查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UNKNOWN（尚未送審）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遠端讀回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精確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SHA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讀回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UNKNOWN（尚未建置）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升格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11.1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各欄非空且差額為零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FAIL → HOLD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維持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REAL=UNKNOWN/HOLD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分項</w:t>
      </w:r>
      <w:r>
        <w:rPr>
          <w:rFonts w:ascii="Microsoft JhengHei" w:hAnsi="Microsoft JhengHei" w:eastAsia="Microsoft JhengHei"/>
          <w:b/>
          <w:bCs/>
        </w:rPr>
        <w:t xml:space="preserve"> PASS </w:t>
      </w:r>
      <w:r>
        <w:rPr>
          <w:rFonts w:hint="eastAsia" w:ascii="Microsoft JhengHei" w:hAnsi="Microsoft JhengHei" w:eastAsia="Microsoft JhengHei"/>
          <w:b/>
          <w:bCs/>
        </w:rPr>
        <w:t xml:space="preserve">原則：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PASS </w:t>
      </w:r>
      <w:r>
        <w:rPr>
          <w:rFonts w:hint="eastAsia" w:ascii="Microsoft JhengHei" w:hAnsi="Microsoft JhengHei" w:eastAsia="Microsoft JhengHei"/>
        </w:rPr>
        <w:t xml:space="preserve">只能逐項標示（來源映射、正文完整、技術／數學、SAMPLE/REAL、Word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視覺、獨立語意、遠端讀回）；任何未查項目一律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UNKNOWN</w:t>
      </w:r>
      <w:r>
        <w:rPr>
          <w:rFonts w:hint="eastAsia" w:ascii="Microsoft JhengHei" w:hAnsi="Microsoft JhengHei" w:eastAsia="Microsoft JhengHei"/>
        </w:rPr>
        <w:t xml:space="preserve">，</w:t>
      </w:r>
      <w:r>
        <w:rPr>
          <w:rFonts w:hint="eastAsia" w:ascii="Microsoft JhengHei" w:hAnsi="Microsoft JhengHei" w:eastAsia="Microsoft JhengHei"/>
          <w:b/>
          <w:bCs/>
        </w:rPr>
        <w:t xml:space="preserve">不可用整體</w:t>
      </w:r>
      <w:r>
        <w:rPr>
          <w:rFonts w:ascii="Microsoft JhengHei" w:hAnsi="Microsoft JhengHei" w:eastAsia="Microsoft JhengHei"/>
          <w:b/>
          <w:bCs/>
        </w:rPr>
        <w:t xml:space="preserve"> PASS </w:t>
      </w:r>
      <w:r>
        <w:rPr>
          <w:rFonts w:hint="eastAsia" w:ascii="Microsoft JhengHei" w:hAnsi="Microsoft JhengHei" w:eastAsia="Microsoft JhengHei"/>
          <w:b/>
          <w:bCs/>
        </w:rPr>
        <w:t xml:space="preserve">遮蔽</w:t>
      </w:r>
      <w:r>
        <w:rPr>
          <w:rFonts w:ascii="Microsoft JhengHei" w:hAnsi="Microsoft JhengHei" w:eastAsia="Microsoft JhengHei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事實鍵索引與-real-替換清冊t12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12. </w:t>
      </w:r>
      <w:r>
        <w:rPr>
          <w:rFonts w:hint="eastAsia" w:ascii="Microsoft JhengHei" w:hAnsi="Microsoft JhengHei" w:eastAsia="Microsoft JhengHei"/>
        </w:rPr>
        <w:t xml:space="preserve">事實鍵索引與</w:t>
      </w:r>
      <w:r>
        <w:rPr>
          <w:rFonts w:ascii="Microsoft JhengHei" w:hAnsi="Microsoft JhengHei" w:eastAsia="Microsoft JhengHei"/>
        </w:rPr>
        <w:t xml:space="preserve"> REAL </w:t>
      </w:r>
      <w:r>
        <w:rPr>
          <w:rFonts w:hint="eastAsia" w:ascii="Microsoft JhengHei" w:hAnsi="Microsoft JhengHei" w:eastAsia="Microsoft JhengHei"/>
        </w:rPr>
        <w:t xml:space="preserve">替換清冊（T12）</w:t>
      </w:r>
    </w:p>
    <w:bookmarkStart w:id="64" w:name="t12-1-事實鍵索引本稿已用-synthetic-事實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T12-1 </w:t>
      </w:r>
      <w:r>
        <w:rPr>
          <w:rFonts w:hint="eastAsia" w:ascii="Microsoft JhengHei" w:hAnsi="Microsoft JhengHei" w:eastAsia="Microsoft JhengHei"/>
        </w:rPr>
        <w:t xml:space="preserve">事實鍵索引（本稿已用</w:t>
      </w:r>
      <w:r>
        <w:rPr>
          <w:rFonts w:ascii="Microsoft JhengHei" w:hAnsi="Microsoft JhengHei" w:eastAsia="Microsoft JhengHei"/>
        </w:rPr>
        <w:t xml:space="preserve"> SYNTHETIC </w:t>
      </w:r>
      <w:r>
        <w:rPr>
          <w:rFonts w:hint="eastAsia" w:ascii="Microsoft JhengHei" w:hAnsi="Microsoft JhengHei" w:eastAsia="Microsoft JhengHei"/>
        </w:rPr>
        <w:t xml:space="preserve">事實）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類別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doc_id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case_id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正文位置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假設理由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真實替換來源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負責角色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狀態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F0106-CASE-01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案例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單一示範案例，避免跨文件共用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不適用（案例代號可保留）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SYN-ROLE-05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F0106-ORG-01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組織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SYN-ORG-01（小型非營利）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情境適切性示範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真實機構基本資料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F0106-TRN-01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課程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活動採購比價及核銷文件整理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對應需求之課程型態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課程計畫／大綱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F0106-DATE-01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日期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2026-04-10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示範排程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出席紀錄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F0106-PER-01/02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期間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2025-09-01～2026-02-28；2026-04-11～2026-10-10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前後各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個月示範窗口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資料期間核定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F0106-DATE-02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cutoff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2026-10-15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示範截止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cutoff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核准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F0106-FIN-01～10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金額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組前後金額（100,000／94,000）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固定示範輸入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採購／會計明細＋數量規格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F0106-TOT-01/02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100,000；94,000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T03、T05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由逐列加總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F0106-IDX-01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價格指數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0.98（基期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1.00）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T02、T03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標準化示範假設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市場價格／物價指標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F0106-COST-01～03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4,500／1,000／2,500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成本結構示範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成本原始憑證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F0106-COST-TOT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T04、T05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加總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F0106-COST-04/05/06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非現金成本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7,200／1,800／不計入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分開揭露示範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工時紀錄（如採計須重算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ROI）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F0106-CALC-01～16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計算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見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T05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依固定輸入推導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重算紀錄（雙人）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SYNTHETIC（算術）／來源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F0106-SEN-01～06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敏感度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0.96–47/46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情景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敏感度示範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SYNTHETIC（算術）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F0106-LRN-01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樣本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SYN-L01～L10（另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人未回覆）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匿名代碼示範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完成名冊（去識別）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F0106-SRV-01～10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見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T08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六題分數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合成填答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問卷原始資料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F0106-SRV-TOT/AVG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彙總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39/37/38/40/33/36；均值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3.9/3.7/3.8/4.0/3.3/3.6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由明細加總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重算紀錄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SYNTHETIC（算術）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F0106-SRV-RT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回覆率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10÷12=83.33%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固定輸入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邀請與回收紀錄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F0106-SUM-01～06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題項彙總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Q1 8/10、Q4 8/10、Q5 5/10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由明細重算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重算紀錄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SYNTHETIC（算術）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F0106-CUS-01/02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客戶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SYN-CUST-01、C1=4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單一個案觀點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客戶問卷＋同意依據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F0106-CONF-01～12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混淆因素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項未排除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限制揭露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混淆因素說明文件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F0106-LOG-01～06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邏輯鏈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①～⑥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證據強度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證據分層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各節點對應憑證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SYNTHETIC／多數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F0106-ROLE-01～05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角色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SYN-ROLE-01～05（承辦／財務／覆核／決策／分析）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T11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責任分工示範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真實職稱與權責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UNKNOWN/HOLD（角色虛構）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F0106-ACT-01～08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行動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項後續檢查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T11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示範排程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實際執行紀錄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SYNTHETIC（未執行）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F0106-DEC-01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決定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SAMPLE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不升格；未核准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T11、T13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拒絕推定核准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權責核定文件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UNKNOWN/HOLD（未核定）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F0106-DATE-99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稿件日期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2026-10-22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封面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產稿排程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實際產製日期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F0106-SMP-01/RULE-01～03/UNIT-01/QLT-01/VIEW-01/VIEW-01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方法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n=10、納入排除規則、觀察單位、數據品質、觀察視角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方法示範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方法核定文件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</w:tbl>
    <w:bookmarkEnd w:id="64"/>
    <w:bookmarkStart w:id="65" w:name="t12-2-real-替換清冊正式升格前逐列處理目前全部-hold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T12-2 REAL </w:t>
      </w:r>
      <w:r>
        <w:rPr>
          <w:rFonts w:hint="eastAsia" w:ascii="Microsoft JhengHei" w:hAnsi="Microsoft JhengHei" w:eastAsia="Microsoft JhengHei"/>
        </w:rPr>
        <w:t xml:space="preserve">替換清冊（正式升格前逐列處理；目前全部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HOLD）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位置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正式來源（最低要求）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授權／保管位置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覆核角色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目前狀態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F0106-FIN-01～10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100,000／94,000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訓練前後可比較之採購或會計明細（含數量／規格）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原正式保管處（不入公開庫）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財務＋第二人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F0106-IDX-01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T02、T03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市場價格或物價調整依據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財務＋第二人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F0106-COST-01～TOT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訓練直接成本原始憑證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財務＋第二人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F0106-TRN-01、F0106-LRN-01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T02、T08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人邀請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課程計畫／出席／完成名冊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承辦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F0106-SRV-01～10、F0106-CUS-01/02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10＋1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份回覆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問卷原始資料＋同意／個資處理依據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承辦＋個資窗口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F0106-PER-01/02、F0106-DATE-02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期間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資料期間與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cutoff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核准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決策角色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F0106-CALC-01～16、F0106-SEN-01～06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T05、T06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各算式結果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雙人獨立重算（差額=0）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第二人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F0106-CONF-01～12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混淆因素書面說明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覆核角色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F0106-DEC-01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T11、T13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未核定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權責核定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決策角色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升格規則：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上列必要來源</w:t>
      </w:r>
      <w:r>
        <w:rPr>
          <w:rFonts w:hint="eastAsia" w:ascii="Microsoft JhengHei" w:hAnsi="Microsoft JhengHei" w:eastAsia="Microsoft JhengHei"/>
          <w:b/>
          <w:bCs/>
        </w:rPr>
        <w:t xml:space="preserve">缺一，或對帳差額不為零</w:t>
      </w:r>
      <w:r>
        <w:rPr>
          <w:rFonts w:hint="eastAsia" w:ascii="Microsoft JhengHei" w:hAnsi="Microsoft JhengHei" w:eastAsia="Microsoft JhengHei"/>
        </w:rPr>
        <w:t xml:space="preserve">，一律維持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REAL=UNKNOWN/HOLD</w:t>
      </w:r>
      <w:r>
        <w:rPr>
          <w:rFonts w:hint="eastAsia" w:ascii="Microsoft JhengHei" w:hAnsi="Microsoft JhengHei" w:eastAsia="Microsoft JhengHei"/>
        </w:rPr>
        <w:t xml:space="preserve">，凍結受影響財務結論；</w:t>
      </w:r>
      <w:r>
        <w:rPr>
          <w:rFonts w:hint="eastAsia" w:ascii="Microsoft JhengHei" w:hAnsi="Microsoft JhengHei" w:eastAsia="Microsoft JhengHei"/>
          <w:b/>
          <w:bCs/>
        </w:rPr>
        <w:t xml:space="preserve">不阻擋其他不相依文件</w:t>
      </w:r>
      <w:r>
        <w:rPr>
          <w:rFonts w:hint="eastAsia" w:ascii="Microsoft JhengHei" w:hAnsi="Microsoft JhengHei" w:eastAsia="Microsoft JhengHei"/>
        </w:rPr>
        <w:t xml:space="preserve">。每份真實資料保持原正式保管處；公開儲存庫僅留</w:t>
      </w:r>
      <w:r>
        <w:rPr>
          <w:rFonts w:hint="eastAsia" w:ascii="Microsoft JhengHei" w:hAnsi="Microsoft JhengHei" w:eastAsia="Microsoft JhengHei"/>
          <w:b/>
          <w:bCs/>
        </w:rPr>
        <w:t xml:space="preserve">去識別、獲授權、可公開的摘要及替換狀態</w:t>
      </w:r>
      <w:r>
        <w:rPr>
          <w:rFonts w:hint="eastAsia" w:ascii="Microsoft JhengHei" w:hAnsi="Microsoft JhengHei" w:eastAsia="Microsoft JhengHei"/>
        </w:rPr>
        <w:t xml:space="preserve">。不得上傳受限制財務或個資；</w:t>
      </w:r>
      <w:r>
        <w:rPr>
          <w:rFonts w:hint="eastAsia" w:ascii="Microsoft JhengHei" w:hAnsi="Microsoft JhengHei" w:eastAsia="Microsoft JhengHei"/>
          <w:b/>
          <w:bCs/>
        </w:rPr>
        <w:t xml:space="preserve">不得偽造第三方證明、實際客戶評語、協會核准、財務憑證或簽名</w:t>
      </w:r>
      <w:r>
        <w:rPr>
          <w:rFonts w:ascii="Microsoft JhengHei" w:hAnsi="Microsoft JhengHei" w:eastAsia="Microsoft JhengHei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跨文件區隔與退件暫緩條件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13. </w:t>
      </w:r>
      <w:r>
        <w:rPr>
          <w:rFonts w:hint="eastAsia" w:ascii="Microsoft JhengHei" w:hAnsi="Microsoft JhengHei" w:eastAsia="Microsoft JhengHei"/>
        </w:rPr>
        <w:t xml:space="preserve">跨文件區隔與退件／暫緩條件</w:t>
      </w:r>
    </w:p>
    <w:bookmarkStart w:id="67" w:name="與相關但不同需求的區隔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13.1 </w:t>
      </w:r>
      <w:r>
        <w:rPr>
          <w:rFonts w:hint="eastAsia" w:ascii="Microsoft JhengHei" w:hAnsi="Microsoft JhengHei" w:eastAsia="Microsoft JhengHei"/>
        </w:rPr>
        <w:t xml:space="preserve">與相關但不同需求的區隔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文件／項目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內容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與本件關係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0105／I18-E13／項目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114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調查及課後行動計畫追蹤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方法旁證；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資料、數值、case_id、對象不得搬入本件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；不可共用受訪者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證照獲取率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不同證據；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不得共用人數、案例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ID、分子分母或結論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第三方感謝函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不同證據；不得作為財務差異來源；不得偽造第三方文件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157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120（I18-L4）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顯著組織績效問卷／行動方案量化與歸因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範圍較廣；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本件不宣稱滿足項目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 120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，項目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120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內容不得移入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本件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0106／I18-E14／項目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115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組織績效財務效果之前後計算與限制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唯一範圍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遮標辨識測試：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遮住標題、封面、頁眉及通用前言後，讀者仍應辨識本件為</w:t>
      </w:r>
      <w:r>
        <w:rPr>
          <w:rFonts w:hint="eastAsia" w:ascii="Microsoft JhengHei" w:hAnsi="Microsoft JhengHei" w:eastAsia="Microsoft JhengHei"/>
          <w:b/>
          <w:bCs/>
        </w:rPr>
        <w:t xml:space="preserve">「訓練之組織財務效果分析」</w:t>
      </w:r>
      <w:r>
        <w:rPr>
          <w:rFonts w:hint="eastAsia" w:ascii="Microsoft JhengHei" w:hAnsi="Microsoft JhengHei" w:eastAsia="Microsoft JhengHei"/>
        </w:rPr>
        <w:t xml:space="preserve">；若被辨識為滿意度調查、活動核銷單、財務報表或成果宣傳稿，即屬</w:t>
      </w:r>
      <w:r>
        <w:rPr>
          <w:rFonts w:ascii="Microsoft JhengHei" w:hAnsi="Microsoft JhengHei" w:eastAsia="Microsoft JhengHei"/>
        </w:rPr>
        <w:t xml:space="preserve"> FAIL。</w:t>
      </w:r>
    </w:p>
    <w:bookmarkEnd w:id="67"/>
    <w:bookmarkStart w:id="68" w:name="fail需返工條件任一成立即退件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13.2 </w:t>
      </w:r>
      <w:r>
        <w:rPr>
          <w:rFonts w:hint="eastAsia" w:ascii="Microsoft JhengHei" w:hAnsi="Microsoft JhengHei" w:eastAsia="Microsoft JhengHei"/>
        </w:rPr>
        <w:t xml:space="preserve">FAIL／需返工條件（任一成立即退件）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未保留負淨值（−3,918.37／−48.98%）或隱藏成本。</w:t>
      </w:r>
    </w:p>
    <w:p>
      <w:pPr>
        <w:pStyle w:val="Compact"/>
        <w:numPr>
          <w:ilvl w:val="0"/>
          <w:numId w:val="1003"/>
        </w:numPr>
      </w:pPr>
      <w:r>
        <w:rPr>
          <w:rFonts w:ascii="Microsoft JhengHei" w:hAnsi="Microsoft JhengHei" w:eastAsia="Microsoft JhengHei"/>
        </w:rPr>
        <w:t xml:space="preserve">T05 </w:t>
      </w:r>
      <w:r>
        <w:rPr>
          <w:rFonts w:hint="eastAsia" w:ascii="Microsoft JhengHei" w:hAnsi="Microsoft JhengHei" w:eastAsia="Microsoft JhengHei"/>
        </w:rPr>
        <w:t xml:space="preserve">任何算式或合計不一致（列示四捨五入</w:t>
      </w:r>
      <w:r>
        <w:rPr>
          <w:rFonts w:ascii="Microsoft JhengHei" w:hAnsi="Microsoft JhengHei" w:eastAsia="Microsoft JhengHei"/>
        </w:rPr>
        <w:t xml:space="preserve"> ≤ 0.05 </w:t>
      </w:r>
      <w:r>
        <w:rPr>
          <w:rFonts w:hint="eastAsia" w:ascii="Microsoft JhengHei" w:hAnsi="Microsoft JhengHei" w:eastAsia="Microsoft JhengHei"/>
        </w:rPr>
        <w:t xml:space="preserve">者除外）。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問卷數與回覆率矛盾（12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邀請／10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有效／83.33%）。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改寫固定輸入（10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組金額、0.98、8,000、問卷明細）。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缺期間、單位或配對範圍。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將自陳意見當財務證據，或以財務數字「證明」感知。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使用因果字眼（造成、導致、提升了績效等）。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把合成資料寫成協會、客戶或財務真實紀錄。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與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0105／0104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共用案例、個資、人數或分子分母。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只給空白表、提綱或製作計畫，無完整已填正文。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遮標後無法辨識文件用途。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出現代簽、第三方證明、核准宣稱或真實姓名。</w:t>
      </w:r>
    </w:p>
    <w:bookmarkEnd w:id="68"/>
    <w:bookmarkStart w:id="69" w:name="holdreal-不可升格條件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13.3 </w:t>
      </w:r>
      <w:r>
        <w:rPr>
          <w:rFonts w:hint="eastAsia" w:ascii="Microsoft JhengHei" w:hAnsi="Microsoft JhengHei" w:eastAsia="Microsoft JhengHei"/>
        </w:rPr>
        <w:t xml:space="preserve">HOLD／REAL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不可升格條件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無獲授權帳務／採購明細、成本憑證、價格基準、有效樣本、客戶／學員原始回覆、資料期間核定或第二人重算</w:t>
      </w:r>
      <w:r>
        <w:rPr>
          <w:rFonts w:ascii="Microsoft JhengHei" w:hAnsi="Microsoft JhengHei" w:eastAsia="Microsoft JhengHei"/>
        </w:rPr>
        <w:t xml:space="preserve"> →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REAL=UNKNOWN/HOLD</w:t>
      </w:r>
      <w:r>
        <w:rPr>
          <w:rFonts w:hint="eastAsia" w:ascii="Microsoft JhengHei" w:hAnsi="Microsoft JhengHei" w:eastAsia="Microsoft JhengHei"/>
        </w:rPr>
        <w:t xml:space="preserve">；</w:t>
      </w:r>
      <w:r>
        <w:rPr>
          <w:rFonts w:ascii="Microsoft JhengHei" w:hAnsi="Microsoft JhengHei" w:eastAsia="Microsoft JhengHei"/>
          <w:b/>
          <w:bCs/>
        </w:rPr>
        <w:t xml:space="preserve">HOLD </w:t>
      </w:r>
      <w:r>
        <w:rPr>
          <w:rFonts w:hint="eastAsia" w:ascii="Microsoft JhengHei" w:hAnsi="Microsoft JhengHei" w:eastAsia="Microsoft JhengHei"/>
          <w:b/>
          <w:bCs/>
        </w:rPr>
        <w:t xml:space="preserve">只凍結真實財務結論，不阻擋其他文件</w:t>
      </w:r>
      <w:r>
        <w:rPr>
          <w:rFonts w:ascii="Microsoft JhengHei" w:hAnsi="Microsoft JhengHei" w:eastAsia="Microsoft JhengHei"/>
        </w:rPr>
        <w:t xml:space="preserve">。</w:t>
      </w:r>
    </w:p>
    <w:bookmarkEnd w:id="69"/>
    <w:bookmarkStart w:id="70" w:name="衝突與不足之處理聲明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13.4 </w:t>
      </w:r>
      <w:r>
        <w:rPr>
          <w:rFonts w:hint="eastAsia" w:ascii="Microsoft JhengHei" w:hAnsi="Microsoft JhengHei" w:eastAsia="Microsoft JhengHei"/>
        </w:rPr>
        <w:t xml:space="preserve">衝突與不足之處理聲明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若來源之間發生衝突，或本報告所需事實未獲來源支持，</w:t>
      </w:r>
      <w:r>
        <w:rPr>
          <w:rFonts w:hint="eastAsia" w:ascii="Microsoft JhengHei" w:hAnsi="Microsoft JhengHei" w:eastAsia="Microsoft JhengHei"/>
          <w:b/>
          <w:bCs/>
        </w:rPr>
        <w:t xml:space="preserve">本稿不自行發明解決方案</w:t>
      </w:r>
      <w:r>
        <w:rPr>
          <w:rFonts w:hint="eastAsia" w:ascii="Microsoft JhengHei" w:hAnsi="Microsoft JhengHei" w:eastAsia="Microsoft JhengHei"/>
        </w:rPr>
        <w:t xml:space="preserve">，一律標示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UNKNOWN/HOLD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並於本章說明驗收後果。目前標示為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UNKNOWN/HOLD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的主要事項包括：真實機構與角色、真實期間與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cutoff、真實金額與憑證、價格指數依據、原始問卷與同意／個資依據、混淆因素排除、雙人重算與權責核定。</w:t>
      </w:r>
      <w:r>
        <w:rPr>
          <w:rFonts w:hint="eastAsia" w:ascii="Microsoft JhengHei" w:hAnsi="Microsoft JhengHei" w:eastAsia="Microsoft JhengHei"/>
          <w:b/>
          <w:bCs/>
        </w:rPr>
        <w:t xml:space="preserve">在上述事項全部解除前，本文件的驗收範圍只能限於「來源映射、正文完整、技術／數學、SAMPLE/REAL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界線」四項；Word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視覺、獨立語意、遠端讀回與</w:t>
      </w:r>
      <w:r>
        <w:rPr>
          <w:rFonts w:ascii="Microsoft JhengHei" w:hAnsi="Microsoft JhengHei" w:eastAsia="Microsoft JhengHei"/>
          <w:b/>
          <w:bCs/>
        </w:rPr>
        <w:t xml:space="preserve"> REAL </w:t>
      </w:r>
      <w:r>
        <w:rPr>
          <w:rFonts w:hint="eastAsia" w:ascii="Microsoft JhengHei" w:hAnsi="Microsoft JhengHei" w:eastAsia="Microsoft JhengHei"/>
          <w:b/>
          <w:bCs/>
        </w:rPr>
        <w:t xml:space="preserve">升格均為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Style w:val="VerbatimChar"/>
          <w:rFonts w:ascii="Microsoft JhengHei" w:hAnsi="Microsoft JhengHei" w:eastAsia="Microsoft JhengHei"/>
          <w:b/>
          <w:bCs/>
        </w:rPr>
        <w:t xml:space="preserve">UNKNOWN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或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Style w:val="VerbatimChar"/>
          <w:rFonts w:ascii="Microsoft JhengHei" w:hAnsi="Microsoft JhengHei" w:eastAsia="Microsoft JhengHei"/>
          <w:b/>
          <w:bCs/>
        </w:rPr>
        <w:t xml:space="preserve">FAIL/HOLD</w:t>
      </w:r>
      <w:r>
        <w:rPr>
          <w:rFonts w:hint="eastAsia" w:ascii="Microsoft JhengHei" w:hAnsi="Microsoft JhengHei" w:eastAsia="Microsoft JhengHei"/>
          <w:b/>
          <w:bCs/>
        </w:rPr>
        <w:t xml:space="preserve">，不得以整體</w:t>
      </w:r>
      <w:r>
        <w:rPr>
          <w:rFonts w:ascii="Microsoft JhengHei" w:hAnsi="Microsoft JhengHei" w:eastAsia="Microsoft JhengHei"/>
          <w:b/>
          <w:bCs/>
        </w:rPr>
        <w:t xml:space="preserve"> PASS </w:t>
      </w:r>
      <w:r>
        <w:rPr>
          <w:rFonts w:hint="eastAsia" w:ascii="Microsoft JhengHei" w:hAnsi="Microsoft JhengHei" w:eastAsia="Microsoft JhengHei"/>
          <w:b/>
          <w:bCs/>
        </w:rPr>
        <w:t xml:space="preserve">遮蔽。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Microsoft JhengHei" w:hAnsi="Microsoft JhengHei" w:eastAsia="Microsoft JhengHei"/>
          <w:b/>
          <w:bCs/>
        </w:rPr>
        <w:t xml:space="preserve">（本文件結尾）—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狀態：完整</w:t>
      </w:r>
      <w:r>
        <w:rPr>
          <w:rFonts w:ascii="Microsoft JhengHei" w:hAnsi="Microsoft JhengHei" w:eastAsia="Microsoft JhengHei"/>
          <w:b/>
          <w:bCs/>
        </w:rPr>
        <w:t xml:space="preserve"> SAMPLE/SYNTHETIC </w:t>
      </w:r>
      <w:r>
        <w:rPr>
          <w:rFonts w:hint="eastAsia" w:ascii="Microsoft JhengHei" w:hAnsi="Microsoft JhengHei" w:eastAsia="Microsoft JhengHei"/>
          <w:b/>
          <w:bCs/>
        </w:rPr>
        <w:t xml:space="preserve">示範稿；REAL=UNKNOWN/HOLD；未經核定，不得作正式評核佐證。</w:t>
      </w:r>
    </w:p>
    <w:bookmarkEnd w:id="70"/>
    <w:bookmarkEnd w:id="71"/>
    <w:bookmarkEnd w:id="72"/>
    <w:sectPr w:rsidR="00FC693F" w:rsidRPr="0006063C" w:rsidSect="00034616">
      <w:headerReference r:id="rId10" w:type="default"/>
      <w:footerReference r:id="rId12" w:type="default"/>
      <w:pgSz w:h="11909" w:orient="landscape" w:w="16834"/>
      <w:pgMar w:bottom="835" w:footer="360" w:gutter="0" w:header="360" w:left="893" w:right="893" w:top="8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2616B"/>
        <w:sz w:val="16"/>
      </w:rPr>
      <w:t xml:space="preserve">候選工作稿  ·  非正式核准或第三方證明  ·  第 </w:t>
    </w:r>
    <w:fldSimple w:instr="PAGE"/>
    <w:r>
      <w:rPr>
        <w:rFonts w:ascii="Microsoft JhengHei" w:hAnsi="Microsoft JhengHei" w:eastAsia="Microsoft JhengHei"/>
        <w:color w:val="52616B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icrosoft JhengHei" w:hAnsi="Microsoft JhengHei" w:eastAsia="Microsoft JhengHei"/>
        <w:color w:val="5F6970"/>
        <w:sz w:val="16"/>
      </w:rPr>
      <w:t xml:space="preserve">原始點協會 TTQS ONE｜候選稿，未正式接受｜第 </w:t>
    </w:r>
    <w:r>
      <w:rPr>
        <w:rFonts w:ascii="Microsoft JhengHei" w:hAnsi="Microsoft JhengHei" w:eastAsia="Microsoft JhengHei"/>
        <w:color w:val="5F69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5F6970"/>
        <w:sz w:val="16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2616B"/>
        <w:sz w:val="17"/>
      </w:rPr>
      <w:t>DOCX 0105  |  I18-E13  |  SAMPLE / SYNTHETIC  |  REAL UNKNOWN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icrosoft JhengHei" w:hAnsi="Microsoft JhengHei" w:eastAsia="Microsoft JhengHei"/>
        <w:color w:val="5F6970"/>
        <w:sz w:val="16"/>
      </w:rPr>
      <w:t>0106｜I18-E14｜SAMPLE / SYNTHETIC｜REAL=UNKNOWN/HOLD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69" w:lineRule="auto"/>
    </w:pPr>
    <w:rPr>
      <w:rFonts w:ascii="Microsoft JhengHei" w:eastAsia="Microsoft JhengHei" w:hAnsi="Microsoft JhengHei"/>
      <w:color w:val="18364A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60"/>
      <w:outlineLvl w:val="0"/>
    </w:pPr>
    <w:rPr>
      <w:rFonts w:ascii="Microsoft JhengHei" w:asciiTheme="majorHAnsi" w:cstheme="majorBidi" w:eastAsia="Microsoft JhengHei" w:eastAsiaTheme="majorEastAsia" w:hAnsi="Microsoft JhengHei" w:hAnsiTheme="majorHAnsi"/>
      <w:b/>
      <w:bCs/>
      <w:color w:val="18364A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180"/>
      <w:outlineLvl w:val="1"/>
    </w:pPr>
    <w:rPr>
      <w:rFonts w:ascii="Microsoft JhengHei" w:asciiTheme="majorHAnsi" w:cstheme="majorBidi" w:eastAsia="Microsoft JhengHei" w:eastAsiaTheme="majorEastAsia" w:hAnsi="Microsoft JhengHei" w:hAnsiTheme="majorHAnsi"/>
      <w:b/>
      <w:bCs/>
      <w:color w:val="18364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180"/>
      <w:outlineLvl w:val="2"/>
    </w:pPr>
    <w:rPr>
      <w:rFonts w:ascii="Microsoft JhengHei" w:asciiTheme="majorHAnsi" w:cstheme="majorBidi" w:eastAsia="Microsoft JhengHei" w:eastAsiaTheme="majorEastAsia" w:hAnsi="Microsoft JhengHei" w:hAnsiTheme="majorHAnsi"/>
      <w:b/>
      <w:bCs/>
      <w:color w:val="18364A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Microsoft JhengHei" w:asciiTheme="majorHAnsi" w:cstheme="majorBidi" w:eastAsia="Microsoft JhengHei" w:eastAsiaTheme="majorEastAsia" w:hAnsi="Microsoft JhengHei" w:hAnsiTheme="majorHAnsi"/>
      <w:b/>
      <w:color w:val="18364A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30" Type="http://schemas.openxmlformats.org/officeDocument/2006/relationships/image" Target="media/rId30.png"/><Relationship Id="rId48" Type="http://schemas.openxmlformats.org/officeDocument/2006/relationships/image" Target="media/rId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2026-10-21T21:57:20Z</dcterms:created>
  <dcterms:modified xsi:type="dcterms:W3CDTF">2026-10-21T21:57:20Z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