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TTQS ONE｜候選作業工具</w:t>
      </w:r>
    </w:p>
    <w:p>
      <w:pPr>
        <w:spacing w:after="160"/>
      </w:pPr>
      <w:r>
        <w:rPr>
          <w:rFonts w:ascii="Microsoft JhengHei" w:hAnsi="Microsoft JhengHei" w:eastAsia="Microsoft JhengHei"/>
          <w:b/>
          <w:i w:val="0"/>
          <w:color w:val="17324D"/>
          <w:sz w:val="50"/>
        </w:rPr>
        <w:t>公益活動、獎項與學校合作</w:t>
        <w:br/>
        <w:t>原件驗證登錄表</w:t>
      </w:r>
    </w:p>
    <w:p>
      <w:pPr>
        <w:spacing w:before="0" w:after="300" w:line="264" w:lineRule="auto"/>
      </w:pPr>
      <w:r>
        <w:rPr>
          <w:rFonts w:ascii="Microsoft JhengHei" w:hAnsi="Microsoft JhengHei" w:eastAsia="Microsoft JhengHei"/>
          <w:b w:val="0"/>
          <w:i w:val="0"/>
          <w:color w:val="5B6570"/>
          <w:sz w:val="28"/>
        </w:rPr>
        <w:t>收件、來源核驗、主張邊界與調閱工作表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16"/>
      </w:tblGrid>
      <w:tr>
        <w:trPr>
          <w:tblHeader w:val="true"/>
          <w:cantSplit/>
        </w:trPr>
        <w:tc>
          <w:tcPr>
            <w:tcW w:type="dxa" w:w="252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控制欄位</w:t>
            </w:r>
          </w:p>
        </w:tc>
        <w:tc>
          <w:tcPr>
            <w:tcW w:type="dxa" w:w="741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本文件值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專案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TTQS_ONE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DOCX 文件編號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0136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142 份文件對照需求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I19-E26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157 內容規劃索引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150｜公益／表揚／產學／研發社會影響：原件與來源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官方紙本方框序號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UNKNOWN；不得以 0136、I19-E26 或 150 代替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文件用途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操作型原始佐證登錄與查驗工具；不是成果報告、核准紀錄或第三方原件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版本狀態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t>R05 CANDIDATE｜本次修訂日 2026-10-28｜未正式接受、未核准生效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真實資料界線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本候選沒有附入任何原始點協會的公益活動、獎項、學校合作或社會成效原件。本文標示 SAMPLE／SYNTHETIC 的情境只示範欄位與判讀，不是本協會事實、審查結論或可計入績效的證據。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使用前先確認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只對實際收到或已提出的單一主張建立一筆紀錄；沒有來源時，記錄缺口，不補造文件或路徑。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把活動／獎項／合作存在、協會實際角色、社會結果拆成不同主張，各自連到直接來源。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依協會現行授權分工指派承辦與覆核；本候選不創設職務、簽核層級、時限或保存年限。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未完成真實來源查核前，不把候選稿或 SAMPLE 例子當成協會已具備佐證。</w:t>
      </w: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1｜一筆主張的實際處理流程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用途是把來源、角色與結果分開記清楚，讓後續承辦人能重做核查並找到限制。對外評核可否採計，由評核者依正式標準判斷；本表不自評分數。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3528"/>
        <w:gridCol w:w="2477"/>
        <w:gridCol w:w="2894"/>
      </w:tblGrid>
      <w:tr>
        <w:trPr>
          <w:tblHeader w:val="true"/>
          <w:cantSplit/>
        </w:trPr>
        <w:tc>
          <w:tcPr>
            <w:tcW w:type="dxa" w:w="1037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3528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承辦操作</w:t>
            </w:r>
          </w:p>
        </w:tc>
        <w:tc>
          <w:tcPr>
            <w:tcW w:type="dxa" w:w="2477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必留紀錄</w:t>
            </w:r>
          </w:p>
        </w:tc>
        <w:tc>
          <w:tcPr>
            <w:tcW w:type="dxa" w:w="289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暫停或退回條件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 收件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登記收到日期、提出者、主張文字、證據類別及案件共通鍵。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T1 基本列；來源尚未到件就明記未附。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只有口述／宣傳文字，沒有可追查來源：PENDING_SOURCE。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02 保全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實際取得檔案才記格式、頁數、位元組、接收方式與 SHA-256；保留原件副本。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T2 原件清冊與每次交接。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不得替未取得的來源填假雜湊、箱號、伺服器位置或時間戳。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03 核來源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沿來源上可確認的官方管道核對出具方、文件日期、對象、範圍與完整性。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T3 核驗項、查核日期、查核管道及結果。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來源方否認、內容矛盾、來源無法歸屬或檔案異常：暫緩或駁回並留理由。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04 核角色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另找直接資料證明原始點協會做了什麼；合作名稱或受邀名單本身不足。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角色主張及對應來源位置。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無直接角色資料：不得從活動存在推定協會參與。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05 核結果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每個數字記量尺、期間、分子、分母與來源；無來源就 UNKNOWN。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結果主張、計算方法、限制與來源。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不得以出席、合作或得獎推估社會影響或因果。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06 判定／調閱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依狀態表記錄範圍、限制、待辦與可重做的調閱路徑。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T4/T5；覆核者依實際授權指派。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個資／揭露依據未釐清時 HOLD_PRIVACY；不可公開來源定位。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期限與權限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本候選沒有另訂 24 小時收件期限、雙人簽章、主管核准或強制 WORM。若協會已有正式授權或保存規則，記錄其正式文件名稱與版本後遵循；查不到時標 UNKNOWN 並依現行權責處理，不自行創設。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2｜官方來源與文件邊界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官方來源：TTQS 官方評核文件，指標 19 高標準參考佐證，印刷頁 8 末至頁 9 開頭。原文：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官方參考佐證原句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提出參與社會公益活動、獲頒公民營單位獎項、結合學校單位產學或研發成果社會面。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這是官方列示的參考佐證類型，不代表原始點協會已完成其中任何一類，也不表示必須同時具備全部類型。本登錄表只記來源與可支持的主張，不替代正式評核。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編號不可互換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232"/>
        <w:gridCol w:w="5544"/>
      </w:tblGrid>
      <w:tr>
        <w:trPr>
          <w:tblHeader w:val="true"/>
          <w:cantSplit/>
        </w:trPr>
        <w:tc>
          <w:tcPr>
            <w:tcW w:type="dxa" w:w="21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識別</w:t>
            </w:r>
          </w:p>
        </w:tc>
        <w:tc>
          <w:tcPr>
            <w:tcW w:type="dxa" w:w="223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值</w:t>
            </w:r>
          </w:p>
        </w:tc>
        <w:tc>
          <w:tcPr>
            <w:tcW w:type="dxa" w:w="554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DOCX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0136</w:t>
            </w:r>
          </w:p>
        </w:tc>
        <w:tc>
          <w:tcPr>
            <w:tcW w:type="dxa" w:w="55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142 份生產序列文件號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crosswalk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I19-E26</w:t>
            </w:r>
          </w:p>
        </w:tc>
        <w:tc>
          <w:tcPr>
            <w:tcW w:type="dxa" w:w="55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官方需求映射識別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157 索引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150</w:t>
            </w:r>
          </w:p>
        </w:tc>
        <w:tc>
          <w:tcPr>
            <w:tcW w:type="dxa" w:w="55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內部內容規劃索引；不是方框序號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紙本方框序號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UNKNOWN</w:t>
            </w:r>
          </w:p>
        </w:tc>
        <w:tc>
          <w:tcPr>
            <w:tcW w:type="dxa" w:w="55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在取得明確來源前維持未知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相鄰文類分流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83"/>
        <w:gridCol w:w="4853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DOCX／需求</w:t>
            </w:r>
          </w:p>
        </w:tc>
        <w:tc>
          <w:tcPr>
            <w:tcW w:type="dxa" w:w="3283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主要問題</w:t>
            </w:r>
          </w:p>
        </w:tc>
        <w:tc>
          <w:tcPr>
            <w:tcW w:type="dxa" w:w="4853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本表如何處理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0135／I19-E25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目標市場與顧客價值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市場／顧客價值分析另行記錄；不得把本表當市場調查。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0136／I19-E26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公益參與、獎項、學校產學／研發社會面來源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本表記原件、協會角色、結果來源及限制。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0137／I19-E27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媒體報導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報導可作線索或補強，不能替代活動、得獎或合作原始來源。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0133／I19-E22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訓練班次與人次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訓練統計另列；不得重複計入本表社會影響。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0134／I19-E23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會員與會費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會員／財務名冊另控；不能用來證明公益結果。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避免重複計算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使用同一活動／專案共通鍵比對其他文件。相同的活動、獎項或成果可以被不同文件引用作不同用途，但要記錄原始來源只存一處、各文件引用位置及其可支持的範圍。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3｜三種來源路徑，各自核對三層主張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765"/>
        <w:gridCol w:w="2765"/>
        <w:gridCol w:w="2750"/>
      </w:tblGrid>
      <w:tr>
        <w:trPr>
          <w:tblHeader w:val="true"/>
          <w:cantSplit/>
        </w:trPr>
        <w:tc>
          <w:tcPr>
            <w:tcW w:type="dxa" w:w="165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證據類別</w:t>
            </w:r>
          </w:p>
        </w:tc>
        <w:tc>
          <w:tcPr>
            <w:tcW w:type="dxa" w:w="2765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存在／身分</w:t>
            </w:r>
          </w:p>
        </w:tc>
        <w:tc>
          <w:tcPr>
            <w:tcW w:type="dxa" w:w="2765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協會角色</w:t>
            </w:r>
          </w:p>
        </w:tc>
        <w:tc>
          <w:tcPr>
            <w:tcW w:type="dxa" w:w="275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結果／社會面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A 公益活動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核活動主辦方、活動名稱、日期與實際舉辦資料。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核原始點協會具體參與方式與範圍；受邀或照片不能單獨證明履行。</w:t>
            </w:r>
          </w:p>
        </w:tc>
        <w:tc>
          <w:tcPr>
            <w:tcW w:type="dxa" w:w="27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受益人數、時數、服務量或影響分開核來源、單位、期間、分母。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B 獎項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核頒發單位、獎項名稱／類別、日期、適用年度及正式得獎名單或可驗證原件。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核獲獎主體是否確為協會；提名、申請或個人得獎不可改寫成協會獲獎。</w:t>
            </w:r>
          </w:p>
        </w:tc>
        <w:tc>
          <w:tcPr>
            <w:tcW w:type="dxa" w:w="27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獎項本身不證明社會成果；另有結果主張時另找來源。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C 學校／產學／研發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核學校或單位、專案期間、協議／工作紀錄與正式產出。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核協會投入、責任與實際交付，不能以 MOU 或會議名稱代替。</w:t>
            </w:r>
          </w:p>
        </w:tc>
        <w:tc>
          <w:tcPr>
            <w:tcW w:type="dxa" w:w="27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核成果被誰使用、使用情境及社會面來源；驗收不自動證明影響。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不足時的處置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75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保持 UNKNOWN／退回的條件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A 公益活動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活動存在但角色未證：角色 UNKNOWN；只有宣傳素材：PENDING_SOURCE。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B 獎項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提名不等於獲獎；主體不符或頒發方否認時拒收該主張。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C 學校／研發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只有協議不證完成；沒有社會面來源，結果 UNKNOWN。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來源強度的操作檢查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第一手來源：取得原件或可驗證的第一方數位文件，保留原始位元組、來源歸屬、定位頁／項及核對紀錄。SHA-256 只對實際取得的原始檔計算。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第二手來源：可歸屬的官方公開資料或可信第三方記載；只支持來源直接記載的事實，並標出未持有原件的限制。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單一來源不自動證明所有事實：主辦方公告可證明活動資訊，但不當然證明協會實際服務量或社會結果。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來源頁面／版本會變動時，保留查詢日期與可重做的官方網址或檔案版本；不得以內部猜測網址取代。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主張拆分規則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T1 每一列只記一個可以核驗的主張。活動存在、協會角色、出席或投入、量化結果分列或以清楚的子項連結各自來源。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4｜狀態、判定與停止條件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384"/>
        <w:gridCol w:w="3888"/>
      </w:tblGrid>
      <w:tr>
        <w:trPr>
          <w:tblHeader w:val="true"/>
          <w:cantSplit/>
        </w:trPr>
        <w:tc>
          <w:tcPr>
            <w:tcW w:type="dxa" w:w="273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338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何時使用</w:t>
            </w:r>
          </w:p>
        </w:tc>
        <w:tc>
          <w:tcPr>
            <w:tcW w:type="dxa" w:w="3888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允許表述／處置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示範或訓練情境；沒有真實來源，所有合成值已列 T6。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只供訓練，不代表協會事實；不得對外主張或計入實績。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PENDING_SOURCE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真實主張已提出，但來源未取得、來源方未核、角色或結果缺證。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只陳述已知且有來源的部分；列待辦與負責職務／期限，未證部分 UNKNOWN。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HOLD_PRIVACY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來源可能支持事實，但資料含個資／機密，揭露依據、同意或遮蔽方式未完成。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限制調閱與公開；先依適用的正式個資／保密規則處理。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VERIFIED_PRIMARY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已取得第一方原件或可驗證數位原件，來源、完整性、相關性、角色及所述結果逐項核過。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只對被來源支持的主張標記已核；來源雜湊綁實際原始位元組。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VERIFIED_SECONDARY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可歸屬的官方／第三方公開來源支持有限主張，但原件未取得。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限於公開來源直接記載範圍；明示未持有原件，不稱原件驗證。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REJECTED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來源方否認、內容有實質矛盾／偽變造跡象、主體不符、重複冒用，或有界核查後仍無法支持主張。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記錄具體被拒絕的主張與理由；不可刪掉歷史或另建號規避。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狀態轉換的控制點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219"/>
        <w:gridCol w:w="4349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現況</w:t>
            </w:r>
          </w:p>
        </w:tc>
        <w:tc>
          <w:tcPr>
            <w:tcW w:type="dxa" w:w="4219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可往下走的條件</w:t>
            </w:r>
          </w:p>
        </w:tc>
        <w:tc>
          <w:tcPr>
            <w:tcW w:type="dxa" w:w="4349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不能做的推論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來源未附</w:t>
            </w:r>
          </w:p>
        </w:tc>
        <w:tc>
          <w:tcPr>
            <w:tcW w:type="dxa" w:w="42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取得來源後記錄原件資訊並做核驗；在此之前為 PENDING_SOURCE 或 SAMPLE_ONLY。</w:t>
            </w:r>
          </w:p>
        </w:tc>
        <w:tc>
          <w:tcPr>
            <w:tcW w:type="dxa" w:w="4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不得填入看似真實的箱號、哈希、簽名或查驗結果。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隱私未清</w:t>
            </w:r>
          </w:p>
        </w:tc>
        <w:tc>
          <w:tcPr>
            <w:tcW w:type="dxa" w:w="42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依正式規則完成最小化、遮蔽與揭露權限核對，並留下依據。</w:t>
            </w:r>
          </w:p>
        </w:tc>
        <w:tc>
          <w:tcPr>
            <w:tcW w:type="dxa" w:w="4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不得因遮住姓名就宣稱已取得所有必要授權。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角色未證</w:t>
            </w:r>
          </w:p>
        </w:tc>
        <w:tc>
          <w:tcPr>
            <w:tcW w:type="dxa" w:w="42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補上能直接證明協會參與／受獎／交付的來源。</w:t>
            </w:r>
          </w:p>
        </w:tc>
        <w:tc>
          <w:tcPr>
            <w:tcW w:type="dxa" w:w="4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不得由活動、新聞、合作標題推定協會角色。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結果未證</w:t>
            </w:r>
          </w:p>
        </w:tc>
        <w:tc>
          <w:tcPr>
            <w:tcW w:type="dxa" w:w="42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補上結果來源及單位、期間、分母、算法；否則保留 UNKNOWN。</w:t>
            </w:r>
          </w:p>
        </w:tc>
        <w:tc>
          <w:tcPr>
            <w:tcW w:type="dxa" w:w="4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不得把活動存在、合作或獎項當因果或效益數據。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決定權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本工具不創設雙重簽核、職稱或核准權。實際核驗人與覆核人須依協會現行授權指派；若授權來源不明，不自封核准權，記錄 UNKNOWN 並保持未核狀態。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5｜SAMPLE 案例 A：公益活動來源不足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整頁情境標記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以下是 SYNTHETIC 操作演練，非原始點協會活動紀錄。沒有實際主辦單位、名冊、照片、簽收、原件或查核；不得當作 REAL 或對外引用。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T1 欄位</w:t>
            </w:r>
          </w:p>
        </w:tc>
        <w:tc>
          <w:tcPr>
            <w:tcW w:type="dxa" w:w="75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record_id／共通鍵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SAMPLE-ACT-001／SAMPLE-EVENT-A-001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需求映射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DOCX 0136；I19-E26；157 索引 150；紙本方框 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SAMPLE：某社區健康識能活動邀請原始點協會協助。此句完全虛構，只演示拆分主張。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主辦方／活動／日期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SAMPLE-ORGANIZER-A（非真實機構名稱）；SAMPLE-EVENT-A；SAMPLE_DATE=2026-06-15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協會角色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SAMPLE_ROLE=協助宣導；真實角色來源：NONE；核實結果：NOT TESTED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來源與原件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SAMPLE_SOURCE_NOT_ATTACHED；沒有檔案、頁數、位元組、原件雜湊或保管位置。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活動存在／參與／結果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三者均沒有真實來源；參與與任何量化結果為 UNKNOWN。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狀態與理由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SAMPLE_ONLY；演練資料不進 REAL 登錄計數。若是實際收到但未附來源的案件，真實案件應先列 PENDING_SOURCE。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下一步演練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若真實案件發生：向主辦方取活動紀錄；另外取協會角色證明；任何人次或服務量另取含期間與分母的來源。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可對外文字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NOT FOR EXTERNAL USE。此 SAMPLE 不可作為活動曾舉辦、協會曾參與或有成效之主張。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演練判讀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若只有活動海報或報名頁，只能提供活動資訊線索，不能證明實際舉辦或協會履行角色。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若有主辦方結案說明但沒有協會參與資料，可記錄活動來源已核，角色仍 UNKNOWN。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不得用照片辨認未授權個人；若影像含可識別參與者，先依正式隱私規則處理。</w:t>
      </w: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6｜SAMPLE 案例 B：獎項主體與授獎事實待核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整頁情境標記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以下是 SYNTHETIC 操作演練。沒有真實頒獎單位、獎狀、名冊或得獎公告；不主張本協會獲獎。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T1 欄位</w:t>
            </w:r>
          </w:p>
        </w:tc>
        <w:tc>
          <w:tcPr>
            <w:tcW w:type="dxa" w:w="75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record_id／共通鍵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SAMPLE-AWD-001／SAMPLE-AWARD-GROUP-B-001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需求映射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DOCX 0136；I19-E26；157 索引 150；紙本方框 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SAMPLE：某主體被提名參與某示範獎項。提名不等於獲獎。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頒發方／獎項／日期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SAMPLE-ISSUER-B；SAMPLE-AWARD-TITLE-B；SAMPLE_DATE=2026-05-20；皆為合成標籤。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受獎主體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SAMPLE-RECIPIENT-B；與原始點協會是否為同一法人：UNKNOWN；不得推定。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來源與原件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SAMPLE_SOURCE_NOT_ATTACHED；沒有獎狀、頒獎名冊、官方公告、檔案雜湊或存放位置。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授獎／協會角色／結果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授獎事實未核；受獎主體未核；社會結果沒有來源，均 UNKNOWN。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狀態與理由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SAMPLE_ONLY；演練中的審查狀態是非真實。實際只有提名資料時，不得列 VERIFIED_PRIMARY。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下一步演練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查頒發單位官方名單或直接確認獎項名稱、類別、年度及法人受獎主體；另核公布範圍和個資揭露。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可對外文字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NOT FOR EXTERNAL USE。不得將提名、申請、入選或個人獲獎改寫為協會獲獎。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退件條件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頒發方查無該獎或否認該文件：記錄查核管道與日期，拒絕該獎項主張。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獎狀主體是個人、會員或合作單位：只能按原件記錄該主體，不可移轉成協會獲獎。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只取得提名通知或參與證明：狀態不得升成獲獎已核。</w:t>
      </w: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7｜SAMPLE 案例 C：學校合作與社會結果分離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整頁情境標記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以下是 SYNTHETIC 操作演練。沒有真實學校、協議、教材、驗收或使用者回饋；不主張本協會完成產學合作或產生社會效益。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T1 欄位</w:t>
            </w:r>
          </w:p>
        </w:tc>
        <w:tc>
          <w:tcPr>
            <w:tcW w:type="dxa" w:w="75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record_id／共通鍵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SAMPLE-SCH-001／SAMPLE-PROJECT-C-001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需求映射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DOCX 0136；I19-E26；157 索引 150；紙本方框 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SAMPLE：一項學校合作情境擬開發教材並供社區使用。這只是虛構流程，不是協會專案。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學校／期間／成果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SAMPLE-SCHOOL-C；SAMPLE_PERIOD=2026-04-01 至 2026-09-30；SAMPLE-OUTPUT-C；皆為合成標籤。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協會貢獻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SAMPLE_ROLE=提供內容建議；沒有工作紀錄、交付物或校方確認；實際貢獻 UNKNOWN。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來源與原件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SAMPLE_SOURCE_NOT_ATTACHED；沒有協議、專案紀錄、教材、驗收或校方原件。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產出／驗收／社會面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三者分開判讀；均沒有真實來源；使用情境、受益人數與結果皆 UNKNOWN。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狀態與理由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SAMPLE_ONLY；演練資料不列 REAL。若只有協議，真實案件只能支持有協議，不支持完成或效益。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下一步演練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核正式合作來源及實際工作分工；取交付物與校方驗收來源；社會面結果另以使用紀錄或適當來源證明。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可對外文字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NOT FOR EXTERNAL USE。不得由合作意向、會議或 MOU 推定完成、採用或社會影響。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本案例不計算效益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因沒有實際使用、覆蓋人數、期間或結果來源，不建立比例、成長率或因果敘述。若未來取得量化資料，逐項記錄單位、分子、分母、時間範圍、去重方式及原始來源；資料不足時維持 UNKNOWN。</w:t>
      </w: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8｜T1 登錄欄位字典與可複核紀錄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正式案件一列一主張；需要時以共同 event_project_key 串接同一活動的不同主張。只填已知且有來源的資料。空白代表未完成，不代表通過。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3960"/>
      </w:tblGrid>
      <w:tr>
        <w:trPr>
          <w:tblHeader w:val="true"/>
          <w:cantSplit/>
        </w:trPr>
        <w:tc>
          <w:tcPr>
            <w:tcW w:type="dxa" w:w="165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欄位組</w:t>
            </w:r>
          </w:p>
        </w:tc>
        <w:tc>
          <w:tcPr>
            <w:tcW w:type="dxa" w:w="432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必填內容</w:t>
            </w:r>
          </w:p>
        </w:tc>
        <w:tc>
          <w:tcPr>
            <w:tcW w:type="dxa" w:w="39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資料規則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識別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record_id、event_project_key、DOCX、需求 ID、157 索引、紙本方框序號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方框序號未知就明寫 UNKNOWN；案號依協會既有規則產生，不重用。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主張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一行一個可核驗的事件／獎項／專案／角色／結果主張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原文與整理文字分開；不得把參與、角色、成效合成一句推論。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t>來源方、來源標題、來源記載日期、協會取得／收件日期、取得方式、格式／版本、頁／段／項、原件狀態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t>來源尚未取得填 NONE；來源記載日期與協會取得／收件日期分欄，未知各自填 UNKNOWN；沒有實際檔案不得填原件 SHA。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角色與結果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協會角色、直接來源、結果單位、期間、分子／分母、算法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無直接資料填 UNKNOWN；NOT_APPLICABLE 必須附理由。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核查與限制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t>查核管道／日期／結果、相關性、重複鍵、隱私級別、公開限制、保存／複查日期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t>逐項標明查核項目；一項通過不代表其他項通過。保存／複查日期只依協會正式規則與來源填寫；未查得規則或日期填 UNKNOWN，不自行設定期限。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後續與決定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狀態、理由、待補項、責任職務、期限來源、可重做調閱指引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承辦／覆核依現行授權；沒有授權或期限來源時標 UNKNOWN。</w:t>
            </w:r>
          </w:p>
        </w:tc>
      </w:tr>
    </w:tbl>
    <w:p>
      <w:pPr>
        <w:spacing w:after="20"/>
      </w:pPr>
    </w:p>
    <w:p>
      <w:pPr>
        <w:keepNext/>
        <w:pageBreakBefore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T1｜新收案件填寫列（空白作業表）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336"/>
      </w:tblGrid>
      <w:tr>
        <w:trPr>
          <w:tblHeader w:val="true"/>
          <w:cantSplit/>
        </w:trPr>
        <w:tc>
          <w:tcPr>
            <w:tcW w:type="dxa" w:w="36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633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本次填寫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record_id／event_project_key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證據類別／主張原文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t>來源方／標題／來源記載日期／協會取得（收件）日期／取得方式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協會角色及其直接來源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結果／單位／期間／分子／分母／來源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原件格式／頁數／位元組／SHA-256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t>隱私／公開限制／重複鍵／保存複查日（無正式依據填 UNKNOWN）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狀態／理由／待辦／期限來源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承辦與覆核（依現行授權）／日期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/>
          <w:color w:val="5B6570"/>
          <w:sz w:val="21"/>
        </w:rPr>
        <w:t>表格空列只供真實收件時填寫；本份候選不含任何 REAL 案件。完整填寫方式請對照第 5–7 節三筆 SAMPLE 案例。</w:t>
      </w:r>
    </w:p>
    <w:p>
      <w:pPr>
        <w:sectPr>
          <w:footerReference w:type="default" r:id="rId9"/>
          <w:pgSz w:w="11909" w:h="16834"/>
          <w:pgMar w:top="893" w:right="979" w:bottom="893" w:left="979" w:header="432" w:footer="432" w:gutter="0"/>
          <w:cols w:space="720"/>
          <w:docGrid w:linePitch="360"/>
        </w:sectPr>
      </w:pP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9｜T2 原件清冊／交接與 T3 逐項核驗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T2｜原件清冊與交接紀錄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每個實際收到的原件／檔案各有一列；傳遞、調閱、返還另記一列。原件未收到時不得建立虛構清冊資料。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16"/>
        <w:gridCol w:w="2160"/>
        <w:gridCol w:w="2664"/>
        <w:gridCol w:w="1872"/>
        <w:gridCol w:w="3024"/>
      </w:tblGrid>
      <w:tr>
        <w:trPr>
          <w:tblHeader w:val="true"/>
          <w:cantSplit/>
        </w:trPr>
        <w:tc>
          <w:tcPr>
            <w:tcW w:type="dxa" w:w="223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record_id／物件</w:t>
            </w:r>
          </w:p>
        </w:tc>
        <w:tc>
          <w:tcPr>
            <w:tcW w:type="dxa" w:w="201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格式／頁數／bytes</w:t>
            </w:r>
          </w:p>
        </w:tc>
        <w:tc>
          <w:tcPr>
            <w:tcW w:type="dxa" w:w="21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原件 SHA-256</w:t>
            </w:r>
          </w:p>
        </w:tc>
        <w:tc>
          <w:tcPr>
            <w:tcW w:type="dxa" w:w="266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來源與定位</w:t>
            </w:r>
          </w:p>
        </w:tc>
        <w:tc>
          <w:tcPr>
            <w:tcW w:type="dxa" w:w="187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保管／存取</w:t>
            </w:r>
          </w:p>
        </w:tc>
        <w:tc>
          <w:tcPr>
            <w:tcW w:type="dxa" w:w="302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交接時間／人員／原因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來源 SHA-256 計算對象須是實際原始位元組；不得使用空檔、範例字串或文件內示意值冒充來源雜湊。保管位置只寫進受控內部紀錄；公開版採最小化描述。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T3｜逐項核驗檢查表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880"/>
        <w:gridCol w:w="7200"/>
      </w:tblGrid>
      <w:tr>
        <w:trPr>
          <w:tblHeader w:val="true"/>
          <w:cantSplit/>
        </w:trPr>
        <w:tc>
          <w:tcPr>
            <w:tcW w:type="dxa" w:w="3888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核驗項</w:t>
            </w:r>
          </w:p>
        </w:tc>
        <w:tc>
          <w:tcPr>
            <w:tcW w:type="dxa" w:w="28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結果：是／否／未知／不適用</w:t>
            </w:r>
          </w:p>
        </w:tc>
        <w:tc>
          <w:tcPr>
            <w:tcW w:type="dxa" w:w="72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來源定位與檢查者紀錄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出具方／主辦方／學校可歸屬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文件完整性、版本、實際檔案雜湊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事件／獎項／合作本身成立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原始點協會主體及實際角色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交付／完成狀態（若有主張）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社會結果、單位、期間、分母及算法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相關性與跨文件重複檢查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個資／保密／公開依據已處理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另一人可依指引重做來源調閱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pageBreakBefore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10｜T4 補正／駁回追蹤與 T5 主張對來源矩陣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T4｜待補、暫緩、駁回與複查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3096"/>
        <w:gridCol w:w="3096"/>
        <w:gridCol w:w="2376"/>
        <w:gridCol w:w="2160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record_id／主張</w:t>
            </w:r>
          </w:p>
        </w:tc>
        <w:tc>
          <w:tcPr>
            <w:tcW w:type="dxa" w:w="144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309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具體缺口或矛盾</w:t>
            </w:r>
          </w:p>
        </w:tc>
        <w:tc>
          <w:tcPr>
            <w:tcW w:type="dxa" w:w="309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下一個可驗證動作</w:t>
            </w:r>
          </w:p>
        </w:tc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責任職務／期限來源</w:t>
            </w:r>
          </w:p>
        </w:tc>
        <w:tc>
          <w:tcPr>
            <w:tcW w:type="dxa" w:w="21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複查與結案條件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若拒絕某一主張，保留原 record_id、來源檢查證據與理由；更正新事實時以修訂紀錄連結舊列，不刪除不利歷史。期限只採正式內規或實際指派日期。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T5｜對外主張與來源逐句對照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944"/>
        <w:gridCol w:w="3240"/>
        <w:gridCol w:w="3024"/>
        <w:gridCol w:w="2736"/>
      </w:tblGrid>
      <w:tr>
        <w:trPr>
          <w:tblHeader w:val="true"/>
          <w:cantSplit/>
        </w:trPr>
        <w:tc>
          <w:tcPr>
            <w:tcW w:type="dxa" w:w="302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主張句／版本</w:t>
            </w:r>
          </w:p>
        </w:tc>
        <w:tc>
          <w:tcPr>
            <w:tcW w:type="dxa" w:w="194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唯一 record_id</w:t>
            </w:r>
          </w:p>
        </w:tc>
        <w:tc>
          <w:tcPr>
            <w:tcW w:type="dxa" w:w="324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原件或公開來源與頁項</w:t>
            </w:r>
          </w:p>
        </w:tc>
        <w:tc>
          <w:tcPr>
            <w:tcW w:type="dxa" w:w="302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已支持範圍／限制</w:t>
            </w:r>
          </w:p>
        </w:tc>
        <w:tc>
          <w:tcPr>
            <w:tcW w:type="dxa" w:w="273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狀態／可用文字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對外用語控制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只使用來源已直接支持的句子，並保留期間、對象、範圍與來源限制。SAMPLE、PENDING_SOURCE、HOLD_PRIVACY、REJECTED 的內容不得寫成協會已完成的實績。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11｜T6 SAMPLE-to-REAL 替換清冊與交付檢查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下表列出本候選三例的所有刻意合成欄位群及其替換來源。替換前不得填真實組織名稱、原件定位、簽名或核准；實際收件後另建立 REAL record_id，保留 SAMPLE 範例不變。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312"/>
        <w:gridCol w:w="4680"/>
        <w:gridCol w:w="3096"/>
      </w:tblGrid>
      <w:tr>
        <w:trPr>
          <w:tblHeader w:val="true"/>
          <w:cantSplit/>
        </w:trPr>
        <w:tc>
          <w:tcPr>
            <w:tcW w:type="dxa" w:w="28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記錄／合成欄位</w:t>
            </w:r>
          </w:p>
        </w:tc>
        <w:tc>
          <w:tcPr>
            <w:tcW w:type="dxa" w:w="331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本文示範值（均非真）</w:t>
            </w:r>
          </w:p>
        </w:tc>
        <w:tc>
          <w:tcPr>
            <w:tcW w:type="dxa" w:w="46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升為真實主張所需來源</w:t>
            </w:r>
          </w:p>
        </w:tc>
        <w:tc>
          <w:tcPr>
            <w:tcW w:type="dxa" w:w="309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完成條件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SAMPLE-ACT-001：案件／活動鍵、活動名稱、主辦方標籤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SAMPLE-ACT-001；SAMPLE-EVENT-A-001；SAMPLE-ORGANIZER-A；SAMPLE-EVENT-A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可歸屬主辦方的活動紀錄／確認，含名稱、日期與實際舉辦範圍。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核來源身分、日期及實際舉辦；保留頁項與檔案資料。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SAMPLE-ACT-001：日期、協會角色與宣導內容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SAMPLE_DATE=2026-06-15；SAMPLE_ROLE=協助宣導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主辦方對協會角色的確認及協會實際投入紀錄。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活動、角色分開核；無來源部分維持 UNKNOWN。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SAMPLE-ACT-001：來源狀態與結果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SAMPLE_SOURCE_NOT_ATTACHED；結果 UNKNOWN；無計量數字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若提出人次／服務量／結果，提供對應期間、定義、分子分母及直接來源。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實際文件取得後計算雜湊；來源未到件不升級。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SAMPLE-AWD-001：案號／獎項鍵／頒發方／標題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SAMPLE-AWD-001；SAMPLE-AWARD-GROUP-B-001；SAMPLE-ISSUER-B；SAMPLE-AWARD-TITLE-B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頒發方可驗證名單或獎項原件，含名稱、類別、年度及日期。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核頒發方、獎項及受獎主體；提名不等於得獎。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SAMPLE-AWD-001：日期／受獎主體／來源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SAMPLE_DATE=2026-05-20；SAMPLE-RECIPIENT-B；無來源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能證明法律主體一致的來源；必要時取得揭露權限依據。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主體不一致時只記錄原件所載主體，不轉述為協會獲獎。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T6 續｜學校合作與共用欄位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312"/>
        <w:gridCol w:w="4680"/>
        <w:gridCol w:w="3096"/>
      </w:tblGrid>
      <w:tr>
        <w:trPr>
          <w:tblHeader w:val="true"/>
          <w:cantSplit/>
        </w:trPr>
        <w:tc>
          <w:tcPr>
            <w:tcW w:type="dxa" w:w="28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記錄／合成欄位</w:t>
            </w:r>
          </w:p>
        </w:tc>
        <w:tc>
          <w:tcPr>
            <w:tcW w:type="dxa" w:w="331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本文示範值（均非真）</w:t>
            </w:r>
          </w:p>
        </w:tc>
        <w:tc>
          <w:tcPr>
            <w:tcW w:type="dxa" w:w="46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升為真實主張所需來源</w:t>
            </w:r>
          </w:p>
        </w:tc>
        <w:tc>
          <w:tcPr>
            <w:tcW w:type="dxa" w:w="309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完成條件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SAMPLE-SCH-001：專案／學校／期間／產出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SAMPLE-SCH-001；SAMPLE-PROJECT-C-001；SAMPLE-SCHOOL-C；2026-04-01 至 2026-09-30；SAMPLE-OUTPUT-C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學校／專案來源、合作或工作記錄、實際交付物及適用的驗收來源。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分別核合作、貢獻、交付、驗收；協議本身不證明結果。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SAMPLE-SCH-001：協會角色與社會結果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SAMPLE_ROLE=提供內容建議；角色未證；社會結果 UNKNOWN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直接支持協會貢獻的紀錄；另取成果使用情境及社會面結果來源。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沒有使用／結果來源就不寫影響，不建比例或因果。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三例共用：狀態、NOT FOR EXTERNAL USE、無原件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SAMPLE_ONLY；無原始檔／雜湊／實體位置／簽名／核准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真實收件後以實際來源建立獨立記錄；個資與公開依據另核。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不得將任何 SAMPLE 欄位直接複製成 REAL；逐欄替換並保留來源鏈。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逐欄轉換步驟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336"/>
        <w:gridCol w:w="7200"/>
      </w:tblGrid>
      <w:tr>
        <w:trPr>
          <w:tblHeader w:val="true"/>
          <w:cantSplit/>
        </w:trPr>
        <w:tc>
          <w:tcPr>
            <w:tcW w:type="dxa" w:w="115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順序</w:t>
            </w:r>
          </w:p>
        </w:tc>
        <w:tc>
          <w:tcPr>
            <w:tcW w:type="dxa" w:w="633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實際動作</w:t>
            </w:r>
          </w:p>
        </w:tc>
        <w:tc>
          <w:tcPr>
            <w:tcW w:type="dxa" w:w="72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完成證據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取得真實來源；沒有來源就保持 PENDING_SOURCE，不填示意內容。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來源實際位元組、來源方與頁項定位。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2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建立新的 REAL record_id；保留 SAMPLE 範例及替換關聯。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新舊 ID 的交叉連結與建立日期。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3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分開核事件／授獎／合作、協會角色、交付與結果。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逐項 T3 判定及每項對應的來源位置。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4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對實際原件計算 SHA-256；查個資、保密、重複及可公開範圍。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T2 原件紀錄與適用規則／處置結果。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5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更新 T1、T4、T5 及引用文件；無證部分明記 UNKNOWN。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變更紀錄、責任人依據、剩餘缺口。</w:t>
            </w:r>
          </w:p>
        </w:tc>
      </w:tr>
    </w:tbl>
    <w:p>
      <w:pPr>
        <w:spacing w:after="20"/>
      </w:pPr>
    </w:p>
    <w:p>
      <w:pPr>
        <w:sectPr>
          <w:pgSz w:w="16834" w:h="11909"/>
          <w:pgMar w:top="691" w:right="893" w:bottom="691" w:left="893" w:header="432" w:footer="432" w:gutter="0"/>
          <w:cols w:space="720"/>
          <w:docGrid w:linePitch="360"/>
        </w:sectPr>
      </w:pP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12｜調閱演練、交接與候選狀態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另一人可重做的調閱演練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616"/>
        <w:gridCol w:w="7315"/>
      </w:tblGrid>
      <w:tr>
        <w:trPr>
          <w:tblHeader w:val="true"/>
          <w:cantSplit/>
        </w:trPr>
        <w:tc>
          <w:tcPr>
            <w:tcW w:type="dxa" w:w="1037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次序</w:t>
            </w:r>
          </w:p>
        </w:tc>
        <w:tc>
          <w:tcPr>
            <w:tcW w:type="dxa" w:w="561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核對動作</w:t>
            </w:r>
          </w:p>
        </w:tc>
        <w:tc>
          <w:tcPr>
            <w:tcW w:type="dxa" w:w="7315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完成證據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以 record_id 找到 T1 主張列，確認需求映射及 event_project_key。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記錄找到的列與引用文件。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2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按內部受控定位資料取得允許調閱的原始來源；不要把受限位置抄入公開版。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記錄調閱人、時間、目的與來源版本。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3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實際計算來源檔 SHA-256，與 T2 記錄比對；確認頁數、格式及文件是否完整。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比對結果一致才可記錄原件位元組已重核。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4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依 T3 的頁／段／項，逐字確認來源實際支持哪一個主張。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分開寫支持範圍、未支持部分及限制。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5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檢查隱私／保密處置、重複鍵、案件狀態與目前對外文字。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留下檢查項目與結果；未知項不得略過。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6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依現行保管規則完成返還或保存，更新 T2 交接紀錄。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記錄實際交接及未結事項；不得虛填簽名。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交接自查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每個外部主張都有確切 record_id、來源項、核查日期、狀態及限制。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三類來源分流清楚；0135、0137、0133、0134 的相鄰用途沒有混入。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原始檔雜湊只來自實際來源；受限定位與公開資料分離。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所有 SAMPLE 欄位仍標示合成，沒有協會核准、簽章、第三方原件或正式接受暗示。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DOCX 最終候選 SHA、技術／版面收據及獨立語意審查範圍另行綁定；建置本身不代表通過或正式接受。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本候選的事實狀態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原始點協會 REAL 佐證：UNKNOWN（本候選未連接正式證據庫）。本候選狀態：CANDIDATE。Human 正式接受：NOT GRANTED。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893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DOCX 0136  |  候選工具  |  第 </w:t>
    </w:r>
    <w:fldSimple w:instr="PAGE"/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公益活動、獎項與學校合作原件驗證登錄表</dc:title>
  <dc:subject>TTQS ONE DOCX 0136 / I19-E26 operational verification register candidate</dc:subject>
  <dc:creator>TTQS ONE candidate production</dc:creator>
  <cp:keywords>TTQS_ONE;0136;I19-E26;SAMPLE;CANDIDATE</cp:keywords>
  <dc:description>Candidate only. No REAL association evidence or formal approval is asserted.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