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 w:cs="Microsoft JhengHei"/>
          <w:b/>
          <w:color w:val="000000"/>
          <w:sz w:val="46"/>
        </w:rPr>
        <w:t>0100 學員訓練前後自我評量表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SAMPLE／SYNTHETIC 示範稿｜需求編號 I18-E08｜DOC_ID 0100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目錄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文件識別與使用聲明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使用方式與樣本基本資料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五個自評維度與 0–4 錨點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前測填答頁（可複印使用）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後測填答頁（可複印使用）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收回檢核、缺漏處理與退件條件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隱私與資料最小化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合成示範資料集（80 格）與驗算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9. 與 0101 的交接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10. 承辦人一頁式流程與常見錯誤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11. SAMPLE 替換登錄與版本限制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1. 文件識別與使用聲明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1.1 文件識別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學員訓練前後自我評量表（Learner Pre/Post Self-Assessment Form）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DOC_ID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0100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需求編號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I18-E08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官方表單印刷序號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UNKNOWN（未自原始表單讀取，不得推測或填寫）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對應文件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0100 本表；0101 自覺成長雷達分析報告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本稿版次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範本候選（非協會核定版次）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文件性質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SAMPLE／SYNTHETIC 示範稿，含可實際使用之空白表與 8 人合成示範資料</w:t>
            </w:r>
          </w:p>
        </w:tc>
      </w:tr>
      <w:tr>
        <w:trPr>
          <w:cantSplit/>
        </w:trPr>
        <w:tc>
          <w:tcPr>
            <w:tcW w:type="dxa" w:w="29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現況</w:t>
            </w:r>
          </w:p>
        </w:tc>
        <w:tc>
          <w:tcPr>
            <w:tcW w:type="dxa" w:w="690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SAMPLE 候選樣張；無真實學員填答；未正式提交或接受；本文不主張核准或驗收通過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1.2 這份文件是什麼、不是什麼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本文件是一份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學員自己填答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的前測／後測自評工具，用來記錄學員在五個維度上「自覺能做到的程度」在訓練前後的變化，並把檢核完成的資料交給 0101 製作雷達分析報告。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本文件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技能檢定或技能評分量表，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滿意度調查，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簽到表，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訓練成果的客觀證明，也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不是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任何機構已辦理訓練的紀錄。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本表所附的 8 人資料（A01–A08）全部為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SAMPLE／SYNTHETIC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：其中的課程名稱、課程代碼、日期、機構名稱、人員代碼與分數均為示範值，不代表任何真實機構、真實人員、真實參與、真實核准、真實簽署或真實訓練結果。本稿亦不主張任何協會核定、認證或背書。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1.3 數值來源與限制聲明（必讀）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本表第 8 節的 8 人 × 5 維度 × 2 階段共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80 格原始分數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，是依現行契約指示，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自 0099 R17 共用同一組合成數值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，僅作為跨文件一致性的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合成示範 fixture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這組數值在 0099 是技能評分示範，在本文件則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只是學員自評值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。兩者不是同一種測量，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據此宣稱自評等於技能評分，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宣稱兩者一致、相關或可互相驗證，也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視為獨立實證資料。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本表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不引用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0099 的技能評分通過門檻，也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不另行設定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自評通過門檻。0–4 錨點僅供本示範表使用，非協會核定、非信效度驗證之量表。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本表呈現的是「自覺改變」（perceived change），不是客觀能力提升量。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2. 使用方式與樣本基本資料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2.1 適用對象與使用時機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填答者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：接受同一場訓練活動的成人學員。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前測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：訓練開始前填寫，用於建立自覺起點。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後測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：同一場訓練結束時（或依機構規劃於訓練後短期內）填寫，題目、版本、配對代碼必須與前測完全相同。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施測者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：由承辦人或指定人員統一發放、說明、收回與檢核，不代填、不誘導、不改分數。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2.2 施測時間與方式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建議作法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前測時間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約 8–12 分鐘（含說明）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後測時間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約 8–12 分鐘（含說明）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填答方式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紙本勾選或離線電子表單；不建議使用需輸入姓名之線上表單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題數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5 題，每題一個 0–4 分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必填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配對代碼、版本、階段、日期、5 個分數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選填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每題一句具體例子</w:t>
            </w:r>
          </w:p>
        </w:tc>
      </w:tr>
      <w:tr>
        <w:trPr>
          <w:cantSplit/>
        </w:trPr>
        <w:tc>
          <w:tcPr>
            <w:tcW w:type="dxa" w:w="2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分數範圍</w:t>
            </w:r>
          </w:p>
        </w:tc>
        <w:tc>
          <w:tcPr>
            <w:tcW w:type="dxa" w:w="72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每題 0–4；單一階段總分 0–20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2.3 樣本課程與填答基本資料（全部為 SAMPLE）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示範值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辦理單位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示範訓練機構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非真實機構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由承辦人預先印妥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課程名稱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SAMPLE「資料紀錄與隱私基礎示範課」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非真實課程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前測日期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非真實日期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後測日期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2026-11-02（課後同日）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非真實日期；後測不得早於前測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前後測必須相同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示範人數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8（A01–A08）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合成資料</w:t>
            </w:r>
          </w:p>
        </w:tc>
      </w:tr>
      <w:tr>
        <w:trPr>
          <w:cantSplit/>
        </w:trPr>
        <w:tc>
          <w:tcPr>
            <w:tcW w:type="dxa" w:w="1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滿分</w:t>
            </w:r>
          </w:p>
        </w:tc>
        <w:tc>
          <w:tcPr>
            <w:tcW w:type="dxa" w:w="46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20（5 維度 × 4 分）</w:t>
            </w:r>
          </w:p>
        </w:tc>
        <w:tc>
          <w:tcPr>
            <w:tcW w:type="dxa" w:w="33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僅供本表示範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2.4 配對代碼規則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正式施測時，填答者自行設定一組四位數字配對代碼（僅 0–9），並自行保管；前測與後測使用同一組。本文件 A01–A08 是 SAMPLE／SYNTHETIC 示範識別碼，不是正式代碼，不得轉用。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代碼不得包含或由姓名、生日、電話、學號、身分證號、電子郵件或其他可直接／間接辨識個人的資料推得；不得用筆跡、作答風格或個人資訊推斷填答者身分。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承辦人不代選、不代填、不代改。填答者忘記或遺失代碼時，不得由承辦人查找、猜測或重建；無法由本人當場確認者，該表先 HOLD，無法排除疑義則 REJECT 並排除配對。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本示範不建立代碼與姓名等身分的對照表；如機構另有報名或簽到名冊，依第 7 節分開保管，不與本表、代碼或分數連結。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每一階段分開檢查代碼重複。相同階段出現兩份以上相同代碼時，所有相關表單先 HOLD；不得按完整度、日期、筆跡或分數挑選。只有填答者本人在場、能自行確認並更正其代碼且不記錄身分對照時，才可解除；否則全部 REJECT 並排除。只有前後測代碼相同、各階段唯一、版本及題項一致、日期合理且兩份均通過檢核時，才可交給 0101 作「代碼連結配對」。四位數字相同不能獨立證明為同一自然人，跨人同碼風險無法僅靠本表排除；不得宣稱身分已驗證或隱去此限制。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3. 五個自評維度與 0–4 錨點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3.1 五個維度（前後測題目完全相同）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73"/>
        <w:gridCol w:w="2473"/>
        <w:gridCol w:w="2473"/>
        <w:gridCol w:w="2473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學員看到的題目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這個維度在問什麼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具體例子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A 來源事實與情境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我能說清楚這份資料或任務的來源、目的與使用情境。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是否知道資料從哪裡來、為什麼要處理、要用在哪裡。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能說出這份資料是誰提供、為何收集、會用在哪個環節。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B 紀錄完整性與可追溯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我能把該留下的欄位、版本、時間與來源留下來，讓別人可以追溯。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是否留下足以回溯的紀錄，而不是只靠記憶。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留下日期、版本、修改人與原始檔名，讓他人能回到源頭。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C 任務與產出對應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我能把要求轉成具體產出，並確認產出真的對應要求。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是否能把交辦事項拆成可交付的成果並逐項核對。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把「整理一份名冊」拆成欄位、格式、完成時間，再逐項對回要求。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D 資料最小化與隱私意識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我只收集與使用完成任務真正需要的資料，並知道誰可以看。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是否知道少收、少留、限制存取。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只留必要欄位，知道哪些資料不能放在公開雲端或群組。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E 後續行動規劃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我能說出下一步、由誰負責、何時完成，以及如何確認做到。</w:t>
            </w:r>
          </w:p>
        </w:tc>
        <w:tc>
          <w:tcPr>
            <w:tcW w:type="dxa" w:w="2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是否能把所學轉成可執行的後續動作。</w:t>
            </w:r>
          </w:p>
        </w:tc>
        <w:tc>
          <w:tcPr>
            <w:tcW w:type="dxa" w:w="28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寫出下一步、負責人、完成時間與檢查方式。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3.2 0–4 自評錨點（僅適用本示範表）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分數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行為描述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白話提示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還無法描述或執行這一步。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完全不知道從何開始。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只能在他人一步一步帶領下開始。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需要有人帶著做。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看著範例或檢核表，可以完成其中一部分。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有範本才做得出部分內容。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可以自己完成一個典型任務。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一般情況可獨立完成。</w:t>
            </w:r>
          </w:p>
        </w:tc>
      </w:tr>
      <w:tr>
        <w:trPr>
          <w:cantSplit/>
        </w:trPr>
        <w:tc>
          <w:tcPr>
            <w:tcW w:type="dxa" w:w="19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0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可以解釋、檢查，並套用到新的例子。</w:t>
            </w:r>
          </w:p>
        </w:tc>
        <w:tc>
          <w:tcPr>
            <w:tcW w:type="dxa" w:w="39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能說明理由、找出錯誤、換情境也會做。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填答提醒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：請依「現在」的實際感受選一個分數，不必與他人比較，也不必猜標準答案。本表沒有及格分數，高分或低分都不影響任何權益；低分只代表可再強化的地方。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4. 前測填答頁（可複印使用）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4.1 填答說明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本表共 5 題，每題請只勾選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一個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 0–4 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正式施測時填入本人自行設定並保管的四位數字配對代碼，後測使用同一組；A01–A08 僅為合成示範識別碼，不是正式代碼。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每題下方的「例子」欄可空白，寫一句自己的經驗即可。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填完請完成 4.4 的完整性檢查再交回。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影印／回收方式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：前測完整表單共兩頁；基本欄位、自評題、例子與檢查頁須按頁序整組使用及回收，不拆頁。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4.2 基本欄位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配對代碼（正式使用四位數字，由本人保管）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階段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填寫日期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 年 ＿＿ 月 ＿＿ 日</w:t>
            </w:r>
          </w:p>
        </w:tc>
      </w:tr>
      <w:tr>
        <w:trPr>
          <w:cantSplit/>
        </w:trPr>
        <w:tc>
          <w:tcPr>
            <w:tcW w:type="dxa" w:w="44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課程代碼（承辦人預印）</w:t>
            </w:r>
          </w:p>
        </w:tc>
        <w:tc>
          <w:tcPr>
            <w:tcW w:type="dxa" w:w="54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</w:tr>
    </w:tbl>
    <w:p>
      <w:pPr>
        <w:spacing w:after="40" w:before="20"/>
      </w:pP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4.3 五題自評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本頁量尺速查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（完整行為錨點見第 3.2 節）：0＝還無法描述或執行；1＝需逐步帶領；2＝看範例或檢核表可完成一部分；3＝可獨立完成典型任務；4＝可解釋、檢查並套用到新例。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cantSplit/>
          <w:tblHeader w:val="true"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我能說清楚這份資料或任務的來源、目的與使用情境。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我能把該留下的欄位、版本、時間與來源留下來，讓別人可以追溯。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我能把要求轉成具體產出，並確認產出真的對應要求。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我只收集與使用完成任務真正需要的資料，並知道誰可以看。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我能說出下一步、由誰負責、何時完成，以及如何確認做到。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我的例子（可空白）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一句具體經驗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4.4 前測完整性檢查（交回前自行確認）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配對代碼為四位數字，且不含任何個人識別資訊（不得使用生日或證件資料）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五題都各只勾選一個分數；任何漏選或多選均先 HOLD，不自行補值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所有分數都在 0–4 之間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版本為 SR-0100-v1.0-SAMPLE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日期已填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我會自行保管代碼，後測使用同一組代碼與版本；遺失時不由承辦人查找或重建</w:t>
      </w: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5. 後測填答頁（可複印使用）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5.1 填答說明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題目與前測完全相同，請依「現在」的感受重新評一次，不需要刻意與前測分數比較。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請填入本人保管且與前測完全相同的四位數字配對代碼與版本。A01–A08 是合成示範識別碼，並非正式填答代碼。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每題只勾一個 0–4 分；漏選或多選先 HOLD，請本人更正，例子欄可空白。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影印／回收方式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：後測完整表單共兩頁；基本欄位、自評題、例子與檢查頁須按頁序整組使用及回收，不拆頁。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5.2 基本欄位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配對代碼（正式使用四位數字，須與前測相同）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階段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填寫日期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 年 ＿＿ 月 ＿＿ 日</w:t>
            </w:r>
          </w:p>
        </w:tc>
      </w:tr>
      <w:tr>
        <w:trPr>
          <w:cantSplit/>
        </w:trPr>
        <w:tc>
          <w:tcPr>
            <w:tcW w:type="dxa" w:w="511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課程代碼（承辦人預印）</w:t>
            </w:r>
          </w:p>
        </w:tc>
        <w:tc>
          <w:tcPr>
            <w:tcW w:type="dxa" w:w="47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5.3 五題自評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本頁量尺速查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（完整行為錨點見第 3.2 節）：0＝還無法描述或執行；1＝需逐步帶領；2＝看範例或檢核表可完成一部分；3＝可獨立完成典型任務；4＝可解釋、檢查並套用到新例。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rPr>
          <w:cantSplit/>
          <w:tblHeader w:val="true"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題目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1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2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3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我能說清楚這份資料或任務的來源、目的與使用情境。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我能把該留下的欄位、版本、時間與來源留下來，讓別人可以追溯。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我能把要求轉成具體產出，並確認產出真的對應要求。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我只收集與使用完成任務真正需要的資料，並知道誰可以看。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  <w:tr>
        <w:trPr>
          <w:cantSplit/>
        </w:trPr>
        <w:tc>
          <w:tcPr>
            <w:tcW w:type="dxa" w:w="1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3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我能說出下一步、由誰負責、何時完成，以及如何確認做到。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  <w:tc>
          <w:tcPr>
            <w:tcW w:type="dxa" w:w="9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☐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我的例子（可空白）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46"/>
        <w:gridCol w:w="4946"/>
      </w:tblGrid>
      <w:tr>
        <w:trPr>
          <w:cantSplit/>
          <w:tblHeader w:val="true"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一句具體經驗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  <w:tr>
        <w:trPr>
          <w:cantSplit/>
        </w:trPr>
        <w:tc>
          <w:tcPr>
            <w:tcW w:type="dxa" w:w="29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</w:t>
            </w:r>
          </w:p>
        </w:tc>
        <w:tc>
          <w:tcPr>
            <w:tcW w:type="dxa" w:w="68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＿＿＿＿＿＿＿＿＿＿＿＿＿＿＿＿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5.4 後測完整性檢查（交回前自行確認）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配對代碼與前測相同；此為程序連結，不是填答者身分的獨立驗證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版本與前測相同（SR-0100-v1.0-SAMPLE）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五題各只勾選一個分數且在 0–4 之間；漏選或多選均先 HOLD，不由承辦人代選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後測日期不早於前測日期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☐ 未在表上書寫姓名或聯絡方式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6. 收回檢核、缺漏處理與退件條件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6.1 收回檢核步驟（承辦人）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清點前測、後測份數及日期；不得因代碼相同即宣稱已確認為同一自然人。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逐題檢查是否恰有一個 0–4 整數選項；將空白、超範圍／無法判讀、多重選取分別依 6.2 處理。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核對問卷版本及題項；版本或題項不一致先隔離，不合併計算。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核對日期順序；後測早於前測者先 HOLD，無法確認／更正則 REJECT。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檢查自由填答是否包含姓名、電話、雇主、委託單位、服務對象／客戶名稱或其他可識別個人／機構資訊；依第 7 節安全處理，不抄錄敏感原文。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分前測、後測檢查代碼唯一性；同階段重複者相關表單全數 HOLD，禁止按筆跡、作答風格或分數挑選或推定歸屬。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登錄「收回份數、有效份數、保留份數、退件份數」，並記錄原因。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僅將通過代碼、版本、日期及題項檢核的代碼連結對交給 0101，並揭露配對依匿名代碼程序連結，不是自然人身分的獨立驗證。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6.2 缺漏、重複與不一致的處理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情況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超出範圍／標記不清：非 0–4 整數，或勾選痕跡無法判讀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HOLD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僅在填答者本人仍在場且能確認時由本人更正；否則整份 REJECT，不猜測、不補值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空白／未作答：任一題未勾選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HOLD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本人仍在場且能確認時由本人補填；否則整份 REJECT，不以 0、平均值或前測值代入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同一階段出現兩份以上相同代碼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HOLD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相關表單全數先隔離；不得挑選或以筆跡、作答風格推定。本人在場且可不留身分資料地自行更正才可解除；否則全部 REJECT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多重選取：同一題勾選兩個以上分數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HOLD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由仍在場的填答者本人選定一項；無法確認則整份 REJECT，不由承辦人代選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前後測代碼不一致或代碼遺失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HOLD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僅由仍在場的填答者本人確認更正；未能確認即 REJECT 並排除，不以其他資料猜配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問卷版本或題項不一致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REJECT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分開處理，不併入同一配對統計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後測日期早於前測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HOLD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依原始填寫日期核對；無法確認者 REJECT，不推測日期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自由填答或代碼含可識別個人／機構資訊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HOLD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不複製、不散佈原文；本人在場時自行移除／改寫，否則隔離並去識別或整欄排除；無法安全處理則不納入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承辦人代填、代改或猜測分數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REJECT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該份作廢並記錄不含身分資料的原因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未揭露有效樣本數或分母</w:t>
            </w:r>
          </w:p>
        </w:tc>
        <w:tc>
          <w:tcPr>
            <w:tcW w:type="dxa" w:w="18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HOLD</w:t>
            </w:r>
          </w:p>
        </w:tc>
        <w:tc>
          <w:tcPr>
            <w:tcW w:type="dxa" w:w="449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暫停產出 0101，補齊有效／保留／退件份數及排除原因後再交接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6.3 退件與保留彙總清單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HOLD（待補正）：空白、超出 0–4／標記不清、多重選取、代碼疑似誤填、日期或版本待核、同階段重複碼。相關表單先隔離，不計入分母；僅由仍在場的填答者本人確認，不做身分推論。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REJECT（排除）：無法補正的缺漏或無效分數、未解決的代碼重複／前後不一致、版本或日期不符、承辦人代填、無法安全去識別的個資／機構識別內容。記錄排除份數與不含身分資訊的原因。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必要原則：不得以 0、平均值、同儕分數、前後測推論或工作人員判斷補值；代碼連結不等於身分驗證，所有限制與有效分母均須揭露。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7. 隱私與資料最小化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不收集：姓名、電話、地址、生日、身分證號、學號、簽名、照片、雇主／任職單位、委託或補助機構、服務對象／客戶、部門、專案、特定地點及其他足以識別個人或機構的資訊。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僅收必要欄位：匿名配對代碼、問卷版本、階段、日期、五個 0–4 分數；自由填答例子可留白，且不得寫入可識別個人或機構的細節。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自由填答處理：填答前提示不得填入上述資訊。發現識別內容時先 HOLD，不複製或轉傳原文；填答者仍在場時請其本人刪除或改寫為不可識別描述。填答者不在場時隔離該欄，先去識別或整欄排除；無法安全處理則不納入分析。檢核記錄僅寫處理類別、時間與結果，不保存被移除的原文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名冊分開：報名或簽到名冊如另有保存，與本表及 0101 分開保管，不與配對代碼或分數建立姓名對照。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不建身分對照表：本示範不含代碼與姓名的對照表；本表的代碼配對只作程序連結，不能證明自然人身分。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保存與流通：紙本置於適當安全位置；分析資料只保留必要代碼、版本、日期與分數。真實填答原件不得放入公開檔案；公開示例僅使用本文件的 SAMPLE／SYNTHETIC 資料。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揭露：對外呈現以彙總資料為主；樣本數小到可能識別個人時，不呈現可辨識分組或自由文字。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法律依據與保存期限：由實際使用機構依適用規範確認；本文件不主張已完成告知同意、任何特定法規遵循狀態或法定權限。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08" w:bottom="936" w:left="1008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8. 合成示範資料集（80 格）與驗算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8.1 完整矩陣（A01–A08，全部為 SAMPLE／SYNTHETIC）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前A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前B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前C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前D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前E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前總分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後A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後B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後C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後D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後E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後總分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變化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A05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A06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A07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+5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10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+6</w:t>
            </w:r>
          </w:p>
        </w:tc>
      </w:tr>
    </w:tbl>
    <w:p>
      <w:pPr>
        <w:spacing w:after="40" w:before="20"/>
      </w:pPr>
    </w:p>
    <w:p>
      <w:pPr>
        <w:spacing w:after="120"/>
        <w:ind w:left="360"/>
      </w:pPr>
      <w:r>
        <w:rPr>
          <w:rFonts w:ascii="Microsoft JhengHei" w:hAnsi="Microsoft JhengHei" w:eastAsia="Microsoft JhengHei" w:cs="Microsoft JhengHei"/>
          <w:b w:val="0"/>
          <w:color w:val="404040"/>
          <w:sz w:val="21"/>
        </w:rPr>
        <w:t xml:space="preserve">表中前 A–E 與後 A–E 共 </w:t>
      </w:r>
      <w:r>
        <w:rPr>
          <w:rFonts w:ascii="Microsoft JhengHei" w:hAnsi="Microsoft JhengHei" w:eastAsia="Microsoft JhengHei" w:cs="Microsoft JhengHei"/>
          <w:b/>
          <w:color w:val="404040"/>
          <w:sz w:val="21"/>
        </w:rPr>
        <w:t>8 × 5 × 2 = 80 格</w:t>
      </w:r>
      <w:r>
        <w:rPr>
          <w:rFonts w:ascii="Microsoft JhengHei" w:hAnsi="Microsoft JhengHei" w:eastAsia="Microsoft JhengHei" w:cs="Microsoft JhengHei"/>
          <w:b w:val="0"/>
          <w:color w:val="404040"/>
          <w:sz w:val="21"/>
        </w:rPr>
        <w:t>，皆為原始自評值；「前總分」、「後總分」、「變化」為計算值，不計入 80 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8.2 精確合計與驗算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409"/>
        <w:gridCol w:w="7409"/>
      </w:tblGrid>
      <w:tr>
        <w:trPr>
          <w:cantSplit/>
          <w:tblHeader w:val="true"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驗算項目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數值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原始分數格數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分數範圍檢查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全部介於 0–4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117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總變化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+42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人數 n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前測平均總分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9.375（滿分 20）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後測平均總分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14.625（滿分 20）</w:t>
            </w:r>
          </w:p>
        </w:tc>
      </w:tr>
      <w:tr>
        <w:trPr>
          <w:cantSplit/>
        </w:trPr>
        <w:tc>
          <w:tcPr>
            <w:tcW w:type="dxa" w:w="59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平均每人變化</w:t>
            </w:r>
          </w:p>
        </w:tc>
        <w:tc>
          <w:tcPr>
            <w:tcW w:type="dxa" w:w="883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+5.25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維度層級合計（交叉驗算用）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70"/>
        <w:gridCol w:w="2470"/>
        <w:gridCol w:w="2470"/>
        <w:gridCol w:w="2470"/>
        <w:gridCol w:w="2470"/>
        <w:gridCol w:w="2470"/>
      </w:tblGrid>
      <w:tr>
        <w:trPr>
          <w:cantSplit/>
          <w:tblHeader w:val="true"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維度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前測合計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前測平均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後測合計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後測平均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平均變化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 來源事實與情境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2.125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3.125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B 紀錄完整性與可追溯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2.000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3.000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+1.000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C 任務與產出對應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13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1.625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2.750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+1.125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D 資料最小化與隱私意識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1.750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3.000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+1.250</w:t>
            </w:r>
          </w:p>
        </w:tc>
      </w:tr>
      <w:tr>
        <w:trPr>
          <w:cantSplit/>
        </w:trPr>
        <w:tc>
          <w:tcPr>
            <w:tcW w:type="dxa" w:w="30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E 後續行動規劃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1.875</w:t>
            </w:r>
          </w:p>
        </w:tc>
        <w:tc>
          <w:tcPr>
            <w:tcW w:type="dxa" w:w="22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23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2.750</w:t>
            </w:r>
          </w:p>
        </w:tc>
        <w:tc>
          <w:tcPr>
            <w:tcW w:type="dxa" w:w="25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+0.875</w:t>
            </w:r>
          </w:p>
        </w:tc>
      </w:tr>
    </w:tbl>
    <w:p>
      <w:pPr>
        <w:spacing w:after="40" w:before="20"/>
      </w:pP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核對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：維度前測合計 17 + 16 + 13 + 14 + 15 = 75，等於前測總分；維度後測合計 25 + 24 + 22 + 24 + 22 = 117，等於後測總分；117 − 75 = 42。八人變化 +7、+6、+3、+4、+6、+5、+5、+6 合計亦為 +42。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8.3 這組數值可以怎麼讀、不可以怎麼讀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可以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：作為 0100 與 0101 之間的格式與計算示範，確認欄位對應、加總、平均、雷達圖軸向與分母揭露方式正確。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不可以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：不可說這是真實訓練成果、不可說學員能力已被客觀驗證、不可說本表與 0099 技能評分一致或相關、不可引用 0099 的通過門檻、不可推論母體成效、不可作為招生或績效宣稱。</w:t>
      </w:r>
    </w:p>
    <w:p>
      <w:pPr>
        <w:sectPr>
          <w:pgSz w:w="16834" w:h="11909" w:orient="landscape"/>
          <w:pgMar w:top="936" w:right="1008" w:bottom="936" w:left="1008" w:header="403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9. 與 0101 的交接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9.1 交接包內容（0101 只接收這些）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交接項目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表單版本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題目與錨點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第 3 節五維度、0–4 錨點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配對筆數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 對（A01–A08）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合成前／後測日期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2026-11-02／2026-11-02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僅供示範；不得當成實際施測紀錄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原始分數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 格，見 8.1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階段總分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 75、後 117、差 +42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已核算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有效／保留／退件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示範資料：8／0／0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已登錄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缺漏補值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無，未使用 0 或平均代入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來源文件版本核對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0101 收件時核對表單版本及分析來源；技術查驗紀錄另存，不在本表印列雜湊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待 0101 收件時核對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隱私檢核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無個資欄位、無對照表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已確認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限制註記</w:t>
            </w:r>
          </w:p>
        </w:tc>
        <w:tc>
          <w:tcPr>
            <w:tcW w:type="dxa" w:w="46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自評、合成、不得宣稱相關或成效</w:t>
            </w:r>
          </w:p>
        </w:tc>
        <w:tc>
          <w:tcPr>
            <w:tcW w:type="dxa" w:w="282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已附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9.2 交接格式（欄位順序固定）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代碼, 前A, 前B, 前C, 前D, 前E, 前總分, 後A, 後B, 後C, 後D, 後E, 後總分, 變化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不得改名、不得重排、不得新增未經定義的欄位。若正式資料有 HOLD／REJECT 份數，須另附排除清單與原因。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9.3 0101 收到後應做與不得做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應做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：重算每一列總分與變化、核對 80 格是否齊全、以同一 0–4 尺度繪製五維度前後雷達圖、標示 SAMPLE／SYNTHETIC、揭露 n = 8 與分母、保留限制說明。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不得做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：修改或補值、刪除不利數值、把自評描述成技能證據、宣稱前後差異具統計顯著性或相關性、套用 0099 門檻、加入未經來源支持的人員或機構資訊。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9.4 文件層級交接</w:t>
      </w:r>
    </w:p>
    <w:p>
      <w:pPr>
        <w:keepLines/>
        <w:spacing w:after="100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本 0100 完成資料品質檢核後，將版本資訊、通過的代碼連結資料及限制註記提供 0101 製作分析報告；0101 不得回寫或改動本表原始數值。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10. 承辦人一頁式流程與常見錯誤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10.1 一頁式流程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課前準備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：印好前測表與後測表，版本同為 SR-0100-v1.0-SAMPLE，課程代碼預先印妥。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開場說明（2 分鐘）：說明這是自評、沒有及格分數、不記名；填答者自行設定並保管四位數字代碼，後測使用同一組，不得用生日等個人資料。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前測（8–12 分鐘）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：學員自行填寫，承辦人不代填、不提示答案。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收回檢查：確認五題各一格、分數 0–4、代碼與版本已填；同階段重碼先 HOLD。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訓練進行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：不改變題目、不中途追加題項。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後測（8–12 分鐘）：提醒填答者使用本人保管的同一代碼與版本。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配對與檢核：依第 6 節檢查並登錄有效、保留、退件份數；對外只稱匿名代碼程序連結，不稱身分已驗證。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交接 0101</w:t>
      </w: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：依第 9 節格式交付，附限制註記。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10.2 常見錯誤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前後測使用不同版本或不同題目文字。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代碼重複或前後不一致仍直接配對；相同數字本身不能證明同一自然人。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學員在表上寫姓名或電話，增加辨識風險。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缺漏時直接填 0 或填平均數。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5. 重複代碼未處理就全部計入。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6. 只報總分，未揭露有效樣本數與排除份數。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7. 把自評分數說成「能力已達標」或「訓練有效」。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8. 把本表數值與 0099 技能評分混用或宣稱一致。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9. 自行設定 60 分、80% 之類的通過門檻。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10. 在 0101 報告中改動 0100 的原始分數。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b/>
          <w:color w:val="000000"/>
          <w:sz w:val="32"/>
        </w:rPr>
        <w:t>11. SAMPLE 替換登錄與版本限制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11.1 SAMPLE 替換登錄表（正式使用前必須逐項替換）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8"/>
        <w:gridCol w:w="3298"/>
        <w:gridCol w:w="3298"/>
      </w:tblGrid>
      <w:tr>
        <w:trPr>
          <w:cantSplit/>
          <w:tblHeader w:val="true"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目前示範值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keepNext/>
              <w:spacing w:after="0" w:line="259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正式使用前應替換為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辦理單位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示範訓練機構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實際辦理單位全名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課程代碼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SAMPLE-CRS-0100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機構內部正式課程代碼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課程名稱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SAMPLE「資料紀錄與隱私基礎示範課」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實際課程名稱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前測日期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實際施測日期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後測日期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SAMPLE 2026-11-02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實際施測日期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問卷版本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SR-0100-v1.0-SAMPLE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機構核定之版本號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配對代碼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A01–A08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>
              <w:t>合成示範識別碼；正式使用依第 2.4 節規則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分數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80 格合成值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實際填答值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衍生統計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前 75、後 117、差 +42、每人平均變化 +5.25；A–E 平均變化 +1.000、+1.000、+1.125、+1.250、+0.875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由被替換後的原始分數與有效分母重新計算，不可沿用示範值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合成替換清冊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0100 SAMPLE 替換清冊（另附）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>
              <w:t>替換任何原始分數後，須重新計算所有總分、平均及維度統計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承辦人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未指定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實際承辦人</w:t>
            </w:r>
          </w:p>
        </w:tc>
      </w:tr>
      <w:tr>
        <w:trPr>
          <w:cantSplit/>
        </w:trPr>
        <w:tc>
          <w:tcPr>
            <w:tcW w:type="dxa" w:w="15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限制註記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已載明合成與自評性質</w:t>
            </w:r>
          </w:p>
        </w:tc>
        <w:tc>
          <w:tcPr>
            <w:tcW w:type="dxa" w:w="41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2F8"/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9"/>
              </w:rPr>
              <w:t>仍須保留，不得刪除</w:t>
            </w:r>
          </w:p>
        </w:tc>
      </w:tr>
    </w:tbl>
    <w:p>
      <w:pPr>
        <w:spacing w:after="40" w:before="2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color w:val="000000"/>
          <w:sz w:val="25"/>
        </w:rPr>
        <w:t>11.2 版本限制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1. 本稿為 SAMPLE／SYNTHETIC 候選工具，沒有真實填答或協會核准，亦未正式提交或接受；本文不主張已通過正式驗收。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2. 本示範固定為 8 組 × 5 維度 × 前後兩階段；任何不同樣本數、維度或題目版本的歷史資料均不可混入，正式資料須依實際原始答案重新核算。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3. 0099 R17 之數值僅依現行契約作為合成示範重用，不改變其原需求（I18-E07）與原文件定位，亦不得修改或重新分類該文件。</w:t>
      </w:r>
    </w:p>
    <w:p>
      <w:pPr>
        <w:spacing w:after="60"/>
        <w:ind w:left="432" w:hanging="432"/>
      </w:pPr>
      <w:r>
        <w:rPr>
          <w:rFonts w:ascii="Microsoft JhengHei" w:hAnsi="Microsoft JhengHei" w:eastAsia="Microsoft JhengHei" w:cs="Microsoft JhengHei"/>
          <w:b w:val="0"/>
          <w:color w:val="000000"/>
          <w:sz w:val="21"/>
        </w:rPr>
        <w:t>4. 本表不提供、也不暗示任何自評通過標準；若機構日後自行訂定使用規則，應另立文件並明確標示其性質，不得回寫為本表之官方門檻。</w:t>
      </w:r>
    </w:p>
    <w:sectPr w:rsidR="00FC693F" w:rsidRPr="0006063C" w:rsidSect="00034616">
      <w:pgSz w:w="11909" w:h="16834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666666"/>
        <w:sz w:val="18"/>
      </w:rPr>
      <w:t xml:space="preserve">0100 學員訓練前後自我評量表  ·  SAMPLE／SYNTHETIC  ·  第 </w:t>
    </w:r>
    <w:fldSimple w:instr="PAGE"/>
    <w:r>
      <w:rPr>
        <w:rFonts w:ascii="Microsoft JhengHei" w:hAnsi="Microsoft JhengHei" w:eastAsia="Microsoft JhengHei" w:cs="Microsoft JhengHei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color w:val="666666"/>
        <w:sz w:val="17"/>
      </w:rPr>
      <w:t>原始點協會適用性候選示範｜SAMPLE／SYNTHETIC｜非核准或實施紀錄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學員訓練前後自我評量表</dc:title>
  <dc:subject>I18-E08｜SAMPLE／SYNTHETIC｜候選工具</dc:subject>
  <dc:creator>TTQS ONE candidate document builder</dc:creator>
  <cp:keywords>0100, I18-E08, SAMPLE, SYNTHETIC</cp:keywords>
  <dc:description/>
  <cp:lastModifiedBy>TTQS ONE candidate document builder</cp:lastModifiedBy>
  <cp:revision>1</cp:revision>
  <dcterms:created xsi:type="dcterms:W3CDTF">2026-10-21T11:13:44Z</dcterms:created>
  <dcterms:modified xsi:type="dcterms:W3CDTF">2026-10-21T11:13:44Z</dcterms:modified>
  <cp:category/>
</cp:coreProperties>
</file>