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12255" w14:textId="77777777" w:rsidR="00941530" w:rsidRDefault="00941530" w:rsidP="0054186D">
      <w:pPr>
        <w:rPr>
          <w:rFonts w:ascii="Century Gothic" w:hAnsi="Century Gothic"/>
          <w:b/>
          <w:bCs/>
        </w:rPr>
      </w:pPr>
    </w:p>
    <w:p w14:paraId="499E27E5" w14:textId="343D5324" w:rsidR="0054186D" w:rsidRDefault="0054186D" w:rsidP="0054186D">
      <w:pPr>
        <w:rPr>
          <w:rFonts w:ascii="Century Gothic" w:hAnsi="Century Gothic"/>
        </w:rPr>
      </w:pPr>
      <w:r w:rsidRPr="00534CB4">
        <w:rPr>
          <w:rFonts w:ascii="Century Gothic" w:hAnsi="Century Gothic"/>
          <w:b/>
          <w:bCs/>
        </w:rPr>
        <w:t>Date:</w:t>
      </w:r>
      <w:r w:rsidRPr="00534CB4">
        <w:rPr>
          <w:rFonts w:ascii="Century Gothic" w:hAnsi="Century Gothic"/>
        </w:rPr>
        <w:t xml:space="preserve"> </w:t>
      </w:r>
      <w:r w:rsidR="002441E3">
        <w:rPr>
          <w:rFonts w:ascii="Century Gothic" w:hAnsi="Century Gothic"/>
        </w:rPr>
        <w:t>8</w:t>
      </w:r>
      <w:r w:rsidR="002441E3" w:rsidRPr="002441E3">
        <w:rPr>
          <w:rFonts w:ascii="Century Gothic" w:hAnsi="Century Gothic"/>
          <w:vertAlign w:val="superscript"/>
        </w:rPr>
        <w:t>th</w:t>
      </w:r>
      <w:r w:rsidR="002441E3">
        <w:rPr>
          <w:rFonts w:ascii="Century Gothic" w:hAnsi="Century Gothic"/>
        </w:rPr>
        <w:t xml:space="preserve"> JUN 2020</w:t>
      </w:r>
    </w:p>
    <w:p w14:paraId="2FAB6AE7" w14:textId="1BCC825C" w:rsidR="00572308" w:rsidRDefault="00572308" w:rsidP="0054186D">
      <w:pPr>
        <w:rPr>
          <w:rFonts w:ascii="Century Gothic" w:hAnsi="Century Gothic"/>
        </w:rPr>
      </w:pPr>
      <w:r w:rsidRPr="00903AB1">
        <w:rPr>
          <w:rFonts w:ascii="Century Gothic" w:hAnsi="Century Gothic"/>
          <w:b/>
          <w:bCs/>
        </w:rPr>
        <w:t>Author</w:t>
      </w:r>
      <w:r>
        <w:rPr>
          <w:rFonts w:ascii="Century Gothic" w:hAnsi="Century Gothic"/>
        </w:rPr>
        <w:t xml:space="preserve">: Steve </w:t>
      </w:r>
    </w:p>
    <w:p w14:paraId="0FB1B1BB" w14:textId="348F893A" w:rsidR="00572308" w:rsidRPr="00534CB4" w:rsidRDefault="00572308" w:rsidP="0054186D">
      <w:pPr>
        <w:rPr>
          <w:rFonts w:ascii="Century Gothic" w:hAnsi="Century Gothic"/>
        </w:rPr>
      </w:pPr>
      <w:r w:rsidRPr="00903AB1">
        <w:rPr>
          <w:rFonts w:ascii="Century Gothic" w:hAnsi="Century Gothic"/>
          <w:b/>
          <w:bCs/>
        </w:rPr>
        <w:t>Version</w:t>
      </w:r>
      <w:r>
        <w:rPr>
          <w:rFonts w:ascii="Century Gothic" w:hAnsi="Century Gothic"/>
        </w:rPr>
        <w:t>:  1.1.0</w:t>
      </w:r>
    </w:p>
    <w:p w14:paraId="7D5ABFE5" w14:textId="29CEE87B" w:rsidR="000E2859" w:rsidRDefault="000E2859" w:rsidP="0054186D">
      <w:pPr>
        <w:rPr>
          <w:rFonts w:ascii="Century Gothic" w:hAnsi="Century Gothic"/>
          <w:b/>
          <w:bCs/>
        </w:rPr>
      </w:pPr>
      <w:r w:rsidRPr="00534CB4">
        <w:rPr>
          <w:rFonts w:ascii="Century Gothic" w:hAnsi="Century Gothic"/>
          <w:b/>
          <w:bCs/>
        </w:rPr>
        <w:t>Tested on KSE 6.</w:t>
      </w:r>
      <w:r w:rsidR="00823884">
        <w:rPr>
          <w:rFonts w:ascii="Century Gothic" w:hAnsi="Century Gothic"/>
          <w:b/>
          <w:bCs/>
        </w:rPr>
        <w:t>9</w:t>
      </w:r>
      <w:r w:rsidRPr="00534CB4">
        <w:rPr>
          <w:rFonts w:ascii="Century Gothic" w:hAnsi="Century Gothic"/>
          <w:b/>
          <w:bCs/>
        </w:rPr>
        <w:t xml:space="preserve"> and Node 8.11</w:t>
      </w:r>
      <w:r w:rsidR="007B185F">
        <w:rPr>
          <w:rFonts w:ascii="Century Gothic" w:hAnsi="Century Gothic"/>
          <w:b/>
          <w:bCs/>
        </w:rPr>
        <w:t>.1</w:t>
      </w:r>
      <w:r w:rsidR="00941530">
        <w:rPr>
          <w:rFonts w:ascii="Century Gothic" w:hAnsi="Century Gothic"/>
          <w:b/>
          <w:bCs/>
        </w:rPr>
        <w:t xml:space="preserve"> on Windows 10</w:t>
      </w:r>
    </w:p>
    <w:p w14:paraId="080D2576" w14:textId="6C3CF96B" w:rsidR="0027610A" w:rsidRDefault="0027610A" w:rsidP="00577B19">
      <w:pPr>
        <w:pStyle w:val="Heading1"/>
      </w:pPr>
      <w:r>
        <w:t>Demo Description:</w:t>
      </w:r>
    </w:p>
    <w:p w14:paraId="7A395FB9" w14:textId="2E6CEF10" w:rsidR="006B26C7" w:rsidRPr="006B26C7" w:rsidRDefault="006B26C7" w:rsidP="006B26C7">
      <w:r>
        <w:t>This demo aims to demonstrate the basic, Browse, Read, Write command.</w:t>
      </w:r>
    </w:p>
    <w:p w14:paraId="1CBF5A2B" w14:textId="6E32A051" w:rsidR="00FD212F" w:rsidRDefault="00775B6A" w:rsidP="00FD212F">
      <w:r>
        <w:t xml:space="preserve">The iotapp.js uses the HTTP Request to browse the IoT Server on Kepware. After which, we make use of use the data to form an array of tagnames for </w:t>
      </w:r>
      <w:r w:rsidR="00501784">
        <w:t>issuing</w:t>
      </w:r>
      <w:r>
        <w:t xml:space="preserve"> the HTTP Post back to Kepware for a read operation.</w:t>
      </w:r>
    </w:p>
    <w:p w14:paraId="273D36E4" w14:textId="256B0F43" w:rsidR="00BE7E70" w:rsidRPr="00FD212F" w:rsidRDefault="007269B2" w:rsidP="00FD212F">
      <w:r>
        <w:t>Asynchronously</w:t>
      </w:r>
      <w:r w:rsidR="00BE7E70">
        <w:t>, we write a unix timestamp back to Kepware.</w:t>
      </w:r>
    </w:p>
    <w:p w14:paraId="4E00DCB0" w14:textId="030F967F" w:rsidR="009517F9" w:rsidRDefault="009517F9" w:rsidP="00577B19">
      <w:pPr>
        <w:pStyle w:val="Heading1"/>
      </w:pPr>
      <w:r>
        <w:t>Pre-requisite:</w:t>
      </w:r>
    </w:p>
    <w:p w14:paraId="1AC51E48" w14:textId="6344E55B" w:rsidR="009517F9" w:rsidRPr="004B15A8" w:rsidRDefault="004B15A8" w:rsidP="004B15A8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4B15A8">
        <w:rPr>
          <w:rFonts w:ascii="Century Gothic" w:hAnsi="Century Gothic"/>
        </w:rPr>
        <w:t>Install Nodejs</w:t>
      </w:r>
      <w:r>
        <w:rPr>
          <w:rFonts w:ascii="Century Gothic" w:hAnsi="Century Gothic"/>
        </w:rPr>
        <w:t xml:space="preserve">: </w:t>
      </w:r>
      <w:hyperlink r:id="rId7" w:history="1">
        <w:r>
          <w:rPr>
            <w:rStyle w:val="Hyperlink"/>
          </w:rPr>
          <w:t>https://nodejs.org/en/download/</w:t>
        </w:r>
      </w:hyperlink>
    </w:p>
    <w:p w14:paraId="413F94DE" w14:textId="3DE0ABEF" w:rsidR="004B15A8" w:rsidRDefault="004B15A8" w:rsidP="004B15A8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4B15A8">
        <w:rPr>
          <w:rFonts w:ascii="Century Gothic" w:hAnsi="Century Gothic"/>
        </w:rPr>
        <w:t>npm install request</w:t>
      </w:r>
      <w:r w:rsidR="007B185F">
        <w:rPr>
          <w:rFonts w:ascii="Century Gothic" w:hAnsi="Century Gothic"/>
        </w:rPr>
        <w:t xml:space="preserve">: </w:t>
      </w:r>
      <w:hyperlink r:id="rId8" w:history="1">
        <w:r w:rsidR="007B185F">
          <w:rPr>
            <w:rStyle w:val="Hyperlink"/>
          </w:rPr>
          <w:t>https://www.npmjs.com/package/request</w:t>
        </w:r>
      </w:hyperlink>
      <w:r w:rsidR="007B185F">
        <w:rPr>
          <w:rFonts w:ascii="Century Gothic" w:hAnsi="Century Gothic"/>
        </w:rPr>
        <w:t xml:space="preserve"> </w:t>
      </w:r>
    </w:p>
    <w:p w14:paraId="6F30B4FB" w14:textId="6370FF63" w:rsidR="00C80344" w:rsidRDefault="00C80344" w:rsidP="004B15A8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Internet Access</w:t>
      </w:r>
    </w:p>
    <w:p w14:paraId="0102580E" w14:textId="452B9FBC" w:rsidR="005036A0" w:rsidRDefault="005036A0" w:rsidP="005036A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Note: In the sample, the module Kepware_iotgateway_function.js is located at a folder above the source codes for sharing. Change the require dir to </w:t>
      </w:r>
      <w:r w:rsidRPr="005036A0">
        <w:rPr>
          <w:rFonts w:ascii="Century Gothic" w:hAnsi="Century Gothic"/>
        </w:rPr>
        <w:t>./Kepware_iotgateway_functions.js</w:t>
      </w:r>
      <w:r>
        <w:rPr>
          <w:rFonts w:ascii="Century Gothic" w:hAnsi="Century Gothic"/>
        </w:rPr>
        <w:t xml:space="preserve"> if using the module in the same folder.</w:t>
      </w:r>
    </w:p>
    <w:p w14:paraId="359BC53E" w14:textId="2984D4E0" w:rsidR="00F061E4" w:rsidRPr="005036A0" w:rsidRDefault="00F061E4" w:rsidP="00F061E4">
      <w:pPr>
        <w:pStyle w:val="Heading1"/>
      </w:pPr>
      <w:r>
        <w:t>Pseudo Codes</w:t>
      </w:r>
    </w:p>
    <w:p w14:paraId="071A903F" w14:textId="68F64162" w:rsidR="00A05FDF" w:rsidRPr="00A05FDF" w:rsidRDefault="00A05FDF" w:rsidP="00A05FDF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4A37465C" wp14:editId="103654BD">
            <wp:extent cx="5486400" cy="3200400"/>
            <wp:effectExtent l="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150EAC1" w14:textId="1C31F233" w:rsidR="00AC7F1D" w:rsidRPr="00577B19" w:rsidRDefault="00AC7F1D" w:rsidP="00577B19">
      <w:pPr>
        <w:pStyle w:val="Heading1"/>
      </w:pPr>
      <w:r w:rsidRPr="00577B19">
        <w:lastRenderedPageBreak/>
        <w:t>Set up Kepware</w:t>
      </w:r>
    </w:p>
    <w:p w14:paraId="22C2BC61" w14:textId="75E38049" w:rsidR="000A13EE" w:rsidRDefault="000A13EE" w:rsidP="00702C53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Load the provided sample file</w:t>
      </w:r>
      <w:r w:rsidR="005576EE">
        <w:rPr>
          <w:rFonts w:ascii="Century Gothic" w:hAnsi="Century Gothic"/>
        </w:rPr>
        <w:t xml:space="preserve"> “GITDemo.opf”</w:t>
      </w:r>
    </w:p>
    <w:p w14:paraId="33BD6BDA" w14:textId="388AA726" w:rsidR="00AA02B1" w:rsidRDefault="00AA02B1" w:rsidP="00702C53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Using the command prompt, navigate to the folder where the script it</w:t>
      </w:r>
    </w:p>
    <w:p w14:paraId="3A3B21F7" w14:textId="43AD4D69" w:rsidR="00B631A6" w:rsidRDefault="006C778C" w:rsidP="00702C53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Enter </w:t>
      </w:r>
      <w:r w:rsidR="00B631A6">
        <w:rPr>
          <w:rFonts w:ascii="Century Gothic" w:hAnsi="Century Gothic"/>
        </w:rPr>
        <w:t>Npm install request</w:t>
      </w:r>
      <w:r>
        <w:rPr>
          <w:rFonts w:ascii="Century Gothic" w:hAnsi="Century Gothic"/>
        </w:rPr>
        <w:t xml:space="preserve"> to install the required module if you have not done so</w:t>
      </w:r>
    </w:p>
    <w:p w14:paraId="286E0AFE" w14:textId="32492914" w:rsidR="00F04823" w:rsidRPr="00B631A6" w:rsidRDefault="00AA02B1" w:rsidP="00B631A6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Type node .\</w:t>
      </w:r>
      <w:r w:rsidR="00AC204B" w:rsidRPr="00AC204B">
        <w:t xml:space="preserve"> </w:t>
      </w:r>
      <w:r w:rsidR="00AC204B" w:rsidRPr="00AC204B">
        <w:rPr>
          <w:rFonts w:ascii="Century Gothic" w:hAnsi="Century Gothic"/>
        </w:rPr>
        <w:t>Kepware_IoTFunction_demo</w:t>
      </w:r>
      <w:r>
        <w:rPr>
          <w:rFonts w:ascii="Century Gothic" w:hAnsi="Century Gothic"/>
        </w:rPr>
        <w:t>.js</w:t>
      </w:r>
    </w:p>
    <w:p w14:paraId="1E6994A1" w14:textId="7E108FBB" w:rsidR="004444A2" w:rsidRDefault="004444A2" w:rsidP="00A02CB0">
      <w:pPr>
        <w:pStyle w:val="ListParagraph"/>
        <w:jc w:val="center"/>
        <w:rPr>
          <w:rFonts w:ascii="Century Gothic" w:hAnsi="Century Gothic"/>
        </w:rPr>
      </w:pPr>
    </w:p>
    <w:p w14:paraId="3E710B2A" w14:textId="1D72E24F" w:rsidR="00712B44" w:rsidRDefault="00712B44" w:rsidP="00712B44">
      <w:pPr>
        <w:pStyle w:val="Heading1"/>
      </w:pPr>
      <w:r>
        <w:t>Results</w:t>
      </w:r>
      <w:r w:rsidR="00605A07">
        <w:t xml:space="preserve"> from IoT Gateway</w:t>
      </w:r>
    </w:p>
    <w:p w14:paraId="002FD532" w14:textId="27A4854D" w:rsidR="00712B44" w:rsidRDefault="00AA02B1" w:rsidP="00712B44">
      <w:r w:rsidRPr="00AA02B1">
        <w:rPr>
          <w:noProof/>
        </w:rPr>
        <w:drawing>
          <wp:inline distT="0" distB="0" distL="0" distR="0" wp14:anchorId="6D9AA347" wp14:editId="4D5CC02A">
            <wp:extent cx="5943600" cy="3686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8FB1" w14:textId="317C57F0" w:rsidR="00E733C4" w:rsidRDefault="00E733C4" w:rsidP="00712B44"/>
    <w:p w14:paraId="0A46557A" w14:textId="54D22CB7" w:rsidR="00E733C4" w:rsidRDefault="00E733C4" w:rsidP="00FA4D40">
      <w:pPr>
        <w:pStyle w:val="Heading1"/>
      </w:pPr>
      <w:r>
        <w:t>Timestamp Writeback:</w:t>
      </w:r>
    </w:p>
    <w:p w14:paraId="1E0A4E63" w14:textId="500306D0" w:rsidR="00E733C4" w:rsidRPr="00712B44" w:rsidRDefault="00E733C4" w:rsidP="00712B44">
      <w:r w:rsidRPr="00E733C4">
        <w:rPr>
          <w:noProof/>
        </w:rPr>
        <w:drawing>
          <wp:inline distT="0" distB="0" distL="0" distR="0" wp14:anchorId="1F29423D" wp14:editId="0D6C49DA">
            <wp:extent cx="5943600" cy="753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3C4" w:rsidRPr="00712B4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F22E4" w14:textId="77777777" w:rsidR="004A3FC3" w:rsidRDefault="004A3FC3" w:rsidP="00263820">
      <w:pPr>
        <w:spacing w:after="0" w:line="240" w:lineRule="auto"/>
      </w:pPr>
      <w:r>
        <w:separator/>
      </w:r>
    </w:p>
  </w:endnote>
  <w:endnote w:type="continuationSeparator" w:id="0">
    <w:p w14:paraId="351CF90C" w14:textId="77777777" w:rsidR="004A3FC3" w:rsidRDefault="004A3FC3" w:rsidP="00263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62526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740C3EA" w14:textId="6746D1D2" w:rsidR="00263820" w:rsidRDefault="0026382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0136163" w14:textId="77777777" w:rsidR="00263820" w:rsidRDefault="00263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B4F6C" w14:textId="77777777" w:rsidR="004A3FC3" w:rsidRDefault="004A3FC3" w:rsidP="00263820">
      <w:pPr>
        <w:spacing w:after="0" w:line="240" w:lineRule="auto"/>
      </w:pPr>
      <w:r>
        <w:separator/>
      </w:r>
    </w:p>
  </w:footnote>
  <w:footnote w:type="continuationSeparator" w:id="0">
    <w:p w14:paraId="7A6E34C3" w14:textId="77777777" w:rsidR="004A3FC3" w:rsidRDefault="004A3FC3" w:rsidP="00263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70AD0"/>
    <w:multiLevelType w:val="hybridMultilevel"/>
    <w:tmpl w:val="EE3E5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93AC9"/>
    <w:multiLevelType w:val="hybridMultilevel"/>
    <w:tmpl w:val="CAA4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20EDB"/>
    <w:multiLevelType w:val="hybridMultilevel"/>
    <w:tmpl w:val="28583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8425D"/>
    <w:multiLevelType w:val="hybridMultilevel"/>
    <w:tmpl w:val="5772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86"/>
    <w:rsid w:val="00037AE3"/>
    <w:rsid w:val="000500A6"/>
    <w:rsid w:val="00064E5D"/>
    <w:rsid w:val="000864B6"/>
    <w:rsid w:val="000A13EE"/>
    <w:rsid w:val="000D0E33"/>
    <w:rsid w:val="000E2859"/>
    <w:rsid w:val="00177F47"/>
    <w:rsid w:val="0018315E"/>
    <w:rsid w:val="00184D8C"/>
    <w:rsid w:val="001F1E4A"/>
    <w:rsid w:val="001F2468"/>
    <w:rsid w:val="0020270A"/>
    <w:rsid w:val="00240C9D"/>
    <w:rsid w:val="002441E3"/>
    <w:rsid w:val="0025201E"/>
    <w:rsid w:val="00263820"/>
    <w:rsid w:val="0027610A"/>
    <w:rsid w:val="00305459"/>
    <w:rsid w:val="00306CA6"/>
    <w:rsid w:val="00337AAA"/>
    <w:rsid w:val="003617BB"/>
    <w:rsid w:val="00366A09"/>
    <w:rsid w:val="0037012F"/>
    <w:rsid w:val="0040715E"/>
    <w:rsid w:val="00411926"/>
    <w:rsid w:val="004444A2"/>
    <w:rsid w:val="00456474"/>
    <w:rsid w:val="00470A04"/>
    <w:rsid w:val="0047394B"/>
    <w:rsid w:val="00495E6A"/>
    <w:rsid w:val="004A3FC3"/>
    <w:rsid w:val="004A575E"/>
    <w:rsid w:val="004B15A8"/>
    <w:rsid w:val="004B7407"/>
    <w:rsid w:val="004F4B20"/>
    <w:rsid w:val="00500740"/>
    <w:rsid w:val="00501784"/>
    <w:rsid w:val="005036A0"/>
    <w:rsid w:val="00513A97"/>
    <w:rsid w:val="0052350C"/>
    <w:rsid w:val="00534CB4"/>
    <w:rsid w:val="00536F89"/>
    <w:rsid w:val="0054186D"/>
    <w:rsid w:val="00541B7F"/>
    <w:rsid w:val="005576EE"/>
    <w:rsid w:val="00572308"/>
    <w:rsid w:val="00577B19"/>
    <w:rsid w:val="005A02A5"/>
    <w:rsid w:val="005B023E"/>
    <w:rsid w:val="005B6D72"/>
    <w:rsid w:val="005C6D7B"/>
    <w:rsid w:val="00602181"/>
    <w:rsid w:val="00605A07"/>
    <w:rsid w:val="006B26C7"/>
    <w:rsid w:val="006B6E0D"/>
    <w:rsid w:val="006C778C"/>
    <w:rsid w:val="00702C53"/>
    <w:rsid w:val="00712B44"/>
    <w:rsid w:val="007269B2"/>
    <w:rsid w:val="007344C4"/>
    <w:rsid w:val="00750E3A"/>
    <w:rsid w:val="00775B6A"/>
    <w:rsid w:val="007B185F"/>
    <w:rsid w:val="00810D53"/>
    <w:rsid w:val="00823884"/>
    <w:rsid w:val="00847D95"/>
    <w:rsid w:val="008659F6"/>
    <w:rsid w:val="0087139C"/>
    <w:rsid w:val="0088760D"/>
    <w:rsid w:val="00893C90"/>
    <w:rsid w:val="008C4612"/>
    <w:rsid w:val="008D6E86"/>
    <w:rsid w:val="008E5A6B"/>
    <w:rsid w:val="00903AB1"/>
    <w:rsid w:val="00941530"/>
    <w:rsid w:val="009517F9"/>
    <w:rsid w:val="00985780"/>
    <w:rsid w:val="00986B2B"/>
    <w:rsid w:val="009A0928"/>
    <w:rsid w:val="009B26E2"/>
    <w:rsid w:val="00A02CB0"/>
    <w:rsid w:val="00A05FDF"/>
    <w:rsid w:val="00AA02B1"/>
    <w:rsid w:val="00AC204B"/>
    <w:rsid w:val="00AC7F1D"/>
    <w:rsid w:val="00AD54CE"/>
    <w:rsid w:val="00B631A6"/>
    <w:rsid w:val="00B877AE"/>
    <w:rsid w:val="00BB033B"/>
    <w:rsid w:val="00BE7E70"/>
    <w:rsid w:val="00C35925"/>
    <w:rsid w:val="00C56479"/>
    <w:rsid w:val="00C80344"/>
    <w:rsid w:val="00C8130E"/>
    <w:rsid w:val="00CA3BDF"/>
    <w:rsid w:val="00CB44A0"/>
    <w:rsid w:val="00CD67B3"/>
    <w:rsid w:val="00CD7663"/>
    <w:rsid w:val="00CD78FB"/>
    <w:rsid w:val="00D016EB"/>
    <w:rsid w:val="00D05B41"/>
    <w:rsid w:val="00D21C86"/>
    <w:rsid w:val="00D23E83"/>
    <w:rsid w:val="00D45960"/>
    <w:rsid w:val="00D46995"/>
    <w:rsid w:val="00E456CD"/>
    <w:rsid w:val="00E47137"/>
    <w:rsid w:val="00E733C4"/>
    <w:rsid w:val="00E80D12"/>
    <w:rsid w:val="00EF5F12"/>
    <w:rsid w:val="00F04823"/>
    <w:rsid w:val="00F061E4"/>
    <w:rsid w:val="00FA4D40"/>
    <w:rsid w:val="00FD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C0824"/>
  <w15:chartTrackingRefBased/>
  <w15:docId w15:val="{7E986CFF-A14D-41FD-B021-C3309907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75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F4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63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820"/>
  </w:style>
  <w:style w:type="paragraph" w:styleId="Footer">
    <w:name w:val="footer"/>
    <w:basedOn w:val="Normal"/>
    <w:link w:val="FooterChar"/>
    <w:uiPriority w:val="99"/>
    <w:unhideWhenUsed/>
    <w:rsid w:val="00263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1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request" TargetMode="Externa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7BC38D-8E56-4872-AB8E-A09444777E10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64BDAB80-2C23-44CF-BEC9-C9BF7AE6A53D}">
      <dgm:prSet phldrT="[Text]"/>
      <dgm:spPr/>
      <dgm:t>
        <a:bodyPr/>
        <a:lstStyle/>
        <a:p>
          <a:r>
            <a:rPr lang="en-US"/>
            <a:t>Browses the IoT Gateway</a:t>
          </a:r>
        </a:p>
      </dgm:t>
    </dgm:pt>
    <dgm:pt modelId="{AE0F7890-0AE9-4A7E-8BE3-C5BAECC728CE}" type="parTrans" cxnId="{2B248998-F22E-4B58-95C4-022CC0B3FBA5}">
      <dgm:prSet/>
      <dgm:spPr/>
      <dgm:t>
        <a:bodyPr/>
        <a:lstStyle/>
        <a:p>
          <a:endParaRPr lang="en-US"/>
        </a:p>
      </dgm:t>
    </dgm:pt>
    <dgm:pt modelId="{046ADCDF-93A8-4F3E-AE8C-91FF0A37307A}" type="sibTrans" cxnId="{2B248998-F22E-4B58-95C4-022CC0B3FBA5}">
      <dgm:prSet/>
      <dgm:spPr/>
      <dgm:t>
        <a:bodyPr/>
        <a:lstStyle/>
        <a:p>
          <a:endParaRPr lang="en-US"/>
        </a:p>
      </dgm:t>
    </dgm:pt>
    <dgm:pt modelId="{89E8AE2F-7528-4B2A-B3DE-FFA71F2D5EDF}">
      <dgm:prSet phldrT="[Text]"/>
      <dgm:spPr/>
      <dgm:t>
        <a:bodyPr/>
        <a:lstStyle/>
        <a:p>
          <a:r>
            <a:rPr lang="en-US"/>
            <a:t>Logs out the JSON</a:t>
          </a:r>
        </a:p>
      </dgm:t>
    </dgm:pt>
    <dgm:pt modelId="{18BB773D-D826-4FE5-8A6C-49155E19EA7F}" type="parTrans" cxnId="{C8B25A45-137F-4720-AEB0-E15D9B0A94B0}">
      <dgm:prSet/>
      <dgm:spPr/>
      <dgm:t>
        <a:bodyPr/>
        <a:lstStyle/>
        <a:p>
          <a:endParaRPr lang="en-US"/>
        </a:p>
      </dgm:t>
    </dgm:pt>
    <dgm:pt modelId="{96BA2E31-561E-4B8D-A89B-224CD552961B}" type="sibTrans" cxnId="{C8B25A45-137F-4720-AEB0-E15D9B0A94B0}">
      <dgm:prSet/>
      <dgm:spPr/>
      <dgm:t>
        <a:bodyPr/>
        <a:lstStyle/>
        <a:p>
          <a:endParaRPr lang="en-US"/>
        </a:p>
      </dgm:t>
    </dgm:pt>
    <dgm:pt modelId="{2E780821-39D6-4384-9E92-4EE97D634B21}">
      <dgm:prSet phldrT="[Text]"/>
      <dgm:spPr/>
      <dgm:t>
        <a:bodyPr/>
        <a:lstStyle/>
        <a:p>
          <a:r>
            <a:rPr lang="en-US"/>
            <a:t>Takes the JSON to form a new array of tags</a:t>
          </a:r>
        </a:p>
      </dgm:t>
    </dgm:pt>
    <dgm:pt modelId="{9FF5CD5E-0D1F-4B91-87DB-5326D15A37CF}" type="parTrans" cxnId="{B7A54394-61B4-45AB-8D7F-5B7789131D64}">
      <dgm:prSet/>
      <dgm:spPr/>
      <dgm:t>
        <a:bodyPr/>
        <a:lstStyle/>
        <a:p>
          <a:endParaRPr lang="en-US"/>
        </a:p>
      </dgm:t>
    </dgm:pt>
    <dgm:pt modelId="{2B5B185B-07F4-4C78-8DE3-B547C22C2104}" type="sibTrans" cxnId="{B7A54394-61B4-45AB-8D7F-5B7789131D64}">
      <dgm:prSet/>
      <dgm:spPr/>
      <dgm:t>
        <a:bodyPr/>
        <a:lstStyle/>
        <a:p>
          <a:endParaRPr lang="en-US"/>
        </a:p>
      </dgm:t>
    </dgm:pt>
    <dgm:pt modelId="{8B5E51DF-E6B3-4039-820E-39A01204C896}">
      <dgm:prSet phldrT="[Text]"/>
      <dgm:spPr/>
      <dgm:t>
        <a:bodyPr/>
        <a:lstStyle/>
        <a:p>
          <a:r>
            <a:rPr lang="en-US"/>
            <a:t>Sends Tags to IoT Gateway for read via POST</a:t>
          </a:r>
        </a:p>
      </dgm:t>
    </dgm:pt>
    <dgm:pt modelId="{77AD708A-7EC9-4B29-8C95-C2A516EAE474}" type="parTrans" cxnId="{C9E55FFE-39DC-4FF4-A199-2986169FB895}">
      <dgm:prSet/>
      <dgm:spPr/>
      <dgm:t>
        <a:bodyPr/>
        <a:lstStyle/>
        <a:p>
          <a:endParaRPr lang="en-US"/>
        </a:p>
      </dgm:t>
    </dgm:pt>
    <dgm:pt modelId="{E45E119D-A385-4540-A4AD-48888CC7A2E6}" type="sibTrans" cxnId="{C9E55FFE-39DC-4FF4-A199-2986169FB895}">
      <dgm:prSet/>
      <dgm:spPr/>
      <dgm:t>
        <a:bodyPr/>
        <a:lstStyle/>
        <a:p>
          <a:endParaRPr lang="en-US"/>
        </a:p>
      </dgm:t>
    </dgm:pt>
    <dgm:pt modelId="{4BE19E60-F741-462A-B201-157D4C14C452}">
      <dgm:prSet phldrT="[Text]"/>
      <dgm:spPr/>
      <dgm:t>
        <a:bodyPr/>
        <a:lstStyle/>
        <a:p>
          <a:r>
            <a:rPr lang="en-US"/>
            <a:t>Retrieves and logs</a:t>
          </a:r>
        </a:p>
      </dgm:t>
    </dgm:pt>
    <dgm:pt modelId="{08D94465-BC6B-4834-ACD7-980074F52F9E}" type="parTrans" cxnId="{1A2A1AE3-4A9F-4055-B21B-2BDB697A0ADF}">
      <dgm:prSet/>
      <dgm:spPr/>
      <dgm:t>
        <a:bodyPr/>
        <a:lstStyle/>
        <a:p>
          <a:endParaRPr lang="en-US"/>
        </a:p>
      </dgm:t>
    </dgm:pt>
    <dgm:pt modelId="{687C3962-3E21-4815-8F0A-D2C9A477A5D9}" type="sibTrans" cxnId="{1A2A1AE3-4A9F-4055-B21B-2BDB697A0ADF}">
      <dgm:prSet/>
      <dgm:spPr/>
      <dgm:t>
        <a:bodyPr/>
        <a:lstStyle/>
        <a:p>
          <a:endParaRPr lang="en-US"/>
        </a:p>
      </dgm:t>
    </dgm:pt>
    <dgm:pt modelId="{8B1F9AD2-77CF-43AA-A51C-8B063FB54A19}">
      <dgm:prSet phldrT="[Text]"/>
      <dgm:spPr/>
      <dgm:t>
        <a:bodyPr/>
        <a:lstStyle/>
        <a:p>
          <a:r>
            <a:rPr lang="en-US"/>
            <a:t>Writes UNIX timestamp (Async)</a:t>
          </a:r>
        </a:p>
      </dgm:t>
    </dgm:pt>
    <dgm:pt modelId="{1DEE7EE9-2A2C-42DE-8199-588FE40A9C25}" type="parTrans" cxnId="{78047FC7-9E1F-4F7D-9F3D-9F1368869707}">
      <dgm:prSet/>
      <dgm:spPr/>
      <dgm:t>
        <a:bodyPr/>
        <a:lstStyle/>
        <a:p>
          <a:endParaRPr lang="en-US"/>
        </a:p>
      </dgm:t>
    </dgm:pt>
    <dgm:pt modelId="{4E9C25CC-09CC-4A71-BF45-C6330F68F5A5}" type="sibTrans" cxnId="{78047FC7-9E1F-4F7D-9F3D-9F1368869707}">
      <dgm:prSet/>
      <dgm:spPr/>
      <dgm:t>
        <a:bodyPr/>
        <a:lstStyle/>
        <a:p>
          <a:endParaRPr lang="en-US"/>
        </a:p>
      </dgm:t>
    </dgm:pt>
    <dgm:pt modelId="{39B45873-1478-4EB9-B64F-DA1FC56ABBCC}" type="pres">
      <dgm:prSet presAssocID="{237BC38D-8E56-4872-AB8E-A09444777E10}" presName="CompostProcess" presStyleCnt="0">
        <dgm:presLayoutVars>
          <dgm:dir/>
          <dgm:resizeHandles val="exact"/>
        </dgm:presLayoutVars>
      </dgm:prSet>
      <dgm:spPr/>
    </dgm:pt>
    <dgm:pt modelId="{D259BF23-EA6F-4D09-A2D8-6BEBE2EF802F}" type="pres">
      <dgm:prSet presAssocID="{237BC38D-8E56-4872-AB8E-A09444777E10}" presName="arrow" presStyleLbl="bgShp" presStyleIdx="0" presStyleCnt="1"/>
      <dgm:spPr/>
    </dgm:pt>
    <dgm:pt modelId="{A911679C-FD08-4B12-97D2-36FD95177FE9}" type="pres">
      <dgm:prSet presAssocID="{237BC38D-8E56-4872-AB8E-A09444777E10}" presName="linearProcess" presStyleCnt="0"/>
      <dgm:spPr/>
    </dgm:pt>
    <dgm:pt modelId="{ABD2E554-171A-4B57-A18B-CD1648582E1E}" type="pres">
      <dgm:prSet presAssocID="{64BDAB80-2C23-44CF-BEC9-C9BF7AE6A53D}" presName="textNode" presStyleLbl="node1" presStyleIdx="0" presStyleCnt="6">
        <dgm:presLayoutVars>
          <dgm:bulletEnabled val="1"/>
        </dgm:presLayoutVars>
      </dgm:prSet>
      <dgm:spPr/>
    </dgm:pt>
    <dgm:pt modelId="{FB2A2CA3-1501-44EA-9C3E-8DAEE5010281}" type="pres">
      <dgm:prSet presAssocID="{046ADCDF-93A8-4F3E-AE8C-91FF0A37307A}" presName="sibTrans" presStyleCnt="0"/>
      <dgm:spPr/>
    </dgm:pt>
    <dgm:pt modelId="{06397D68-405D-4CDF-9FD0-60EEC37539F8}" type="pres">
      <dgm:prSet presAssocID="{89E8AE2F-7528-4B2A-B3DE-FFA71F2D5EDF}" presName="textNode" presStyleLbl="node1" presStyleIdx="1" presStyleCnt="6">
        <dgm:presLayoutVars>
          <dgm:bulletEnabled val="1"/>
        </dgm:presLayoutVars>
      </dgm:prSet>
      <dgm:spPr/>
    </dgm:pt>
    <dgm:pt modelId="{9C280934-D808-421E-8F7D-9D16C7881A14}" type="pres">
      <dgm:prSet presAssocID="{96BA2E31-561E-4B8D-A89B-224CD552961B}" presName="sibTrans" presStyleCnt="0"/>
      <dgm:spPr/>
    </dgm:pt>
    <dgm:pt modelId="{A9558D94-7678-4C11-8183-28A70DEDDD8E}" type="pres">
      <dgm:prSet presAssocID="{2E780821-39D6-4384-9E92-4EE97D634B21}" presName="textNode" presStyleLbl="node1" presStyleIdx="2" presStyleCnt="6">
        <dgm:presLayoutVars>
          <dgm:bulletEnabled val="1"/>
        </dgm:presLayoutVars>
      </dgm:prSet>
      <dgm:spPr/>
    </dgm:pt>
    <dgm:pt modelId="{572491CE-5DF1-4409-A6C5-C63267F2C0DB}" type="pres">
      <dgm:prSet presAssocID="{2B5B185B-07F4-4C78-8DE3-B547C22C2104}" presName="sibTrans" presStyleCnt="0"/>
      <dgm:spPr/>
    </dgm:pt>
    <dgm:pt modelId="{F64C6FE4-61BD-43CE-A29C-6D5ADBB31021}" type="pres">
      <dgm:prSet presAssocID="{8B5E51DF-E6B3-4039-820E-39A01204C896}" presName="textNode" presStyleLbl="node1" presStyleIdx="3" presStyleCnt="6">
        <dgm:presLayoutVars>
          <dgm:bulletEnabled val="1"/>
        </dgm:presLayoutVars>
      </dgm:prSet>
      <dgm:spPr/>
    </dgm:pt>
    <dgm:pt modelId="{C7152070-47BF-4750-8881-E355F248AC94}" type="pres">
      <dgm:prSet presAssocID="{E45E119D-A385-4540-A4AD-48888CC7A2E6}" presName="sibTrans" presStyleCnt="0"/>
      <dgm:spPr/>
    </dgm:pt>
    <dgm:pt modelId="{0027D1BB-350C-4E70-B600-584DB72D96CF}" type="pres">
      <dgm:prSet presAssocID="{4BE19E60-F741-462A-B201-157D4C14C452}" presName="textNode" presStyleLbl="node1" presStyleIdx="4" presStyleCnt="6">
        <dgm:presLayoutVars>
          <dgm:bulletEnabled val="1"/>
        </dgm:presLayoutVars>
      </dgm:prSet>
      <dgm:spPr/>
    </dgm:pt>
    <dgm:pt modelId="{4756AA45-142B-40A9-B54B-CF4C92204D0A}" type="pres">
      <dgm:prSet presAssocID="{687C3962-3E21-4815-8F0A-D2C9A477A5D9}" presName="sibTrans" presStyleCnt="0"/>
      <dgm:spPr/>
    </dgm:pt>
    <dgm:pt modelId="{8C43664A-3B45-4198-8588-C04EDDC643FF}" type="pres">
      <dgm:prSet presAssocID="{8B1F9AD2-77CF-43AA-A51C-8B063FB54A19}" presName="textNode" presStyleLbl="node1" presStyleIdx="5" presStyleCnt="6">
        <dgm:presLayoutVars>
          <dgm:bulletEnabled val="1"/>
        </dgm:presLayoutVars>
      </dgm:prSet>
      <dgm:spPr/>
    </dgm:pt>
  </dgm:ptLst>
  <dgm:cxnLst>
    <dgm:cxn modelId="{5707690A-A1E1-4F70-A7FA-35744BDBDCDD}" type="presOf" srcId="{8B1F9AD2-77CF-43AA-A51C-8B063FB54A19}" destId="{8C43664A-3B45-4198-8588-C04EDDC643FF}" srcOrd="0" destOrd="0" presId="urn:microsoft.com/office/officeart/2005/8/layout/hProcess9"/>
    <dgm:cxn modelId="{3968D23C-C809-4EA3-B4C2-FF7170BB5650}" type="presOf" srcId="{2E780821-39D6-4384-9E92-4EE97D634B21}" destId="{A9558D94-7678-4C11-8183-28A70DEDDD8E}" srcOrd="0" destOrd="0" presId="urn:microsoft.com/office/officeart/2005/8/layout/hProcess9"/>
    <dgm:cxn modelId="{C8B25A45-137F-4720-AEB0-E15D9B0A94B0}" srcId="{237BC38D-8E56-4872-AB8E-A09444777E10}" destId="{89E8AE2F-7528-4B2A-B3DE-FFA71F2D5EDF}" srcOrd="1" destOrd="0" parTransId="{18BB773D-D826-4FE5-8A6C-49155E19EA7F}" sibTransId="{96BA2E31-561E-4B8D-A89B-224CD552961B}"/>
    <dgm:cxn modelId="{3C4DFA86-2780-4C09-A49F-C736E38AF258}" type="presOf" srcId="{64BDAB80-2C23-44CF-BEC9-C9BF7AE6A53D}" destId="{ABD2E554-171A-4B57-A18B-CD1648582E1E}" srcOrd="0" destOrd="0" presId="urn:microsoft.com/office/officeart/2005/8/layout/hProcess9"/>
    <dgm:cxn modelId="{7BA2C78F-6D19-4FE7-A8EA-7AC8AC38C9F8}" type="presOf" srcId="{4BE19E60-F741-462A-B201-157D4C14C452}" destId="{0027D1BB-350C-4E70-B600-584DB72D96CF}" srcOrd="0" destOrd="0" presId="urn:microsoft.com/office/officeart/2005/8/layout/hProcess9"/>
    <dgm:cxn modelId="{B7A54394-61B4-45AB-8D7F-5B7789131D64}" srcId="{237BC38D-8E56-4872-AB8E-A09444777E10}" destId="{2E780821-39D6-4384-9E92-4EE97D634B21}" srcOrd="2" destOrd="0" parTransId="{9FF5CD5E-0D1F-4B91-87DB-5326D15A37CF}" sibTransId="{2B5B185B-07F4-4C78-8DE3-B547C22C2104}"/>
    <dgm:cxn modelId="{2B248998-F22E-4B58-95C4-022CC0B3FBA5}" srcId="{237BC38D-8E56-4872-AB8E-A09444777E10}" destId="{64BDAB80-2C23-44CF-BEC9-C9BF7AE6A53D}" srcOrd="0" destOrd="0" parTransId="{AE0F7890-0AE9-4A7E-8BE3-C5BAECC728CE}" sibTransId="{046ADCDF-93A8-4F3E-AE8C-91FF0A37307A}"/>
    <dgm:cxn modelId="{9DE1AFA5-AD43-45D0-8792-AB78D491F32E}" type="presOf" srcId="{237BC38D-8E56-4872-AB8E-A09444777E10}" destId="{39B45873-1478-4EB9-B64F-DA1FC56ABBCC}" srcOrd="0" destOrd="0" presId="urn:microsoft.com/office/officeart/2005/8/layout/hProcess9"/>
    <dgm:cxn modelId="{62F03AB0-E1CB-409D-9B42-D844EB63349E}" type="presOf" srcId="{89E8AE2F-7528-4B2A-B3DE-FFA71F2D5EDF}" destId="{06397D68-405D-4CDF-9FD0-60EEC37539F8}" srcOrd="0" destOrd="0" presId="urn:microsoft.com/office/officeart/2005/8/layout/hProcess9"/>
    <dgm:cxn modelId="{78047FC7-9E1F-4F7D-9F3D-9F1368869707}" srcId="{237BC38D-8E56-4872-AB8E-A09444777E10}" destId="{8B1F9AD2-77CF-43AA-A51C-8B063FB54A19}" srcOrd="5" destOrd="0" parTransId="{1DEE7EE9-2A2C-42DE-8199-588FE40A9C25}" sibTransId="{4E9C25CC-09CC-4A71-BF45-C6330F68F5A5}"/>
    <dgm:cxn modelId="{225EFED4-7F5A-4378-9D79-A03E8C32FFA8}" type="presOf" srcId="{8B5E51DF-E6B3-4039-820E-39A01204C896}" destId="{F64C6FE4-61BD-43CE-A29C-6D5ADBB31021}" srcOrd="0" destOrd="0" presId="urn:microsoft.com/office/officeart/2005/8/layout/hProcess9"/>
    <dgm:cxn modelId="{1A2A1AE3-4A9F-4055-B21B-2BDB697A0ADF}" srcId="{237BC38D-8E56-4872-AB8E-A09444777E10}" destId="{4BE19E60-F741-462A-B201-157D4C14C452}" srcOrd="4" destOrd="0" parTransId="{08D94465-BC6B-4834-ACD7-980074F52F9E}" sibTransId="{687C3962-3E21-4815-8F0A-D2C9A477A5D9}"/>
    <dgm:cxn modelId="{C9E55FFE-39DC-4FF4-A199-2986169FB895}" srcId="{237BC38D-8E56-4872-AB8E-A09444777E10}" destId="{8B5E51DF-E6B3-4039-820E-39A01204C896}" srcOrd="3" destOrd="0" parTransId="{77AD708A-7EC9-4B29-8C95-C2A516EAE474}" sibTransId="{E45E119D-A385-4540-A4AD-48888CC7A2E6}"/>
    <dgm:cxn modelId="{7A3CA40E-8A5E-43F9-8A8A-4E47AD238B5D}" type="presParOf" srcId="{39B45873-1478-4EB9-B64F-DA1FC56ABBCC}" destId="{D259BF23-EA6F-4D09-A2D8-6BEBE2EF802F}" srcOrd="0" destOrd="0" presId="urn:microsoft.com/office/officeart/2005/8/layout/hProcess9"/>
    <dgm:cxn modelId="{E595201B-EF83-475A-A2FB-08354DE68B24}" type="presParOf" srcId="{39B45873-1478-4EB9-B64F-DA1FC56ABBCC}" destId="{A911679C-FD08-4B12-97D2-36FD95177FE9}" srcOrd="1" destOrd="0" presId="urn:microsoft.com/office/officeart/2005/8/layout/hProcess9"/>
    <dgm:cxn modelId="{C8596104-3925-4B77-BC0D-4013D97A1338}" type="presParOf" srcId="{A911679C-FD08-4B12-97D2-36FD95177FE9}" destId="{ABD2E554-171A-4B57-A18B-CD1648582E1E}" srcOrd="0" destOrd="0" presId="urn:microsoft.com/office/officeart/2005/8/layout/hProcess9"/>
    <dgm:cxn modelId="{27700767-F36F-4922-AA66-BEEE4768C1D7}" type="presParOf" srcId="{A911679C-FD08-4B12-97D2-36FD95177FE9}" destId="{FB2A2CA3-1501-44EA-9C3E-8DAEE5010281}" srcOrd="1" destOrd="0" presId="urn:microsoft.com/office/officeart/2005/8/layout/hProcess9"/>
    <dgm:cxn modelId="{2247EEAE-B3B2-4524-AC69-666ADA19FC5E}" type="presParOf" srcId="{A911679C-FD08-4B12-97D2-36FD95177FE9}" destId="{06397D68-405D-4CDF-9FD0-60EEC37539F8}" srcOrd="2" destOrd="0" presId="urn:microsoft.com/office/officeart/2005/8/layout/hProcess9"/>
    <dgm:cxn modelId="{C1655821-5F33-489C-93E5-883626F46D55}" type="presParOf" srcId="{A911679C-FD08-4B12-97D2-36FD95177FE9}" destId="{9C280934-D808-421E-8F7D-9D16C7881A14}" srcOrd="3" destOrd="0" presId="urn:microsoft.com/office/officeart/2005/8/layout/hProcess9"/>
    <dgm:cxn modelId="{7F62630E-AC8C-4EB1-8499-BC784EB94EA4}" type="presParOf" srcId="{A911679C-FD08-4B12-97D2-36FD95177FE9}" destId="{A9558D94-7678-4C11-8183-28A70DEDDD8E}" srcOrd="4" destOrd="0" presId="urn:microsoft.com/office/officeart/2005/8/layout/hProcess9"/>
    <dgm:cxn modelId="{01906424-611A-4902-AC67-44253492A7FF}" type="presParOf" srcId="{A911679C-FD08-4B12-97D2-36FD95177FE9}" destId="{572491CE-5DF1-4409-A6C5-C63267F2C0DB}" srcOrd="5" destOrd="0" presId="urn:microsoft.com/office/officeart/2005/8/layout/hProcess9"/>
    <dgm:cxn modelId="{E572677D-82D1-4D3D-B071-3CB4D3B7C1AC}" type="presParOf" srcId="{A911679C-FD08-4B12-97D2-36FD95177FE9}" destId="{F64C6FE4-61BD-43CE-A29C-6D5ADBB31021}" srcOrd="6" destOrd="0" presId="urn:microsoft.com/office/officeart/2005/8/layout/hProcess9"/>
    <dgm:cxn modelId="{527181A8-A994-49A4-9968-7D74B2224CF6}" type="presParOf" srcId="{A911679C-FD08-4B12-97D2-36FD95177FE9}" destId="{C7152070-47BF-4750-8881-E355F248AC94}" srcOrd="7" destOrd="0" presId="urn:microsoft.com/office/officeart/2005/8/layout/hProcess9"/>
    <dgm:cxn modelId="{B3B74F53-DB8B-4E9F-A2FA-92491CAA809F}" type="presParOf" srcId="{A911679C-FD08-4B12-97D2-36FD95177FE9}" destId="{0027D1BB-350C-4E70-B600-584DB72D96CF}" srcOrd="8" destOrd="0" presId="urn:microsoft.com/office/officeart/2005/8/layout/hProcess9"/>
    <dgm:cxn modelId="{2FFD983E-7A23-416B-841E-E76C3D87CA99}" type="presParOf" srcId="{A911679C-FD08-4B12-97D2-36FD95177FE9}" destId="{4756AA45-142B-40A9-B54B-CF4C92204D0A}" srcOrd="9" destOrd="0" presId="urn:microsoft.com/office/officeart/2005/8/layout/hProcess9"/>
    <dgm:cxn modelId="{B18F6212-A3A3-40F0-A040-DE31F17F7D83}" type="presParOf" srcId="{A911679C-FD08-4B12-97D2-36FD95177FE9}" destId="{8C43664A-3B45-4198-8588-C04EDDC643FF}" srcOrd="10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59BF23-EA6F-4D09-A2D8-6BEBE2EF802F}">
      <dsp:nvSpPr>
        <dsp:cNvPr id="0" name=""/>
        <dsp:cNvSpPr/>
      </dsp:nvSpPr>
      <dsp:spPr>
        <a:xfrm>
          <a:off x="411479" y="0"/>
          <a:ext cx="4663440" cy="32004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BD2E554-171A-4B57-A18B-CD1648582E1E}">
      <dsp:nvSpPr>
        <dsp:cNvPr id="0" name=""/>
        <dsp:cNvSpPr/>
      </dsp:nvSpPr>
      <dsp:spPr>
        <a:xfrm>
          <a:off x="1506" y="960120"/>
          <a:ext cx="877341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Browses the IoT Gateway</a:t>
          </a:r>
        </a:p>
      </dsp:txBody>
      <dsp:txXfrm>
        <a:off x="44334" y="1002948"/>
        <a:ext cx="791685" cy="1194504"/>
      </dsp:txXfrm>
    </dsp:sp>
    <dsp:sp modelId="{06397D68-405D-4CDF-9FD0-60EEC37539F8}">
      <dsp:nvSpPr>
        <dsp:cNvPr id="0" name=""/>
        <dsp:cNvSpPr/>
      </dsp:nvSpPr>
      <dsp:spPr>
        <a:xfrm>
          <a:off x="922715" y="960120"/>
          <a:ext cx="877341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Logs out the JSON</a:t>
          </a:r>
        </a:p>
      </dsp:txBody>
      <dsp:txXfrm>
        <a:off x="965543" y="1002948"/>
        <a:ext cx="791685" cy="1194504"/>
      </dsp:txXfrm>
    </dsp:sp>
    <dsp:sp modelId="{A9558D94-7678-4C11-8183-28A70DEDDD8E}">
      <dsp:nvSpPr>
        <dsp:cNvPr id="0" name=""/>
        <dsp:cNvSpPr/>
      </dsp:nvSpPr>
      <dsp:spPr>
        <a:xfrm>
          <a:off x="1843924" y="960120"/>
          <a:ext cx="877341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Takes the JSON to form a new array of tags</a:t>
          </a:r>
        </a:p>
      </dsp:txBody>
      <dsp:txXfrm>
        <a:off x="1886752" y="1002948"/>
        <a:ext cx="791685" cy="1194504"/>
      </dsp:txXfrm>
    </dsp:sp>
    <dsp:sp modelId="{F64C6FE4-61BD-43CE-A29C-6D5ADBB31021}">
      <dsp:nvSpPr>
        <dsp:cNvPr id="0" name=""/>
        <dsp:cNvSpPr/>
      </dsp:nvSpPr>
      <dsp:spPr>
        <a:xfrm>
          <a:off x="2765133" y="960120"/>
          <a:ext cx="877341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Sends Tags to IoT Gateway for read via POST</a:t>
          </a:r>
        </a:p>
      </dsp:txBody>
      <dsp:txXfrm>
        <a:off x="2807961" y="1002948"/>
        <a:ext cx="791685" cy="1194504"/>
      </dsp:txXfrm>
    </dsp:sp>
    <dsp:sp modelId="{0027D1BB-350C-4E70-B600-584DB72D96CF}">
      <dsp:nvSpPr>
        <dsp:cNvPr id="0" name=""/>
        <dsp:cNvSpPr/>
      </dsp:nvSpPr>
      <dsp:spPr>
        <a:xfrm>
          <a:off x="3686342" y="960120"/>
          <a:ext cx="877341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Retrieves and logs</a:t>
          </a:r>
        </a:p>
      </dsp:txBody>
      <dsp:txXfrm>
        <a:off x="3729170" y="1002948"/>
        <a:ext cx="791685" cy="1194504"/>
      </dsp:txXfrm>
    </dsp:sp>
    <dsp:sp modelId="{8C43664A-3B45-4198-8588-C04EDDC643FF}">
      <dsp:nvSpPr>
        <dsp:cNvPr id="0" name=""/>
        <dsp:cNvSpPr/>
      </dsp:nvSpPr>
      <dsp:spPr>
        <a:xfrm>
          <a:off x="4607551" y="960120"/>
          <a:ext cx="877341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Writes UNIX timestamp (Async)</a:t>
          </a:r>
        </a:p>
      </dsp:txBody>
      <dsp:txXfrm>
        <a:off x="4650379" y="1002948"/>
        <a:ext cx="791685" cy="11945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109</cp:revision>
  <dcterms:created xsi:type="dcterms:W3CDTF">2018-08-24T05:01:00Z</dcterms:created>
  <dcterms:modified xsi:type="dcterms:W3CDTF">2020-06-08T04:31:00Z</dcterms:modified>
</cp:coreProperties>
</file>