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5E77C" w14:textId="77777777" w:rsidR="00037F10" w:rsidRPr="00941CAB" w:rsidRDefault="00037F10" w:rsidP="00037F10">
      <w:pPr>
        <w:pStyle w:val="BodyText"/>
        <w:spacing w:before="7"/>
        <w:rPr>
          <w:rFonts w:ascii="Arial" w:hAnsi="Arial" w:cs="Arial"/>
          <w:sz w:val="3"/>
        </w:rPr>
      </w:pPr>
    </w:p>
    <w:p w14:paraId="173E3C4B" w14:textId="77777777" w:rsidR="00037F10" w:rsidRPr="00941CAB" w:rsidRDefault="00037F10" w:rsidP="00037F10">
      <w:pPr>
        <w:pStyle w:val="BodyText"/>
        <w:ind w:left="1020" w:right="-13"/>
        <w:rPr>
          <w:rFonts w:ascii="Arial" w:hAnsi="Arial" w:cs="Arial"/>
          <w:sz w:val="20"/>
        </w:rPr>
      </w:pPr>
      <w:r w:rsidRPr="00941CAB">
        <w:rPr>
          <w:rFonts w:ascii="Arial" w:hAnsi="Arial" w:cs="Arial"/>
          <w:noProof/>
          <w:sz w:val="20"/>
        </w:rPr>
        <w:drawing>
          <wp:inline distT="0" distB="0" distL="0" distR="0" wp14:anchorId="6FCEA45E" wp14:editId="658491B3">
            <wp:extent cx="6522747" cy="851916"/>
            <wp:effectExtent l="0" t="0" r="0" b="0"/>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22747" cy="851916"/>
                    </a:xfrm>
                    <a:prstGeom prst="rect">
                      <a:avLst/>
                    </a:prstGeom>
                  </pic:spPr>
                </pic:pic>
              </a:graphicData>
            </a:graphic>
          </wp:inline>
        </w:drawing>
      </w:r>
    </w:p>
    <w:p w14:paraId="499BBE38" w14:textId="77777777" w:rsidR="00037F10" w:rsidRPr="00941CAB" w:rsidRDefault="00037F10" w:rsidP="00037F10">
      <w:pPr>
        <w:pStyle w:val="BodyText"/>
        <w:rPr>
          <w:rFonts w:ascii="Arial" w:hAnsi="Arial" w:cs="Arial"/>
          <w:sz w:val="20"/>
        </w:rPr>
      </w:pPr>
    </w:p>
    <w:p w14:paraId="76DD544A" w14:textId="77777777" w:rsidR="00037F10" w:rsidRPr="00941CAB" w:rsidRDefault="00037F10" w:rsidP="00037F10">
      <w:pPr>
        <w:pStyle w:val="BodyText"/>
        <w:rPr>
          <w:rFonts w:ascii="Arial" w:hAnsi="Arial" w:cs="Arial"/>
          <w:sz w:val="20"/>
        </w:rPr>
      </w:pPr>
    </w:p>
    <w:p w14:paraId="23F794F1" w14:textId="77777777" w:rsidR="00037F10" w:rsidRPr="00941CAB" w:rsidRDefault="00037F10" w:rsidP="00037F10">
      <w:pPr>
        <w:pStyle w:val="BodyText"/>
        <w:rPr>
          <w:rFonts w:ascii="Arial" w:hAnsi="Arial" w:cs="Arial"/>
          <w:sz w:val="20"/>
        </w:rPr>
      </w:pPr>
    </w:p>
    <w:p w14:paraId="6C19B757" w14:textId="77777777" w:rsidR="00037F10" w:rsidRPr="00941CAB" w:rsidRDefault="00037F10" w:rsidP="00037F10">
      <w:pPr>
        <w:pStyle w:val="BodyText"/>
        <w:rPr>
          <w:rFonts w:ascii="Arial" w:hAnsi="Arial" w:cs="Arial"/>
          <w:sz w:val="20"/>
        </w:rPr>
      </w:pPr>
    </w:p>
    <w:p w14:paraId="319B83FC" w14:textId="77777777" w:rsidR="00037F10" w:rsidRPr="00941CAB" w:rsidRDefault="00037F10" w:rsidP="00037F10">
      <w:pPr>
        <w:pStyle w:val="BodyText"/>
        <w:rPr>
          <w:rFonts w:ascii="Arial" w:hAnsi="Arial" w:cs="Arial"/>
          <w:sz w:val="20"/>
        </w:rPr>
      </w:pPr>
    </w:p>
    <w:p w14:paraId="36232C4B" w14:textId="77777777" w:rsidR="00037F10" w:rsidRPr="00941CAB" w:rsidRDefault="00037F10" w:rsidP="00037F10">
      <w:pPr>
        <w:pStyle w:val="BodyText"/>
        <w:rPr>
          <w:rFonts w:ascii="Arial" w:hAnsi="Arial" w:cs="Arial"/>
          <w:sz w:val="20"/>
        </w:rPr>
      </w:pPr>
    </w:p>
    <w:p w14:paraId="7E67199A" w14:textId="77777777" w:rsidR="00037F10" w:rsidRPr="00941CAB" w:rsidRDefault="00037F10" w:rsidP="00037F10">
      <w:pPr>
        <w:pStyle w:val="BodyText"/>
        <w:rPr>
          <w:rFonts w:ascii="Arial" w:hAnsi="Arial" w:cs="Arial"/>
          <w:sz w:val="20"/>
        </w:rPr>
      </w:pPr>
    </w:p>
    <w:p w14:paraId="544E1969" w14:textId="77777777" w:rsidR="00037F10" w:rsidRPr="00941CAB" w:rsidRDefault="00037F10" w:rsidP="00037F10">
      <w:pPr>
        <w:pStyle w:val="BodyText"/>
        <w:rPr>
          <w:rFonts w:ascii="Arial" w:hAnsi="Arial" w:cs="Arial"/>
          <w:sz w:val="20"/>
        </w:rPr>
      </w:pPr>
    </w:p>
    <w:p w14:paraId="5331C3B6" w14:textId="77777777" w:rsidR="00037F10" w:rsidRPr="00941CAB" w:rsidRDefault="00037F10" w:rsidP="00037F10">
      <w:pPr>
        <w:pStyle w:val="BodyText"/>
        <w:rPr>
          <w:rFonts w:ascii="Arial" w:hAnsi="Arial" w:cs="Arial"/>
          <w:sz w:val="20"/>
        </w:rPr>
      </w:pPr>
    </w:p>
    <w:p w14:paraId="372DEC8B" w14:textId="77777777" w:rsidR="00037F10" w:rsidRPr="00941CAB" w:rsidRDefault="00037F10" w:rsidP="00037F10">
      <w:pPr>
        <w:pStyle w:val="BodyText"/>
        <w:rPr>
          <w:rFonts w:ascii="Arial" w:hAnsi="Arial" w:cs="Arial"/>
          <w:sz w:val="20"/>
        </w:rPr>
      </w:pPr>
    </w:p>
    <w:p w14:paraId="77D858A6" w14:textId="77777777" w:rsidR="00037F10" w:rsidRPr="00941CAB" w:rsidRDefault="00037F10" w:rsidP="00037F10">
      <w:pPr>
        <w:pStyle w:val="BodyText"/>
        <w:rPr>
          <w:rFonts w:ascii="Arial" w:hAnsi="Arial" w:cs="Arial"/>
          <w:sz w:val="20"/>
        </w:rPr>
      </w:pPr>
    </w:p>
    <w:p w14:paraId="41CDD56F" w14:textId="77777777" w:rsidR="00037F10" w:rsidRPr="00941CAB" w:rsidRDefault="00037F10" w:rsidP="00037F10">
      <w:pPr>
        <w:pStyle w:val="BodyText"/>
        <w:rPr>
          <w:rFonts w:ascii="Arial" w:hAnsi="Arial" w:cs="Arial"/>
          <w:sz w:val="20"/>
        </w:rPr>
      </w:pPr>
    </w:p>
    <w:p w14:paraId="1081EA5B" w14:textId="77777777" w:rsidR="00037F10" w:rsidRPr="00941CAB" w:rsidRDefault="00037F10" w:rsidP="00037F10">
      <w:pPr>
        <w:pStyle w:val="BodyText"/>
        <w:rPr>
          <w:rFonts w:ascii="Arial" w:hAnsi="Arial" w:cs="Arial"/>
          <w:sz w:val="20"/>
        </w:rPr>
      </w:pPr>
    </w:p>
    <w:p w14:paraId="63084F2B" w14:textId="77777777" w:rsidR="00037F10" w:rsidRPr="00941CAB" w:rsidRDefault="00037F10" w:rsidP="00037F10">
      <w:pPr>
        <w:pStyle w:val="BodyText"/>
        <w:rPr>
          <w:rFonts w:ascii="Arial" w:hAnsi="Arial" w:cs="Arial"/>
          <w:sz w:val="20"/>
        </w:rPr>
      </w:pPr>
    </w:p>
    <w:p w14:paraId="50D2019B" w14:textId="77777777" w:rsidR="00037F10" w:rsidRPr="00941CAB" w:rsidRDefault="00037F10" w:rsidP="00037F10">
      <w:pPr>
        <w:pStyle w:val="BodyText"/>
        <w:rPr>
          <w:rFonts w:ascii="Arial" w:hAnsi="Arial" w:cs="Arial"/>
          <w:sz w:val="20"/>
        </w:rPr>
      </w:pPr>
    </w:p>
    <w:p w14:paraId="2394811C" w14:textId="77777777" w:rsidR="00037F10" w:rsidRPr="00941CAB" w:rsidRDefault="00037F10" w:rsidP="00037F10">
      <w:pPr>
        <w:pStyle w:val="BodyText"/>
        <w:rPr>
          <w:rFonts w:ascii="Arial" w:hAnsi="Arial" w:cs="Arial"/>
          <w:sz w:val="20"/>
        </w:rPr>
      </w:pPr>
    </w:p>
    <w:p w14:paraId="1329D4EF" w14:textId="77777777" w:rsidR="00037F10" w:rsidRPr="00941CAB" w:rsidRDefault="00037F10" w:rsidP="00037F10">
      <w:pPr>
        <w:pStyle w:val="BodyText"/>
        <w:rPr>
          <w:rFonts w:ascii="Arial" w:hAnsi="Arial" w:cs="Arial"/>
          <w:sz w:val="20"/>
        </w:rPr>
      </w:pPr>
    </w:p>
    <w:p w14:paraId="46DA8C6C" w14:textId="77777777" w:rsidR="00037F10" w:rsidRPr="00941CAB" w:rsidRDefault="00037F10" w:rsidP="00037F10">
      <w:pPr>
        <w:pStyle w:val="BodyText"/>
        <w:rPr>
          <w:rFonts w:ascii="Arial" w:hAnsi="Arial" w:cs="Arial"/>
          <w:sz w:val="20"/>
        </w:rPr>
      </w:pPr>
    </w:p>
    <w:p w14:paraId="4949DC88" w14:textId="77777777" w:rsidR="00037F10" w:rsidRPr="00941CAB" w:rsidRDefault="00037F10" w:rsidP="00037F10">
      <w:pPr>
        <w:pStyle w:val="BodyText"/>
        <w:rPr>
          <w:rFonts w:ascii="Arial" w:hAnsi="Arial" w:cs="Arial"/>
          <w:sz w:val="20"/>
        </w:rPr>
      </w:pPr>
    </w:p>
    <w:p w14:paraId="319E2A52" w14:textId="77777777" w:rsidR="00037F10" w:rsidRPr="00941CAB" w:rsidRDefault="00037F10" w:rsidP="00037F10">
      <w:pPr>
        <w:pStyle w:val="BodyText"/>
        <w:rPr>
          <w:rFonts w:ascii="Arial" w:hAnsi="Arial" w:cs="Arial"/>
          <w:sz w:val="20"/>
        </w:rPr>
      </w:pPr>
    </w:p>
    <w:p w14:paraId="1BCA4842" w14:textId="77777777" w:rsidR="00037F10" w:rsidRPr="00941CAB" w:rsidRDefault="00037F10" w:rsidP="00037F10">
      <w:pPr>
        <w:pStyle w:val="BodyText"/>
        <w:rPr>
          <w:rFonts w:ascii="Arial" w:hAnsi="Arial" w:cs="Arial"/>
          <w:sz w:val="20"/>
        </w:rPr>
      </w:pPr>
    </w:p>
    <w:p w14:paraId="3A42D5DB" w14:textId="77777777" w:rsidR="00037F10" w:rsidRPr="00941CAB" w:rsidRDefault="00037F10" w:rsidP="00037F10">
      <w:pPr>
        <w:pStyle w:val="BodyText"/>
        <w:rPr>
          <w:rFonts w:ascii="Arial" w:hAnsi="Arial" w:cs="Arial"/>
          <w:sz w:val="20"/>
        </w:rPr>
      </w:pPr>
    </w:p>
    <w:p w14:paraId="31131025" w14:textId="77777777" w:rsidR="00037F10" w:rsidRPr="00941CAB" w:rsidRDefault="00037F10" w:rsidP="00037F10">
      <w:pPr>
        <w:pStyle w:val="BodyText"/>
        <w:rPr>
          <w:rFonts w:ascii="Arial" w:hAnsi="Arial" w:cs="Arial"/>
          <w:sz w:val="20"/>
        </w:rPr>
      </w:pPr>
    </w:p>
    <w:p w14:paraId="435F3043" w14:textId="77777777" w:rsidR="00037F10" w:rsidRPr="00941CAB" w:rsidRDefault="00037F10" w:rsidP="00037F10">
      <w:pPr>
        <w:pStyle w:val="BodyText"/>
        <w:rPr>
          <w:rFonts w:ascii="Arial" w:hAnsi="Arial" w:cs="Arial"/>
          <w:sz w:val="20"/>
        </w:rPr>
      </w:pPr>
    </w:p>
    <w:p w14:paraId="35CB457E" w14:textId="77777777" w:rsidR="00037F10" w:rsidRPr="00941CAB" w:rsidRDefault="00037F10" w:rsidP="00037F10">
      <w:pPr>
        <w:pStyle w:val="BodyText"/>
        <w:rPr>
          <w:rFonts w:ascii="Arial" w:hAnsi="Arial" w:cs="Arial"/>
          <w:sz w:val="20"/>
        </w:rPr>
      </w:pPr>
    </w:p>
    <w:p w14:paraId="5235D3BB" w14:textId="77777777" w:rsidR="00037F10" w:rsidRPr="00941CAB" w:rsidRDefault="00037F10" w:rsidP="00037F10">
      <w:pPr>
        <w:pStyle w:val="BodyText"/>
        <w:rPr>
          <w:rFonts w:ascii="Arial" w:hAnsi="Arial" w:cs="Arial"/>
          <w:sz w:val="20"/>
        </w:rPr>
      </w:pPr>
    </w:p>
    <w:p w14:paraId="7608886B" w14:textId="77777777" w:rsidR="00037F10" w:rsidRPr="00941CAB" w:rsidRDefault="00037F10" w:rsidP="00037F10">
      <w:pPr>
        <w:pStyle w:val="BodyText"/>
        <w:rPr>
          <w:rFonts w:ascii="Arial" w:hAnsi="Arial" w:cs="Arial"/>
          <w:sz w:val="20"/>
        </w:rPr>
      </w:pPr>
    </w:p>
    <w:p w14:paraId="406668C2" w14:textId="77777777" w:rsidR="00037F10" w:rsidRPr="00941CAB" w:rsidRDefault="00037F10" w:rsidP="00037F10">
      <w:pPr>
        <w:pStyle w:val="BodyText"/>
        <w:rPr>
          <w:rFonts w:ascii="Arial" w:hAnsi="Arial" w:cs="Arial"/>
          <w:sz w:val="20"/>
        </w:rPr>
      </w:pPr>
    </w:p>
    <w:p w14:paraId="33CDA5EE" w14:textId="77777777" w:rsidR="00037F10" w:rsidRPr="00941CAB" w:rsidRDefault="00037F10" w:rsidP="00037F10">
      <w:pPr>
        <w:pStyle w:val="BodyText"/>
        <w:spacing w:before="3"/>
        <w:rPr>
          <w:rFonts w:ascii="Arial" w:hAnsi="Arial" w:cs="Arial"/>
          <w:sz w:val="25"/>
        </w:rPr>
      </w:pPr>
      <w:r w:rsidRPr="00941CAB">
        <w:rPr>
          <w:rFonts w:ascii="Arial" w:hAnsi="Arial" w:cs="Arial"/>
          <w:noProof/>
        </w:rPr>
        <w:drawing>
          <wp:anchor distT="0" distB="0" distL="0" distR="0" simplePos="0" relativeHeight="251659264" behindDoc="0" locked="0" layoutInCell="1" allowOverlap="1" wp14:anchorId="29D65B11" wp14:editId="1F706941">
            <wp:simplePos x="0" y="0"/>
            <wp:positionH relativeFrom="page">
              <wp:posOffset>0</wp:posOffset>
            </wp:positionH>
            <wp:positionV relativeFrom="paragraph">
              <wp:posOffset>209783</wp:posOffset>
            </wp:positionV>
            <wp:extent cx="6554505" cy="420624"/>
            <wp:effectExtent l="0" t="0" r="0" b="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54505" cy="420624"/>
                    </a:xfrm>
                    <a:prstGeom prst="rect">
                      <a:avLst/>
                    </a:prstGeom>
                  </pic:spPr>
                </pic:pic>
              </a:graphicData>
            </a:graphic>
          </wp:anchor>
        </w:drawing>
      </w:r>
    </w:p>
    <w:p w14:paraId="736371ED" w14:textId="77777777" w:rsidR="00037F10" w:rsidRPr="00941CAB" w:rsidRDefault="00037F10" w:rsidP="00037F10">
      <w:pPr>
        <w:pStyle w:val="BodyText"/>
        <w:rPr>
          <w:rFonts w:ascii="Arial" w:hAnsi="Arial" w:cs="Arial"/>
          <w:sz w:val="20"/>
        </w:rPr>
      </w:pPr>
    </w:p>
    <w:p w14:paraId="49168277" w14:textId="77777777" w:rsidR="00037F10" w:rsidRPr="00941CAB" w:rsidRDefault="00037F10" w:rsidP="00037F10">
      <w:pPr>
        <w:pStyle w:val="BodyText"/>
        <w:rPr>
          <w:rFonts w:ascii="Arial" w:hAnsi="Arial" w:cs="Arial"/>
          <w:sz w:val="20"/>
        </w:rPr>
      </w:pPr>
    </w:p>
    <w:p w14:paraId="7F97E253" w14:textId="0C5A974E" w:rsidR="00037F10" w:rsidRPr="00941CAB" w:rsidRDefault="00037F10" w:rsidP="00037F10">
      <w:pPr>
        <w:spacing w:before="226"/>
        <w:ind w:left="5220"/>
        <w:rPr>
          <w:rFonts w:ascii="Arial" w:hAnsi="Arial" w:cs="Arial"/>
          <w:b/>
          <w:color w:val="4C4C4D"/>
          <w:sz w:val="48"/>
        </w:rPr>
      </w:pPr>
      <w:r w:rsidRPr="00941CAB">
        <w:rPr>
          <w:rFonts w:ascii="Arial" w:hAnsi="Arial" w:cs="Arial"/>
          <w:b/>
          <w:color w:val="4C4C4D"/>
          <w:sz w:val="48"/>
        </w:rPr>
        <w:t>Scaling Digital Twin Experiences 30</w:t>
      </w:r>
      <w:r w:rsidR="00AB5ACB" w:rsidRPr="00941CAB">
        <w:rPr>
          <w:rFonts w:ascii="Arial" w:hAnsi="Arial" w:cs="Arial"/>
          <w:b/>
          <w:color w:val="4C4C4D"/>
          <w:sz w:val="48"/>
        </w:rPr>
        <w:t>2</w:t>
      </w:r>
      <w:r w:rsidRPr="00941CAB">
        <w:rPr>
          <w:rFonts w:ascii="Arial" w:hAnsi="Arial" w:cs="Arial"/>
          <w:b/>
          <w:color w:val="4C4C4D"/>
          <w:sz w:val="48"/>
        </w:rPr>
        <w:br/>
      </w:r>
      <w:r w:rsidR="00FF7D41">
        <w:rPr>
          <w:rFonts w:ascii="Arial" w:hAnsi="Arial" w:cs="Arial"/>
          <w:b/>
          <w:color w:val="4C4C4D"/>
          <w:sz w:val="48"/>
        </w:rPr>
        <w:t>Configurations and Content Storage with ThingWorx</w:t>
      </w:r>
    </w:p>
    <w:p w14:paraId="00D274DB" w14:textId="77777777" w:rsidR="00037F10" w:rsidRPr="00941CAB" w:rsidRDefault="00037F10" w:rsidP="00037F10">
      <w:pPr>
        <w:spacing w:before="226"/>
        <w:ind w:left="6999"/>
        <w:rPr>
          <w:rFonts w:ascii="Arial" w:hAnsi="Arial" w:cs="Arial"/>
          <w:b/>
          <w:sz w:val="48"/>
        </w:rPr>
      </w:pPr>
    </w:p>
    <w:p w14:paraId="24D99BD9" w14:textId="77777777" w:rsidR="00037F10" w:rsidRPr="00941CAB" w:rsidRDefault="00037F10" w:rsidP="00037F10">
      <w:pPr>
        <w:spacing w:line="273" w:lineRule="auto"/>
        <w:rPr>
          <w:rFonts w:ascii="Arial" w:hAnsi="Arial" w:cs="Arial"/>
        </w:rPr>
        <w:sectPr w:rsidR="00037F10" w:rsidRPr="00941CAB" w:rsidSect="001722CE">
          <w:pgSz w:w="12240" w:h="15840"/>
          <w:pgMar w:top="1500" w:right="920" w:bottom="280" w:left="0" w:header="720" w:footer="720" w:gutter="0"/>
          <w:cols w:space="720"/>
        </w:sectPr>
      </w:pPr>
      <w:r w:rsidRPr="00941CAB">
        <w:rPr>
          <w:rFonts w:ascii="Arial" w:hAnsi="Arial" w:cs="Arial"/>
        </w:rPr>
        <w:br/>
      </w:r>
    </w:p>
    <w:p w14:paraId="4B3CA6B4" w14:textId="77777777" w:rsidR="00037F10" w:rsidRPr="00941CAB" w:rsidRDefault="00037F10" w:rsidP="00037F10">
      <w:pPr>
        <w:pStyle w:val="BodyText"/>
        <w:rPr>
          <w:rFonts w:ascii="Arial" w:hAnsi="Arial" w:cs="Arial"/>
          <w:b/>
          <w:sz w:val="20"/>
        </w:rPr>
      </w:pPr>
    </w:p>
    <w:p w14:paraId="70D428AF" w14:textId="77777777" w:rsidR="00037F10" w:rsidRPr="00941CAB" w:rsidRDefault="00037F10" w:rsidP="00037F10">
      <w:pPr>
        <w:pStyle w:val="BodyText"/>
        <w:rPr>
          <w:rFonts w:ascii="Arial" w:hAnsi="Arial" w:cs="Arial"/>
          <w:b/>
          <w:sz w:val="20"/>
        </w:rPr>
      </w:pPr>
    </w:p>
    <w:p w14:paraId="1629A947" w14:textId="77777777" w:rsidR="00037F10" w:rsidRPr="00941CAB" w:rsidRDefault="00037F10" w:rsidP="00037F10">
      <w:pPr>
        <w:pStyle w:val="BodyText"/>
        <w:spacing w:before="1"/>
        <w:rPr>
          <w:rFonts w:ascii="Arial" w:hAnsi="Arial" w:cs="Arial"/>
          <w:b/>
          <w:sz w:val="20"/>
        </w:rPr>
      </w:pPr>
    </w:p>
    <w:p w14:paraId="574FCB41" w14:textId="77777777" w:rsidR="00037F10" w:rsidRPr="00941CAB" w:rsidRDefault="00037F10" w:rsidP="00037F10">
      <w:pPr>
        <w:ind w:left="1800"/>
        <w:rPr>
          <w:rFonts w:ascii="Arial" w:hAnsi="Arial" w:cs="Arial"/>
          <w:b/>
          <w:sz w:val="18"/>
        </w:rPr>
      </w:pPr>
      <w:r w:rsidRPr="00941CAB">
        <w:rPr>
          <w:rFonts w:ascii="Arial" w:hAnsi="Arial" w:cs="Arial"/>
          <w:b/>
          <w:sz w:val="18"/>
        </w:rPr>
        <w:t>Copyright © 2020 PTC Inc. and/or Its Subsidiary Companies. All Rights Reserved.</w:t>
      </w:r>
    </w:p>
    <w:p w14:paraId="2B355AE0" w14:textId="77777777" w:rsidR="00037F10" w:rsidRPr="00941CAB" w:rsidRDefault="00037F10" w:rsidP="00037F10">
      <w:pPr>
        <w:pStyle w:val="BodyText"/>
        <w:rPr>
          <w:rFonts w:ascii="Arial" w:hAnsi="Arial" w:cs="Arial"/>
          <w:b/>
          <w:sz w:val="17"/>
        </w:rPr>
      </w:pPr>
    </w:p>
    <w:p w14:paraId="38EC0A2F" w14:textId="77777777" w:rsidR="00037F10" w:rsidRPr="00941CAB" w:rsidRDefault="00037F10" w:rsidP="00037F10">
      <w:pPr>
        <w:spacing w:line="328" w:lineRule="auto"/>
        <w:ind w:left="1800" w:right="1605"/>
        <w:rPr>
          <w:rFonts w:ascii="Arial" w:hAnsi="Arial" w:cs="Arial"/>
          <w:sz w:val="18"/>
        </w:rPr>
      </w:pPr>
      <w:r w:rsidRPr="00941CAB">
        <w:rPr>
          <w:rFonts w:ascii="Arial" w:hAnsi="Arial" w:cs="Arial"/>
          <w:sz w:val="18"/>
        </w:rPr>
        <w:t>User and training guides and related documentation from PTC Inc. and its subsidiary companies (collectively "PTC") are subject to the copyright laws of the United States and other countries and are provided under a license agreement that restricts copying, disclosure, and use of such documentation. PTC hereby grants to the licensed software user the right to make copies in printed form of this documentation if provided on software media, but only for internal/personal use and in accordance with the license agreement under which the applicable software is licensed. Any copy made shall include the PTC copyright notice and any other proprietary</w:t>
      </w:r>
      <w:r w:rsidRPr="00941CAB">
        <w:rPr>
          <w:rFonts w:ascii="Arial" w:hAnsi="Arial" w:cs="Arial"/>
          <w:spacing w:val="-4"/>
          <w:sz w:val="18"/>
        </w:rPr>
        <w:t xml:space="preserve"> </w:t>
      </w:r>
      <w:r w:rsidRPr="00941CAB">
        <w:rPr>
          <w:rFonts w:ascii="Arial" w:hAnsi="Arial" w:cs="Arial"/>
          <w:sz w:val="18"/>
        </w:rPr>
        <w:t>notice</w:t>
      </w:r>
      <w:r w:rsidRPr="00941CAB">
        <w:rPr>
          <w:rFonts w:ascii="Arial" w:hAnsi="Arial" w:cs="Arial"/>
          <w:spacing w:val="-4"/>
          <w:sz w:val="18"/>
        </w:rPr>
        <w:t xml:space="preserve"> </w:t>
      </w:r>
      <w:r w:rsidRPr="00941CAB">
        <w:rPr>
          <w:rFonts w:ascii="Arial" w:hAnsi="Arial" w:cs="Arial"/>
          <w:sz w:val="18"/>
        </w:rPr>
        <w:t>provided</w:t>
      </w:r>
      <w:r w:rsidRPr="00941CAB">
        <w:rPr>
          <w:rFonts w:ascii="Arial" w:hAnsi="Arial" w:cs="Arial"/>
          <w:spacing w:val="-4"/>
          <w:sz w:val="18"/>
        </w:rPr>
        <w:t xml:space="preserve"> </w:t>
      </w:r>
      <w:r w:rsidRPr="00941CAB">
        <w:rPr>
          <w:rFonts w:ascii="Arial" w:hAnsi="Arial" w:cs="Arial"/>
          <w:sz w:val="18"/>
        </w:rPr>
        <w:t>by</w:t>
      </w:r>
      <w:r w:rsidRPr="00941CAB">
        <w:rPr>
          <w:rFonts w:ascii="Arial" w:hAnsi="Arial" w:cs="Arial"/>
          <w:spacing w:val="-3"/>
          <w:sz w:val="18"/>
        </w:rPr>
        <w:t xml:space="preserve"> </w:t>
      </w:r>
      <w:r w:rsidRPr="00941CAB">
        <w:rPr>
          <w:rFonts w:ascii="Arial" w:hAnsi="Arial" w:cs="Arial"/>
          <w:sz w:val="18"/>
        </w:rPr>
        <w:t>PTC.</w:t>
      </w:r>
      <w:r w:rsidRPr="00941CAB">
        <w:rPr>
          <w:rFonts w:ascii="Arial" w:hAnsi="Arial" w:cs="Arial"/>
          <w:spacing w:val="-4"/>
          <w:sz w:val="18"/>
        </w:rPr>
        <w:t xml:space="preserve"> </w:t>
      </w:r>
      <w:r w:rsidRPr="00941CAB">
        <w:rPr>
          <w:rFonts w:ascii="Arial" w:hAnsi="Arial" w:cs="Arial"/>
          <w:sz w:val="18"/>
        </w:rPr>
        <w:t>Training</w:t>
      </w:r>
      <w:r w:rsidRPr="00941CAB">
        <w:rPr>
          <w:rFonts w:ascii="Arial" w:hAnsi="Arial" w:cs="Arial"/>
          <w:spacing w:val="-5"/>
          <w:sz w:val="18"/>
        </w:rPr>
        <w:t xml:space="preserve"> </w:t>
      </w:r>
      <w:r w:rsidRPr="00941CAB">
        <w:rPr>
          <w:rFonts w:ascii="Arial" w:hAnsi="Arial" w:cs="Arial"/>
          <w:sz w:val="18"/>
        </w:rPr>
        <w:t>materials</w:t>
      </w:r>
      <w:r w:rsidRPr="00941CAB">
        <w:rPr>
          <w:rFonts w:ascii="Arial" w:hAnsi="Arial" w:cs="Arial"/>
          <w:spacing w:val="-3"/>
          <w:sz w:val="18"/>
        </w:rPr>
        <w:t xml:space="preserve"> </w:t>
      </w:r>
      <w:r w:rsidRPr="00941CAB">
        <w:rPr>
          <w:rFonts w:ascii="Arial" w:hAnsi="Arial" w:cs="Arial"/>
          <w:sz w:val="18"/>
        </w:rPr>
        <w:t>may</w:t>
      </w:r>
      <w:r w:rsidRPr="00941CAB">
        <w:rPr>
          <w:rFonts w:ascii="Arial" w:hAnsi="Arial" w:cs="Arial"/>
          <w:spacing w:val="-5"/>
          <w:sz w:val="18"/>
        </w:rPr>
        <w:t xml:space="preserve"> </w:t>
      </w:r>
      <w:r w:rsidRPr="00941CAB">
        <w:rPr>
          <w:rFonts w:ascii="Arial" w:hAnsi="Arial" w:cs="Arial"/>
          <w:sz w:val="18"/>
        </w:rPr>
        <w:t>not</w:t>
      </w:r>
      <w:r w:rsidRPr="00941CAB">
        <w:rPr>
          <w:rFonts w:ascii="Arial" w:hAnsi="Arial" w:cs="Arial"/>
          <w:spacing w:val="-3"/>
          <w:sz w:val="18"/>
        </w:rPr>
        <w:t xml:space="preserve"> </w:t>
      </w:r>
      <w:r w:rsidRPr="00941CAB">
        <w:rPr>
          <w:rFonts w:ascii="Arial" w:hAnsi="Arial" w:cs="Arial"/>
          <w:sz w:val="18"/>
        </w:rPr>
        <w:t>be</w:t>
      </w:r>
      <w:r w:rsidRPr="00941CAB">
        <w:rPr>
          <w:rFonts w:ascii="Arial" w:hAnsi="Arial" w:cs="Arial"/>
          <w:spacing w:val="-3"/>
          <w:sz w:val="18"/>
        </w:rPr>
        <w:t xml:space="preserve"> </w:t>
      </w:r>
      <w:r w:rsidRPr="00941CAB">
        <w:rPr>
          <w:rFonts w:ascii="Arial" w:hAnsi="Arial" w:cs="Arial"/>
          <w:sz w:val="18"/>
        </w:rPr>
        <w:t>copied</w:t>
      </w:r>
      <w:r w:rsidRPr="00941CAB">
        <w:rPr>
          <w:rFonts w:ascii="Arial" w:hAnsi="Arial" w:cs="Arial"/>
          <w:spacing w:val="-4"/>
          <w:sz w:val="18"/>
        </w:rPr>
        <w:t xml:space="preserve"> </w:t>
      </w:r>
      <w:r w:rsidRPr="00941CAB">
        <w:rPr>
          <w:rFonts w:ascii="Arial" w:hAnsi="Arial" w:cs="Arial"/>
          <w:sz w:val="18"/>
        </w:rPr>
        <w:t>without</w:t>
      </w:r>
      <w:r w:rsidRPr="00941CAB">
        <w:rPr>
          <w:rFonts w:ascii="Arial" w:hAnsi="Arial" w:cs="Arial"/>
          <w:spacing w:val="-4"/>
          <w:sz w:val="18"/>
        </w:rPr>
        <w:t xml:space="preserve"> </w:t>
      </w:r>
      <w:r w:rsidRPr="00941CAB">
        <w:rPr>
          <w:rFonts w:ascii="Arial" w:hAnsi="Arial" w:cs="Arial"/>
          <w:sz w:val="18"/>
        </w:rPr>
        <w:t>the</w:t>
      </w:r>
      <w:r w:rsidRPr="00941CAB">
        <w:rPr>
          <w:rFonts w:ascii="Arial" w:hAnsi="Arial" w:cs="Arial"/>
          <w:spacing w:val="-5"/>
          <w:sz w:val="18"/>
        </w:rPr>
        <w:t xml:space="preserve"> </w:t>
      </w:r>
      <w:r w:rsidRPr="00941CAB">
        <w:rPr>
          <w:rFonts w:ascii="Arial" w:hAnsi="Arial" w:cs="Arial"/>
          <w:sz w:val="18"/>
        </w:rPr>
        <w:t>express</w:t>
      </w:r>
      <w:r w:rsidRPr="00941CAB">
        <w:rPr>
          <w:rFonts w:ascii="Arial" w:hAnsi="Arial" w:cs="Arial"/>
          <w:spacing w:val="-3"/>
          <w:sz w:val="18"/>
        </w:rPr>
        <w:t xml:space="preserve"> </w:t>
      </w:r>
      <w:r w:rsidRPr="00941CAB">
        <w:rPr>
          <w:rFonts w:ascii="Arial" w:hAnsi="Arial" w:cs="Arial"/>
          <w:sz w:val="18"/>
        </w:rPr>
        <w:t>written</w:t>
      </w:r>
      <w:r w:rsidRPr="00941CAB">
        <w:rPr>
          <w:rFonts w:ascii="Arial" w:hAnsi="Arial" w:cs="Arial"/>
          <w:spacing w:val="-3"/>
          <w:sz w:val="18"/>
        </w:rPr>
        <w:t xml:space="preserve"> </w:t>
      </w:r>
      <w:r w:rsidRPr="00941CAB">
        <w:rPr>
          <w:rFonts w:ascii="Arial" w:hAnsi="Arial" w:cs="Arial"/>
          <w:sz w:val="18"/>
        </w:rPr>
        <w:t xml:space="preserve">consent of PTC. This documentation may not be disclosed, transferred, modified, or reduced to any form, including electronic media, or transmitted or made publicly available by any means without the prior written consent of PTC and no authorization is granted to make copies for such purposes. Information described herein is furnished for general information </w:t>
      </w:r>
      <w:r w:rsidRPr="00941CAB">
        <w:rPr>
          <w:rFonts w:ascii="Arial" w:hAnsi="Arial" w:cs="Arial"/>
          <w:spacing w:val="-3"/>
          <w:sz w:val="18"/>
        </w:rPr>
        <w:t xml:space="preserve">only, </w:t>
      </w:r>
      <w:r w:rsidRPr="00941CAB">
        <w:rPr>
          <w:rFonts w:ascii="Arial" w:hAnsi="Arial" w:cs="Arial"/>
          <w:sz w:val="18"/>
        </w:rPr>
        <w:t>is subject to change without notice, and should not be construed as a warranty or commitment by PTC. PTC assumes no responsibility or liability for any errors or inaccuracies that may appear in this</w:t>
      </w:r>
      <w:r w:rsidRPr="00941CAB">
        <w:rPr>
          <w:rFonts w:ascii="Arial" w:hAnsi="Arial" w:cs="Arial"/>
          <w:spacing w:val="-6"/>
          <w:sz w:val="18"/>
        </w:rPr>
        <w:t xml:space="preserve"> </w:t>
      </w:r>
      <w:r w:rsidRPr="00941CAB">
        <w:rPr>
          <w:rFonts w:ascii="Arial" w:hAnsi="Arial" w:cs="Arial"/>
          <w:sz w:val="18"/>
        </w:rPr>
        <w:t>document.</w:t>
      </w:r>
    </w:p>
    <w:p w14:paraId="524F7980" w14:textId="77777777" w:rsidR="00037F10" w:rsidRPr="00941CAB" w:rsidRDefault="00037F10" w:rsidP="00037F10">
      <w:pPr>
        <w:spacing w:before="111" w:line="328" w:lineRule="auto"/>
        <w:ind w:left="1800" w:right="1282"/>
        <w:rPr>
          <w:rFonts w:ascii="Arial" w:hAnsi="Arial" w:cs="Arial"/>
          <w:sz w:val="18"/>
        </w:rPr>
      </w:pPr>
      <w:r w:rsidRPr="00941CAB">
        <w:rPr>
          <w:rFonts w:ascii="Arial" w:hAnsi="Arial" w:cs="Arial"/>
          <w:sz w:val="18"/>
        </w:rPr>
        <w:t>The software described in this document is provided under written license agreement, contains valuable trade secrets and proprietary information, and is protected by the copyright laws of the United States and other countries. It may not be copied or distributed in any form or medium, disclosed to third parties, or used in any manner not provided for in the software licenses agreement except with written prior approval from PTC.</w:t>
      </w:r>
    </w:p>
    <w:p w14:paraId="4DF507D4" w14:textId="77777777" w:rsidR="00037F10" w:rsidRPr="00941CAB" w:rsidRDefault="00037F10" w:rsidP="00037F10">
      <w:pPr>
        <w:spacing w:before="118" w:line="326" w:lineRule="auto"/>
        <w:ind w:left="1800" w:right="1605"/>
        <w:rPr>
          <w:rFonts w:ascii="Arial" w:hAnsi="Arial" w:cs="Arial"/>
          <w:sz w:val="18"/>
        </w:rPr>
      </w:pPr>
      <w:r w:rsidRPr="00941CAB">
        <w:rPr>
          <w:rFonts w:ascii="Arial" w:hAnsi="Arial" w:cs="Arial"/>
          <w:sz w:val="18"/>
        </w:rPr>
        <w:t xml:space="preserve">UNAUTHORIZED USE OF </w:t>
      </w:r>
      <w:r w:rsidRPr="00941CAB">
        <w:rPr>
          <w:rFonts w:ascii="Arial" w:hAnsi="Arial" w:cs="Arial"/>
          <w:spacing w:val="-3"/>
          <w:sz w:val="18"/>
        </w:rPr>
        <w:t xml:space="preserve">SOFTWARE </w:t>
      </w:r>
      <w:r w:rsidRPr="00941CAB">
        <w:rPr>
          <w:rFonts w:ascii="Arial" w:hAnsi="Arial" w:cs="Arial"/>
          <w:sz w:val="18"/>
        </w:rPr>
        <w:t xml:space="preserve">OR ITS </w:t>
      </w:r>
      <w:r w:rsidRPr="00941CAB">
        <w:rPr>
          <w:rFonts w:ascii="Arial" w:hAnsi="Arial" w:cs="Arial"/>
          <w:spacing w:val="-3"/>
          <w:sz w:val="18"/>
        </w:rPr>
        <w:t xml:space="preserve">DOCUMENTATION </w:t>
      </w:r>
      <w:r w:rsidRPr="00941CAB">
        <w:rPr>
          <w:rFonts w:ascii="Arial" w:hAnsi="Arial" w:cs="Arial"/>
          <w:sz w:val="18"/>
        </w:rPr>
        <w:t xml:space="preserve">CAN </w:t>
      </w:r>
      <w:r w:rsidRPr="00941CAB">
        <w:rPr>
          <w:rFonts w:ascii="Arial" w:hAnsi="Arial" w:cs="Arial"/>
          <w:spacing w:val="-3"/>
          <w:sz w:val="18"/>
        </w:rPr>
        <w:t xml:space="preserve">RESULT </w:t>
      </w:r>
      <w:r w:rsidRPr="00941CAB">
        <w:rPr>
          <w:rFonts w:ascii="Arial" w:hAnsi="Arial" w:cs="Arial"/>
          <w:sz w:val="18"/>
        </w:rPr>
        <w:t>IN CIVIL DAMAGES AND CRIMINAL PROSECUTION.</w:t>
      </w:r>
    </w:p>
    <w:p w14:paraId="4C3A322C" w14:textId="77777777" w:rsidR="00037F10" w:rsidRPr="00941CAB" w:rsidRDefault="00037F10" w:rsidP="00037F10">
      <w:pPr>
        <w:spacing w:before="122" w:line="328" w:lineRule="auto"/>
        <w:ind w:left="1800" w:right="1605"/>
        <w:rPr>
          <w:rFonts w:ascii="Arial" w:hAnsi="Arial" w:cs="Arial"/>
          <w:sz w:val="18"/>
        </w:rPr>
      </w:pPr>
      <w:r w:rsidRPr="00941CAB">
        <w:rPr>
          <w:rFonts w:ascii="Arial" w:hAnsi="Arial" w:cs="Arial"/>
          <w:sz w:val="18"/>
        </w:rPr>
        <w:t>PTC regards software piracy as the crime it is, and we view offenders accordingly. We do not tolerate the piracy of PTC software products, and we pursue (both civilly and criminally) those who do so using all legal means available, including public and private surveillance resources. As part of these efforts, PTC uses data monitoring and scouring technologies to obtain and transmit data on users of illegal copies of our software. This data collection is not performed on users of legally licensed software from PTC and its authorized distributors. If you are using an illegal copy of our software and do not consent to the collection and transmission of such data (including to the United States), cease using the illegal version, and contact PTC to obtain a legally licensed copy.</w:t>
      </w:r>
    </w:p>
    <w:p w14:paraId="6FA399DF" w14:textId="77777777" w:rsidR="00037F10" w:rsidRPr="00941CAB" w:rsidRDefault="00037F10" w:rsidP="00037F10">
      <w:pPr>
        <w:spacing w:before="114" w:line="326" w:lineRule="auto"/>
        <w:ind w:left="1800" w:right="1605"/>
        <w:rPr>
          <w:rFonts w:ascii="Arial" w:hAnsi="Arial" w:cs="Arial"/>
          <w:sz w:val="18"/>
        </w:rPr>
      </w:pPr>
      <w:r w:rsidRPr="00941CAB">
        <w:rPr>
          <w:rFonts w:ascii="Arial" w:hAnsi="Arial" w:cs="Arial"/>
          <w:b/>
          <w:sz w:val="18"/>
        </w:rPr>
        <w:lastRenderedPageBreak/>
        <w:t xml:space="preserve">Important Copyright, Trademark, Patent, and Licensing Information: </w:t>
      </w:r>
      <w:r w:rsidRPr="00941CAB">
        <w:rPr>
          <w:rFonts w:ascii="Arial" w:hAnsi="Arial" w:cs="Arial"/>
          <w:sz w:val="18"/>
        </w:rPr>
        <w:t>See the About Box, or copyright notice, of your PTC software.</w:t>
      </w:r>
    </w:p>
    <w:p w14:paraId="725302AF" w14:textId="77777777" w:rsidR="00037F10" w:rsidRPr="00941CAB" w:rsidRDefault="00037F10" w:rsidP="00037F10">
      <w:pPr>
        <w:spacing w:before="122"/>
        <w:ind w:left="1800"/>
        <w:rPr>
          <w:rFonts w:ascii="Arial" w:hAnsi="Arial" w:cs="Arial"/>
          <w:b/>
          <w:sz w:val="18"/>
        </w:rPr>
      </w:pPr>
      <w:r w:rsidRPr="00941CAB">
        <w:rPr>
          <w:rFonts w:ascii="Arial" w:hAnsi="Arial" w:cs="Arial"/>
          <w:b/>
          <w:sz w:val="18"/>
        </w:rPr>
        <w:t>UNITED STATES GOVERNMENT RIGHTS</w:t>
      </w:r>
    </w:p>
    <w:p w14:paraId="759AEB62" w14:textId="77777777" w:rsidR="00037F10" w:rsidRPr="00941CAB" w:rsidRDefault="00037F10" w:rsidP="00037F10">
      <w:pPr>
        <w:pStyle w:val="BodyText"/>
        <w:rPr>
          <w:rFonts w:ascii="Arial" w:hAnsi="Arial" w:cs="Arial"/>
          <w:b/>
          <w:sz w:val="17"/>
        </w:rPr>
      </w:pPr>
    </w:p>
    <w:p w14:paraId="5344F986" w14:textId="77777777" w:rsidR="00037F10" w:rsidRPr="00941CAB" w:rsidRDefault="00037F10" w:rsidP="00037F10">
      <w:pPr>
        <w:ind w:left="1800"/>
        <w:rPr>
          <w:rFonts w:ascii="Arial" w:hAnsi="Arial" w:cs="Arial"/>
          <w:sz w:val="18"/>
        </w:rPr>
      </w:pPr>
      <w:r w:rsidRPr="00941CAB">
        <w:rPr>
          <w:rFonts w:ascii="Arial" w:hAnsi="Arial" w:cs="Arial"/>
          <w:sz w:val="18"/>
        </w:rPr>
        <w:t>PTC software products and software documentation are “commercial items” as that term is defined at 48 C.F.</w:t>
      </w:r>
    </w:p>
    <w:p w14:paraId="18256B50" w14:textId="77777777" w:rsidR="00037F10" w:rsidRPr="00941CAB" w:rsidRDefault="00037F10" w:rsidP="00037F10">
      <w:pPr>
        <w:pStyle w:val="ListParagraph"/>
        <w:widowControl w:val="0"/>
        <w:numPr>
          <w:ilvl w:val="0"/>
          <w:numId w:val="1"/>
        </w:numPr>
        <w:tabs>
          <w:tab w:val="left" w:pos="2010"/>
        </w:tabs>
        <w:autoSpaceDE w:val="0"/>
        <w:autoSpaceDN w:val="0"/>
        <w:spacing w:before="77" w:after="0" w:line="328" w:lineRule="auto"/>
        <w:ind w:right="1612" w:firstLine="0"/>
        <w:contextualSpacing w:val="0"/>
        <w:rPr>
          <w:rFonts w:ascii="Arial" w:hAnsi="Arial" w:cs="Arial"/>
          <w:sz w:val="18"/>
        </w:rPr>
      </w:pPr>
      <w:r w:rsidRPr="00941CAB">
        <w:rPr>
          <w:rFonts w:ascii="Arial" w:hAnsi="Arial" w:cs="Arial"/>
          <w:sz w:val="18"/>
        </w:rPr>
        <w:t xml:space="preserve">2.101. Pursuant to Federal Acquisition Regulation </w:t>
      </w:r>
      <w:r w:rsidRPr="00941CAB">
        <w:rPr>
          <w:rFonts w:ascii="Arial" w:hAnsi="Arial" w:cs="Arial"/>
          <w:spacing w:val="-3"/>
          <w:sz w:val="18"/>
        </w:rPr>
        <w:t xml:space="preserve">(FAR) </w:t>
      </w:r>
      <w:r w:rsidRPr="00941CAB">
        <w:rPr>
          <w:rFonts w:ascii="Arial" w:hAnsi="Arial" w:cs="Arial"/>
          <w:sz w:val="18"/>
        </w:rPr>
        <w:t>12.212 (a)-(b) (Computer Software)</w:t>
      </w:r>
      <w:r w:rsidRPr="00941CAB">
        <w:rPr>
          <w:rFonts w:ascii="Arial" w:hAnsi="Arial" w:cs="Arial"/>
          <w:spacing w:val="-30"/>
          <w:sz w:val="18"/>
        </w:rPr>
        <w:t xml:space="preserve"> </w:t>
      </w:r>
      <w:r w:rsidRPr="00941CAB">
        <w:rPr>
          <w:rFonts w:ascii="Arial" w:hAnsi="Arial" w:cs="Arial"/>
          <w:spacing w:val="-4"/>
          <w:sz w:val="18"/>
        </w:rPr>
        <w:t xml:space="preserve">(MAY </w:t>
      </w:r>
      <w:r w:rsidRPr="00941CAB">
        <w:rPr>
          <w:rFonts w:ascii="Arial" w:hAnsi="Arial" w:cs="Arial"/>
          <w:sz w:val="18"/>
        </w:rPr>
        <w:t xml:space="preserve">2014) for civilian agencies or the Defense Federal Acquisition Regulation Supplement (DFARS) at 227.7202-1(a) (Policy) and 227.7202-3 (a) (Rights in commercial computer software or commercial computer software documentation) (FEB 2014) for the Department of Defense, PTC software products and software documentation are provided to the U.S. Government under the PTC commercial license agreement. Use, </w:t>
      </w:r>
      <w:proofErr w:type="gramStart"/>
      <w:r w:rsidRPr="00941CAB">
        <w:rPr>
          <w:rFonts w:ascii="Arial" w:hAnsi="Arial" w:cs="Arial"/>
          <w:sz w:val="18"/>
        </w:rPr>
        <w:t>duplication</w:t>
      </w:r>
      <w:proofErr w:type="gramEnd"/>
      <w:r w:rsidRPr="00941CAB">
        <w:rPr>
          <w:rFonts w:ascii="Arial" w:hAnsi="Arial" w:cs="Arial"/>
          <w:sz w:val="18"/>
        </w:rPr>
        <w:t xml:space="preserve"> or disclosure by the U.S. Government is subject solely to the terms and conditions set forth in the applicable PTC software license</w:t>
      </w:r>
      <w:r w:rsidRPr="00941CAB">
        <w:rPr>
          <w:rFonts w:ascii="Arial" w:hAnsi="Arial" w:cs="Arial"/>
          <w:spacing w:val="-4"/>
          <w:sz w:val="18"/>
        </w:rPr>
        <w:t xml:space="preserve"> </w:t>
      </w:r>
      <w:r w:rsidRPr="00941CAB">
        <w:rPr>
          <w:rFonts w:ascii="Arial" w:hAnsi="Arial" w:cs="Arial"/>
          <w:sz w:val="18"/>
        </w:rPr>
        <w:t>agreement.</w:t>
      </w:r>
    </w:p>
    <w:p w14:paraId="6E92A989" w14:textId="77777777" w:rsidR="00037F10" w:rsidRPr="00941CAB" w:rsidRDefault="00037F10" w:rsidP="00037F10">
      <w:pPr>
        <w:spacing w:before="115"/>
        <w:ind w:left="1800"/>
        <w:rPr>
          <w:rFonts w:ascii="Arial" w:hAnsi="Arial" w:cs="Arial"/>
          <w:sz w:val="18"/>
        </w:rPr>
      </w:pPr>
      <w:r w:rsidRPr="00941CAB">
        <w:rPr>
          <w:rFonts w:ascii="Arial" w:hAnsi="Arial" w:cs="Arial"/>
          <w:sz w:val="18"/>
        </w:rPr>
        <w:t>PTC Inc., 121 Seaport Blvd, Boston, MA 02210 USA</w:t>
      </w:r>
    </w:p>
    <w:p w14:paraId="0B7EE5EF" w14:textId="77777777" w:rsidR="00037F10" w:rsidRPr="00941CAB" w:rsidRDefault="00037F10" w:rsidP="00037F10">
      <w:pPr>
        <w:rPr>
          <w:rFonts w:ascii="Arial" w:hAnsi="Arial" w:cs="Arial"/>
          <w:b/>
          <w:bCs/>
        </w:rPr>
      </w:pPr>
      <w:r w:rsidRPr="00941CAB">
        <w:rPr>
          <w:rFonts w:ascii="Arial" w:hAnsi="Arial" w:cs="Arial"/>
          <w:b/>
          <w:bCs/>
        </w:rPr>
        <w:br w:type="page"/>
      </w:r>
    </w:p>
    <w:p w14:paraId="1E47AA5D" w14:textId="77777777" w:rsidR="00037F10" w:rsidRPr="00941CAB" w:rsidRDefault="00037F10" w:rsidP="00037F10">
      <w:pPr>
        <w:rPr>
          <w:rFonts w:ascii="Arial" w:hAnsi="Arial" w:cs="Arial"/>
          <w:b/>
          <w:bCs/>
          <w:sz w:val="24"/>
          <w:szCs w:val="24"/>
        </w:rPr>
      </w:pPr>
      <w:r w:rsidRPr="00941CAB">
        <w:rPr>
          <w:rFonts w:ascii="Arial" w:hAnsi="Arial" w:cs="Arial"/>
          <w:b/>
          <w:bCs/>
          <w:sz w:val="24"/>
          <w:szCs w:val="24"/>
        </w:rPr>
        <w:lastRenderedPageBreak/>
        <w:t>Intro</w:t>
      </w:r>
    </w:p>
    <w:p w14:paraId="3E5F6F87" w14:textId="3A0C5B57" w:rsidR="00037F10" w:rsidRPr="00941CAB" w:rsidRDefault="00AB5ACB" w:rsidP="00037F10">
      <w:pPr>
        <w:rPr>
          <w:rFonts w:ascii="Arial" w:hAnsi="Arial" w:cs="Arial"/>
          <w:sz w:val="24"/>
          <w:szCs w:val="24"/>
        </w:rPr>
      </w:pPr>
      <w:r w:rsidRPr="00941CAB">
        <w:rPr>
          <w:rFonts w:ascii="Arial" w:hAnsi="Arial" w:cs="Arial"/>
          <w:sz w:val="24"/>
          <w:szCs w:val="24"/>
        </w:rPr>
        <w:t xml:space="preserve">You saw in the previous tutorial that you can create AR experiences that have configuration data stored in </w:t>
      </w:r>
      <w:proofErr w:type="spellStart"/>
      <w:r w:rsidRPr="00941CAB">
        <w:rPr>
          <w:rFonts w:ascii="Arial" w:hAnsi="Arial" w:cs="Arial"/>
          <w:sz w:val="24"/>
          <w:szCs w:val="24"/>
        </w:rPr>
        <w:t>ThingWorx</w:t>
      </w:r>
      <w:proofErr w:type="spellEnd"/>
      <w:r w:rsidRPr="00941CAB">
        <w:rPr>
          <w:rFonts w:ascii="Arial" w:hAnsi="Arial" w:cs="Arial"/>
          <w:sz w:val="24"/>
          <w:szCs w:val="24"/>
        </w:rPr>
        <w:t xml:space="preserve"> in tandem with the IRS. </w:t>
      </w:r>
      <w:r w:rsidR="00941CAB" w:rsidRPr="00941CAB">
        <w:rPr>
          <w:rFonts w:ascii="Arial" w:hAnsi="Arial" w:cs="Arial"/>
          <w:sz w:val="24"/>
          <w:szCs w:val="24"/>
        </w:rPr>
        <w:t xml:space="preserve">The same data that was stored in the IRS can also be stored completely in </w:t>
      </w:r>
      <w:proofErr w:type="spellStart"/>
      <w:r w:rsidR="00941CAB" w:rsidRPr="00941CAB">
        <w:rPr>
          <w:rFonts w:ascii="Arial" w:hAnsi="Arial" w:cs="Arial"/>
          <w:sz w:val="24"/>
          <w:szCs w:val="24"/>
        </w:rPr>
        <w:t>ThingWorx</w:t>
      </w:r>
      <w:proofErr w:type="spellEnd"/>
      <w:r w:rsidR="00941CAB" w:rsidRPr="00941CAB">
        <w:rPr>
          <w:rFonts w:ascii="Arial" w:hAnsi="Arial" w:cs="Arial"/>
          <w:sz w:val="24"/>
          <w:szCs w:val="24"/>
        </w:rPr>
        <w:t xml:space="preserve">, including the PVZ of your model! This tutorial will teach you how to use </w:t>
      </w:r>
      <w:proofErr w:type="spellStart"/>
      <w:r w:rsidR="00941CAB" w:rsidRPr="00941CAB">
        <w:rPr>
          <w:rFonts w:ascii="Arial" w:hAnsi="Arial" w:cs="Arial"/>
          <w:sz w:val="24"/>
          <w:szCs w:val="24"/>
        </w:rPr>
        <w:t>ThingWorx</w:t>
      </w:r>
      <w:proofErr w:type="spellEnd"/>
      <w:r w:rsidR="00941CAB" w:rsidRPr="00941CAB">
        <w:rPr>
          <w:rFonts w:ascii="Arial" w:hAnsi="Arial" w:cs="Arial"/>
          <w:sz w:val="24"/>
          <w:szCs w:val="24"/>
        </w:rPr>
        <w:t xml:space="preserve"> data storage for creating configured Vuforia Studio experiences.</w:t>
      </w:r>
    </w:p>
    <w:p w14:paraId="6E465B4B" w14:textId="15C4ACD6" w:rsidR="00037F10" w:rsidRPr="00941CAB" w:rsidRDefault="00037F10" w:rsidP="00037F10">
      <w:pPr>
        <w:rPr>
          <w:rFonts w:ascii="Arial" w:hAnsi="Arial" w:cs="Arial"/>
          <w:sz w:val="24"/>
          <w:szCs w:val="24"/>
        </w:rPr>
      </w:pPr>
      <w:r w:rsidRPr="00941CAB">
        <w:rPr>
          <w:rFonts w:ascii="Arial" w:hAnsi="Arial" w:cs="Arial"/>
          <w:b/>
          <w:bCs/>
          <w:sz w:val="24"/>
          <w:szCs w:val="24"/>
        </w:rPr>
        <w:t>30</w:t>
      </w:r>
      <w:r w:rsidR="002529BF">
        <w:rPr>
          <w:rFonts w:ascii="Arial" w:hAnsi="Arial" w:cs="Arial"/>
          <w:b/>
          <w:bCs/>
          <w:sz w:val="24"/>
          <w:szCs w:val="24"/>
        </w:rPr>
        <w:t>2</w:t>
      </w:r>
      <w:r w:rsidRPr="00941CAB">
        <w:rPr>
          <w:rFonts w:ascii="Arial" w:hAnsi="Arial" w:cs="Arial"/>
          <w:b/>
          <w:bCs/>
          <w:sz w:val="24"/>
          <w:szCs w:val="24"/>
        </w:rPr>
        <w:t xml:space="preserve">.1 Creating a </w:t>
      </w:r>
      <w:r w:rsidR="00623F06">
        <w:rPr>
          <w:rFonts w:ascii="Arial" w:hAnsi="Arial" w:cs="Arial"/>
          <w:b/>
          <w:bCs/>
          <w:sz w:val="24"/>
          <w:szCs w:val="24"/>
        </w:rPr>
        <w:t xml:space="preserve">File </w:t>
      </w:r>
      <w:r w:rsidR="00AB5ACB" w:rsidRPr="00941CAB">
        <w:rPr>
          <w:rFonts w:ascii="Arial" w:hAnsi="Arial" w:cs="Arial"/>
          <w:b/>
          <w:bCs/>
          <w:sz w:val="24"/>
          <w:szCs w:val="24"/>
        </w:rPr>
        <w:t>Repository</w:t>
      </w:r>
      <w:r w:rsidR="00623F06">
        <w:rPr>
          <w:rFonts w:ascii="Arial" w:hAnsi="Arial" w:cs="Arial"/>
          <w:b/>
          <w:bCs/>
          <w:sz w:val="24"/>
          <w:szCs w:val="24"/>
        </w:rPr>
        <w:t xml:space="preserve"> in </w:t>
      </w:r>
      <w:proofErr w:type="spellStart"/>
      <w:r w:rsidR="00623F06">
        <w:rPr>
          <w:rFonts w:ascii="Arial" w:hAnsi="Arial" w:cs="Arial"/>
          <w:b/>
          <w:bCs/>
          <w:sz w:val="24"/>
          <w:szCs w:val="24"/>
        </w:rPr>
        <w:t>ThingWorx</w:t>
      </w:r>
      <w:proofErr w:type="spellEnd"/>
    </w:p>
    <w:p w14:paraId="6D778B23" w14:textId="09EE91FB" w:rsidR="00A76FFA" w:rsidRDefault="00941CAB">
      <w:pPr>
        <w:rPr>
          <w:rFonts w:ascii="Arial" w:hAnsi="Arial" w:cs="Arial"/>
          <w:sz w:val="24"/>
          <w:szCs w:val="24"/>
        </w:rPr>
      </w:pPr>
      <w:r w:rsidRPr="00941CAB">
        <w:rPr>
          <w:rFonts w:ascii="Arial" w:hAnsi="Arial" w:cs="Arial"/>
          <w:sz w:val="24"/>
          <w:szCs w:val="24"/>
        </w:rPr>
        <w:t xml:space="preserve">Before </w:t>
      </w:r>
      <w:r>
        <w:rPr>
          <w:rFonts w:ascii="Arial" w:hAnsi="Arial" w:cs="Arial"/>
          <w:sz w:val="24"/>
          <w:szCs w:val="24"/>
        </w:rPr>
        <w:t xml:space="preserve">anything can be edited in Vuforia Studio, a file repository needs to be created </w:t>
      </w:r>
      <w:r w:rsidR="00623F06">
        <w:rPr>
          <w:rFonts w:ascii="Arial" w:hAnsi="Arial" w:cs="Arial"/>
          <w:sz w:val="24"/>
          <w:szCs w:val="24"/>
        </w:rPr>
        <w:t xml:space="preserve">in </w:t>
      </w:r>
      <w:proofErr w:type="spellStart"/>
      <w:r w:rsidR="00623F06">
        <w:rPr>
          <w:rFonts w:ascii="Arial" w:hAnsi="Arial" w:cs="Arial"/>
          <w:sz w:val="24"/>
          <w:szCs w:val="24"/>
        </w:rPr>
        <w:t>ThingWorx</w:t>
      </w:r>
      <w:proofErr w:type="spellEnd"/>
      <w:r w:rsidR="003B7E41">
        <w:rPr>
          <w:rFonts w:ascii="Arial" w:hAnsi="Arial" w:cs="Arial"/>
          <w:sz w:val="24"/>
          <w:szCs w:val="24"/>
        </w:rPr>
        <w:t xml:space="preserve"> </w:t>
      </w:r>
      <w:r>
        <w:rPr>
          <w:rFonts w:ascii="Arial" w:hAnsi="Arial" w:cs="Arial"/>
          <w:sz w:val="24"/>
          <w:szCs w:val="24"/>
        </w:rPr>
        <w:t>to store PVZ models.</w:t>
      </w:r>
    </w:p>
    <w:p w14:paraId="4D7FE1A6" w14:textId="5F4BDA7A" w:rsidR="00941CAB" w:rsidRDefault="00941CAB" w:rsidP="00941CAB">
      <w:pPr>
        <w:pStyle w:val="ListParagraph"/>
        <w:numPr>
          <w:ilvl w:val="0"/>
          <w:numId w:val="6"/>
        </w:numPr>
        <w:rPr>
          <w:rFonts w:ascii="Arial" w:hAnsi="Arial" w:cs="Arial"/>
          <w:sz w:val="24"/>
          <w:szCs w:val="24"/>
        </w:rPr>
      </w:pPr>
      <w:r>
        <w:rPr>
          <w:rFonts w:ascii="Arial" w:hAnsi="Arial" w:cs="Arial"/>
          <w:sz w:val="24"/>
          <w:szCs w:val="24"/>
        </w:rPr>
        <w:t xml:space="preserve">In your </w:t>
      </w:r>
      <w:proofErr w:type="spellStart"/>
      <w:r>
        <w:rPr>
          <w:rFonts w:ascii="Arial" w:hAnsi="Arial" w:cs="Arial"/>
          <w:sz w:val="24"/>
          <w:szCs w:val="24"/>
        </w:rPr>
        <w:t>ThingWorx</w:t>
      </w:r>
      <w:proofErr w:type="spellEnd"/>
      <w:r>
        <w:rPr>
          <w:rFonts w:ascii="Arial" w:hAnsi="Arial" w:cs="Arial"/>
          <w:sz w:val="24"/>
          <w:szCs w:val="24"/>
        </w:rPr>
        <w:t xml:space="preserve"> instance, create a new </w:t>
      </w:r>
      <w:r w:rsidRPr="00583551">
        <w:rPr>
          <w:rFonts w:ascii="Arial" w:hAnsi="Arial" w:cs="Arial"/>
          <w:sz w:val="24"/>
          <w:szCs w:val="24"/>
        </w:rPr>
        <w:t>Thing</w:t>
      </w:r>
      <w:r>
        <w:rPr>
          <w:rFonts w:ascii="Arial" w:hAnsi="Arial" w:cs="Arial"/>
          <w:sz w:val="24"/>
          <w:szCs w:val="24"/>
        </w:rPr>
        <w:t xml:space="preserve">. Populate the </w:t>
      </w:r>
      <w:r w:rsidRPr="00941CAB">
        <w:rPr>
          <w:rFonts w:ascii="Arial" w:hAnsi="Arial" w:cs="Arial"/>
          <w:b/>
          <w:bCs/>
          <w:sz w:val="24"/>
          <w:szCs w:val="24"/>
        </w:rPr>
        <w:t>General Information</w:t>
      </w:r>
      <w:r w:rsidR="00583551">
        <w:rPr>
          <w:rFonts w:ascii="Arial" w:hAnsi="Arial" w:cs="Arial"/>
          <w:b/>
          <w:bCs/>
          <w:sz w:val="24"/>
          <w:szCs w:val="24"/>
        </w:rPr>
        <w:t xml:space="preserve"> </w:t>
      </w:r>
      <w:r w:rsidR="00583551">
        <w:rPr>
          <w:rFonts w:ascii="Arial" w:hAnsi="Arial" w:cs="Arial"/>
          <w:sz w:val="24"/>
          <w:szCs w:val="24"/>
        </w:rPr>
        <w:t>tab</w:t>
      </w:r>
      <w:r w:rsidRPr="00941CAB">
        <w:rPr>
          <w:rFonts w:ascii="Arial" w:hAnsi="Arial" w:cs="Arial"/>
          <w:b/>
          <w:bCs/>
          <w:sz w:val="24"/>
          <w:szCs w:val="24"/>
        </w:rPr>
        <w:t xml:space="preserve"> </w:t>
      </w:r>
      <w:r>
        <w:rPr>
          <w:rFonts w:ascii="Arial" w:hAnsi="Arial" w:cs="Arial"/>
          <w:sz w:val="24"/>
          <w:szCs w:val="24"/>
        </w:rPr>
        <w:t xml:space="preserve">with the following information and click </w:t>
      </w:r>
      <w:r w:rsidRPr="00941CAB">
        <w:rPr>
          <w:rFonts w:ascii="Arial" w:hAnsi="Arial" w:cs="Arial"/>
          <w:b/>
          <w:bCs/>
          <w:sz w:val="24"/>
          <w:szCs w:val="24"/>
        </w:rPr>
        <w:t>Save</w:t>
      </w:r>
      <w:r>
        <w:rPr>
          <w:rFonts w:ascii="Arial" w:hAnsi="Arial" w:cs="Arial"/>
          <w:sz w:val="24"/>
          <w:szCs w:val="24"/>
        </w:rPr>
        <w:t>:</w:t>
      </w:r>
    </w:p>
    <w:p w14:paraId="6D22FE4B" w14:textId="739DE99C" w:rsidR="00941CAB" w:rsidRDefault="00941CAB" w:rsidP="00941CAB">
      <w:pPr>
        <w:pStyle w:val="ListParagraph"/>
        <w:numPr>
          <w:ilvl w:val="1"/>
          <w:numId w:val="6"/>
        </w:numPr>
        <w:rPr>
          <w:rFonts w:ascii="Arial" w:hAnsi="Arial" w:cs="Arial"/>
          <w:sz w:val="24"/>
          <w:szCs w:val="24"/>
        </w:rPr>
      </w:pPr>
      <w:r>
        <w:rPr>
          <w:rFonts w:ascii="Arial" w:hAnsi="Arial" w:cs="Arial"/>
          <w:b/>
          <w:bCs/>
          <w:sz w:val="24"/>
          <w:szCs w:val="24"/>
        </w:rPr>
        <w:t>Name</w:t>
      </w:r>
      <w:r>
        <w:rPr>
          <w:rFonts w:ascii="Arial" w:hAnsi="Arial" w:cs="Arial"/>
          <w:sz w:val="24"/>
          <w:szCs w:val="24"/>
        </w:rPr>
        <w:t xml:space="preserve">: </w:t>
      </w:r>
      <w:proofErr w:type="spellStart"/>
      <w:r>
        <w:rPr>
          <w:rFonts w:ascii="Arial" w:hAnsi="Arial" w:cs="Arial"/>
          <w:sz w:val="24"/>
          <w:szCs w:val="24"/>
        </w:rPr>
        <w:t>FileRepo</w:t>
      </w:r>
      <w:proofErr w:type="spellEnd"/>
    </w:p>
    <w:p w14:paraId="0C180C8C" w14:textId="798D2B25" w:rsidR="00941CAB" w:rsidRDefault="00941CAB" w:rsidP="00941CAB">
      <w:pPr>
        <w:pStyle w:val="ListParagraph"/>
        <w:numPr>
          <w:ilvl w:val="1"/>
          <w:numId w:val="6"/>
        </w:numPr>
        <w:rPr>
          <w:rFonts w:ascii="Arial" w:hAnsi="Arial" w:cs="Arial"/>
          <w:sz w:val="24"/>
          <w:szCs w:val="24"/>
        </w:rPr>
      </w:pPr>
      <w:r>
        <w:rPr>
          <w:rFonts w:ascii="Arial" w:hAnsi="Arial" w:cs="Arial"/>
          <w:b/>
          <w:bCs/>
          <w:sz w:val="24"/>
          <w:szCs w:val="24"/>
        </w:rPr>
        <w:t>Project</w:t>
      </w:r>
      <w:r>
        <w:rPr>
          <w:rFonts w:ascii="Arial" w:hAnsi="Arial" w:cs="Arial"/>
          <w:sz w:val="24"/>
          <w:szCs w:val="24"/>
        </w:rPr>
        <w:t>: Your project name</w:t>
      </w:r>
    </w:p>
    <w:p w14:paraId="37BD2FBD" w14:textId="65A2FD9E" w:rsidR="00941CAB" w:rsidRDefault="00941CAB" w:rsidP="00941CAB">
      <w:pPr>
        <w:pStyle w:val="ListParagraph"/>
        <w:numPr>
          <w:ilvl w:val="1"/>
          <w:numId w:val="6"/>
        </w:numPr>
        <w:rPr>
          <w:rFonts w:ascii="Arial" w:hAnsi="Arial" w:cs="Arial"/>
          <w:sz w:val="24"/>
          <w:szCs w:val="24"/>
        </w:rPr>
      </w:pPr>
      <w:r>
        <w:rPr>
          <w:rFonts w:ascii="Arial" w:hAnsi="Arial" w:cs="Arial"/>
          <w:b/>
          <w:bCs/>
          <w:sz w:val="24"/>
          <w:szCs w:val="24"/>
        </w:rPr>
        <w:t>Base Thing Template</w:t>
      </w:r>
      <w:r>
        <w:rPr>
          <w:rFonts w:ascii="Arial" w:hAnsi="Arial" w:cs="Arial"/>
          <w:sz w:val="24"/>
          <w:szCs w:val="24"/>
        </w:rPr>
        <w:t xml:space="preserve">: </w:t>
      </w:r>
      <w:proofErr w:type="spellStart"/>
      <w:r>
        <w:rPr>
          <w:rFonts w:ascii="Arial" w:hAnsi="Arial" w:cs="Arial"/>
          <w:sz w:val="24"/>
          <w:szCs w:val="24"/>
        </w:rPr>
        <w:t>FileRepository</w:t>
      </w:r>
      <w:proofErr w:type="spellEnd"/>
    </w:p>
    <w:p w14:paraId="38E87E06" w14:textId="65A5EE90" w:rsidR="00623F06" w:rsidRPr="00623F06" w:rsidRDefault="00623F06" w:rsidP="00623F06">
      <w:pPr>
        <w:rPr>
          <w:rFonts w:ascii="Arial" w:hAnsi="Arial" w:cs="Arial"/>
          <w:sz w:val="24"/>
          <w:szCs w:val="24"/>
        </w:rPr>
      </w:pPr>
      <w:r>
        <w:rPr>
          <w:noProof/>
        </w:rPr>
        <w:drawing>
          <wp:inline distT="0" distB="0" distL="0" distR="0" wp14:anchorId="29BE07F8" wp14:editId="3BDC45CA">
            <wp:extent cx="5943600" cy="4093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93845"/>
                    </a:xfrm>
                    <a:prstGeom prst="rect">
                      <a:avLst/>
                    </a:prstGeom>
                  </pic:spPr>
                </pic:pic>
              </a:graphicData>
            </a:graphic>
          </wp:inline>
        </w:drawing>
      </w:r>
    </w:p>
    <w:p w14:paraId="6E26E819" w14:textId="4AC5E0F1" w:rsidR="00623F06" w:rsidRDefault="00623F06" w:rsidP="00623F06">
      <w:pPr>
        <w:pStyle w:val="ListParagraph"/>
        <w:numPr>
          <w:ilvl w:val="0"/>
          <w:numId w:val="6"/>
        </w:numPr>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ThingWorx</w:t>
      </w:r>
      <w:proofErr w:type="spellEnd"/>
      <w:r>
        <w:rPr>
          <w:rFonts w:ascii="Arial" w:hAnsi="Arial" w:cs="Arial"/>
          <w:sz w:val="24"/>
          <w:szCs w:val="24"/>
        </w:rPr>
        <w:t xml:space="preserve"> sidebar, open the </w:t>
      </w:r>
      <w:r>
        <w:rPr>
          <w:rFonts w:ascii="Arial" w:hAnsi="Arial" w:cs="Arial"/>
          <w:b/>
          <w:bCs/>
          <w:sz w:val="24"/>
          <w:szCs w:val="24"/>
        </w:rPr>
        <w:t>Manage</w:t>
      </w:r>
      <w:r>
        <w:rPr>
          <w:rFonts w:ascii="Arial" w:hAnsi="Arial" w:cs="Arial"/>
          <w:sz w:val="24"/>
          <w:szCs w:val="24"/>
        </w:rPr>
        <w:t xml:space="preserve"> tab. You will see </w:t>
      </w:r>
      <w:proofErr w:type="spellStart"/>
      <w:r w:rsidRPr="00623F06">
        <w:rPr>
          <w:rFonts w:ascii="Courier New" w:hAnsi="Courier New" w:cs="Courier New"/>
          <w:sz w:val="24"/>
          <w:szCs w:val="24"/>
        </w:rPr>
        <w:t>FileRepo</w:t>
      </w:r>
      <w:proofErr w:type="spellEnd"/>
      <w:r>
        <w:rPr>
          <w:rFonts w:ascii="Arial" w:hAnsi="Arial" w:cs="Arial"/>
          <w:sz w:val="24"/>
          <w:szCs w:val="24"/>
        </w:rPr>
        <w:t xml:space="preserve"> listed under </w:t>
      </w:r>
      <w:r>
        <w:rPr>
          <w:rFonts w:ascii="Arial" w:hAnsi="Arial" w:cs="Arial"/>
          <w:b/>
          <w:bCs/>
          <w:sz w:val="24"/>
          <w:szCs w:val="24"/>
        </w:rPr>
        <w:t>Repositories</w:t>
      </w:r>
      <w:r>
        <w:rPr>
          <w:rFonts w:ascii="Arial" w:hAnsi="Arial" w:cs="Arial"/>
          <w:sz w:val="24"/>
          <w:szCs w:val="24"/>
        </w:rPr>
        <w:t>.</w:t>
      </w:r>
    </w:p>
    <w:p w14:paraId="24535A3D" w14:textId="053A651A" w:rsidR="00623F06" w:rsidRPr="00623F06" w:rsidRDefault="00623F06" w:rsidP="00623F06">
      <w:pPr>
        <w:jc w:val="center"/>
        <w:rPr>
          <w:rFonts w:ascii="Arial" w:hAnsi="Arial" w:cs="Arial"/>
          <w:sz w:val="24"/>
          <w:szCs w:val="24"/>
        </w:rPr>
      </w:pPr>
      <w:r>
        <w:rPr>
          <w:noProof/>
        </w:rPr>
        <w:lastRenderedPageBreak/>
        <w:drawing>
          <wp:inline distT="0" distB="0" distL="0" distR="0" wp14:anchorId="5B89EEE8" wp14:editId="3FAB25C1">
            <wp:extent cx="5943600" cy="3441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4424971C" w14:textId="7859D4E6" w:rsidR="00623F06" w:rsidRDefault="00623F06" w:rsidP="00623F06">
      <w:pPr>
        <w:pStyle w:val="ListParagraph"/>
        <w:numPr>
          <w:ilvl w:val="0"/>
          <w:numId w:val="6"/>
        </w:numPr>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FileRepo</w:t>
      </w:r>
      <w:proofErr w:type="spellEnd"/>
      <w:r>
        <w:rPr>
          <w:rFonts w:ascii="Arial" w:hAnsi="Arial" w:cs="Arial"/>
          <w:sz w:val="24"/>
          <w:szCs w:val="24"/>
        </w:rPr>
        <w:t xml:space="preserve"> and click on the </w:t>
      </w:r>
      <w:r>
        <w:rPr>
          <w:rFonts w:ascii="Arial" w:hAnsi="Arial" w:cs="Arial"/>
          <w:b/>
          <w:bCs/>
          <w:sz w:val="24"/>
          <w:szCs w:val="24"/>
        </w:rPr>
        <w:t>…</w:t>
      </w:r>
      <w:r>
        <w:rPr>
          <w:rFonts w:ascii="Arial" w:hAnsi="Arial" w:cs="Arial"/>
          <w:sz w:val="24"/>
          <w:szCs w:val="24"/>
        </w:rPr>
        <w:t xml:space="preserve"> in the </w:t>
      </w:r>
      <w:r>
        <w:rPr>
          <w:rFonts w:ascii="Arial" w:hAnsi="Arial" w:cs="Arial"/>
          <w:b/>
          <w:bCs/>
          <w:sz w:val="24"/>
          <w:szCs w:val="24"/>
        </w:rPr>
        <w:t>Actions</w:t>
      </w:r>
      <w:r>
        <w:rPr>
          <w:rFonts w:ascii="Arial" w:hAnsi="Arial" w:cs="Arial"/>
          <w:sz w:val="24"/>
          <w:szCs w:val="24"/>
        </w:rPr>
        <w:t xml:space="preserve"> column</w:t>
      </w:r>
      <w:r w:rsidR="00844979">
        <w:rPr>
          <w:rFonts w:ascii="Arial" w:hAnsi="Arial" w:cs="Arial"/>
          <w:sz w:val="24"/>
          <w:szCs w:val="24"/>
        </w:rPr>
        <w:t xml:space="preserve">. Select </w:t>
      </w:r>
      <w:r w:rsidR="00844979">
        <w:rPr>
          <w:rFonts w:ascii="Arial" w:hAnsi="Arial" w:cs="Arial"/>
          <w:b/>
          <w:bCs/>
          <w:sz w:val="24"/>
          <w:szCs w:val="24"/>
        </w:rPr>
        <w:t>Upload</w:t>
      </w:r>
      <w:r w:rsidR="00844979">
        <w:rPr>
          <w:rFonts w:ascii="Arial" w:hAnsi="Arial" w:cs="Arial"/>
          <w:sz w:val="24"/>
          <w:szCs w:val="24"/>
        </w:rPr>
        <w:t xml:space="preserve"> to </w:t>
      </w:r>
      <w:r w:rsidR="0068317B">
        <w:rPr>
          <w:rFonts w:ascii="Arial" w:hAnsi="Arial" w:cs="Arial"/>
          <w:sz w:val="24"/>
          <w:szCs w:val="24"/>
        </w:rPr>
        <w:t xml:space="preserve">upload the </w:t>
      </w:r>
      <w:r w:rsidR="0068317B">
        <w:rPr>
          <w:rFonts w:ascii="Arial" w:hAnsi="Arial" w:cs="Arial"/>
          <w:b/>
          <w:bCs/>
          <w:sz w:val="24"/>
          <w:szCs w:val="24"/>
        </w:rPr>
        <w:t>Upload File</w:t>
      </w:r>
      <w:r w:rsidR="0068317B">
        <w:rPr>
          <w:rFonts w:ascii="Arial" w:hAnsi="Arial" w:cs="Arial"/>
          <w:sz w:val="24"/>
          <w:szCs w:val="24"/>
        </w:rPr>
        <w:t xml:space="preserve"> window.</w:t>
      </w:r>
    </w:p>
    <w:p w14:paraId="29497889" w14:textId="5A4D7F06" w:rsidR="007A571F" w:rsidRPr="007A571F" w:rsidRDefault="007A571F" w:rsidP="007A571F">
      <w:pPr>
        <w:jc w:val="center"/>
        <w:rPr>
          <w:rFonts w:ascii="Arial" w:hAnsi="Arial" w:cs="Arial"/>
          <w:sz w:val="24"/>
          <w:szCs w:val="24"/>
        </w:rPr>
      </w:pPr>
      <w:r>
        <w:rPr>
          <w:noProof/>
        </w:rPr>
        <w:drawing>
          <wp:inline distT="0" distB="0" distL="0" distR="0" wp14:anchorId="6A0EE5F0" wp14:editId="641AAFD1">
            <wp:extent cx="4503810" cy="191278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810" cy="1912786"/>
                    </a:xfrm>
                    <a:prstGeom prst="rect">
                      <a:avLst/>
                    </a:prstGeom>
                    <a:ln>
                      <a:solidFill>
                        <a:schemeClr val="tx1"/>
                      </a:solidFill>
                    </a:ln>
                  </pic:spPr>
                </pic:pic>
              </a:graphicData>
            </a:graphic>
          </wp:inline>
        </w:drawing>
      </w:r>
    </w:p>
    <w:p w14:paraId="294933ED" w14:textId="0F657C89" w:rsidR="007A571F" w:rsidRDefault="00567277" w:rsidP="00623F06">
      <w:pPr>
        <w:pStyle w:val="ListParagraph"/>
        <w:numPr>
          <w:ilvl w:val="0"/>
          <w:numId w:val="6"/>
        </w:numPr>
        <w:rPr>
          <w:rFonts w:ascii="Arial" w:hAnsi="Arial" w:cs="Arial"/>
          <w:sz w:val="24"/>
          <w:szCs w:val="24"/>
        </w:rPr>
      </w:pPr>
      <w:r>
        <w:rPr>
          <w:rFonts w:ascii="Arial" w:hAnsi="Arial" w:cs="Arial"/>
          <w:sz w:val="24"/>
          <w:szCs w:val="24"/>
        </w:rPr>
        <w:t xml:space="preserve">Find </w:t>
      </w:r>
      <w:r w:rsidR="003B4DE2">
        <w:rPr>
          <w:rFonts w:ascii="Arial" w:hAnsi="Arial" w:cs="Arial"/>
          <w:sz w:val="24"/>
          <w:szCs w:val="24"/>
        </w:rPr>
        <w:t xml:space="preserve">the </w:t>
      </w:r>
      <w:r>
        <w:rPr>
          <w:rFonts w:ascii="Arial" w:hAnsi="Arial" w:cs="Arial"/>
          <w:sz w:val="24"/>
          <w:szCs w:val="24"/>
        </w:rPr>
        <w:t xml:space="preserve">ScalingDigitalTwinExperiences202 </w:t>
      </w:r>
      <w:r w:rsidR="003B4DE2">
        <w:rPr>
          <w:rFonts w:ascii="Arial" w:hAnsi="Arial" w:cs="Arial"/>
          <w:sz w:val="24"/>
          <w:szCs w:val="24"/>
        </w:rPr>
        <w:t xml:space="preserve">folder </w:t>
      </w:r>
      <w:r>
        <w:rPr>
          <w:rFonts w:ascii="Arial" w:hAnsi="Arial" w:cs="Arial"/>
          <w:sz w:val="24"/>
          <w:szCs w:val="24"/>
        </w:rPr>
        <w:t xml:space="preserve">where you have your Vuforia Studio projects stored. Inside the project folder, follow the path of </w:t>
      </w:r>
      <w:proofErr w:type="spellStart"/>
      <w:r w:rsidRPr="00567277">
        <w:rPr>
          <w:rFonts w:ascii="Arial" w:hAnsi="Arial" w:cs="Arial"/>
          <w:b/>
          <w:bCs/>
          <w:sz w:val="24"/>
          <w:szCs w:val="24"/>
        </w:rPr>
        <w:t>src</w:t>
      </w:r>
      <w:proofErr w:type="spellEnd"/>
      <w:r w:rsidRPr="00567277">
        <w:rPr>
          <w:rFonts w:ascii="Arial" w:hAnsi="Arial" w:cs="Arial"/>
          <w:b/>
          <w:bCs/>
          <w:sz w:val="24"/>
          <w:szCs w:val="24"/>
        </w:rPr>
        <w:t xml:space="preserve"> &gt; phone &gt; resources &gt; Uploaded</w:t>
      </w:r>
      <w:r>
        <w:rPr>
          <w:rFonts w:ascii="Arial" w:hAnsi="Arial" w:cs="Arial"/>
          <w:sz w:val="24"/>
          <w:szCs w:val="24"/>
        </w:rPr>
        <w:t xml:space="preserve"> to locate the PVZ and metadata JSON files for </w:t>
      </w:r>
      <w:r w:rsidR="00022C5D">
        <w:rPr>
          <w:rFonts w:ascii="Arial" w:hAnsi="Arial" w:cs="Arial"/>
          <w:sz w:val="24"/>
          <w:szCs w:val="24"/>
        </w:rPr>
        <w:t>both quadcopter</w:t>
      </w:r>
      <w:r>
        <w:rPr>
          <w:rFonts w:ascii="Arial" w:hAnsi="Arial" w:cs="Arial"/>
          <w:sz w:val="24"/>
          <w:szCs w:val="24"/>
        </w:rPr>
        <w:t xml:space="preserve"> models</w:t>
      </w:r>
      <w:r w:rsidR="00022C5D">
        <w:rPr>
          <w:rFonts w:ascii="Arial" w:hAnsi="Arial" w:cs="Arial"/>
          <w:sz w:val="24"/>
          <w:szCs w:val="24"/>
        </w:rPr>
        <w:t xml:space="preserve"> that you have been usin</w:t>
      </w:r>
      <w:r w:rsidR="0022722B">
        <w:rPr>
          <w:rFonts w:ascii="Arial" w:hAnsi="Arial" w:cs="Arial"/>
          <w:sz w:val="24"/>
          <w:szCs w:val="24"/>
        </w:rPr>
        <w:t>g</w:t>
      </w:r>
      <w:r>
        <w:rPr>
          <w:rFonts w:ascii="Arial" w:hAnsi="Arial" w:cs="Arial"/>
          <w:sz w:val="24"/>
          <w:szCs w:val="24"/>
        </w:rPr>
        <w:t>.</w:t>
      </w:r>
      <w:r w:rsidR="0022722B">
        <w:rPr>
          <w:rFonts w:ascii="Arial" w:hAnsi="Arial" w:cs="Arial"/>
          <w:sz w:val="24"/>
          <w:szCs w:val="24"/>
        </w:rPr>
        <w:t xml:space="preserve"> </w:t>
      </w:r>
    </w:p>
    <w:p w14:paraId="5ABD6ACF" w14:textId="5739AF43" w:rsidR="0022722B" w:rsidRPr="0022722B" w:rsidRDefault="0022722B" w:rsidP="0022722B">
      <w:pPr>
        <w:rPr>
          <w:rFonts w:ascii="Arial" w:hAnsi="Arial" w:cs="Arial"/>
          <w:sz w:val="24"/>
          <w:szCs w:val="24"/>
        </w:rPr>
      </w:pPr>
      <w:r>
        <w:rPr>
          <w:noProof/>
        </w:rPr>
        <w:lastRenderedPageBreak/>
        <w:drawing>
          <wp:inline distT="0" distB="0" distL="0" distR="0" wp14:anchorId="5B059453" wp14:editId="01E56D6F">
            <wp:extent cx="5943600" cy="3156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6585"/>
                    </a:xfrm>
                    <a:prstGeom prst="rect">
                      <a:avLst/>
                    </a:prstGeom>
                  </pic:spPr>
                </pic:pic>
              </a:graphicData>
            </a:graphic>
          </wp:inline>
        </w:drawing>
      </w:r>
    </w:p>
    <w:p w14:paraId="41B4D702" w14:textId="6BA856BF" w:rsidR="0022722B" w:rsidRDefault="0022722B" w:rsidP="00623F06">
      <w:pPr>
        <w:pStyle w:val="ListParagraph"/>
        <w:numPr>
          <w:ilvl w:val="0"/>
          <w:numId w:val="6"/>
        </w:numPr>
        <w:rPr>
          <w:rFonts w:ascii="Arial" w:hAnsi="Arial" w:cs="Arial"/>
          <w:sz w:val="24"/>
          <w:szCs w:val="24"/>
        </w:rPr>
      </w:pPr>
      <w:r>
        <w:rPr>
          <w:rFonts w:ascii="Arial" w:hAnsi="Arial" w:cs="Arial"/>
          <w:sz w:val="24"/>
          <w:szCs w:val="24"/>
        </w:rPr>
        <w:t>One by one, select each file</w:t>
      </w:r>
      <w:r w:rsidR="00697EB4">
        <w:rPr>
          <w:rFonts w:ascii="Arial" w:hAnsi="Arial" w:cs="Arial"/>
          <w:sz w:val="24"/>
          <w:szCs w:val="24"/>
        </w:rPr>
        <w:t xml:space="preserve"> and click </w:t>
      </w:r>
      <w:r w:rsidR="00697EB4">
        <w:rPr>
          <w:rFonts w:ascii="Arial" w:hAnsi="Arial" w:cs="Arial"/>
          <w:b/>
          <w:bCs/>
          <w:sz w:val="24"/>
          <w:szCs w:val="24"/>
        </w:rPr>
        <w:t>Open</w:t>
      </w:r>
      <w:r w:rsidR="00697EB4">
        <w:rPr>
          <w:rFonts w:ascii="Arial" w:hAnsi="Arial" w:cs="Arial"/>
          <w:sz w:val="24"/>
          <w:szCs w:val="24"/>
        </w:rPr>
        <w:t xml:space="preserve">. Once it is added to the </w:t>
      </w:r>
      <w:r w:rsidR="00697EB4">
        <w:rPr>
          <w:rFonts w:ascii="Arial" w:hAnsi="Arial" w:cs="Arial"/>
          <w:b/>
          <w:bCs/>
          <w:sz w:val="24"/>
          <w:szCs w:val="24"/>
        </w:rPr>
        <w:t>Upload File</w:t>
      </w:r>
      <w:r w:rsidR="00697EB4">
        <w:rPr>
          <w:rFonts w:ascii="Arial" w:hAnsi="Arial" w:cs="Arial"/>
          <w:sz w:val="24"/>
          <w:szCs w:val="24"/>
        </w:rPr>
        <w:t xml:space="preserve"> window, click </w:t>
      </w:r>
      <w:r w:rsidR="00697EB4">
        <w:rPr>
          <w:rFonts w:ascii="Arial" w:hAnsi="Arial" w:cs="Arial"/>
          <w:b/>
          <w:bCs/>
          <w:sz w:val="24"/>
          <w:szCs w:val="24"/>
        </w:rPr>
        <w:t>Upload</w:t>
      </w:r>
      <w:r w:rsidR="00697EB4">
        <w:rPr>
          <w:rFonts w:ascii="Arial" w:hAnsi="Arial" w:cs="Arial"/>
          <w:sz w:val="24"/>
          <w:szCs w:val="24"/>
        </w:rPr>
        <w:t xml:space="preserve"> to upload the file to the repository.</w:t>
      </w:r>
    </w:p>
    <w:p w14:paraId="3414C457" w14:textId="7354183E" w:rsidR="00697EB4" w:rsidRDefault="00697EB4" w:rsidP="00623F06">
      <w:pPr>
        <w:pStyle w:val="ListParagraph"/>
        <w:numPr>
          <w:ilvl w:val="0"/>
          <w:numId w:val="6"/>
        </w:numPr>
        <w:rPr>
          <w:rFonts w:ascii="Arial" w:hAnsi="Arial" w:cs="Arial"/>
          <w:sz w:val="24"/>
          <w:szCs w:val="24"/>
        </w:rPr>
      </w:pPr>
      <w:r>
        <w:rPr>
          <w:rFonts w:ascii="Arial" w:hAnsi="Arial" w:cs="Arial"/>
          <w:sz w:val="24"/>
          <w:szCs w:val="24"/>
        </w:rPr>
        <w:t xml:space="preserve">Your repository should have </w:t>
      </w:r>
      <w:r w:rsidR="005B4DD1">
        <w:rPr>
          <w:rFonts w:ascii="Arial" w:hAnsi="Arial" w:cs="Arial"/>
          <w:sz w:val="24"/>
          <w:szCs w:val="24"/>
        </w:rPr>
        <w:t>PVZ and JSON files for both quadcopter models when complete.</w:t>
      </w:r>
    </w:p>
    <w:p w14:paraId="0A6582B5" w14:textId="6398AF6F" w:rsidR="00B7041C" w:rsidRDefault="00B7041C" w:rsidP="003B1AA4">
      <w:pPr>
        <w:jc w:val="center"/>
        <w:rPr>
          <w:rFonts w:ascii="Arial" w:hAnsi="Arial" w:cs="Arial"/>
          <w:sz w:val="24"/>
          <w:szCs w:val="24"/>
        </w:rPr>
      </w:pPr>
      <w:r>
        <w:rPr>
          <w:noProof/>
        </w:rPr>
        <w:drawing>
          <wp:inline distT="0" distB="0" distL="0" distR="0" wp14:anchorId="374F7A99" wp14:editId="074C58D5">
            <wp:extent cx="5943600" cy="2354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4580"/>
                    </a:xfrm>
                    <a:prstGeom prst="rect">
                      <a:avLst/>
                    </a:prstGeom>
                  </pic:spPr>
                </pic:pic>
              </a:graphicData>
            </a:graphic>
          </wp:inline>
        </w:drawing>
      </w:r>
    </w:p>
    <w:p w14:paraId="56E7AEC3" w14:textId="6164BF27" w:rsidR="003B1AA4" w:rsidRDefault="00AE271F" w:rsidP="003B1AA4">
      <w:pPr>
        <w:rPr>
          <w:rFonts w:ascii="Arial" w:hAnsi="Arial" w:cs="Arial"/>
          <w:b/>
          <w:bCs/>
          <w:sz w:val="24"/>
          <w:szCs w:val="24"/>
        </w:rPr>
      </w:pPr>
      <w:r>
        <w:rPr>
          <w:rFonts w:ascii="Arial" w:hAnsi="Arial" w:cs="Arial"/>
          <w:b/>
          <w:bCs/>
          <w:sz w:val="24"/>
          <w:szCs w:val="24"/>
        </w:rPr>
        <w:t>30</w:t>
      </w:r>
      <w:r w:rsidR="002529BF">
        <w:rPr>
          <w:rFonts w:ascii="Arial" w:hAnsi="Arial" w:cs="Arial"/>
          <w:b/>
          <w:bCs/>
          <w:sz w:val="24"/>
          <w:szCs w:val="24"/>
        </w:rPr>
        <w:t>2</w:t>
      </w:r>
      <w:r>
        <w:rPr>
          <w:rFonts w:ascii="Arial" w:hAnsi="Arial" w:cs="Arial"/>
          <w:b/>
          <w:bCs/>
          <w:sz w:val="24"/>
          <w:szCs w:val="24"/>
        </w:rPr>
        <w:t>.2 Edit Your Thing Template</w:t>
      </w:r>
      <w:r w:rsidR="006B5680">
        <w:rPr>
          <w:rFonts w:ascii="Arial" w:hAnsi="Arial" w:cs="Arial"/>
          <w:b/>
          <w:bCs/>
          <w:sz w:val="24"/>
          <w:szCs w:val="24"/>
        </w:rPr>
        <w:t xml:space="preserve"> and Things</w:t>
      </w:r>
    </w:p>
    <w:p w14:paraId="7E01A9C2" w14:textId="70419311" w:rsidR="00D25C39" w:rsidRDefault="006B5680" w:rsidP="003B1AA4">
      <w:pPr>
        <w:rPr>
          <w:rFonts w:ascii="Arial" w:hAnsi="Arial" w:cs="Arial"/>
          <w:sz w:val="24"/>
          <w:szCs w:val="24"/>
        </w:rPr>
      </w:pPr>
      <w:r>
        <w:rPr>
          <w:rFonts w:ascii="Arial" w:hAnsi="Arial" w:cs="Arial"/>
          <w:sz w:val="24"/>
          <w:szCs w:val="24"/>
        </w:rPr>
        <w:t xml:space="preserve">Since they will not be stored in the IRS anymore, the properties for each quadcopter will need to be added to the </w:t>
      </w:r>
      <w:r w:rsidRPr="006B5680">
        <w:rPr>
          <w:rFonts w:ascii="Courier New" w:hAnsi="Courier New" w:cs="Courier New"/>
          <w:sz w:val="24"/>
          <w:szCs w:val="24"/>
        </w:rPr>
        <w:t>Quadcopter Template</w:t>
      </w:r>
      <w:r>
        <w:rPr>
          <w:rFonts w:ascii="Arial" w:hAnsi="Arial" w:cs="Arial"/>
          <w:sz w:val="24"/>
          <w:szCs w:val="24"/>
        </w:rPr>
        <w:t xml:space="preserve"> Thing Template.</w:t>
      </w:r>
      <w:r w:rsidR="00E34E09">
        <w:rPr>
          <w:rFonts w:ascii="Arial" w:hAnsi="Arial" w:cs="Arial"/>
          <w:sz w:val="24"/>
          <w:szCs w:val="24"/>
        </w:rPr>
        <w:t xml:space="preserve"> Adding those properties to the Thing Template will add them to each Thing that is created from that template.</w:t>
      </w:r>
      <w:r>
        <w:rPr>
          <w:rFonts w:ascii="Arial" w:hAnsi="Arial" w:cs="Arial"/>
          <w:sz w:val="24"/>
          <w:szCs w:val="24"/>
        </w:rPr>
        <w:t xml:space="preserve"> Once the Thing Template is updated, each </w:t>
      </w:r>
      <w:r w:rsidR="00F507A9" w:rsidRPr="00F507A9">
        <w:rPr>
          <w:rFonts w:ascii="Courier New" w:hAnsi="Courier New" w:cs="Courier New"/>
          <w:sz w:val="24"/>
          <w:szCs w:val="24"/>
        </w:rPr>
        <w:t>Quadcopter</w:t>
      </w:r>
      <w:r w:rsidR="00F507A9">
        <w:rPr>
          <w:rFonts w:ascii="Arial" w:hAnsi="Arial" w:cs="Arial"/>
          <w:sz w:val="24"/>
          <w:szCs w:val="24"/>
        </w:rPr>
        <w:t xml:space="preserve"> Thing will need to give values to their new properties.</w:t>
      </w:r>
    </w:p>
    <w:p w14:paraId="0B75DE78" w14:textId="16A05E51" w:rsidR="00F507A9" w:rsidRDefault="00616E82" w:rsidP="00F507A9">
      <w:pPr>
        <w:pStyle w:val="ListParagraph"/>
        <w:numPr>
          <w:ilvl w:val="0"/>
          <w:numId w:val="7"/>
        </w:numPr>
        <w:rPr>
          <w:rFonts w:ascii="Arial" w:hAnsi="Arial" w:cs="Arial"/>
          <w:sz w:val="24"/>
          <w:szCs w:val="24"/>
        </w:rPr>
      </w:pPr>
      <w:r>
        <w:rPr>
          <w:rFonts w:ascii="Arial" w:hAnsi="Arial" w:cs="Arial"/>
          <w:sz w:val="24"/>
          <w:szCs w:val="24"/>
        </w:rPr>
        <w:t xml:space="preserve">Open your </w:t>
      </w:r>
      <w:r w:rsidRPr="00616E82">
        <w:rPr>
          <w:rFonts w:ascii="Courier New" w:hAnsi="Courier New" w:cs="Courier New"/>
          <w:sz w:val="24"/>
          <w:szCs w:val="24"/>
        </w:rPr>
        <w:t>Quadcopter Template</w:t>
      </w:r>
      <w:r>
        <w:rPr>
          <w:rFonts w:ascii="Arial" w:hAnsi="Arial" w:cs="Arial"/>
          <w:sz w:val="24"/>
          <w:szCs w:val="24"/>
        </w:rPr>
        <w:t xml:space="preserve"> Thing Template in </w:t>
      </w:r>
      <w:proofErr w:type="spellStart"/>
      <w:r>
        <w:rPr>
          <w:rFonts w:ascii="Arial" w:hAnsi="Arial" w:cs="Arial"/>
          <w:sz w:val="24"/>
          <w:szCs w:val="24"/>
        </w:rPr>
        <w:t>ThingWorx</w:t>
      </w:r>
      <w:proofErr w:type="spellEnd"/>
      <w:r>
        <w:rPr>
          <w:rFonts w:ascii="Arial" w:hAnsi="Arial" w:cs="Arial"/>
          <w:sz w:val="24"/>
          <w:szCs w:val="24"/>
        </w:rPr>
        <w:t>.</w:t>
      </w:r>
    </w:p>
    <w:p w14:paraId="214EFFAD" w14:textId="4449142E" w:rsidR="007354CD" w:rsidRDefault="00B84736" w:rsidP="00F507A9">
      <w:pPr>
        <w:pStyle w:val="ListParagraph"/>
        <w:numPr>
          <w:ilvl w:val="0"/>
          <w:numId w:val="7"/>
        </w:numPr>
        <w:rPr>
          <w:rFonts w:ascii="Arial" w:hAnsi="Arial" w:cs="Arial"/>
          <w:sz w:val="24"/>
          <w:szCs w:val="24"/>
        </w:rPr>
      </w:pPr>
      <w:r>
        <w:rPr>
          <w:rFonts w:ascii="Arial" w:hAnsi="Arial" w:cs="Arial"/>
          <w:sz w:val="24"/>
          <w:szCs w:val="24"/>
        </w:rPr>
        <w:lastRenderedPageBreak/>
        <w:t xml:space="preserve">Navigate to the </w:t>
      </w:r>
      <w:r>
        <w:rPr>
          <w:rFonts w:ascii="Arial" w:hAnsi="Arial" w:cs="Arial"/>
          <w:b/>
          <w:bCs/>
          <w:sz w:val="24"/>
          <w:szCs w:val="24"/>
        </w:rPr>
        <w:t>Properties and Alerts</w:t>
      </w:r>
      <w:r w:rsidR="00506161">
        <w:rPr>
          <w:rFonts w:ascii="Arial" w:hAnsi="Arial" w:cs="Arial"/>
          <w:sz w:val="24"/>
          <w:szCs w:val="24"/>
        </w:rPr>
        <w:t xml:space="preserve"> tab</w:t>
      </w:r>
      <w:r w:rsidR="00786C2E">
        <w:rPr>
          <w:rFonts w:ascii="Arial" w:hAnsi="Arial" w:cs="Arial"/>
          <w:sz w:val="24"/>
          <w:szCs w:val="24"/>
        </w:rPr>
        <w:t>.</w:t>
      </w:r>
    </w:p>
    <w:p w14:paraId="4297F716" w14:textId="350A2E4B" w:rsidR="00786C2E" w:rsidRDefault="00E34E09" w:rsidP="00F507A9">
      <w:pPr>
        <w:pStyle w:val="ListParagraph"/>
        <w:numPr>
          <w:ilvl w:val="0"/>
          <w:numId w:val="7"/>
        </w:numPr>
        <w:rPr>
          <w:rFonts w:ascii="Arial" w:hAnsi="Arial" w:cs="Arial"/>
          <w:sz w:val="24"/>
          <w:szCs w:val="24"/>
        </w:rPr>
      </w:pPr>
      <w:r>
        <w:rPr>
          <w:rFonts w:ascii="Arial" w:hAnsi="Arial" w:cs="Arial"/>
          <w:sz w:val="24"/>
          <w:szCs w:val="24"/>
        </w:rPr>
        <w:t xml:space="preserve">Add two new properties to </w:t>
      </w:r>
      <w:r w:rsidR="003F539E">
        <w:rPr>
          <w:rFonts w:ascii="Arial" w:hAnsi="Arial" w:cs="Arial"/>
          <w:sz w:val="24"/>
          <w:szCs w:val="24"/>
        </w:rPr>
        <w:t xml:space="preserve">the </w:t>
      </w:r>
      <w:r w:rsidR="004B2E22">
        <w:rPr>
          <w:rFonts w:ascii="Arial" w:hAnsi="Arial" w:cs="Arial"/>
          <w:sz w:val="24"/>
          <w:szCs w:val="24"/>
        </w:rPr>
        <w:t>template:</w:t>
      </w:r>
      <w:r w:rsidR="003F539E">
        <w:rPr>
          <w:rFonts w:ascii="Arial" w:hAnsi="Arial" w:cs="Arial"/>
          <w:sz w:val="24"/>
          <w:szCs w:val="24"/>
        </w:rPr>
        <w:t xml:space="preserve"> </w:t>
      </w:r>
      <w:r w:rsidR="003F539E" w:rsidRPr="006F3FED">
        <w:rPr>
          <w:rFonts w:ascii="Courier New" w:hAnsi="Courier New" w:cs="Courier New"/>
          <w:sz w:val="24"/>
          <w:szCs w:val="24"/>
        </w:rPr>
        <w:t>color</w:t>
      </w:r>
      <w:r w:rsidR="003F539E">
        <w:rPr>
          <w:rFonts w:ascii="Arial" w:hAnsi="Arial" w:cs="Arial"/>
          <w:sz w:val="24"/>
          <w:szCs w:val="24"/>
        </w:rPr>
        <w:t xml:space="preserve"> and </w:t>
      </w:r>
      <w:proofErr w:type="spellStart"/>
      <w:r w:rsidR="003F539E" w:rsidRPr="006F3FED">
        <w:rPr>
          <w:rFonts w:ascii="Courier New" w:hAnsi="Courier New" w:cs="Courier New"/>
          <w:sz w:val="24"/>
          <w:szCs w:val="24"/>
        </w:rPr>
        <w:t>modelPVZ</w:t>
      </w:r>
      <w:proofErr w:type="spellEnd"/>
      <w:r w:rsidR="006F3FED">
        <w:rPr>
          <w:rFonts w:ascii="Arial" w:hAnsi="Arial" w:cs="Arial"/>
          <w:sz w:val="24"/>
          <w:szCs w:val="24"/>
        </w:rPr>
        <w:t>.</w:t>
      </w:r>
      <w:r w:rsidR="00684F78">
        <w:rPr>
          <w:rFonts w:ascii="Arial" w:hAnsi="Arial" w:cs="Arial"/>
          <w:sz w:val="24"/>
          <w:szCs w:val="24"/>
        </w:rPr>
        <w:t xml:space="preserve"> </w:t>
      </w:r>
      <w:r w:rsidR="00A22239" w:rsidRPr="00A22239">
        <w:rPr>
          <w:rFonts w:ascii="Courier New" w:hAnsi="Courier New" w:cs="Courier New"/>
          <w:sz w:val="24"/>
          <w:szCs w:val="24"/>
        </w:rPr>
        <w:t>c</w:t>
      </w:r>
      <w:r w:rsidR="00684F78" w:rsidRPr="00A22239">
        <w:rPr>
          <w:rFonts w:ascii="Courier New" w:hAnsi="Courier New" w:cs="Courier New"/>
          <w:sz w:val="24"/>
          <w:szCs w:val="24"/>
        </w:rPr>
        <w:t>olor</w:t>
      </w:r>
      <w:r w:rsidR="00684F78">
        <w:rPr>
          <w:rFonts w:ascii="Arial" w:hAnsi="Arial" w:cs="Arial"/>
          <w:sz w:val="24"/>
          <w:szCs w:val="24"/>
        </w:rPr>
        <w:t xml:space="preserve"> will act the same as before, it will be a string type that is added into Vuforia Studio and used to determine the color </w:t>
      </w:r>
      <w:r w:rsidR="00A22239">
        <w:rPr>
          <w:rFonts w:ascii="Arial" w:hAnsi="Arial" w:cs="Arial"/>
          <w:sz w:val="24"/>
          <w:szCs w:val="24"/>
        </w:rPr>
        <w:t xml:space="preserve">of the quadcopter shell. </w:t>
      </w:r>
      <w:proofErr w:type="spellStart"/>
      <w:r w:rsidR="00A22239" w:rsidRPr="00D53EF9">
        <w:rPr>
          <w:rFonts w:ascii="Courier New" w:hAnsi="Courier New" w:cs="Courier New"/>
          <w:sz w:val="24"/>
          <w:szCs w:val="24"/>
        </w:rPr>
        <w:t>modelPVZ</w:t>
      </w:r>
      <w:proofErr w:type="spellEnd"/>
      <w:r w:rsidR="00A22239">
        <w:rPr>
          <w:rFonts w:ascii="Arial" w:hAnsi="Arial" w:cs="Arial"/>
          <w:sz w:val="24"/>
          <w:szCs w:val="24"/>
        </w:rPr>
        <w:t xml:space="preserve"> </w:t>
      </w:r>
      <w:r w:rsidR="00573BE5">
        <w:rPr>
          <w:rFonts w:ascii="Arial" w:hAnsi="Arial" w:cs="Arial"/>
          <w:sz w:val="24"/>
          <w:szCs w:val="24"/>
        </w:rPr>
        <w:t xml:space="preserve">will be a hyperlink type </w:t>
      </w:r>
      <w:r w:rsidR="00D53EF9">
        <w:rPr>
          <w:rFonts w:ascii="Arial" w:hAnsi="Arial" w:cs="Arial"/>
          <w:sz w:val="24"/>
          <w:szCs w:val="24"/>
        </w:rPr>
        <w:t>with</w:t>
      </w:r>
      <w:r w:rsidR="00573BE5">
        <w:rPr>
          <w:rFonts w:ascii="Arial" w:hAnsi="Arial" w:cs="Arial"/>
          <w:sz w:val="24"/>
          <w:szCs w:val="24"/>
        </w:rPr>
        <w:t xml:space="preserve"> a</w:t>
      </w:r>
      <w:r w:rsidR="00AC716A">
        <w:rPr>
          <w:rFonts w:ascii="Arial" w:hAnsi="Arial" w:cs="Arial"/>
          <w:sz w:val="24"/>
          <w:szCs w:val="24"/>
        </w:rPr>
        <w:t>n</w:t>
      </w:r>
      <w:r w:rsidR="00573BE5">
        <w:rPr>
          <w:rFonts w:ascii="Arial" w:hAnsi="Arial" w:cs="Arial"/>
          <w:sz w:val="24"/>
          <w:szCs w:val="24"/>
        </w:rPr>
        <w:t xml:space="preserve"> URL that connects to the </w:t>
      </w:r>
      <w:r w:rsidR="00B718FA">
        <w:rPr>
          <w:rFonts w:ascii="Arial" w:hAnsi="Arial" w:cs="Arial"/>
          <w:sz w:val="24"/>
          <w:szCs w:val="24"/>
        </w:rPr>
        <w:t>model storage in the repository that you created in the last section.</w:t>
      </w:r>
    </w:p>
    <w:p w14:paraId="68B5F3F8" w14:textId="304A6CAF" w:rsidR="00F05748" w:rsidRDefault="0098376C" w:rsidP="00F05748">
      <w:pPr>
        <w:pStyle w:val="ListParagraph"/>
        <w:numPr>
          <w:ilvl w:val="1"/>
          <w:numId w:val="7"/>
        </w:numPr>
        <w:rPr>
          <w:rFonts w:ascii="Arial" w:hAnsi="Arial" w:cs="Arial"/>
          <w:sz w:val="24"/>
          <w:szCs w:val="24"/>
        </w:rPr>
      </w:pPr>
      <w:r>
        <w:rPr>
          <w:rFonts w:ascii="Arial" w:hAnsi="Arial" w:cs="Arial"/>
          <w:sz w:val="24"/>
          <w:szCs w:val="24"/>
        </w:rPr>
        <w:t>c</w:t>
      </w:r>
      <w:r w:rsidR="004B2E22">
        <w:rPr>
          <w:rFonts w:ascii="Arial" w:hAnsi="Arial" w:cs="Arial"/>
          <w:sz w:val="24"/>
          <w:szCs w:val="24"/>
        </w:rPr>
        <w:t>olor</w:t>
      </w:r>
    </w:p>
    <w:p w14:paraId="13600061" w14:textId="4C0097D7" w:rsidR="00F875E2" w:rsidRDefault="00EA0D7A" w:rsidP="00F875E2">
      <w:pPr>
        <w:pStyle w:val="ListParagraph"/>
        <w:numPr>
          <w:ilvl w:val="2"/>
          <w:numId w:val="7"/>
        </w:numPr>
        <w:rPr>
          <w:rFonts w:ascii="Arial" w:hAnsi="Arial" w:cs="Arial"/>
          <w:sz w:val="24"/>
          <w:szCs w:val="24"/>
        </w:rPr>
      </w:pPr>
      <w:r>
        <w:rPr>
          <w:rFonts w:ascii="Arial" w:hAnsi="Arial" w:cs="Arial"/>
          <w:b/>
          <w:bCs/>
          <w:sz w:val="24"/>
          <w:szCs w:val="24"/>
        </w:rPr>
        <w:t>Name</w:t>
      </w:r>
      <w:r>
        <w:rPr>
          <w:rFonts w:ascii="Arial" w:hAnsi="Arial" w:cs="Arial"/>
          <w:sz w:val="24"/>
          <w:szCs w:val="24"/>
        </w:rPr>
        <w:t>: color</w:t>
      </w:r>
    </w:p>
    <w:p w14:paraId="4DCDF33D" w14:textId="2F4CFEE2" w:rsidR="00EA0D7A" w:rsidRDefault="00EA0D7A" w:rsidP="00F875E2">
      <w:pPr>
        <w:pStyle w:val="ListParagraph"/>
        <w:numPr>
          <w:ilvl w:val="2"/>
          <w:numId w:val="7"/>
        </w:numPr>
        <w:rPr>
          <w:rFonts w:ascii="Arial" w:hAnsi="Arial" w:cs="Arial"/>
          <w:sz w:val="24"/>
          <w:szCs w:val="24"/>
        </w:rPr>
      </w:pPr>
      <w:r>
        <w:rPr>
          <w:rFonts w:ascii="Arial" w:hAnsi="Arial" w:cs="Arial"/>
          <w:b/>
          <w:bCs/>
          <w:sz w:val="24"/>
          <w:szCs w:val="24"/>
        </w:rPr>
        <w:t>Base Type</w:t>
      </w:r>
      <w:r>
        <w:rPr>
          <w:rFonts w:ascii="Arial" w:hAnsi="Arial" w:cs="Arial"/>
          <w:sz w:val="24"/>
          <w:szCs w:val="24"/>
        </w:rPr>
        <w:t>: STRING</w:t>
      </w:r>
    </w:p>
    <w:p w14:paraId="37DAEE0E" w14:textId="087B5775" w:rsidR="00EA0D7A" w:rsidRDefault="00EA0D7A" w:rsidP="00F875E2">
      <w:pPr>
        <w:pStyle w:val="ListParagraph"/>
        <w:numPr>
          <w:ilvl w:val="2"/>
          <w:numId w:val="7"/>
        </w:numPr>
        <w:rPr>
          <w:rFonts w:ascii="Arial" w:hAnsi="Arial" w:cs="Arial"/>
          <w:sz w:val="24"/>
          <w:szCs w:val="24"/>
        </w:rPr>
      </w:pPr>
      <w:r>
        <w:rPr>
          <w:rFonts w:ascii="Arial" w:hAnsi="Arial" w:cs="Arial"/>
          <w:b/>
          <w:bCs/>
          <w:sz w:val="24"/>
          <w:szCs w:val="24"/>
        </w:rPr>
        <w:t>Persistent</w:t>
      </w:r>
      <w:r>
        <w:rPr>
          <w:rFonts w:ascii="Arial" w:hAnsi="Arial" w:cs="Arial"/>
          <w:sz w:val="24"/>
          <w:szCs w:val="24"/>
        </w:rPr>
        <w:t>: ON</w:t>
      </w:r>
    </w:p>
    <w:p w14:paraId="7ED6D94D" w14:textId="16B754FE" w:rsidR="00F2261B" w:rsidRDefault="00F2261B" w:rsidP="00F2261B">
      <w:pPr>
        <w:pStyle w:val="ListParagraph"/>
        <w:numPr>
          <w:ilvl w:val="1"/>
          <w:numId w:val="7"/>
        </w:numPr>
        <w:rPr>
          <w:rFonts w:ascii="Arial" w:hAnsi="Arial" w:cs="Arial"/>
          <w:sz w:val="24"/>
          <w:szCs w:val="24"/>
        </w:rPr>
      </w:pPr>
      <w:proofErr w:type="spellStart"/>
      <w:r>
        <w:rPr>
          <w:rFonts w:ascii="Arial" w:hAnsi="Arial" w:cs="Arial"/>
          <w:sz w:val="24"/>
          <w:szCs w:val="24"/>
        </w:rPr>
        <w:t>modelPVZ</w:t>
      </w:r>
      <w:proofErr w:type="spellEnd"/>
    </w:p>
    <w:p w14:paraId="12445DEE" w14:textId="21C493B9" w:rsidR="00F2261B" w:rsidRDefault="00F2261B" w:rsidP="00F2261B">
      <w:pPr>
        <w:pStyle w:val="ListParagraph"/>
        <w:numPr>
          <w:ilvl w:val="2"/>
          <w:numId w:val="7"/>
        </w:numPr>
        <w:rPr>
          <w:rFonts w:ascii="Arial" w:hAnsi="Arial" w:cs="Arial"/>
          <w:sz w:val="24"/>
          <w:szCs w:val="24"/>
        </w:rPr>
      </w:pPr>
      <w:r>
        <w:rPr>
          <w:rFonts w:ascii="Arial" w:hAnsi="Arial" w:cs="Arial"/>
          <w:b/>
          <w:bCs/>
          <w:sz w:val="24"/>
          <w:szCs w:val="24"/>
        </w:rPr>
        <w:t>Name</w:t>
      </w:r>
      <w:r>
        <w:rPr>
          <w:rFonts w:ascii="Arial" w:hAnsi="Arial" w:cs="Arial"/>
          <w:sz w:val="24"/>
          <w:szCs w:val="24"/>
        </w:rPr>
        <w:t xml:space="preserve">: </w:t>
      </w:r>
      <w:proofErr w:type="spellStart"/>
      <w:r>
        <w:rPr>
          <w:rFonts w:ascii="Arial" w:hAnsi="Arial" w:cs="Arial"/>
          <w:sz w:val="24"/>
          <w:szCs w:val="24"/>
        </w:rPr>
        <w:t>modelPVZ</w:t>
      </w:r>
      <w:proofErr w:type="spellEnd"/>
    </w:p>
    <w:p w14:paraId="0D63F5EE" w14:textId="30E56D87" w:rsidR="00F2261B" w:rsidRDefault="00F2261B" w:rsidP="00F2261B">
      <w:pPr>
        <w:pStyle w:val="ListParagraph"/>
        <w:numPr>
          <w:ilvl w:val="2"/>
          <w:numId w:val="7"/>
        </w:numPr>
        <w:rPr>
          <w:rFonts w:ascii="Arial" w:hAnsi="Arial" w:cs="Arial"/>
          <w:sz w:val="24"/>
          <w:szCs w:val="24"/>
        </w:rPr>
      </w:pPr>
      <w:r>
        <w:rPr>
          <w:rFonts w:ascii="Arial" w:hAnsi="Arial" w:cs="Arial"/>
          <w:b/>
          <w:bCs/>
          <w:sz w:val="24"/>
          <w:szCs w:val="24"/>
        </w:rPr>
        <w:t>Base Type</w:t>
      </w:r>
      <w:r>
        <w:rPr>
          <w:rFonts w:ascii="Arial" w:hAnsi="Arial" w:cs="Arial"/>
          <w:sz w:val="24"/>
          <w:szCs w:val="24"/>
        </w:rPr>
        <w:t>: HYPERLINK</w:t>
      </w:r>
    </w:p>
    <w:p w14:paraId="6CA7AFFA" w14:textId="082C4EF2" w:rsidR="00F2261B" w:rsidRDefault="00F2261B" w:rsidP="00F2261B">
      <w:pPr>
        <w:pStyle w:val="ListParagraph"/>
        <w:numPr>
          <w:ilvl w:val="2"/>
          <w:numId w:val="7"/>
        </w:numPr>
        <w:rPr>
          <w:rFonts w:ascii="Arial" w:hAnsi="Arial" w:cs="Arial"/>
          <w:sz w:val="24"/>
          <w:szCs w:val="24"/>
        </w:rPr>
      </w:pPr>
      <w:r>
        <w:rPr>
          <w:rFonts w:ascii="Arial" w:hAnsi="Arial" w:cs="Arial"/>
          <w:b/>
          <w:bCs/>
          <w:sz w:val="24"/>
          <w:szCs w:val="24"/>
        </w:rPr>
        <w:t>Persistent</w:t>
      </w:r>
      <w:r>
        <w:rPr>
          <w:rFonts w:ascii="Arial" w:hAnsi="Arial" w:cs="Arial"/>
          <w:sz w:val="24"/>
          <w:szCs w:val="24"/>
        </w:rPr>
        <w:t>: ON</w:t>
      </w:r>
    </w:p>
    <w:p w14:paraId="26DD4C6B" w14:textId="2F8A3BA4" w:rsidR="005420C6" w:rsidRPr="005420C6" w:rsidRDefault="005420C6" w:rsidP="005420C6">
      <w:pPr>
        <w:rPr>
          <w:rFonts w:ascii="Arial" w:hAnsi="Arial" w:cs="Arial"/>
          <w:sz w:val="24"/>
          <w:szCs w:val="24"/>
        </w:rPr>
      </w:pPr>
      <w:r>
        <w:rPr>
          <w:noProof/>
        </w:rPr>
        <w:drawing>
          <wp:inline distT="0" distB="0" distL="0" distR="0" wp14:anchorId="651EC197" wp14:editId="4C5BC273">
            <wp:extent cx="652145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9705" cy="1506855"/>
                    </a:xfrm>
                    <a:prstGeom prst="rect">
                      <a:avLst/>
                    </a:prstGeom>
                  </pic:spPr>
                </pic:pic>
              </a:graphicData>
            </a:graphic>
          </wp:inline>
        </w:drawing>
      </w:r>
    </w:p>
    <w:p w14:paraId="2567538A" w14:textId="46E68A17" w:rsidR="008D51FB" w:rsidRDefault="0083637B" w:rsidP="008D51FB">
      <w:pPr>
        <w:pStyle w:val="ListParagraph"/>
        <w:numPr>
          <w:ilvl w:val="0"/>
          <w:numId w:val="7"/>
        </w:numPr>
        <w:rPr>
          <w:rFonts w:ascii="Arial" w:hAnsi="Arial" w:cs="Arial"/>
          <w:sz w:val="24"/>
          <w:szCs w:val="24"/>
        </w:rPr>
      </w:pPr>
      <w:r>
        <w:rPr>
          <w:rFonts w:ascii="Arial" w:hAnsi="Arial" w:cs="Arial"/>
          <w:sz w:val="24"/>
          <w:szCs w:val="24"/>
        </w:rPr>
        <w:t xml:space="preserve">Click </w:t>
      </w:r>
      <w:r>
        <w:rPr>
          <w:rFonts w:ascii="Arial" w:hAnsi="Arial" w:cs="Arial"/>
          <w:b/>
          <w:bCs/>
          <w:sz w:val="24"/>
          <w:szCs w:val="24"/>
        </w:rPr>
        <w:t>Save</w:t>
      </w:r>
      <w:r>
        <w:rPr>
          <w:rFonts w:ascii="Arial" w:hAnsi="Arial" w:cs="Arial"/>
          <w:sz w:val="24"/>
          <w:szCs w:val="24"/>
        </w:rPr>
        <w:t xml:space="preserve"> to save your new properties for the </w:t>
      </w:r>
      <w:r w:rsidRPr="0083637B">
        <w:rPr>
          <w:rFonts w:ascii="Courier New" w:hAnsi="Courier New" w:cs="Courier New"/>
          <w:sz w:val="24"/>
          <w:szCs w:val="24"/>
        </w:rPr>
        <w:t>Quadcopter Template</w:t>
      </w:r>
      <w:r>
        <w:rPr>
          <w:rFonts w:ascii="Arial" w:hAnsi="Arial" w:cs="Arial"/>
          <w:sz w:val="24"/>
          <w:szCs w:val="24"/>
        </w:rPr>
        <w:t>.</w:t>
      </w:r>
    </w:p>
    <w:p w14:paraId="154C722B" w14:textId="259A1D86" w:rsidR="008D51FB" w:rsidRDefault="008D51FB" w:rsidP="008D51FB">
      <w:pPr>
        <w:pStyle w:val="ListParagraph"/>
        <w:numPr>
          <w:ilvl w:val="0"/>
          <w:numId w:val="7"/>
        </w:numPr>
        <w:rPr>
          <w:rFonts w:ascii="Arial" w:hAnsi="Arial" w:cs="Arial"/>
          <w:sz w:val="24"/>
          <w:szCs w:val="24"/>
        </w:rPr>
      </w:pPr>
      <w:r>
        <w:rPr>
          <w:rFonts w:ascii="Arial" w:hAnsi="Arial" w:cs="Arial"/>
          <w:sz w:val="24"/>
          <w:szCs w:val="24"/>
        </w:rPr>
        <w:t xml:space="preserve">Browse to your </w:t>
      </w:r>
      <w:r w:rsidRPr="008D51FB">
        <w:rPr>
          <w:rFonts w:ascii="Courier New" w:hAnsi="Courier New" w:cs="Courier New"/>
          <w:sz w:val="24"/>
          <w:szCs w:val="24"/>
        </w:rPr>
        <w:t>Quadcopter1</w:t>
      </w:r>
      <w:r>
        <w:rPr>
          <w:rFonts w:ascii="Arial" w:hAnsi="Arial" w:cs="Arial"/>
          <w:sz w:val="24"/>
          <w:szCs w:val="24"/>
        </w:rPr>
        <w:t xml:space="preserve"> Thing that you created in the last tutorial.</w:t>
      </w:r>
      <w:r w:rsidR="005441DB">
        <w:rPr>
          <w:rFonts w:ascii="Arial" w:hAnsi="Arial" w:cs="Arial"/>
          <w:sz w:val="24"/>
          <w:szCs w:val="24"/>
        </w:rPr>
        <w:t xml:space="preserve"> You should see that the </w:t>
      </w:r>
      <w:r w:rsidR="005441DB" w:rsidRPr="004414C6">
        <w:rPr>
          <w:rFonts w:ascii="Courier New" w:hAnsi="Courier New" w:cs="Courier New"/>
          <w:sz w:val="24"/>
          <w:szCs w:val="24"/>
        </w:rPr>
        <w:t>color</w:t>
      </w:r>
      <w:r w:rsidR="005441DB">
        <w:rPr>
          <w:rFonts w:ascii="Arial" w:hAnsi="Arial" w:cs="Arial"/>
          <w:sz w:val="24"/>
          <w:szCs w:val="24"/>
        </w:rPr>
        <w:t xml:space="preserve"> and </w:t>
      </w:r>
      <w:proofErr w:type="spellStart"/>
      <w:r w:rsidR="005441DB" w:rsidRPr="004414C6">
        <w:rPr>
          <w:rFonts w:ascii="Courier New" w:hAnsi="Courier New" w:cs="Courier New"/>
          <w:sz w:val="24"/>
          <w:szCs w:val="24"/>
        </w:rPr>
        <w:t>modelPVZ</w:t>
      </w:r>
      <w:proofErr w:type="spellEnd"/>
      <w:r w:rsidR="005441DB">
        <w:rPr>
          <w:rFonts w:ascii="Arial" w:hAnsi="Arial" w:cs="Arial"/>
          <w:sz w:val="24"/>
          <w:szCs w:val="24"/>
        </w:rPr>
        <w:t xml:space="preserve"> properties have now been added to </w:t>
      </w:r>
      <w:r w:rsidR="006D5E03">
        <w:rPr>
          <w:rFonts w:ascii="Arial" w:hAnsi="Arial" w:cs="Arial"/>
          <w:sz w:val="24"/>
          <w:szCs w:val="24"/>
        </w:rPr>
        <w:t>your Thing</w:t>
      </w:r>
      <w:r w:rsidR="004414C6">
        <w:rPr>
          <w:rFonts w:ascii="Arial" w:hAnsi="Arial" w:cs="Arial"/>
          <w:sz w:val="24"/>
          <w:szCs w:val="24"/>
        </w:rPr>
        <w:t>.</w:t>
      </w:r>
    </w:p>
    <w:p w14:paraId="246B5E58" w14:textId="0E160E42" w:rsidR="00F62B55" w:rsidRPr="00F62B55" w:rsidRDefault="00F62B55" w:rsidP="00F62B55">
      <w:pPr>
        <w:rPr>
          <w:rFonts w:ascii="Arial" w:hAnsi="Arial" w:cs="Arial"/>
          <w:sz w:val="24"/>
          <w:szCs w:val="24"/>
        </w:rPr>
      </w:pPr>
      <w:r>
        <w:rPr>
          <w:noProof/>
        </w:rPr>
        <w:lastRenderedPageBreak/>
        <w:drawing>
          <wp:inline distT="0" distB="0" distL="0" distR="0" wp14:anchorId="7F2DB983" wp14:editId="10B591BB">
            <wp:extent cx="6223000" cy="3068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0531" cy="3072664"/>
                    </a:xfrm>
                    <a:prstGeom prst="rect">
                      <a:avLst/>
                    </a:prstGeom>
                  </pic:spPr>
                </pic:pic>
              </a:graphicData>
            </a:graphic>
          </wp:inline>
        </w:drawing>
      </w:r>
    </w:p>
    <w:p w14:paraId="183E3594" w14:textId="159F7148" w:rsidR="00F62B55" w:rsidRPr="00A151AF" w:rsidRDefault="00394694" w:rsidP="008D51FB">
      <w:pPr>
        <w:pStyle w:val="ListParagraph"/>
        <w:numPr>
          <w:ilvl w:val="0"/>
          <w:numId w:val="7"/>
        </w:numPr>
        <w:rPr>
          <w:rFonts w:ascii="Arial" w:hAnsi="Arial" w:cs="Arial"/>
          <w:sz w:val="24"/>
          <w:szCs w:val="24"/>
        </w:rPr>
      </w:pPr>
      <w:r>
        <w:rPr>
          <w:rFonts w:ascii="Arial" w:hAnsi="Arial" w:cs="Arial"/>
          <w:sz w:val="24"/>
          <w:szCs w:val="24"/>
        </w:rPr>
        <w:t xml:space="preserve">For the </w:t>
      </w:r>
      <w:r w:rsidRPr="00394694">
        <w:rPr>
          <w:rFonts w:ascii="Courier New" w:hAnsi="Courier New" w:cs="Courier New"/>
          <w:sz w:val="24"/>
          <w:szCs w:val="24"/>
        </w:rPr>
        <w:t>color</w:t>
      </w:r>
      <w:r>
        <w:rPr>
          <w:rFonts w:ascii="Arial" w:hAnsi="Arial" w:cs="Arial"/>
          <w:sz w:val="24"/>
          <w:szCs w:val="24"/>
        </w:rPr>
        <w:t xml:space="preserve"> property, set it to the one of the color values that was created in Studio. The value of the </w:t>
      </w:r>
      <w:proofErr w:type="spellStart"/>
      <w:r w:rsidR="0003071A" w:rsidRPr="00C60887">
        <w:rPr>
          <w:rFonts w:ascii="Courier New" w:hAnsi="Courier New" w:cs="Courier New"/>
          <w:sz w:val="24"/>
          <w:szCs w:val="24"/>
        </w:rPr>
        <w:t>modelPVZ</w:t>
      </w:r>
      <w:proofErr w:type="spellEnd"/>
      <w:r w:rsidR="0003071A">
        <w:rPr>
          <w:rFonts w:ascii="Arial" w:hAnsi="Arial" w:cs="Arial"/>
          <w:sz w:val="24"/>
          <w:szCs w:val="24"/>
        </w:rPr>
        <w:t xml:space="preserve"> property needs to be set to the location inside </w:t>
      </w:r>
      <w:proofErr w:type="spellStart"/>
      <w:r w:rsidR="0003071A">
        <w:rPr>
          <w:rFonts w:ascii="Arial" w:hAnsi="Arial" w:cs="Arial"/>
          <w:sz w:val="24"/>
          <w:szCs w:val="24"/>
        </w:rPr>
        <w:t>ThingWorx</w:t>
      </w:r>
      <w:proofErr w:type="spellEnd"/>
      <w:r w:rsidR="0003071A">
        <w:rPr>
          <w:rFonts w:ascii="Arial" w:hAnsi="Arial" w:cs="Arial"/>
          <w:sz w:val="24"/>
          <w:szCs w:val="24"/>
        </w:rPr>
        <w:t xml:space="preserve"> that </w:t>
      </w:r>
      <w:r w:rsidR="007B604E">
        <w:rPr>
          <w:rFonts w:ascii="Arial" w:hAnsi="Arial" w:cs="Arial"/>
          <w:sz w:val="24"/>
          <w:szCs w:val="24"/>
        </w:rPr>
        <w:t>the PVZ files are stored in. The value of this property should follow this format</w:t>
      </w:r>
      <w:r w:rsidR="007B604E" w:rsidRPr="00C60887">
        <w:rPr>
          <w:rFonts w:ascii="Courier New" w:hAnsi="Courier New" w:cs="Courier New"/>
          <w:sz w:val="24"/>
          <w:szCs w:val="24"/>
        </w:rPr>
        <w:t>: /</w:t>
      </w:r>
      <w:proofErr w:type="spellStart"/>
      <w:r w:rsidR="007B604E" w:rsidRPr="00C60887">
        <w:rPr>
          <w:rFonts w:ascii="Courier New" w:hAnsi="Courier New" w:cs="Courier New"/>
          <w:sz w:val="24"/>
          <w:szCs w:val="24"/>
        </w:rPr>
        <w:t>Thingworx</w:t>
      </w:r>
      <w:proofErr w:type="spellEnd"/>
      <w:r w:rsidR="007B604E" w:rsidRPr="00C60887">
        <w:rPr>
          <w:rFonts w:ascii="Courier New" w:hAnsi="Courier New" w:cs="Courier New"/>
          <w:sz w:val="24"/>
          <w:szCs w:val="24"/>
        </w:rPr>
        <w:t>/</w:t>
      </w:r>
      <w:proofErr w:type="spellStart"/>
      <w:r w:rsidR="007B604E" w:rsidRPr="00C60887">
        <w:rPr>
          <w:rFonts w:ascii="Courier New" w:hAnsi="Courier New" w:cs="Courier New"/>
          <w:sz w:val="24"/>
          <w:szCs w:val="24"/>
        </w:rPr>
        <w:t>FileRepositories</w:t>
      </w:r>
      <w:proofErr w:type="spellEnd"/>
      <w:proofErr w:type="gramStart"/>
      <w:r w:rsidR="007B604E" w:rsidRPr="00C60887">
        <w:rPr>
          <w:rFonts w:ascii="Courier New" w:hAnsi="Courier New" w:cs="Courier New"/>
          <w:sz w:val="24"/>
          <w:szCs w:val="24"/>
        </w:rPr>
        <w:t>/(</w:t>
      </w:r>
      <w:proofErr w:type="gramEnd"/>
      <w:r w:rsidR="007B604E" w:rsidRPr="00C60887">
        <w:rPr>
          <w:rFonts w:ascii="Courier New" w:hAnsi="Courier New" w:cs="Courier New"/>
          <w:sz w:val="24"/>
          <w:szCs w:val="24"/>
        </w:rPr>
        <w:t>YOUR REPOSITORY NAME)/(YOUR MODEL NAME)</w:t>
      </w:r>
      <w:r w:rsidR="007B604E">
        <w:rPr>
          <w:rFonts w:ascii="Arial" w:hAnsi="Arial" w:cs="Arial"/>
          <w:sz w:val="24"/>
          <w:szCs w:val="24"/>
        </w:rPr>
        <w:t>. Any folders within folder will add another level to the path</w:t>
      </w:r>
      <w:r w:rsidR="00A95D64">
        <w:rPr>
          <w:rFonts w:ascii="Arial" w:hAnsi="Arial" w:cs="Arial"/>
          <w:sz w:val="24"/>
          <w:szCs w:val="24"/>
        </w:rPr>
        <w:t xml:space="preserve">. In this case, set the URL to </w:t>
      </w:r>
      <w:r w:rsidR="00A95D64" w:rsidRPr="00C60887">
        <w:rPr>
          <w:rFonts w:ascii="Courier New" w:hAnsi="Courier New" w:cs="Courier New"/>
          <w:sz w:val="24"/>
          <w:szCs w:val="24"/>
        </w:rPr>
        <w:t>/</w:t>
      </w:r>
      <w:proofErr w:type="spellStart"/>
      <w:r w:rsidR="00A95D64" w:rsidRPr="00C60887">
        <w:rPr>
          <w:rFonts w:ascii="Courier New" w:hAnsi="Courier New" w:cs="Courier New"/>
          <w:sz w:val="24"/>
          <w:szCs w:val="24"/>
        </w:rPr>
        <w:t>Thingworx</w:t>
      </w:r>
      <w:proofErr w:type="spellEnd"/>
      <w:r w:rsidR="00A95D64" w:rsidRPr="00C60887">
        <w:rPr>
          <w:rFonts w:ascii="Courier New" w:hAnsi="Courier New" w:cs="Courier New"/>
          <w:sz w:val="24"/>
          <w:szCs w:val="24"/>
        </w:rPr>
        <w:t>/</w:t>
      </w:r>
      <w:proofErr w:type="spellStart"/>
      <w:r w:rsidR="00A95D64" w:rsidRPr="00C60887">
        <w:rPr>
          <w:rFonts w:ascii="Courier New" w:hAnsi="Courier New" w:cs="Courier New"/>
          <w:sz w:val="24"/>
          <w:szCs w:val="24"/>
        </w:rPr>
        <w:t>FileRepositories</w:t>
      </w:r>
      <w:proofErr w:type="spellEnd"/>
      <w:r w:rsidR="00A95D64" w:rsidRPr="00C60887">
        <w:rPr>
          <w:rFonts w:ascii="Courier New" w:hAnsi="Courier New" w:cs="Courier New"/>
          <w:sz w:val="24"/>
          <w:szCs w:val="24"/>
        </w:rPr>
        <w:t>/</w:t>
      </w:r>
      <w:proofErr w:type="spellStart"/>
      <w:r w:rsidR="00A95D64" w:rsidRPr="00C60887">
        <w:rPr>
          <w:rFonts w:ascii="Courier New" w:hAnsi="Courier New" w:cs="Courier New"/>
          <w:sz w:val="24"/>
          <w:szCs w:val="24"/>
        </w:rPr>
        <w:t>FileRepo</w:t>
      </w:r>
      <w:proofErr w:type="spellEnd"/>
      <w:r w:rsidR="00A95D64" w:rsidRPr="00C60887">
        <w:rPr>
          <w:rFonts w:ascii="Courier New" w:hAnsi="Courier New" w:cs="Courier New"/>
          <w:sz w:val="24"/>
          <w:szCs w:val="24"/>
        </w:rPr>
        <w:t>/QuadcopterDT2.pvz</w:t>
      </w:r>
    </w:p>
    <w:p w14:paraId="20C9A323" w14:textId="40BCC319" w:rsidR="00A151AF" w:rsidRPr="00A151AF" w:rsidRDefault="00A151AF" w:rsidP="00A151AF">
      <w:pPr>
        <w:rPr>
          <w:rFonts w:ascii="Arial" w:hAnsi="Arial" w:cs="Arial"/>
          <w:sz w:val="24"/>
          <w:szCs w:val="24"/>
        </w:rPr>
      </w:pPr>
      <w:r>
        <w:rPr>
          <w:noProof/>
        </w:rPr>
        <w:drawing>
          <wp:inline distT="0" distB="0" distL="0" distR="0" wp14:anchorId="24957817" wp14:editId="045855AB">
            <wp:extent cx="5943600" cy="2931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1160"/>
                    </a:xfrm>
                    <a:prstGeom prst="rect">
                      <a:avLst/>
                    </a:prstGeom>
                  </pic:spPr>
                </pic:pic>
              </a:graphicData>
            </a:graphic>
          </wp:inline>
        </w:drawing>
      </w:r>
    </w:p>
    <w:p w14:paraId="27E4F533" w14:textId="77363256" w:rsidR="00A151AF" w:rsidRDefault="00A151AF" w:rsidP="008D51FB">
      <w:pPr>
        <w:pStyle w:val="ListParagraph"/>
        <w:numPr>
          <w:ilvl w:val="0"/>
          <w:numId w:val="7"/>
        </w:numPr>
        <w:rPr>
          <w:rFonts w:ascii="Arial" w:hAnsi="Arial" w:cs="Arial"/>
          <w:sz w:val="24"/>
          <w:szCs w:val="24"/>
        </w:rPr>
      </w:pPr>
      <w:r>
        <w:rPr>
          <w:rFonts w:ascii="Arial" w:hAnsi="Arial" w:cs="Arial"/>
          <w:sz w:val="24"/>
          <w:szCs w:val="24"/>
        </w:rPr>
        <w:lastRenderedPageBreak/>
        <w:t xml:space="preserve">Repeat this process </w:t>
      </w:r>
      <w:r w:rsidR="00CF02A3">
        <w:rPr>
          <w:rFonts w:ascii="Arial" w:hAnsi="Arial" w:cs="Arial"/>
          <w:sz w:val="24"/>
          <w:szCs w:val="24"/>
        </w:rPr>
        <w:t xml:space="preserve">for the </w:t>
      </w:r>
      <w:r w:rsidR="00CF02A3" w:rsidRPr="00CF02A3">
        <w:rPr>
          <w:rFonts w:ascii="Courier New" w:hAnsi="Courier New" w:cs="Courier New"/>
          <w:sz w:val="24"/>
          <w:szCs w:val="24"/>
        </w:rPr>
        <w:t>Quadcopter2</w:t>
      </w:r>
      <w:r w:rsidR="00CF02A3">
        <w:rPr>
          <w:rFonts w:ascii="Arial" w:hAnsi="Arial" w:cs="Arial"/>
          <w:sz w:val="24"/>
          <w:szCs w:val="24"/>
        </w:rPr>
        <w:t xml:space="preserve"> and </w:t>
      </w:r>
      <w:r w:rsidR="00CF02A3" w:rsidRPr="00CF02A3">
        <w:rPr>
          <w:rFonts w:ascii="Courier New" w:hAnsi="Courier New" w:cs="Courier New"/>
          <w:sz w:val="24"/>
          <w:szCs w:val="24"/>
        </w:rPr>
        <w:t>Quadcopter3</w:t>
      </w:r>
      <w:r w:rsidR="00CF02A3">
        <w:rPr>
          <w:rFonts w:ascii="Arial" w:hAnsi="Arial" w:cs="Arial"/>
          <w:sz w:val="24"/>
          <w:szCs w:val="24"/>
        </w:rPr>
        <w:t xml:space="preserve"> Things so their properties are populated.</w:t>
      </w:r>
      <w:r w:rsidR="00777319">
        <w:rPr>
          <w:rFonts w:ascii="Arial" w:hAnsi="Arial" w:cs="Arial"/>
          <w:sz w:val="24"/>
          <w:szCs w:val="24"/>
        </w:rPr>
        <w:t xml:space="preserve"> This will complete all the edits that need to be made to your </w:t>
      </w:r>
      <w:proofErr w:type="spellStart"/>
      <w:r w:rsidR="00777319">
        <w:rPr>
          <w:rFonts w:ascii="Arial" w:hAnsi="Arial" w:cs="Arial"/>
          <w:sz w:val="24"/>
          <w:szCs w:val="24"/>
        </w:rPr>
        <w:t>ThingWorx</w:t>
      </w:r>
      <w:proofErr w:type="spellEnd"/>
      <w:r w:rsidR="00777319">
        <w:rPr>
          <w:rFonts w:ascii="Arial" w:hAnsi="Arial" w:cs="Arial"/>
          <w:sz w:val="24"/>
          <w:szCs w:val="24"/>
        </w:rPr>
        <w:t xml:space="preserve"> instance.</w:t>
      </w:r>
    </w:p>
    <w:p w14:paraId="75360247" w14:textId="196C4FDE" w:rsidR="001B2EEA" w:rsidRDefault="002529BF" w:rsidP="001B2EEA">
      <w:pPr>
        <w:rPr>
          <w:rFonts w:ascii="Arial" w:hAnsi="Arial" w:cs="Arial"/>
          <w:b/>
          <w:bCs/>
          <w:sz w:val="24"/>
          <w:szCs w:val="24"/>
        </w:rPr>
      </w:pPr>
      <w:r>
        <w:rPr>
          <w:rFonts w:ascii="Arial" w:hAnsi="Arial" w:cs="Arial"/>
          <w:b/>
          <w:bCs/>
          <w:sz w:val="24"/>
          <w:szCs w:val="24"/>
        </w:rPr>
        <w:t>302.</w:t>
      </w:r>
      <w:r w:rsidR="00EE5842">
        <w:rPr>
          <w:rFonts w:ascii="Arial" w:hAnsi="Arial" w:cs="Arial"/>
          <w:b/>
          <w:bCs/>
          <w:sz w:val="24"/>
          <w:szCs w:val="24"/>
        </w:rPr>
        <w:t>3</w:t>
      </w:r>
      <w:r w:rsidR="00EA5D0B">
        <w:rPr>
          <w:rFonts w:ascii="Arial" w:hAnsi="Arial" w:cs="Arial"/>
          <w:b/>
          <w:bCs/>
          <w:sz w:val="24"/>
          <w:szCs w:val="24"/>
        </w:rPr>
        <w:t xml:space="preserve"> Update Your Vuforia Studio Experience</w:t>
      </w:r>
    </w:p>
    <w:p w14:paraId="6B40C2A6" w14:textId="133D7BA4" w:rsidR="00EA5D0B" w:rsidRDefault="00EA5D0B" w:rsidP="001B2EEA">
      <w:pPr>
        <w:rPr>
          <w:rFonts w:ascii="Arial" w:hAnsi="Arial" w:cs="Arial"/>
          <w:sz w:val="24"/>
          <w:szCs w:val="24"/>
        </w:rPr>
      </w:pPr>
      <w:r>
        <w:rPr>
          <w:rFonts w:ascii="Arial" w:hAnsi="Arial" w:cs="Arial"/>
          <w:sz w:val="24"/>
          <w:szCs w:val="24"/>
        </w:rPr>
        <w:t xml:space="preserve">Now that </w:t>
      </w:r>
      <w:r w:rsidR="004D5902">
        <w:rPr>
          <w:rFonts w:ascii="Arial" w:hAnsi="Arial" w:cs="Arial"/>
          <w:sz w:val="24"/>
          <w:szCs w:val="24"/>
        </w:rPr>
        <w:t xml:space="preserve">your configuration data has been stored inside </w:t>
      </w:r>
      <w:proofErr w:type="spellStart"/>
      <w:r w:rsidR="004D5902">
        <w:rPr>
          <w:rFonts w:ascii="Arial" w:hAnsi="Arial" w:cs="Arial"/>
          <w:sz w:val="24"/>
          <w:szCs w:val="24"/>
        </w:rPr>
        <w:t>ThingWorx</w:t>
      </w:r>
      <w:proofErr w:type="spellEnd"/>
      <w:r w:rsidR="004D5902">
        <w:rPr>
          <w:rFonts w:ascii="Arial" w:hAnsi="Arial" w:cs="Arial"/>
          <w:sz w:val="24"/>
          <w:szCs w:val="24"/>
        </w:rPr>
        <w:t>, your Vuforia Studio experience needs to be edited to accept these changes.</w:t>
      </w:r>
    </w:p>
    <w:p w14:paraId="38BCF6BB" w14:textId="2921D476" w:rsidR="00480FD8" w:rsidRDefault="00104B2C" w:rsidP="00104B2C">
      <w:pPr>
        <w:pStyle w:val="ListParagraph"/>
        <w:numPr>
          <w:ilvl w:val="0"/>
          <w:numId w:val="8"/>
        </w:numPr>
        <w:rPr>
          <w:rFonts w:ascii="Arial" w:hAnsi="Arial" w:cs="Arial"/>
          <w:sz w:val="24"/>
          <w:szCs w:val="24"/>
        </w:rPr>
      </w:pPr>
      <w:r>
        <w:rPr>
          <w:rFonts w:ascii="Arial" w:hAnsi="Arial" w:cs="Arial"/>
          <w:sz w:val="24"/>
          <w:szCs w:val="24"/>
        </w:rPr>
        <w:t xml:space="preserve">Open </w:t>
      </w:r>
      <w:r w:rsidRPr="00104B2C">
        <w:rPr>
          <w:rFonts w:ascii="Courier New" w:hAnsi="Courier New" w:cs="Courier New"/>
          <w:sz w:val="24"/>
          <w:szCs w:val="24"/>
        </w:rPr>
        <w:t>ScalingDigitalTwinExperiences202</w:t>
      </w:r>
      <w:r>
        <w:rPr>
          <w:rFonts w:ascii="Arial" w:hAnsi="Arial" w:cs="Arial"/>
          <w:sz w:val="24"/>
          <w:szCs w:val="24"/>
        </w:rPr>
        <w:t xml:space="preserve"> in Vuforia Studio.</w:t>
      </w:r>
    </w:p>
    <w:p w14:paraId="11E06C0A" w14:textId="31A690FA" w:rsidR="007A7E9A" w:rsidRDefault="007A7E9A" w:rsidP="00104B2C">
      <w:pPr>
        <w:pStyle w:val="ListParagraph"/>
        <w:numPr>
          <w:ilvl w:val="0"/>
          <w:numId w:val="8"/>
        </w:numPr>
        <w:rPr>
          <w:rFonts w:ascii="Arial" w:hAnsi="Arial" w:cs="Arial"/>
          <w:sz w:val="24"/>
          <w:szCs w:val="24"/>
        </w:rPr>
      </w:pPr>
      <w:r>
        <w:rPr>
          <w:rFonts w:ascii="Arial" w:hAnsi="Arial" w:cs="Arial"/>
          <w:sz w:val="24"/>
          <w:szCs w:val="24"/>
        </w:rPr>
        <w:t>Remove all</w:t>
      </w:r>
      <w:r w:rsidR="005F0E6C">
        <w:rPr>
          <w:rFonts w:ascii="Arial" w:hAnsi="Arial" w:cs="Arial"/>
          <w:sz w:val="24"/>
          <w:szCs w:val="24"/>
        </w:rPr>
        <w:t xml:space="preserve"> PVZ and JSON files u</w:t>
      </w:r>
      <w:r>
        <w:rPr>
          <w:rFonts w:ascii="Arial" w:hAnsi="Arial" w:cs="Arial"/>
          <w:sz w:val="24"/>
          <w:szCs w:val="24"/>
        </w:rPr>
        <w:t xml:space="preserve">nder </w:t>
      </w:r>
      <w:r>
        <w:rPr>
          <w:rFonts w:ascii="Arial" w:hAnsi="Arial" w:cs="Arial"/>
          <w:b/>
          <w:bCs/>
          <w:sz w:val="24"/>
          <w:szCs w:val="24"/>
        </w:rPr>
        <w:t>Resources</w:t>
      </w:r>
      <w:r w:rsidR="005F0E6C">
        <w:rPr>
          <w:rFonts w:ascii="Arial" w:hAnsi="Arial" w:cs="Arial"/>
          <w:sz w:val="24"/>
          <w:szCs w:val="24"/>
        </w:rPr>
        <w:t xml:space="preserve">. These will be loaded from </w:t>
      </w:r>
      <w:proofErr w:type="spellStart"/>
      <w:r w:rsidR="005F0E6C">
        <w:rPr>
          <w:rFonts w:ascii="Arial" w:hAnsi="Arial" w:cs="Arial"/>
          <w:sz w:val="24"/>
          <w:szCs w:val="24"/>
        </w:rPr>
        <w:t>ThingWorx</w:t>
      </w:r>
      <w:proofErr w:type="spellEnd"/>
      <w:r w:rsidR="005F0E6C">
        <w:rPr>
          <w:rFonts w:ascii="Arial" w:hAnsi="Arial" w:cs="Arial"/>
          <w:sz w:val="24"/>
          <w:szCs w:val="24"/>
        </w:rPr>
        <w:t xml:space="preserve"> now.</w:t>
      </w:r>
    </w:p>
    <w:p w14:paraId="252729C8" w14:textId="4627C7C9" w:rsidR="004D1626" w:rsidRDefault="00807A0F" w:rsidP="00104B2C">
      <w:pPr>
        <w:pStyle w:val="ListParagraph"/>
        <w:numPr>
          <w:ilvl w:val="0"/>
          <w:numId w:val="8"/>
        </w:numPr>
        <w:rPr>
          <w:rFonts w:ascii="Arial" w:hAnsi="Arial" w:cs="Arial"/>
          <w:sz w:val="24"/>
          <w:szCs w:val="24"/>
        </w:rPr>
      </w:pPr>
      <w:r>
        <w:rPr>
          <w:rFonts w:ascii="Arial" w:hAnsi="Arial" w:cs="Arial"/>
          <w:sz w:val="24"/>
          <w:szCs w:val="24"/>
        </w:rPr>
        <w:t xml:space="preserve">The newly created </w:t>
      </w:r>
      <w:r w:rsidRPr="00C11C07">
        <w:rPr>
          <w:rFonts w:ascii="Courier New" w:hAnsi="Courier New" w:cs="Courier New"/>
          <w:sz w:val="24"/>
          <w:szCs w:val="24"/>
        </w:rPr>
        <w:t>color</w:t>
      </w:r>
      <w:r>
        <w:rPr>
          <w:rFonts w:ascii="Arial" w:hAnsi="Arial" w:cs="Arial"/>
          <w:sz w:val="24"/>
          <w:szCs w:val="24"/>
        </w:rPr>
        <w:t xml:space="preserve"> and </w:t>
      </w:r>
      <w:proofErr w:type="spellStart"/>
      <w:r w:rsidRPr="00C11C07">
        <w:rPr>
          <w:rFonts w:ascii="Courier New" w:hAnsi="Courier New" w:cs="Courier New"/>
          <w:sz w:val="24"/>
          <w:szCs w:val="24"/>
        </w:rPr>
        <w:t>modelPVZ</w:t>
      </w:r>
      <w:proofErr w:type="spellEnd"/>
      <w:r>
        <w:rPr>
          <w:rFonts w:ascii="Arial" w:hAnsi="Arial" w:cs="Arial"/>
          <w:sz w:val="24"/>
          <w:szCs w:val="24"/>
        </w:rPr>
        <w:t xml:space="preserve"> properties will need to be added to the experience for the dynamic </w:t>
      </w:r>
      <w:r w:rsidRPr="00C11C07">
        <w:rPr>
          <w:rFonts w:ascii="Courier New" w:hAnsi="Courier New" w:cs="Courier New"/>
          <w:sz w:val="24"/>
          <w:szCs w:val="24"/>
        </w:rPr>
        <w:t>Quadcopter</w:t>
      </w:r>
      <w:r>
        <w:rPr>
          <w:rFonts w:ascii="Arial" w:hAnsi="Arial" w:cs="Arial"/>
          <w:sz w:val="24"/>
          <w:szCs w:val="24"/>
        </w:rPr>
        <w:t xml:space="preserve"> </w:t>
      </w:r>
      <w:r w:rsidR="00C11C07">
        <w:rPr>
          <w:rFonts w:ascii="Arial" w:hAnsi="Arial" w:cs="Arial"/>
          <w:sz w:val="24"/>
          <w:szCs w:val="24"/>
        </w:rPr>
        <w:t xml:space="preserve">entity. Click the </w:t>
      </w:r>
      <w:r w:rsidR="00C11C07">
        <w:rPr>
          <w:rFonts w:ascii="Arial" w:hAnsi="Arial" w:cs="Arial"/>
          <w:b/>
          <w:bCs/>
          <w:sz w:val="24"/>
          <w:szCs w:val="24"/>
        </w:rPr>
        <w:t>+</w:t>
      </w:r>
      <w:r w:rsidR="00C11C07">
        <w:rPr>
          <w:rFonts w:ascii="Arial" w:hAnsi="Arial" w:cs="Arial"/>
          <w:sz w:val="24"/>
          <w:szCs w:val="24"/>
        </w:rPr>
        <w:t xml:space="preserve"> next to </w:t>
      </w:r>
      <w:r w:rsidR="00C11C07">
        <w:rPr>
          <w:rFonts w:ascii="Arial" w:hAnsi="Arial" w:cs="Arial"/>
          <w:b/>
          <w:bCs/>
          <w:sz w:val="24"/>
          <w:szCs w:val="24"/>
        </w:rPr>
        <w:t>External Data</w:t>
      </w:r>
      <w:r w:rsidR="00C11C07">
        <w:rPr>
          <w:rFonts w:ascii="Arial" w:hAnsi="Arial" w:cs="Arial"/>
          <w:sz w:val="24"/>
          <w:szCs w:val="24"/>
        </w:rPr>
        <w:t xml:space="preserve"> </w:t>
      </w:r>
      <w:r w:rsidR="00FC3C0D">
        <w:rPr>
          <w:rFonts w:ascii="Arial" w:hAnsi="Arial" w:cs="Arial"/>
          <w:sz w:val="24"/>
          <w:szCs w:val="24"/>
        </w:rPr>
        <w:t xml:space="preserve">to open the </w:t>
      </w:r>
      <w:r w:rsidR="00FC3C0D">
        <w:rPr>
          <w:rFonts w:ascii="Arial" w:hAnsi="Arial" w:cs="Arial"/>
          <w:b/>
          <w:bCs/>
          <w:sz w:val="24"/>
          <w:szCs w:val="24"/>
        </w:rPr>
        <w:t xml:space="preserve">Add External Data </w:t>
      </w:r>
      <w:r w:rsidR="00FC3C0D">
        <w:rPr>
          <w:rFonts w:ascii="Arial" w:hAnsi="Arial" w:cs="Arial"/>
          <w:sz w:val="24"/>
          <w:szCs w:val="24"/>
        </w:rPr>
        <w:t xml:space="preserve">window. Search for </w:t>
      </w:r>
      <w:r w:rsidR="00FC3C0D" w:rsidRPr="00FC3C0D">
        <w:rPr>
          <w:rFonts w:ascii="Courier New" w:hAnsi="Courier New" w:cs="Courier New"/>
          <w:sz w:val="24"/>
          <w:szCs w:val="24"/>
        </w:rPr>
        <w:t>Quadcopter1</w:t>
      </w:r>
      <w:r w:rsidR="00FC3C0D">
        <w:rPr>
          <w:rFonts w:ascii="Arial" w:hAnsi="Arial" w:cs="Arial"/>
          <w:sz w:val="24"/>
          <w:szCs w:val="24"/>
        </w:rPr>
        <w:t xml:space="preserve"> and add the </w:t>
      </w:r>
      <w:r w:rsidR="00FC3C0D" w:rsidRPr="00FC3C0D">
        <w:rPr>
          <w:rFonts w:ascii="Courier New" w:hAnsi="Courier New" w:cs="Courier New"/>
          <w:sz w:val="24"/>
          <w:szCs w:val="24"/>
        </w:rPr>
        <w:t>color</w:t>
      </w:r>
      <w:r w:rsidR="00FC3C0D">
        <w:rPr>
          <w:rFonts w:ascii="Arial" w:hAnsi="Arial" w:cs="Arial"/>
          <w:sz w:val="24"/>
          <w:szCs w:val="24"/>
        </w:rPr>
        <w:t xml:space="preserve"> and </w:t>
      </w:r>
      <w:proofErr w:type="spellStart"/>
      <w:r w:rsidR="00FC3C0D" w:rsidRPr="00FC3C0D">
        <w:rPr>
          <w:rFonts w:ascii="Courier New" w:hAnsi="Courier New" w:cs="Courier New"/>
          <w:sz w:val="24"/>
          <w:szCs w:val="24"/>
        </w:rPr>
        <w:t>modelPVZ</w:t>
      </w:r>
      <w:proofErr w:type="spellEnd"/>
      <w:r w:rsidR="00FC3C0D">
        <w:rPr>
          <w:rFonts w:ascii="Arial" w:hAnsi="Arial" w:cs="Arial"/>
          <w:sz w:val="24"/>
          <w:szCs w:val="24"/>
        </w:rPr>
        <w:t xml:space="preserve"> properties</w:t>
      </w:r>
      <w:r w:rsidR="004D41FB">
        <w:rPr>
          <w:rFonts w:ascii="Arial" w:hAnsi="Arial" w:cs="Arial"/>
          <w:sz w:val="24"/>
          <w:szCs w:val="24"/>
        </w:rPr>
        <w:t xml:space="preserve"> to the experience</w:t>
      </w:r>
      <w:r w:rsidR="00FC3C0D">
        <w:rPr>
          <w:rFonts w:ascii="Arial" w:hAnsi="Arial" w:cs="Arial"/>
          <w:sz w:val="24"/>
          <w:szCs w:val="24"/>
        </w:rPr>
        <w:t>.</w:t>
      </w:r>
      <w:r w:rsidR="00071EE1">
        <w:rPr>
          <w:rFonts w:ascii="Arial" w:hAnsi="Arial" w:cs="Arial"/>
          <w:sz w:val="24"/>
          <w:szCs w:val="24"/>
        </w:rPr>
        <w:t xml:space="preserve"> These will allow data from </w:t>
      </w:r>
      <w:proofErr w:type="spellStart"/>
      <w:r w:rsidR="00071EE1">
        <w:rPr>
          <w:rFonts w:ascii="Arial" w:hAnsi="Arial" w:cs="Arial"/>
          <w:sz w:val="24"/>
          <w:szCs w:val="24"/>
        </w:rPr>
        <w:t>ThingWorx</w:t>
      </w:r>
      <w:proofErr w:type="spellEnd"/>
      <w:r w:rsidR="00071EE1">
        <w:rPr>
          <w:rFonts w:ascii="Arial" w:hAnsi="Arial" w:cs="Arial"/>
          <w:sz w:val="24"/>
          <w:szCs w:val="24"/>
        </w:rPr>
        <w:t xml:space="preserve"> to be accessible inside Vuforia Studio.</w:t>
      </w:r>
    </w:p>
    <w:p w14:paraId="5B9414D8" w14:textId="20E10810" w:rsidR="004D41FB" w:rsidRPr="004D41FB" w:rsidRDefault="004D41FB" w:rsidP="004D41FB">
      <w:pPr>
        <w:jc w:val="center"/>
        <w:rPr>
          <w:rFonts w:ascii="Arial" w:hAnsi="Arial" w:cs="Arial"/>
          <w:sz w:val="24"/>
          <w:szCs w:val="24"/>
        </w:rPr>
      </w:pPr>
      <w:r>
        <w:rPr>
          <w:noProof/>
        </w:rPr>
        <w:drawing>
          <wp:inline distT="0" distB="0" distL="0" distR="0" wp14:anchorId="73FF0123" wp14:editId="18DB85D1">
            <wp:extent cx="5006774" cy="487722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774" cy="4877223"/>
                    </a:xfrm>
                    <a:prstGeom prst="rect">
                      <a:avLst/>
                    </a:prstGeom>
                  </pic:spPr>
                </pic:pic>
              </a:graphicData>
            </a:graphic>
          </wp:inline>
        </w:drawing>
      </w:r>
    </w:p>
    <w:p w14:paraId="017A1B81" w14:textId="4F2B0BDF" w:rsidR="004D41FB" w:rsidRDefault="008F0B6C" w:rsidP="00104B2C">
      <w:pPr>
        <w:pStyle w:val="ListParagraph"/>
        <w:numPr>
          <w:ilvl w:val="0"/>
          <w:numId w:val="8"/>
        </w:numPr>
        <w:rPr>
          <w:rFonts w:ascii="Arial" w:hAnsi="Arial" w:cs="Arial"/>
          <w:sz w:val="24"/>
          <w:szCs w:val="24"/>
        </w:rPr>
      </w:pPr>
      <w:r>
        <w:rPr>
          <w:rFonts w:ascii="Arial" w:hAnsi="Arial" w:cs="Arial"/>
          <w:sz w:val="24"/>
          <w:szCs w:val="24"/>
        </w:rPr>
        <w:lastRenderedPageBreak/>
        <w:t xml:space="preserve">Bind the </w:t>
      </w:r>
      <w:r w:rsidRPr="008F0B6C">
        <w:rPr>
          <w:rFonts w:ascii="Courier New" w:hAnsi="Courier New" w:cs="Courier New"/>
          <w:sz w:val="24"/>
          <w:szCs w:val="24"/>
        </w:rPr>
        <w:t>color</w:t>
      </w:r>
      <w:r>
        <w:rPr>
          <w:rFonts w:ascii="Arial" w:hAnsi="Arial" w:cs="Arial"/>
          <w:sz w:val="24"/>
          <w:szCs w:val="24"/>
        </w:rPr>
        <w:t xml:space="preserve"> property to the </w:t>
      </w:r>
      <w:r>
        <w:rPr>
          <w:rFonts w:ascii="Arial" w:hAnsi="Arial" w:cs="Arial"/>
          <w:b/>
          <w:bCs/>
          <w:sz w:val="24"/>
          <w:szCs w:val="24"/>
        </w:rPr>
        <w:t>color</w:t>
      </w:r>
      <w:r>
        <w:rPr>
          <w:rFonts w:ascii="Arial" w:hAnsi="Arial" w:cs="Arial"/>
          <w:sz w:val="24"/>
          <w:szCs w:val="24"/>
        </w:rPr>
        <w:t xml:space="preserve"> application parameter. The value of this application parameter will now be set by the</w:t>
      </w:r>
      <w:r w:rsidR="006D1D15">
        <w:rPr>
          <w:rFonts w:ascii="Arial" w:hAnsi="Arial" w:cs="Arial"/>
          <w:sz w:val="24"/>
          <w:szCs w:val="24"/>
        </w:rPr>
        <w:t xml:space="preserve"> property value for </w:t>
      </w:r>
      <w:r w:rsidR="006D1D15" w:rsidRPr="006D1D15">
        <w:rPr>
          <w:rFonts w:ascii="Courier New" w:hAnsi="Courier New" w:cs="Courier New"/>
          <w:sz w:val="24"/>
          <w:szCs w:val="24"/>
        </w:rPr>
        <w:t>color</w:t>
      </w:r>
      <w:r w:rsidR="006D1D15">
        <w:rPr>
          <w:rFonts w:ascii="Arial" w:hAnsi="Arial" w:cs="Arial"/>
          <w:sz w:val="24"/>
          <w:szCs w:val="24"/>
        </w:rPr>
        <w:t xml:space="preserve"> in</w:t>
      </w:r>
      <w:r>
        <w:rPr>
          <w:rFonts w:ascii="Arial" w:hAnsi="Arial" w:cs="Arial"/>
          <w:sz w:val="24"/>
          <w:szCs w:val="24"/>
        </w:rPr>
        <w:t xml:space="preserve"> </w:t>
      </w:r>
      <w:proofErr w:type="spellStart"/>
      <w:r>
        <w:rPr>
          <w:rFonts w:ascii="Arial" w:hAnsi="Arial" w:cs="Arial"/>
          <w:sz w:val="24"/>
          <w:szCs w:val="24"/>
        </w:rPr>
        <w:t>ThingWorx</w:t>
      </w:r>
      <w:proofErr w:type="spellEnd"/>
      <w:r>
        <w:rPr>
          <w:rFonts w:ascii="Arial" w:hAnsi="Arial" w:cs="Arial"/>
          <w:sz w:val="24"/>
          <w:szCs w:val="24"/>
        </w:rPr>
        <w:t>.</w:t>
      </w:r>
    </w:p>
    <w:p w14:paraId="0DAFEC1D" w14:textId="291F0898" w:rsidR="00374FBA" w:rsidRPr="00374FBA" w:rsidRDefault="00374FBA" w:rsidP="00374FBA">
      <w:pPr>
        <w:rPr>
          <w:rFonts w:ascii="Arial" w:hAnsi="Arial" w:cs="Arial"/>
          <w:sz w:val="24"/>
          <w:szCs w:val="24"/>
        </w:rPr>
      </w:pPr>
      <w:r>
        <w:rPr>
          <w:noProof/>
        </w:rPr>
        <w:drawing>
          <wp:inline distT="0" distB="0" distL="0" distR="0" wp14:anchorId="2699780D" wp14:editId="1A93442F">
            <wp:extent cx="5943600" cy="2807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7335"/>
                    </a:xfrm>
                    <a:prstGeom prst="rect">
                      <a:avLst/>
                    </a:prstGeom>
                  </pic:spPr>
                </pic:pic>
              </a:graphicData>
            </a:graphic>
          </wp:inline>
        </w:drawing>
      </w:r>
    </w:p>
    <w:p w14:paraId="5067C24D" w14:textId="03590BF9" w:rsidR="00374FBA" w:rsidRDefault="009D6CE9" w:rsidP="00104B2C">
      <w:pPr>
        <w:pStyle w:val="ListParagraph"/>
        <w:numPr>
          <w:ilvl w:val="0"/>
          <w:numId w:val="8"/>
        </w:numPr>
        <w:rPr>
          <w:rFonts w:ascii="Arial" w:hAnsi="Arial" w:cs="Arial"/>
          <w:sz w:val="24"/>
          <w:szCs w:val="24"/>
        </w:rPr>
      </w:pPr>
      <w:r>
        <w:rPr>
          <w:rFonts w:ascii="Arial" w:hAnsi="Arial" w:cs="Arial"/>
          <w:sz w:val="24"/>
          <w:szCs w:val="24"/>
        </w:rPr>
        <w:t xml:space="preserve">Bind the </w:t>
      </w:r>
      <w:proofErr w:type="spellStart"/>
      <w:r w:rsidRPr="00A843F1">
        <w:rPr>
          <w:rFonts w:ascii="Courier New" w:hAnsi="Courier New" w:cs="Courier New"/>
          <w:sz w:val="24"/>
          <w:szCs w:val="24"/>
        </w:rPr>
        <w:t>modelPVZ</w:t>
      </w:r>
      <w:proofErr w:type="spellEnd"/>
      <w:r>
        <w:rPr>
          <w:rFonts w:ascii="Arial" w:hAnsi="Arial" w:cs="Arial"/>
          <w:sz w:val="24"/>
          <w:szCs w:val="24"/>
        </w:rPr>
        <w:t xml:space="preserve"> property of </w:t>
      </w:r>
      <w:r w:rsidRPr="00A843F1">
        <w:rPr>
          <w:rFonts w:ascii="Courier New" w:hAnsi="Courier New" w:cs="Courier New"/>
          <w:sz w:val="24"/>
          <w:szCs w:val="24"/>
        </w:rPr>
        <w:t>Quadcopter1</w:t>
      </w:r>
      <w:r>
        <w:rPr>
          <w:rFonts w:ascii="Arial" w:hAnsi="Arial" w:cs="Arial"/>
          <w:sz w:val="24"/>
          <w:szCs w:val="24"/>
        </w:rPr>
        <w:t xml:space="preserve"> to the </w:t>
      </w:r>
      <w:r w:rsidR="00A843F1">
        <w:rPr>
          <w:rFonts w:ascii="Arial" w:hAnsi="Arial" w:cs="Arial"/>
          <w:b/>
          <w:bCs/>
          <w:sz w:val="24"/>
          <w:szCs w:val="24"/>
        </w:rPr>
        <w:t>Resource</w:t>
      </w:r>
      <w:r w:rsidR="00A843F1">
        <w:rPr>
          <w:rFonts w:ascii="Arial" w:hAnsi="Arial" w:cs="Arial"/>
          <w:sz w:val="24"/>
          <w:szCs w:val="24"/>
        </w:rPr>
        <w:t xml:space="preserve"> property of the </w:t>
      </w:r>
      <w:r w:rsidR="00A843F1" w:rsidRPr="00A843F1">
        <w:rPr>
          <w:rFonts w:ascii="Courier New" w:hAnsi="Courier New" w:cs="Courier New"/>
          <w:sz w:val="24"/>
          <w:szCs w:val="24"/>
        </w:rPr>
        <w:t>quadcopter</w:t>
      </w:r>
      <w:r w:rsidR="00A843F1">
        <w:rPr>
          <w:rFonts w:ascii="Arial" w:hAnsi="Arial" w:cs="Arial"/>
          <w:sz w:val="24"/>
          <w:szCs w:val="24"/>
        </w:rPr>
        <w:t xml:space="preserve"> model widget.</w:t>
      </w:r>
      <w:r w:rsidR="00CB7FEE">
        <w:rPr>
          <w:rFonts w:ascii="Arial" w:hAnsi="Arial" w:cs="Arial"/>
          <w:sz w:val="24"/>
          <w:szCs w:val="24"/>
        </w:rPr>
        <w:t xml:space="preserve"> Instead of using a model loaded into Vuforia Studio, the Resource property will set itself to be the file that </w:t>
      </w:r>
      <w:r w:rsidR="00154E76">
        <w:rPr>
          <w:rFonts w:ascii="Arial" w:hAnsi="Arial" w:cs="Arial"/>
          <w:sz w:val="24"/>
          <w:szCs w:val="24"/>
        </w:rPr>
        <w:t xml:space="preserve">is located at the URL that is the value of the </w:t>
      </w:r>
      <w:proofErr w:type="spellStart"/>
      <w:r w:rsidR="00154E76" w:rsidRPr="00154E76">
        <w:rPr>
          <w:rFonts w:ascii="Courier New" w:hAnsi="Courier New" w:cs="Courier New"/>
          <w:sz w:val="24"/>
          <w:szCs w:val="24"/>
        </w:rPr>
        <w:t>modelPVZ</w:t>
      </w:r>
      <w:proofErr w:type="spellEnd"/>
      <w:r w:rsidR="00154E76">
        <w:rPr>
          <w:rFonts w:ascii="Arial" w:hAnsi="Arial" w:cs="Arial"/>
          <w:sz w:val="24"/>
          <w:szCs w:val="24"/>
        </w:rPr>
        <w:t xml:space="preserve"> property.</w:t>
      </w:r>
    </w:p>
    <w:p w14:paraId="0A2D081B" w14:textId="14BCA938" w:rsidR="00554D5C" w:rsidRPr="00554D5C" w:rsidRDefault="00554D5C" w:rsidP="00554D5C">
      <w:pPr>
        <w:rPr>
          <w:rFonts w:ascii="Arial" w:hAnsi="Arial" w:cs="Arial"/>
          <w:sz w:val="24"/>
          <w:szCs w:val="24"/>
        </w:rPr>
      </w:pPr>
      <w:r>
        <w:rPr>
          <w:noProof/>
        </w:rPr>
        <w:drawing>
          <wp:inline distT="0" distB="0" distL="0" distR="0" wp14:anchorId="24B4940D" wp14:editId="6FEB8087">
            <wp:extent cx="5943600" cy="35045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4565"/>
                    </a:xfrm>
                    <a:prstGeom prst="rect">
                      <a:avLst/>
                    </a:prstGeom>
                  </pic:spPr>
                </pic:pic>
              </a:graphicData>
            </a:graphic>
          </wp:inline>
        </w:drawing>
      </w:r>
    </w:p>
    <w:p w14:paraId="6986D6F1" w14:textId="5118300B" w:rsidR="00742E0C" w:rsidRDefault="00554D5C" w:rsidP="00104B2C">
      <w:pPr>
        <w:pStyle w:val="ListParagraph"/>
        <w:numPr>
          <w:ilvl w:val="0"/>
          <w:numId w:val="8"/>
        </w:numPr>
        <w:rPr>
          <w:rFonts w:ascii="Arial" w:hAnsi="Arial" w:cs="Arial"/>
          <w:sz w:val="24"/>
          <w:szCs w:val="24"/>
        </w:rPr>
      </w:pPr>
      <w:r>
        <w:rPr>
          <w:rFonts w:ascii="Arial" w:hAnsi="Arial" w:cs="Arial"/>
          <w:sz w:val="24"/>
          <w:szCs w:val="24"/>
        </w:rPr>
        <w:lastRenderedPageBreak/>
        <w:t xml:space="preserve">You may have noticed that </w:t>
      </w:r>
      <w:r w:rsidR="005F1B3D">
        <w:rPr>
          <w:rFonts w:ascii="Arial" w:hAnsi="Arial" w:cs="Arial"/>
          <w:sz w:val="24"/>
          <w:szCs w:val="24"/>
        </w:rPr>
        <w:t xml:space="preserve">the binding between the </w:t>
      </w:r>
      <w:r w:rsidR="005F1B3D">
        <w:rPr>
          <w:rFonts w:ascii="Arial" w:hAnsi="Arial" w:cs="Arial"/>
          <w:b/>
          <w:bCs/>
          <w:sz w:val="24"/>
          <w:szCs w:val="24"/>
        </w:rPr>
        <w:t>model</w:t>
      </w:r>
      <w:r w:rsidR="005F1B3D">
        <w:rPr>
          <w:rFonts w:ascii="Arial" w:hAnsi="Arial" w:cs="Arial"/>
          <w:sz w:val="24"/>
          <w:szCs w:val="24"/>
        </w:rPr>
        <w:t xml:space="preserve"> application parameter and the </w:t>
      </w:r>
      <w:r w:rsidR="005F1B3D">
        <w:rPr>
          <w:rFonts w:ascii="Arial" w:hAnsi="Arial" w:cs="Arial"/>
          <w:b/>
          <w:bCs/>
          <w:sz w:val="24"/>
          <w:szCs w:val="24"/>
        </w:rPr>
        <w:t>Resource</w:t>
      </w:r>
      <w:r w:rsidR="005F1B3D">
        <w:rPr>
          <w:rFonts w:ascii="Arial" w:hAnsi="Arial" w:cs="Arial"/>
          <w:sz w:val="24"/>
          <w:szCs w:val="24"/>
        </w:rPr>
        <w:t xml:space="preserve"> property of the </w:t>
      </w:r>
      <w:r w:rsidR="005F1B3D" w:rsidRPr="00F15F23">
        <w:rPr>
          <w:rFonts w:ascii="Courier New" w:hAnsi="Courier New" w:cs="Courier New"/>
          <w:sz w:val="24"/>
          <w:szCs w:val="24"/>
        </w:rPr>
        <w:t>quadcopter</w:t>
      </w:r>
      <w:r w:rsidR="005F1B3D">
        <w:rPr>
          <w:rFonts w:ascii="Arial" w:hAnsi="Arial" w:cs="Arial"/>
          <w:sz w:val="24"/>
          <w:szCs w:val="24"/>
        </w:rPr>
        <w:t xml:space="preserve"> model widget was broken </w:t>
      </w:r>
      <w:r w:rsidR="002072CD">
        <w:rPr>
          <w:rFonts w:ascii="Arial" w:hAnsi="Arial" w:cs="Arial"/>
          <w:sz w:val="24"/>
          <w:szCs w:val="24"/>
        </w:rPr>
        <w:t xml:space="preserve">in the last step. The </w:t>
      </w:r>
      <w:r w:rsidR="002072CD">
        <w:rPr>
          <w:rFonts w:ascii="Arial" w:hAnsi="Arial" w:cs="Arial"/>
          <w:b/>
          <w:bCs/>
          <w:sz w:val="24"/>
          <w:szCs w:val="24"/>
        </w:rPr>
        <w:t>model</w:t>
      </w:r>
      <w:r w:rsidR="002072CD">
        <w:rPr>
          <w:rFonts w:ascii="Arial" w:hAnsi="Arial" w:cs="Arial"/>
          <w:sz w:val="24"/>
          <w:szCs w:val="24"/>
        </w:rPr>
        <w:t xml:space="preserve"> application parameter is no longer needed since the model is being stored in </w:t>
      </w:r>
      <w:proofErr w:type="spellStart"/>
      <w:r w:rsidR="002072CD">
        <w:rPr>
          <w:rFonts w:ascii="Arial" w:hAnsi="Arial" w:cs="Arial"/>
          <w:sz w:val="24"/>
          <w:szCs w:val="24"/>
        </w:rPr>
        <w:t>ThingWorx</w:t>
      </w:r>
      <w:proofErr w:type="spellEnd"/>
      <w:r w:rsidR="00F15F23">
        <w:rPr>
          <w:rFonts w:ascii="Arial" w:hAnsi="Arial" w:cs="Arial"/>
          <w:sz w:val="24"/>
          <w:szCs w:val="24"/>
        </w:rPr>
        <w:t>, so you should remove it completely.</w:t>
      </w:r>
    </w:p>
    <w:p w14:paraId="27F7F36F" w14:textId="5371D60E" w:rsidR="00EB6C5C" w:rsidRDefault="00EB6C5C" w:rsidP="00104B2C">
      <w:pPr>
        <w:pStyle w:val="ListParagraph"/>
        <w:numPr>
          <w:ilvl w:val="0"/>
          <w:numId w:val="8"/>
        </w:numPr>
        <w:rPr>
          <w:rFonts w:ascii="Arial" w:hAnsi="Arial" w:cs="Arial"/>
          <w:sz w:val="24"/>
          <w:szCs w:val="24"/>
        </w:rPr>
      </w:pPr>
      <w:r>
        <w:rPr>
          <w:rFonts w:ascii="Arial" w:hAnsi="Arial" w:cs="Arial"/>
          <w:sz w:val="24"/>
          <w:szCs w:val="24"/>
        </w:rPr>
        <w:t>Your Vuforia Studio experience has now been updated to its proper state</w:t>
      </w:r>
      <w:r w:rsidR="00A85290">
        <w:rPr>
          <w:rFonts w:ascii="Arial" w:hAnsi="Arial" w:cs="Arial"/>
          <w:sz w:val="24"/>
          <w:szCs w:val="24"/>
        </w:rPr>
        <w:t xml:space="preserve">. Click </w:t>
      </w:r>
      <w:r w:rsidR="00A85290">
        <w:rPr>
          <w:rFonts w:ascii="Arial" w:hAnsi="Arial" w:cs="Arial"/>
          <w:b/>
          <w:bCs/>
          <w:sz w:val="24"/>
          <w:szCs w:val="24"/>
        </w:rPr>
        <w:t>Publish</w:t>
      </w:r>
      <w:r w:rsidR="00A85290">
        <w:rPr>
          <w:rFonts w:ascii="Arial" w:hAnsi="Arial" w:cs="Arial"/>
          <w:sz w:val="24"/>
          <w:szCs w:val="24"/>
        </w:rPr>
        <w:t xml:space="preserve"> to publish your updated experience.</w:t>
      </w:r>
    </w:p>
    <w:p w14:paraId="512DA6F5" w14:textId="7A5723FA" w:rsidR="00075BC8" w:rsidRDefault="00BB0DA1" w:rsidP="00104B2C">
      <w:pPr>
        <w:pStyle w:val="ListParagraph"/>
        <w:numPr>
          <w:ilvl w:val="0"/>
          <w:numId w:val="8"/>
        </w:numPr>
        <w:rPr>
          <w:rFonts w:ascii="Arial" w:hAnsi="Arial" w:cs="Arial"/>
          <w:sz w:val="24"/>
          <w:szCs w:val="24"/>
        </w:rPr>
      </w:pPr>
      <w:r>
        <w:rPr>
          <w:rFonts w:ascii="Arial" w:hAnsi="Arial" w:cs="Arial"/>
          <w:sz w:val="24"/>
          <w:szCs w:val="24"/>
        </w:rPr>
        <w:t xml:space="preserve">A Vuforia Studio project with the new changes added in this section named </w:t>
      </w:r>
      <w:hyperlink r:id="rId21" w:history="1">
        <w:r w:rsidRPr="00216699">
          <w:rPr>
            <w:rStyle w:val="Hyperlink"/>
            <w:rFonts w:ascii="Courier New" w:hAnsi="Courier New" w:cs="Courier New"/>
            <w:sz w:val="24"/>
            <w:szCs w:val="24"/>
          </w:rPr>
          <w:t>ScalingDigitalTwinExperiences302</w:t>
        </w:r>
      </w:hyperlink>
      <w:r>
        <w:rPr>
          <w:rFonts w:ascii="Arial" w:hAnsi="Arial" w:cs="Arial"/>
          <w:sz w:val="24"/>
          <w:szCs w:val="24"/>
        </w:rPr>
        <w:t xml:space="preserve"> can be found in GitHub. </w:t>
      </w:r>
      <w:r>
        <w:rPr>
          <w:rFonts w:ascii="Arial" w:hAnsi="Arial" w:cs="Arial"/>
          <w:b/>
          <w:bCs/>
          <w:sz w:val="24"/>
          <w:szCs w:val="24"/>
        </w:rPr>
        <w:t>Note</w:t>
      </w:r>
      <w:r>
        <w:rPr>
          <w:rFonts w:ascii="Arial" w:hAnsi="Arial" w:cs="Arial"/>
          <w:sz w:val="24"/>
          <w:szCs w:val="24"/>
        </w:rPr>
        <w:t>: As with the last tutorial, this project is meant to be used as a reference material for the project file unless you have changed your template mapping.</w:t>
      </w:r>
    </w:p>
    <w:p w14:paraId="3F155810" w14:textId="4E0EE082" w:rsidR="00EB6C5C" w:rsidRDefault="00EB6C5C" w:rsidP="00EB6C5C">
      <w:pPr>
        <w:rPr>
          <w:rFonts w:ascii="Arial" w:hAnsi="Arial" w:cs="Arial"/>
          <w:sz w:val="24"/>
          <w:szCs w:val="24"/>
        </w:rPr>
      </w:pPr>
      <w:r>
        <w:rPr>
          <w:rFonts w:ascii="Arial" w:hAnsi="Arial" w:cs="Arial"/>
          <w:b/>
          <w:bCs/>
          <w:sz w:val="24"/>
          <w:szCs w:val="24"/>
        </w:rPr>
        <w:t>302.4</w:t>
      </w:r>
      <w:r w:rsidR="00792E11">
        <w:rPr>
          <w:rFonts w:ascii="Arial" w:hAnsi="Arial" w:cs="Arial"/>
          <w:b/>
          <w:bCs/>
          <w:sz w:val="24"/>
          <w:szCs w:val="24"/>
        </w:rPr>
        <w:t xml:space="preserve"> Delete IRS Mappings</w:t>
      </w:r>
    </w:p>
    <w:p w14:paraId="2BC7AB2D" w14:textId="0CC18678" w:rsidR="00792E11" w:rsidRDefault="00792E11" w:rsidP="00EB6C5C">
      <w:pPr>
        <w:rPr>
          <w:rFonts w:ascii="Arial" w:hAnsi="Arial" w:cs="Arial"/>
          <w:sz w:val="24"/>
          <w:szCs w:val="24"/>
        </w:rPr>
      </w:pPr>
      <w:r>
        <w:rPr>
          <w:rFonts w:ascii="Arial" w:hAnsi="Arial" w:cs="Arial"/>
          <w:sz w:val="24"/>
          <w:szCs w:val="24"/>
        </w:rPr>
        <w:t xml:space="preserve">Since the </w:t>
      </w:r>
      <w:r w:rsidRPr="00D11811">
        <w:rPr>
          <w:rFonts w:ascii="Courier New" w:hAnsi="Courier New" w:cs="Courier New"/>
          <w:sz w:val="24"/>
          <w:szCs w:val="24"/>
        </w:rPr>
        <w:t>color</w:t>
      </w:r>
      <w:r>
        <w:rPr>
          <w:rFonts w:ascii="Arial" w:hAnsi="Arial" w:cs="Arial"/>
          <w:sz w:val="24"/>
          <w:szCs w:val="24"/>
        </w:rPr>
        <w:t xml:space="preserve"> and </w:t>
      </w:r>
      <w:r w:rsidRPr="00D11811">
        <w:rPr>
          <w:rFonts w:ascii="Courier New" w:hAnsi="Courier New" w:cs="Courier New"/>
          <w:sz w:val="24"/>
          <w:szCs w:val="24"/>
        </w:rPr>
        <w:t>model</w:t>
      </w:r>
      <w:r>
        <w:rPr>
          <w:rFonts w:ascii="Arial" w:hAnsi="Arial" w:cs="Arial"/>
          <w:sz w:val="24"/>
          <w:szCs w:val="24"/>
        </w:rPr>
        <w:t xml:space="preserve"> properties are now stored within </w:t>
      </w:r>
      <w:proofErr w:type="spellStart"/>
      <w:r>
        <w:rPr>
          <w:rFonts w:ascii="Arial" w:hAnsi="Arial" w:cs="Arial"/>
          <w:sz w:val="24"/>
          <w:szCs w:val="24"/>
        </w:rPr>
        <w:t>ThingWorx</w:t>
      </w:r>
      <w:proofErr w:type="spellEnd"/>
      <w:r>
        <w:rPr>
          <w:rFonts w:ascii="Arial" w:hAnsi="Arial" w:cs="Arial"/>
          <w:sz w:val="24"/>
          <w:szCs w:val="24"/>
        </w:rPr>
        <w:t xml:space="preserve">, their mappings in the IRS need to be deleted. The only IRS mappings </w:t>
      </w:r>
      <w:r w:rsidR="0095175F">
        <w:rPr>
          <w:rFonts w:ascii="Arial" w:hAnsi="Arial" w:cs="Arial"/>
          <w:sz w:val="24"/>
          <w:szCs w:val="24"/>
        </w:rPr>
        <w:t xml:space="preserve">that should still exist for your </w:t>
      </w:r>
      <w:r w:rsidR="000A6D0E">
        <w:rPr>
          <w:rFonts w:ascii="Arial" w:hAnsi="Arial" w:cs="Arial"/>
          <w:sz w:val="24"/>
          <w:szCs w:val="24"/>
        </w:rPr>
        <w:t>configurations should be to the Things that they are associated with.</w:t>
      </w:r>
    </w:p>
    <w:p w14:paraId="775063F6" w14:textId="7B95722B" w:rsidR="007C7F7C" w:rsidRDefault="007C7F7C" w:rsidP="007C7F7C">
      <w:pPr>
        <w:pStyle w:val="ListParagraph"/>
        <w:numPr>
          <w:ilvl w:val="0"/>
          <w:numId w:val="9"/>
        </w:numPr>
        <w:rPr>
          <w:rFonts w:ascii="Arial" w:hAnsi="Arial" w:cs="Arial"/>
          <w:sz w:val="24"/>
          <w:szCs w:val="24"/>
        </w:rPr>
      </w:pPr>
      <w:r>
        <w:rPr>
          <w:rFonts w:ascii="Arial" w:hAnsi="Arial" w:cs="Arial"/>
          <w:sz w:val="24"/>
          <w:szCs w:val="24"/>
        </w:rPr>
        <w:t xml:space="preserve">Open your CLI and change your directory if </w:t>
      </w:r>
      <w:r w:rsidR="009740AD">
        <w:rPr>
          <w:rFonts w:ascii="Arial" w:hAnsi="Arial" w:cs="Arial"/>
          <w:sz w:val="24"/>
          <w:szCs w:val="24"/>
        </w:rPr>
        <w:t>necessary,</w:t>
      </w:r>
      <w:r>
        <w:rPr>
          <w:rFonts w:ascii="Arial" w:hAnsi="Arial" w:cs="Arial"/>
          <w:sz w:val="24"/>
          <w:szCs w:val="24"/>
        </w:rPr>
        <w:t xml:space="preserve"> to </w:t>
      </w:r>
      <w:r w:rsidR="009740AD">
        <w:rPr>
          <w:rFonts w:ascii="Arial" w:hAnsi="Arial" w:cs="Arial"/>
          <w:sz w:val="24"/>
          <w:szCs w:val="24"/>
        </w:rPr>
        <w:t>the location of your batch files for this tutorial set.</w:t>
      </w:r>
    </w:p>
    <w:p w14:paraId="673FFA43" w14:textId="1C5FA0BC" w:rsidR="009740AD" w:rsidRDefault="0072666C" w:rsidP="007C7F7C">
      <w:pPr>
        <w:pStyle w:val="ListParagraph"/>
        <w:numPr>
          <w:ilvl w:val="0"/>
          <w:numId w:val="9"/>
        </w:numPr>
        <w:rPr>
          <w:rFonts w:ascii="Arial" w:hAnsi="Arial" w:cs="Arial"/>
          <w:sz w:val="24"/>
          <w:szCs w:val="24"/>
        </w:rPr>
      </w:pPr>
      <w:r>
        <w:rPr>
          <w:rFonts w:ascii="Arial" w:hAnsi="Arial" w:cs="Arial"/>
          <w:sz w:val="24"/>
          <w:szCs w:val="24"/>
        </w:rPr>
        <w:t xml:space="preserve">Find the </w:t>
      </w:r>
      <w:r w:rsidR="00281862">
        <w:rPr>
          <w:rFonts w:ascii="Arial" w:hAnsi="Arial" w:cs="Arial"/>
          <w:sz w:val="24"/>
          <w:szCs w:val="24"/>
        </w:rPr>
        <w:t xml:space="preserve">ID of the mappings that you created for </w:t>
      </w:r>
      <w:r w:rsidR="00D11811">
        <w:rPr>
          <w:rFonts w:ascii="Arial" w:hAnsi="Arial" w:cs="Arial"/>
          <w:sz w:val="24"/>
          <w:szCs w:val="24"/>
        </w:rPr>
        <w:t xml:space="preserve">mapping the </w:t>
      </w:r>
      <w:r w:rsidR="00D11811" w:rsidRPr="00D11811">
        <w:rPr>
          <w:rFonts w:ascii="Courier New" w:hAnsi="Courier New" w:cs="Courier New"/>
          <w:sz w:val="24"/>
          <w:szCs w:val="24"/>
        </w:rPr>
        <w:t>color</w:t>
      </w:r>
      <w:r w:rsidR="00D11811">
        <w:rPr>
          <w:rFonts w:ascii="Arial" w:hAnsi="Arial" w:cs="Arial"/>
          <w:sz w:val="24"/>
          <w:szCs w:val="24"/>
        </w:rPr>
        <w:t xml:space="preserve"> and </w:t>
      </w:r>
      <w:r w:rsidR="00D11811" w:rsidRPr="00D11811">
        <w:rPr>
          <w:rFonts w:ascii="Courier New" w:hAnsi="Courier New" w:cs="Courier New"/>
          <w:sz w:val="24"/>
          <w:szCs w:val="24"/>
        </w:rPr>
        <w:t>model</w:t>
      </w:r>
      <w:r w:rsidR="00D11811">
        <w:rPr>
          <w:rFonts w:ascii="Arial" w:hAnsi="Arial" w:cs="Arial"/>
          <w:sz w:val="24"/>
          <w:szCs w:val="24"/>
        </w:rPr>
        <w:t xml:space="preserve"> properties to the configurations that you have created. </w:t>
      </w:r>
      <w:r w:rsidR="003F6DB2">
        <w:rPr>
          <w:rFonts w:ascii="Arial" w:hAnsi="Arial" w:cs="Arial"/>
          <w:sz w:val="24"/>
          <w:szCs w:val="24"/>
        </w:rPr>
        <w:t>There should be 6 ID’s in total</w:t>
      </w:r>
      <w:r w:rsidR="00CC3BD5">
        <w:rPr>
          <w:rFonts w:ascii="Arial" w:hAnsi="Arial" w:cs="Arial"/>
          <w:sz w:val="24"/>
          <w:szCs w:val="24"/>
        </w:rPr>
        <w:t xml:space="preserve"> that were used for those property mappings</w:t>
      </w:r>
      <w:r w:rsidR="003F6DB2">
        <w:rPr>
          <w:rFonts w:ascii="Arial" w:hAnsi="Arial" w:cs="Arial"/>
          <w:sz w:val="24"/>
          <w:szCs w:val="24"/>
        </w:rPr>
        <w:t>. Use the line of code below in the CLI to remove those mappings from your experience.</w:t>
      </w:r>
      <w:r w:rsidR="00A52E76">
        <w:rPr>
          <w:rFonts w:ascii="Arial" w:hAnsi="Arial" w:cs="Arial"/>
          <w:sz w:val="24"/>
          <w:szCs w:val="24"/>
        </w:rPr>
        <w:t xml:space="preserve"> Substi</w:t>
      </w:r>
      <w:r w:rsidR="00822AF6">
        <w:rPr>
          <w:rFonts w:ascii="Arial" w:hAnsi="Arial" w:cs="Arial"/>
          <w:sz w:val="24"/>
          <w:szCs w:val="24"/>
        </w:rPr>
        <w:t>tute IDNUMBER with the ID of the mapping that you are deleting.</w:t>
      </w:r>
    </w:p>
    <w:p w14:paraId="314E5DA5" w14:textId="7A0934DA" w:rsidR="003F6DB2" w:rsidRPr="003F6DB2" w:rsidRDefault="003F6DB2" w:rsidP="003F6DB2">
      <w:pPr>
        <w:rPr>
          <w:rFonts w:ascii="Consolas" w:hAnsi="Consolas"/>
          <w:color w:val="C7254E"/>
          <w:sz w:val="19"/>
          <w:szCs w:val="19"/>
          <w:shd w:val="clear" w:color="auto" w:fill="F9F2F4"/>
        </w:rPr>
      </w:pPr>
      <w:r w:rsidRPr="003F6DB2">
        <w:rPr>
          <w:rFonts w:ascii="Consolas" w:hAnsi="Consolas"/>
          <w:color w:val="C7254E"/>
          <w:sz w:val="19"/>
          <w:szCs w:val="19"/>
          <w:shd w:val="clear" w:color="auto" w:fill="F9F2F4"/>
        </w:rPr>
        <w:t>curl -u %</w:t>
      </w:r>
      <w:proofErr w:type="spellStart"/>
      <w:r w:rsidRPr="003F6DB2">
        <w:rPr>
          <w:rFonts w:ascii="Consolas" w:hAnsi="Consolas"/>
          <w:color w:val="C7254E"/>
          <w:sz w:val="19"/>
          <w:szCs w:val="19"/>
          <w:shd w:val="clear" w:color="auto" w:fill="F9F2F4"/>
        </w:rPr>
        <w:t>uname</w:t>
      </w:r>
      <w:proofErr w:type="spellEnd"/>
      <w:proofErr w:type="gramStart"/>
      <w:r w:rsidRPr="003F6DB2">
        <w:rPr>
          <w:rFonts w:ascii="Consolas" w:hAnsi="Consolas"/>
          <w:color w:val="C7254E"/>
          <w:sz w:val="19"/>
          <w:szCs w:val="19"/>
          <w:shd w:val="clear" w:color="auto" w:fill="F9F2F4"/>
        </w:rPr>
        <w:t>%:%</w:t>
      </w:r>
      <w:proofErr w:type="gramEnd"/>
      <w:r w:rsidRPr="003F6DB2">
        <w:rPr>
          <w:rFonts w:ascii="Consolas" w:hAnsi="Consolas"/>
          <w:color w:val="C7254E"/>
          <w:sz w:val="19"/>
          <w:szCs w:val="19"/>
          <w:shd w:val="clear" w:color="auto" w:fill="F9F2F4"/>
        </w:rPr>
        <w:t xml:space="preserve">passwd% -k -H "X-Requested-With: </w:t>
      </w:r>
      <w:proofErr w:type="spellStart"/>
      <w:r w:rsidRPr="003F6DB2">
        <w:rPr>
          <w:rFonts w:ascii="Consolas" w:hAnsi="Consolas"/>
          <w:color w:val="C7254E"/>
          <w:sz w:val="19"/>
          <w:szCs w:val="19"/>
          <w:shd w:val="clear" w:color="auto" w:fill="F9F2F4"/>
        </w:rPr>
        <w:t>XMLHttpRequest</w:t>
      </w:r>
      <w:proofErr w:type="spellEnd"/>
      <w:r w:rsidRPr="003F6DB2">
        <w:rPr>
          <w:rFonts w:ascii="Consolas" w:hAnsi="Consolas"/>
          <w:color w:val="C7254E"/>
          <w:sz w:val="19"/>
          <w:szCs w:val="19"/>
          <w:shd w:val="clear" w:color="auto" w:fill="F9F2F4"/>
        </w:rPr>
        <w:t>" -X DELETE %server%/</w:t>
      </w:r>
      <w:proofErr w:type="spellStart"/>
      <w:r w:rsidRPr="003F6DB2">
        <w:rPr>
          <w:rFonts w:ascii="Consolas" w:hAnsi="Consolas"/>
          <w:color w:val="C7254E"/>
          <w:sz w:val="19"/>
          <w:szCs w:val="19"/>
          <w:shd w:val="clear" w:color="auto" w:fill="F9F2F4"/>
        </w:rPr>
        <w:t>ExperienceService</w:t>
      </w:r>
      <w:proofErr w:type="spellEnd"/>
      <w:r w:rsidRPr="003F6DB2">
        <w:rPr>
          <w:rFonts w:ascii="Consolas" w:hAnsi="Consolas"/>
          <w:color w:val="C7254E"/>
          <w:sz w:val="19"/>
          <w:szCs w:val="19"/>
          <w:shd w:val="clear" w:color="auto" w:fill="F9F2F4"/>
        </w:rPr>
        <w:t>/id-resolution/mappings/IDNUMBER</w:t>
      </w:r>
    </w:p>
    <w:p w14:paraId="22BE0E7D" w14:textId="7080DB10" w:rsidR="003F6DB2" w:rsidRDefault="00FC5380" w:rsidP="007C7F7C">
      <w:pPr>
        <w:pStyle w:val="ListParagraph"/>
        <w:numPr>
          <w:ilvl w:val="0"/>
          <w:numId w:val="9"/>
        </w:numPr>
        <w:rPr>
          <w:rFonts w:ascii="Arial" w:hAnsi="Arial" w:cs="Arial"/>
          <w:sz w:val="24"/>
          <w:szCs w:val="24"/>
        </w:rPr>
      </w:pPr>
      <w:r>
        <w:rPr>
          <w:rFonts w:ascii="Arial" w:hAnsi="Arial" w:cs="Arial"/>
          <w:sz w:val="24"/>
          <w:szCs w:val="24"/>
        </w:rPr>
        <w:t>Your remaining mappings should be the following:</w:t>
      </w:r>
    </w:p>
    <w:p w14:paraId="5340E83F" w14:textId="77777777" w:rsidR="00FC5380" w:rsidRDefault="00FC5380" w:rsidP="00FC5380">
      <w:pPr>
        <w:pStyle w:val="ListParagraph"/>
        <w:numPr>
          <w:ilvl w:val="1"/>
          <w:numId w:val="9"/>
        </w:numPr>
        <w:rPr>
          <w:rFonts w:ascii="Arial" w:hAnsi="Arial" w:cs="Arial"/>
          <w:sz w:val="24"/>
          <w:szCs w:val="24"/>
        </w:rPr>
      </w:pPr>
      <w:proofErr w:type="spellStart"/>
      <w:proofErr w:type="gramStart"/>
      <w:r>
        <w:rPr>
          <w:rFonts w:ascii="Arial" w:hAnsi="Arial" w:cs="Arial"/>
          <w:sz w:val="24"/>
          <w:szCs w:val="24"/>
        </w:rPr>
        <w:t>urn:vuforia</w:t>
      </w:r>
      <w:proofErr w:type="gramEnd"/>
      <w:r>
        <w:rPr>
          <w:rFonts w:ascii="Arial" w:hAnsi="Arial" w:cs="Arial"/>
          <w:sz w:val="24"/>
          <w:szCs w:val="24"/>
        </w:rPr>
        <w:t>:vumark:YOURTHINGMARK</w:t>
      </w:r>
      <w:proofErr w:type="spellEnd"/>
      <w:r>
        <w:rPr>
          <w:rFonts w:ascii="Arial" w:hAnsi="Arial" w:cs="Arial"/>
          <w:sz w:val="24"/>
          <w:szCs w:val="24"/>
        </w:rPr>
        <w:t xml:space="preserve"> =&gt; urn:curriculum:config:1</w:t>
      </w:r>
    </w:p>
    <w:p w14:paraId="21032C30" w14:textId="48E091BD" w:rsidR="00FC5380" w:rsidRDefault="00FC5380" w:rsidP="00FC5380">
      <w:pPr>
        <w:pStyle w:val="ListParagraph"/>
        <w:numPr>
          <w:ilvl w:val="1"/>
          <w:numId w:val="9"/>
        </w:numPr>
        <w:rPr>
          <w:rFonts w:ascii="Arial" w:hAnsi="Arial" w:cs="Arial"/>
          <w:sz w:val="24"/>
          <w:szCs w:val="24"/>
        </w:rPr>
      </w:pPr>
      <w:proofErr w:type="gramStart"/>
      <w:r>
        <w:rPr>
          <w:rFonts w:ascii="Arial" w:hAnsi="Arial" w:cs="Arial"/>
          <w:sz w:val="24"/>
          <w:szCs w:val="24"/>
        </w:rPr>
        <w:t>urn:curriculum</w:t>
      </w:r>
      <w:proofErr w:type="gramEnd"/>
      <w:r>
        <w:rPr>
          <w:rFonts w:ascii="Arial" w:hAnsi="Arial" w:cs="Arial"/>
          <w:sz w:val="24"/>
          <w:szCs w:val="24"/>
        </w:rPr>
        <w:t>:config:1 =&gt; urn:curriculum:</w:t>
      </w:r>
      <w:r w:rsidR="00E62FFD">
        <w:rPr>
          <w:rFonts w:ascii="Arial" w:hAnsi="Arial" w:cs="Arial"/>
          <w:sz w:val="24"/>
          <w:szCs w:val="24"/>
        </w:rPr>
        <w:t>thing</w:t>
      </w:r>
      <w:r>
        <w:rPr>
          <w:rFonts w:ascii="Arial" w:hAnsi="Arial" w:cs="Arial"/>
          <w:sz w:val="24"/>
          <w:szCs w:val="24"/>
        </w:rPr>
        <w:t>:</w:t>
      </w:r>
      <w:r w:rsidR="00E62FFD">
        <w:rPr>
          <w:rFonts w:ascii="Arial" w:hAnsi="Arial" w:cs="Arial"/>
          <w:sz w:val="24"/>
          <w:szCs w:val="24"/>
        </w:rPr>
        <w:t>Quadcopter</w:t>
      </w:r>
      <w:r w:rsidR="009D2837">
        <w:rPr>
          <w:rFonts w:ascii="Arial" w:hAnsi="Arial" w:cs="Arial"/>
          <w:sz w:val="24"/>
          <w:szCs w:val="24"/>
        </w:rPr>
        <w:t>1</w:t>
      </w:r>
    </w:p>
    <w:p w14:paraId="11C2E350" w14:textId="77777777" w:rsidR="00FC5380" w:rsidRDefault="00FC5380" w:rsidP="00FC5380">
      <w:pPr>
        <w:pStyle w:val="ListParagraph"/>
        <w:numPr>
          <w:ilvl w:val="1"/>
          <w:numId w:val="9"/>
        </w:numPr>
        <w:rPr>
          <w:rFonts w:ascii="Arial" w:hAnsi="Arial" w:cs="Arial"/>
          <w:sz w:val="24"/>
          <w:szCs w:val="24"/>
        </w:rPr>
      </w:pPr>
      <w:proofErr w:type="gramStart"/>
      <w:r>
        <w:rPr>
          <w:rFonts w:ascii="Arial" w:hAnsi="Arial" w:cs="Arial"/>
          <w:sz w:val="24"/>
          <w:szCs w:val="24"/>
        </w:rPr>
        <w:t>urn:curriculum</w:t>
      </w:r>
      <w:proofErr w:type="gramEnd"/>
      <w:r>
        <w:rPr>
          <w:rFonts w:ascii="Arial" w:hAnsi="Arial" w:cs="Arial"/>
          <w:sz w:val="24"/>
          <w:szCs w:val="24"/>
        </w:rPr>
        <w:t xml:space="preserve">:config:1 =&gt; </w:t>
      </w:r>
      <w:proofErr w:type="spellStart"/>
      <w:r>
        <w:rPr>
          <w:rFonts w:ascii="Arial" w:hAnsi="Arial" w:cs="Arial"/>
          <w:sz w:val="24"/>
          <w:szCs w:val="24"/>
        </w:rPr>
        <w:t>urn:thingworx:template:curriculum</w:t>
      </w:r>
      <w:proofErr w:type="spellEnd"/>
    </w:p>
    <w:p w14:paraId="7C973E8A" w14:textId="0025B7AC" w:rsidR="00FC5380" w:rsidRDefault="00FC5380" w:rsidP="00FC5380">
      <w:pPr>
        <w:pStyle w:val="ListParagraph"/>
        <w:numPr>
          <w:ilvl w:val="1"/>
          <w:numId w:val="9"/>
        </w:numPr>
        <w:rPr>
          <w:rFonts w:ascii="Arial" w:hAnsi="Arial" w:cs="Arial"/>
          <w:sz w:val="24"/>
          <w:szCs w:val="24"/>
        </w:rPr>
      </w:pPr>
      <w:proofErr w:type="spellStart"/>
      <w:proofErr w:type="gramStart"/>
      <w:r>
        <w:rPr>
          <w:rFonts w:ascii="Arial" w:hAnsi="Arial" w:cs="Arial"/>
          <w:sz w:val="24"/>
          <w:szCs w:val="24"/>
        </w:rPr>
        <w:t>urn:thingworx</w:t>
      </w:r>
      <w:proofErr w:type="gramEnd"/>
      <w:r>
        <w:rPr>
          <w:rFonts w:ascii="Arial" w:hAnsi="Arial" w:cs="Arial"/>
          <w:sz w:val="24"/>
          <w:szCs w:val="24"/>
        </w:rPr>
        <w:t>:template:curriculum</w:t>
      </w:r>
      <w:proofErr w:type="spellEnd"/>
      <w:r>
        <w:rPr>
          <w:rFonts w:ascii="Arial" w:hAnsi="Arial" w:cs="Arial"/>
          <w:sz w:val="24"/>
          <w:szCs w:val="24"/>
        </w:rPr>
        <w:t xml:space="preserve"> =&gt; your experience</w:t>
      </w:r>
    </w:p>
    <w:p w14:paraId="2D3B0EA5" w14:textId="77777777" w:rsidR="007555C6" w:rsidRPr="007555C6" w:rsidRDefault="007555C6" w:rsidP="007555C6">
      <w:pPr>
        <w:pStyle w:val="ListParagraph"/>
        <w:numPr>
          <w:ilvl w:val="1"/>
          <w:numId w:val="9"/>
        </w:numPr>
        <w:rPr>
          <w:rFonts w:ascii="Arial" w:hAnsi="Arial" w:cs="Arial"/>
          <w:sz w:val="24"/>
          <w:szCs w:val="24"/>
        </w:rPr>
      </w:pPr>
      <w:proofErr w:type="spellStart"/>
      <w:proofErr w:type="gramStart"/>
      <w:r w:rsidRPr="007555C6">
        <w:rPr>
          <w:rFonts w:ascii="Arial" w:hAnsi="Arial" w:cs="Arial"/>
          <w:sz w:val="24"/>
          <w:szCs w:val="24"/>
        </w:rPr>
        <w:t>urn:vuforia</w:t>
      </w:r>
      <w:proofErr w:type="gramEnd"/>
      <w:r w:rsidRPr="007555C6">
        <w:rPr>
          <w:rFonts w:ascii="Arial" w:hAnsi="Arial" w:cs="Arial"/>
          <w:sz w:val="24"/>
          <w:szCs w:val="24"/>
        </w:rPr>
        <w:t>:vumark:YOURTHINGMARK</w:t>
      </w:r>
      <w:proofErr w:type="spellEnd"/>
      <w:r w:rsidRPr="007555C6">
        <w:rPr>
          <w:rFonts w:ascii="Arial" w:hAnsi="Arial" w:cs="Arial"/>
          <w:sz w:val="24"/>
          <w:szCs w:val="24"/>
        </w:rPr>
        <w:t xml:space="preserve"> =&gt; urn:curriculum:config:2</w:t>
      </w:r>
    </w:p>
    <w:p w14:paraId="18ADC279" w14:textId="3DEDC678" w:rsidR="007555C6" w:rsidRPr="007555C6" w:rsidRDefault="007555C6" w:rsidP="007555C6">
      <w:pPr>
        <w:pStyle w:val="ListParagraph"/>
        <w:numPr>
          <w:ilvl w:val="1"/>
          <w:numId w:val="9"/>
        </w:numPr>
        <w:rPr>
          <w:rFonts w:ascii="Arial" w:hAnsi="Arial" w:cs="Arial"/>
          <w:sz w:val="24"/>
          <w:szCs w:val="24"/>
        </w:rPr>
      </w:pPr>
      <w:proofErr w:type="gramStart"/>
      <w:r w:rsidRPr="007555C6">
        <w:rPr>
          <w:rFonts w:ascii="Arial" w:hAnsi="Arial" w:cs="Arial"/>
          <w:sz w:val="24"/>
          <w:szCs w:val="24"/>
        </w:rPr>
        <w:t>urn:curriculum</w:t>
      </w:r>
      <w:proofErr w:type="gramEnd"/>
      <w:r w:rsidRPr="007555C6">
        <w:rPr>
          <w:rFonts w:ascii="Arial" w:hAnsi="Arial" w:cs="Arial"/>
          <w:sz w:val="24"/>
          <w:szCs w:val="24"/>
        </w:rPr>
        <w:t>:config:2 =&gt; urn:curriculum:</w:t>
      </w:r>
      <w:r>
        <w:rPr>
          <w:rFonts w:ascii="Arial" w:hAnsi="Arial" w:cs="Arial"/>
          <w:sz w:val="24"/>
          <w:szCs w:val="24"/>
        </w:rPr>
        <w:t>thing</w:t>
      </w:r>
      <w:r w:rsidRPr="007555C6">
        <w:rPr>
          <w:rFonts w:ascii="Arial" w:hAnsi="Arial" w:cs="Arial"/>
          <w:sz w:val="24"/>
          <w:szCs w:val="24"/>
        </w:rPr>
        <w:t>:</w:t>
      </w:r>
      <w:r w:rsidR="00911476">
        <w:rPr>
          <w:rFonts w:ascii="Arial" w:hAnsi="Arial" w:cs="Arial"/>
          <w:sz w:val="24"/>
          <w:szCs w:val="24"/>
        </w:rPr>
        <w:t>Quadcopter2</w:t>
      </w:r>
    </w:p>
    <w:p w14:paraId="5D0A4B16" w14:textId="77777777" w:rsidR="007555C6" w:rsidRPr="007555C6" w:rsidRDefault="007555C6" w:rsidP="007555C6">
      <w:pPr>
        <w:pStyle w:val="ListParagraph"/>
        <w:numPr>
          <w:ilvl w:val="1"/>
          <w:numId w:val="9"/>
        </w:numPr>
        <w:rPr>
          <w:rFonts w:ascii="Arial" w:hAnsi="Arial" w:cs="Arial"/>
          <w:sz w:val="24"/>
          <w:szCs w:val="24"/>
        </w:rPr>
      </w:pPr>
      <w:proofErr w:type="gramStart"/>
      <w:r w:rsidRPr="007555C6">
        <w:rPr>
          <w:rFonts w:ascii="Arial" w:hAnsi="Arial" w:cs="Arial"/>
          <w:sz w:val="24"/>
          <w:szCs w:val="24"/>
        </w:rPr>
        <w:t>urn:curriculum</w:t>
      </w:r>
      <w:proofErr w:type="gramEnd"/>
      <w:r w:rsidRPr="007555C6">
        <w:rPr>
          <w:rFonts w:ascii="Arial" w:hAnsi="Arial" w:cs="Arial"/>
          <w:sz w:val="24"/>
          <w:szCs w:val="24"/>
        </w:rPr>
        <w:t xml:space="preserve">:config:2 =&gt; </w:t>
      </w:r>
      <w:proofErr w:type="spellStart"/>
      <w:r w:rsidRPr="007555C6">
        <w:rPr>
          <w:rFonts w:ascii="Arial" w:hAnsi="Arial" w:cs="Arial"/>
          <w:sz w:val="24"/>
          <w:szCs w:val="24"/>
        </w:rPr>
        <w:t>urn:thingworx:template:curriculum</w:t>
      </w:r>
      <w:proofErr w:type="spellEnd"/>
    </w:p>
    <w:p w14:paraId="6EEF6E7F" w14:textId="77777777" w:rsidR="007555C6" w:rsidRPr="007555C6" w:rsidRDefault="007555C6" w:rsidP="007555C6">
      <w:pPr>
        <w:pStyle w:val="ListParagraph"/>
        <w:numPr>
          <w:ilvl w:val="1"/>
          <w:numId w:val="9"/>
        </w:numPr>
        <w:rPr>
          <w:rFonts w:ascii="Arial" w:hAnsi="Arial" w:cs="Arial"/>
          <w:sz w:val="24"/>
          <w:szCs w:val="24"/>
        </w:rPr>
      </w:pPr>
      <w:proofErr w:type="spellStart"/>
      <w:proofErr w:type="gramStart"/>
      <w:r w:rsidRPr="007555C6">
        <w:rPr>
          <w:rFonts w:ascii="Arial" w:hAnsi="Arial" w:cs="Arial"/>
          <w:sz w:val="24"/>
          <w:szCs w:val="24"/>
        </w:rPr>
        <w:t>urn:vuforia</w:t>
      </w:r>
      <w:proofErr w:type="gramEnd"/>
      <w:r w:rsidRPr="007555C6">
        <w:rPr>
          <w:rFonts w:ascii="Arial" w:hAnsi="Arial" w:cs="Arial"/>
          <w:sz w:val="24"/>
          <w:szCs w:val="24"/>
        </w:rPr>
        <w:t>:vumark:YOURTHINGMARK</w:t>
      </w:r>
      <w:proofErr w:type="spellEnd"/>
      <w:r w:rsidRPr="007555C6">
        <w:rPr>
          <w:rFonts w:ascii="Arial" w:hAnsi="Arial" w:cs="Arial"/>
          <w:sz w:val="24"/>
          <w:szCs w:val="24"/>
        </w:rPr>
        <w:t xml:space="preserve"> =&gt; urn:curriculum:config:3</w:t>
      </w:r>
    </w:p>
    <w:p w14:paraId="22A25516" w14:textId="007FEDD5" w:rsidR="007555C6" w:rsidRPr="007555C6" w:rsidRDefault="007555C6" w:rsidP="007555C6">
      <w:pPr>
        <w:pStyle w:val="ListParagraph"/>
        <w:numPr>
          <w:ilvl w:val="1"/>
          <w:numId w:val="9"/>
        </w:numPr>
        <w:rPr>
          <w:rFonts w:ascii="Arial" w:hAnsi="Arial" w:cs="Arial"/>
          <w:sz w:val="24"/>
          <w:szCs w:val="24"/>
        </w:rPr>
      </w:pPr>
      <w:proofErr w:type="gramStart"/>
      <w:r w:rsidRPr="007555C6">
        <w:rPr>
          <w:rFonts w:ascii="Arial" w:hAnsi="Arial" w:cs="Arial"/>
          <w:sz w:val="24"/>
          <w:szCs w:val="24"/>
        </w:rPr>
        <w:t>urn:curriculum</w:t>
      </w:r>
      <w:proofErr w:type="gramEnd"/>
      <w:r w:rsidRPr="007555C6">
        <w:rPr>
          <w:rFonts w:ascii="Arial" w:hAnsi="Arial" w:cs="Arial"/>
          <w:sz w:val="24"/>
          <w:szCs w:val="24"/>
        </w:rPr>
        <w:t>:config:3 =&gt; urn:curriculum:</w:t>
      </w:r>
      <w:r w:rsidR="00911476">
        <w:rPr>
          <w:rFonts w:ascii="Arial" w:hAnsi="Arial" w:cs="Arial"/>
          <w:sz w:val="24"/>
          <w:szCs w:val="24"/>
        </w:rPr>
        <w:t>thing</w:t>
      </w:r>
      <w:r w:rsidRPr="007555C6">
        <w:rPr>
          <w:rFonts w:ascii="Arial" w:hAnsi="Arial" w:cs="Arial"/>
          <w:sz w:val="24"/>
          <w:szCs w:val="24"/>
        </w:rPr>
        <w:t>:</w:t>
      </w:r>
      <w:r w:rsidR="00911476">
        <w:rPr>
          <w:rFonts w:ascii="Arial" w:hAnsi="Arial" w:cs="Arial"/>
          <w:sz w:val="24"/>
          <w:szCs w:val="24"/>
        </w:rPr>
        <w:t>Quadcopter3</w:t>
      </w:r>
    </w:p>
    <w:p w14:paraId="5F9162FF" w14:textId="77777777" w:rsidR="0094267B" w:rsidRDefault="007555C6" w:rsidP="0094267B">
      <w:pPr>
        <w:pStyle w:val="ListParagraph"/>
        <w:numPr>
          <w:ilvl w:val="1"/>
          <w:numId w:val="9"/>
        </w:numPr>
        <w:rPr>
          <w:rFonts w:ascii="Arial" w:hAnsi="Arial" w:cs="Arial"/>
          <w:sz w:val="24"/>
          <w:szCs w:val="24"/>
        </w:rPr>
      </w:pPr>
      <w:proofErr w:type="gramStart"/>
      <w:r w:rsidRPr="00047E36">
        <w:rPr>
          <w:rFonts w:ascii="Arial" w:hAnsi="Arial" w:cs="Arial"/>
          <w:sz w:val="24"/>
          <w:szCs w:val="24"/>
        </w:rPr>
        <w:t>urn:curriculum</w:t>
      </w:r>
      <w:proofErr w:type="gramEnd"/>
      <w:r w:rsidRPr="00047E36">
        <w:rPr>
          <w:rFonts w:ascii="Arial" w:hAnsi="Arial" w:cs="Arial"/>
          <w:sz w:val="24"/>
          <w:szCs w:val="24"/>
        </w:rPr>
        <w:t>:config:</w:t>
      </w:r>
      <w:r>
        <w:rPr>
          <w:rFonts w:ascii="Arial" w:hAnsi="Arial" w:cs="Arial"/>
          <w:sz w:val="24"/>
          <w:szCs w:val="24"/>
        </w:rPr>
        <w:t>3</w:t>
      </w:r>
      <w:r w:rsidRPr="00047E36">
        <w:rPr>
          <w:rFonts w:ascii="Arial" w:hAnsi="Arial" w:cs="Arial"/>
          <w:sz w:val="24"/>
          <w:szCs w:val="24"/>
        </w:rPr>
        <w:t xml:space="preserve"> =&gt; </w:t>
      </w:r>
      <w:proofErr w:type="spellStart"/>
      <w:r w:rsidRPr="00047E36">
        <w:rPr>
          <w:rFonts w:ascii="Arial" w:hAnsi="Arial" w:cs="Arial"/>
          <w:sz w:val="24"/>
          <w:szCs w:val="24"/>
        </w:rPr>
        <w:t>urn:thingworx:template:curriculum</w:t>
      </w:r>
      <w:proofErr w:type="spellEnd"/>
    </w:p>
    <w:p w14:paraId="55F935BA" w14:textId="3704B51E" w:rsidR="00771358" w:rsidRPr="00771358" w:rsidRDefault="0094267B" w:rsidP="00771358">
      <w:pPr>
        <w:pStyle w:val="ListParagraph"/>
        <w:numPr>
          <w:ilvl w:val="0"/>
          <w:numId w:val="9"/>
        </w:numPr>
        <w:rPr>
          <w:rFonts w:ascii="Arial" w:hAnsi="Arial" w:cs="Arial"/>
          <w:sz w:val="24"/>
          <w:szCs w:val="24"/>
        </w:rPr>
      </w:pPr>
      <w:r>
        <w:rPr>
          <w:rFonts w:ascii="Arial" w:hAnsi="Arial" w:cs="Arial"/>
          <w:sz w:val="24"/>
          <w:szCs w:val="24"/>
        </w:rPr>
        <w:t>Validate your new mappings</w:t>
      </w:r>
      <w:r w:rsidR="00A85290">
        <w:rPr>
          <w:rFonts w:ascii="Arial" w:hAnsi="Arial" w:cs="Arial"/>
          <w:sz w:val="24"/>
          <w:szCs w:val="24"/>
        </w:rPr>
        <w:t xml:space="preserve">. Scan each of your </w:t>
      </w:r>
      <w:proofErr w:type="spellStart"/>
      <w:r w:rsidR="00A85290">
        <w:rPr>
          <w:rFonts w:ascii="Arial" w:hAnsi="Arial" w:cs="Arial"/>
          <w:sz w:val="24"/>
          <w:szCs w:val="24"/>
        </w:rPr>
        <w:t>ThingMarks</w:t>
      </w:r>
      <w:proofErr w:type="spellEnd"/>
      <w:r w:rsidR="00A85290">
        <w:rPr>
          <w:rFonts w:ascii="Arial" w:hAnsi="Arial" w:cs="Arial"/>
          <w:sz w:val="24"/>
          <w:szCs w:val="24"/>
        </w:rPr>
        <w:t>. If the correct combinations of color</w:t>
      </w:r>
      <w:r w:rsidR="006946BD">
        <w:rPr>
          <w:rFonts w:ascii="Arial" w:hAnsi="Arial" w:cs="Arial"/>
          <w:sz w:val="24"/>
          <w:szCs w:val="24"/>
        </w:rPr>
        <w:t>,</w:t>
      </w:r>
      <w:r w:rsidR="00A85290">
        <w:rPr>
          <w:rFonts w:ascii="Arial" w:hAnsi="Arial" w:cs="Arial"/>
          <w:sz w:val="24"/>
          <w:szCs w:val="24"/>
        </w:rPr>
        <w:t xml:space="preserve"> quadcopter model</w:t>
      </w:r>
      <w:r w:rsidR="006946BD">
        <w:rPr>
          <w:rFonts w:ascii="Arial" w:hAnsi="Arial" w:cs="Arial"/>
          <w:sz w:val="24"/>
          <w:szCs w:val="24"/>
        </w:rPr>
        <w:t>, and battery level</w:t>
      </w:r>
      <w:r w:rsidR="00A85290">
        <w:rPr>
          <w:rFonts w:ascii="Arial" w:hAnsi="Arial" w:cs="Arial"/>
          <w:sz w:val="24"/>
          <w:szCs w:val="24"/>
        </w:rPr>
        <w:t xml:space="preserve"> appear with the correctly designated </w:t>
      </w:r>
      <w:proofErr w:type="spellStart"/>
      <w:r w:rsidR="00A85290">
        <w:rPr>
          <w:rFonts w:ascii="Arial" w:hAnsi="Arial" w:cs="Arial"/>
          <w:sz w:val="24"/>
          <w:szCs w:val="24"/>
        </w:rPr>
        <w:t>ThingMark</w:t>
      </w:r>
      <w:proofErr w:type="spellEnd"/>
      <w:r w:rsidR="00A85290">
        <w:rPr>
          <w:rFonts w:ascii="Arial" w:hAnsi="Arial" w:cs="Arial"/>
          <w:sz w:val="24"/>
          <w:szCs w:val="24"/>
        </w:rPr>
        <w:t>, you have successfully completed this tutorial.</w:t>
      </w:r>
      <w:r w:rsidRPr="0094267B">
        <w:rPr>
          <w:rFonts w:ascii="Arial" w:hAnsi="Arial" w:cs="Arial"/>
          <w:sz w:val="24"/>
          <w:szCs w:val="24"/>
        </w:rPr>
        <w:t xml:space="preserve"> </w:t>
      </w:r>
      <w:r w:rsidR="006946BD">
        <w:rPr>
          <w:rFonts w:ascii="Arial" w:hAnsi="Arial" w:cs="Arial"/>
          <w:sz w:val="24"/>
          <w:szCs w:val="24"/>
        </w:rPr>
        <w:t xml:space="preserve">Try changing the properties inside </w:t>
      </w:r>
      <w:proofErr w:type="spellStart"/>
      <w:r w:rsidR="006946BD">
        <w:rPr>
          <w:rFonts w:ascii="Arial" w:hAnsi="Arial" w:cs="Arial"/>
          <w:sz w:val="24"/>
          <w:szCs w:val="24"/>
        </w:rPr>
        <w:t>ThingWorx</w:t>
      </w:r>
      <w:proofErr w:type="spellEnd"/>
      <w:r w:rsidR="006946BD">
        <w:rPr>
          <w:rFonts w:ascii="Arial" w:hAnsi="Arial" w:cs="Arial"/>
          <w:sz w:val="24"/>
          <w:szCs w:val="24"/>
        </w:rPr>
        <w:t xml:space="preserve"> to see how they can be updated in real time.</w:t>
      </w:r>
    </w:p>
    <w:sectPr w:rsidR="00771358" w:rsidRPr="00771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1984"/>
    <w:multiLevelType w:val="hybridMultilevel"/>
    <w:tmpl w:val="BCC2D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5ED1"/>
    <w:multiLevelType w:val="hybridMultilevel"/>
    <w:tmpl w:val="70EEE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22C8A"/>
    <w:multiLevelType w:val="hybridMultilevel"/>
    <w:tmpl w:val="4AA29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C2CD0"/>
    <w:multiLevelType w:val="hybridMultilevel"/>
    <w:tmpl w:val="A3F8D4D0"/>
    <w:lvl w:ilvl="0" w:tplc="5CEC22BE">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DA15CF"/>
    <w:multiLevelType w:val="hybridMultilevel"/>
    <w:tmpl w:val="93BC3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F672B"/>
    <w:multiLevelType w:val="hybridMultilevel"/>
    <w:tmpl w:val="65946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71FB0"/>
    <w:multiLevelType w:val="hybridMultilevel"/>
    <w:tmpl w:val="C0EC9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328D1"/>
    <w:multiLevelType w:val="hybridMultilevel"/>
    <w:tmpl w:val="4AA29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C69E3"/>
    <w:multiLevelType w:val="hybridMultilevel"/>
    <w:tmpl w:val="E44A8FC2"/>
    <w:lvl w:ilvl="0" w:tplc="900A3D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651"/>
    <w:multiLevelType w:val="hybridMultilevel"/>
    <w:tmpl w:val="34BA4E28"/>
    <w:lvl w:ilvl="0" w:tplc="D72067CE">
      <w:start w:val="18"/>
      <w:numFmt w:val="upperLetter"/>
      <w:lvlText w:val="%1."/>
      <w:lvlJc w:val="left"/>
      <w:pPr>
        <w:ind w:left="1800" w:hanging="209"/>
      </w:pPr>
      <w:rPr>
        <w:rFonts w:ascii="Times New Roman" w:eastAsia="Times New Roman" w:hAnsi="Times New Roman" w:cs="Times New Roman" w:hint="default"/>
        <w:w w:val="99"/>
        <w:sz w:val="18"/>
        <w:szCs w:val="18"/>
        <w:lang w:val="en-US" w:eastAsia="en-US" w:bidi="en-US"/>
      </w:rPr>
    </w:lvl>
    <w:lvl w:ilvl="1" w:tplc="E5DE0C0A">
      <w:start w:val="1"/>
      <w:numFmt w:val="decimal"/>
      <w:lvlText w:val="%2."/>
      <w:lvlJc w:val="left"/>
      <w:pPr>
        <w:ind w:left="2878" w:hanging="359"/>
        <w:jc w:val="right"/>
      </w:pPr>
      <w:rPr>
        <w:rFonts w:ascii="Times New Roman" w:eastAsia="Times New Roman" w:hAnsi="Times New Roman" w:cs="Times New Roman" w:hint="default"/>
        <w:w w:val="99"/>
        <w:sz w:val="24"/>
        <w:szCs w:val="24"/>
        <w:lang w:val="en-US" w:eastAsia="en-US" w:bidi="en-US"/>
      </w:rPr>
    </w:lvl>
    <w:lvl w:ilvl="2" w:tplc="42841E46">
      <w:numFmt w:val="bullet"/>
      <w:lvlText w:val="•"/>
      <w:lvlJc w:val="left"/>
      <w:pPr>
        <w:ind w:left="3817" w:hanging="359"/>
      </w:pPr>
      <w:rPr>
        <w:rFonts w:hint="default"/>
        <w:lang w:val="en-US" w:eastAsia="en-US" w:bidi="en-US"/>
      </w:rPr>
    </w:lvl>
    <w:lvl w:ilvl="3" w:tplc="CA7EF21A">
      <w:numFmt w:val="bullet"/>
      <w:lvlText w:val="•"/>
      <w:lvlJc w:val="left"/>
      <w:pPr>
        <w:ind w:left="4755" w:hanging="359"/>
      </w:pPr>
      <w:rPr>
        <w:rFonts w:hint="default"/>
        <w:lang w:val="en-US" w:eastAsia="en-US" w:bidi="en-US"/>
      </w:rPr>
    </w:lvl>
    <w:lvl w:ilvl="4" w:tplc="9320D8CE">
      <w:numFmt w:val="bullet"/>
      <w:lvlText w:val="•"/>
      <w:lvlJc w:val="left"/>
      <w:pPr>
        <w:ind w:left="5693" w:hanging="359"/>
      </w:pPr>
      <w:rPr>
        <w:rFonts w:hint="default"/>
        <w:lang w:val="en-US" w:eastAsia="en-US" w:bidi="en-US"/>
      </w:rPr>
    </w:lvl>
    <w:lvl w:ilvl="5" w:tplc="E1AE7F58">
      <w:numFmt w:val="bullet"/>
      <w:lvlText w:val="•"/>
      <w:lvlJc w:val="left"/>
      <w:pPr>
        <w:ind w:left="6631" w:hanging="359"/>
      </w:pPr>
      <w:rPr>
        <w:rFonts w:hint="default"/>
        <w:lang w:val="en-US" w:eastAsia="en-US" w:bidi="en-US"/>
      </w:rPr>
    </w:lvl>
    <w:lvl w:ilvl="6" w:tplc="BA84D3AA">
      <w:numFmt w:val="bullet"/>
      <w:lvlText w:val="•"/>
      <w:lvlJc w:val="left"/>
      <w:pPr>
        <w:ind w:left="7568" w:hanging="359"/>
      </w:pPr>
      <w:rPr>
        <w:rFonts w:hint="default"/>
        <w:lang w:val="en-US" w:eastAsia="en-US" w:bidi="en-US"/>
      </w:rPr>
    </w:lvl>
    <w:lvl w:ilvl="7" w:tplc="B818098E">
      <w:numFmt w:val="bullet"/>
      <w:lvlText w:val="•"/>
      <w:lvlJc w:val="left"/>
      <w:pPr>
        <w:ind w:left="8506" w:hanging="359"/>
      </w:pPr>
      <w:rPr>
        <w:rFonts w:hint="default"/>
        <w:lang w:val="en-US" w:eastAsia="en-US" w:bidi="en-US"/>
      </w:rPr>
    </w:lvl>
    <w:lvl w:ilvl="8" w:tplc="E1AE5F70">
      <w:numFmt w:val="bullet"/>
      <w:lvlText w:val="•"/>
      <w:lvlJc w:val="left"/>
      <w:pPr>
        <w:ind w:left="9444" w:hanging="359"/>
      </w:pPr>
      <w:rPr>
        <w:rFonts w:hint="default"/>
        <w:lang w:val="en-US" w:eastAsia="en-US" w:bidi="en-US"/>
      </w:rPr>
    </w:lvl>
  </w:abstractNum>
  <w:abstractNum w:abstractNumId="10" w15:restartNumberingAfterBreak="0">
    <w:nsid w:val="6216445F"/>
    <w:multiLevelType w:val="hybridMultilevel"/>
    <w:tmpl w:val="8FECE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E3C0F"/>
    <w:multiLevelType w:val="hybridMultilevel"/>
    <w:tmpl w:val="8E76E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D13E1"/>
    <w:multiLevelType w:val="hybridMultilevel"/>
    <w:tmpl w:val="BCC2D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325AF"/>
    <w:multiLevelType w:val="hybridMultilevel"/>
    <w:tmpl w:val="9B50D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2"/>
  </w:num>
  <w:num w:numId="5">
    <w:abstractNumId w:val="1"/>
  </w:num>
  <w:num w:numId="6">
    <w:abstractNumId w:val="6"/>
  </w:num>
  <w:num w:numId="7">
    <w:abstractNumId w:val="7"/>
  </w:num>
  <w:num w:numId="8">
    <w:abstractNumId w:val="2"/>
  </w:num>
  <w:num w:numId="9">
    <w:abstractNumId w:val="10"/>
  </w:num>
  <w:num w:numId="10">
    <w:abstractNumId w:val="5"/>
  </w:num>
  <w:num w:numId="11">
    <w:abstractNumId w:val="11"/>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10"/>
    <w:rsid w:val="00022C5D"/>
    <w:rsid w:val="0003071A"/>
    <w:rsid w:val="00037F10"/>
    <w:rsid w:val="00055654"/>
    <w:rsid w:val="00071EE1"/>
    <w:rsid w:val="00075BC8"/>
    <w:rsid w:val="000A6D0E"/>
    <w:rsid w:val="00104B2C"/>
    <w:rsid w:val="00154E76"/>
    <w:rsid w:val="001B2EEA"/>
    <w:rsid w:val="002072CD"/>
    <w:rsid w:val="00216699"/>
    <w:rsid w:val="0022722B"/>
    <w:rsid w:val="002529BF"/>
    <w:rsid w:val="00281862"/>
    <w:rsid w:val="0030530F"/>
    <w:rsid w:val="00353014"/>
    <w:rsid w:val="00374FBA"/>
    <w:rsid w:val="00394694"/>
    <w:rsid w:val="003B1AA4"/>
    <w:rsid w:val="003B4DE2"/>
    <w:rsid w:val="003B7E41"/>
    <w:rsid w:val="003F539E"/>
    <w:rsid w:val="003F6DB2"/>
    <w:rsid w:val="004414C6"/>
    <w:rsid w:val="00480FD8"/>
    <w:rsid w:val="004B2E22"/>
    <w:rsid w:val="004D1626"/>
    <w:rsid w:val="004D41FB"/>
    <w:rsid w:val="004D5902"/>
    <w:rsid w:val="004F6921"/>
    <w:rsid w:val="00506161"/>
    <w:rsid w:val="005420C6"/>
    <w:rsid w:val="005441DB"/>
    <w:rsid w:val="00554D5C"/>
    <w:rsid w:val="00567277"/>
    <w:rsid w:val="00573BE5"/>
    <w:rsid w:val="00583551"/>
    <w:rsid w:val="00586A9C"/>
    <w:rsid w:val="005B4DD1"/>
    <w:rsid w:val="005F0E6C"/>
    <w:rsid w:val="005F1B3D"/>
    <w:rsid w:val="00616E82"/>
    <w:rsid w:val="00623F06"/>
    <w:rsid w:val="0068317B"/>
    <w:rsid w:val="0068335E"/>
    <w:rsid w:val="00684F78"/>
    <w:rsid w:val="006946BD"/>
    <w:rsid w:val="00697EB4"/>
    <w:rsid w:val="006B5680"/>
    <w:rsid w:val="006D1D15"/>
    <w:rsid w:val="006D5E03"/>
    <w:rsid w:val="006D78E6"/>
    <w:rsid w:val="006F3FED"/>
    <w:rsid w:val="0072666C"/>
    <w:rsid w:val="007315D5"/>
    <w:rsid w:val="007354CD"/>
    <w:rsid w:val="00742E0C"/>
    <w:rsid w:val="007555C6"/>
    <w:rsid w:val="00771358"/>
    <w:rsid w:val="00777319"/>
    <w:rsid w:val="00786C2E"/>
    <w:rsid w:val="00792E11"/>
    <w:rsid w:val="007A571F"/>
    <w:rsid w:val="007A7E9A"/>
    <w:rsid w:val="007B604E"/>
    <w:rsid w:val="007C7F7C"/>
    <w:rsid w:val="00807A0F"/>
    <w:rsid w:val="00822AF6"/>
    <w:rsid w:val="0083637B"/>
    <w:rsid w:val="00844979"/>
    <w:rsid w:val="008D51FB"/>
    <w:rsid w:val="008F0B6C"/>
    <w:rsid w:val="00911476"/>
    <w:rsid w:val="00941CAB"/>
    <w:rsid w:val="0094267B"/>
    <w:rsid w:val="0095175F"/>
    <w:rsid w:val="009740AD"/>
    <w:rsid w:val="0098376C"/>
    <w:rsid w:val="009C69D8"/>
    <w:rsid w:val="009D2837"/>
    <w:rsid w:val="009D6CE9"/>
    <w:rsid w:val="00A151AF"/>
    <w:rsid w:val="00A22239"/>
    <w:rsid w:val="00A52E76"/>
    <w:rsid w:val="00A843F1"/>
    <w:rsid w:val="00A85290"/>
    <w:rsid w:val="00A95D64"/>
    <w:rsid w:val="00AA2ACA"/>
    <w:rsid w:val="00AB5ACB"/>
    <w:rsid w:val="00AC716A"/>
    <w:rsid w:val="00AE271F"/>
    <w:rsid w:val="00B7041C"/>
    <w:rsid w:val="00B718FA"/>
    <w:rsid w:val="00B84736"/>
    <w:rsid w:val="00BB0DA1"/>
    <w:rsid w:val="00C11C07"/>
    <w:rsid w:val="00C60887"/>
    <w:rsid w:val="00CB7FEE"/>
    <w:rsid w:val="00CC3BD5"/>
    <w:rsid w:val="00CE3585"/>
    <w:rsid w:val="00CF02A3"/>
    <w:rsid w:val="00D11811"/>
    <w:rsid w:val="00D25C39"/>
    <w:rsid w:val="00D53EF9"/>
    <w:rsid w:val="00DD5D99"/>
    <w:rsid w:val="00E34E09"/>
    <w:rsid w:val="00E62FFD"/>
    <w:rsid w:val="00E779D2"/>
    <w:rsid w:val="00EA0D7A"/>
    <w:rsid w:val="00EA5D0B"/>
    <w:rsid w:val="00EB6C5C"/>
    <w:rsid w:val="00EE5842"/>
    <w:rsid w:val="00F05748"/>
    <w:rsid w:val="00F15F23"/>
    <w:rsid w:val="00F2261B"/>
    <w:rsid w:val="00F507A9"/>
    <w:rsid w:val="00F62B55"/>
    <w:rsid w:val="00F8347B"/>
    <w:rsid w:val="00F875E2"/>
    <w:rsid w:val="00FC3C0D"/>
    <w:rsid w:val="00FC5380"/>
    <w:rsid w:val="00FF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7B2D"/>
  <w15:chartTrackingRefBased/>
  <w15:docId w15:val="{B09CFDB9-1BFE-494B-837D-D4CF4BC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7F10"/>
    <w:pPr>
      <w:ind w:left="720"/>
      <w:contextualSpacing/>
    </w:pPr>
  </w:style>
  <w:style w:type="paragraph" w:styleId="BodyText">
    <w:name w:val="Body Text"/>
    <w:basedOn w:val="Normal"/>
    <w:link w:val="BodyTextChar"/>
    <w:uiPriority w:val="1"/>
    <w:qFormat/>
    <w:rsid w:val="00037F1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37F10"/>
    <w:rPr>
      <w:rFonts w:ascii="Times New Roman" w:eastAsia="Times New Roman" w:hAnsi="Times New Roman" w:cs="Times New Roman"/>
      <w:sz w:val="24"/>
      <w:szCs w:val="24"/>
      <w:lang w:bidi="en-US"/>
    </w:rPr>
  </w:style>
  <w:style w:type="character" w:styleId="CommentReference">
    <w:name w:val="annotation reference"/>
    <w:basedOn w:val="DefaultParagraphFont"/>
    <w:uiPriority w:val="99"/>
    <w:semiHidden/>
    <w:unhideWhenUsed/>
    <w:rsid w:val="00037F10"/>
    <w:rPr>
      <w:sz w:val="16"/>
      <w:szCs w:val="16"/>
    </w:rPr>
  </w:style>
  <w:style w:type="paragraph" w:styleId="CommentText">
    <w:name w:val="annotation text"/>
    <w:basedOn w:val="Normal"/>
    <w:link w:val="CommentTextChar"/>
    <w:uiPriority w:val="99"/>
    <w:semiHidden/>
    <w:unhideWhenUsed/>
    <w:rsid w:val="00037F10"/>
    <w:pPr>
      <w:spacing w:line="240" w:lineRule="auto"/>
    </w:pPr>
    <w:rPr>
      <w:sz w:val="20"/>
      <w:szCs w:val="20"/>
    </w:rPr>
  </w:style>
  <w:style w:type="character" w:customStyle="1" w:styleId="CommentTextChar">
    <w:name w:val="Comment Text Char"/>
    <w:basedOn w:val="DefaultParagraphFont"/>
    <w:link w:val="CommentText"/>
    <w:uiPriority w:val="99"/>
    <w:semiHidden/>
    <w:rsid w:val="00037F10"/>
    <w:rPr>
      <w:sz w:val="20"/>
      <w:szCs w:val="20"/>
    </w:rPr>
  </w:style>
  <w:style w:type="paragraph" w:styleId="BalloonText">
    <w:name w:val="Balloon Text"/>
    <w:basedOn w:val="Normal"/>
    <w:link w:val="BalloonTextChar"/>
    <w:uiPriority w:val="99"/>
    <w:semiHidden/>
    <w:unhideWhenUsed/>
    <w:rsid w:val="00037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F10"/>
    <w:rPr>
      <w:rFonts w:ascii="Segoe UI" w:hAnsi="Segoe UI" w:cs="Segoe UI"/>
      <w:sz w:val="18"/>
      <w:szCs w:val="18"/>
    </w:rPr>
  </w:style>
  <w:style w:type="character" w:styleId="Hyperlink">
    <w:name w:val="Hyperlink"/>
    <w:basedOn w:val="DefaultParagraphFont"/>
    <w:uiPriority w:val="99"/>
    <w:unhideWhenUsed/>
    <w:rsid w:val="00216699"/>
    <w:rPr>
      <w:color w:val="0563C1" w:themeColor="hyperlink"/>
      <w:u w:val="single"/>
    </w:rPr>
  </w:style>
  <w:style w:type="character" w:styleId="UnresolvedMention">
    <w:name w:val="Unresolved Mention"/>
    <w:basedOn w:val="DefaultParagraphFont"/>
    <w:uiPriority w:val="99"/>
    <w:semiHidden/>
    <w:unhideWhenUsed/>
    <w:rsid w:val="00216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github.com/PTCInc/StudioExamples/tree/master/Scaling%20Digital%20Twin%20Experiences/Scaling%20Digital%20Twin%20Experiences%20200/ScalingDigitalTwinExperiences202"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5F84FD976A1C49AE760094493F71A7" ma:contentTypeVersion="8" ma:contentTypeDescription="Create a new document." ma:contentTypeScope="" ma:versionID="139bbf5499d98508748792fbfff2da73">
  <xsd:schema xmlns:xsd="http://www.w3.org/2001/XMLSchema" xmlns:xs="http://www.w3.org/2001/XMLSchema" xmlns:p="http://schemas.microsoft.com/office/2006/metadata/properties" xmlns:ns2="0e35ee76-598e-470d-8944-3761f9732e66" targetNamespace="http://schemas.microsoft.com/office/2006/metadata/properties" ma:root="true" ma:fieldsID="d10ab909168cc13379e8275fd5dd6023" ns2:_="">
    <xsd:import namespace="0e35ee76-598e-470d-8944-3761f9732e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ee76-598e-470d-8944-3761f9732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9A60B-8033-447C-AA51-AF7305F625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B284FE-AD63-4F8B-BA92-192930B0A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5ee76-598e-470d-8944-3761f9732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6E742F-D97A-460B-8CCC-EA4814AAB1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Jake</dc:creator>
  <cp:keywords/>
  <dc:description/>
  <cp:lastModifiedBy>Delano, Jake</cp:lastModifiedBy>
  <cp:revision>11</cp:revision>
  <dcterms:created xsi:type="dcterms:W3CDTF">2021-04-09T16:42:00Z</dcterms:created>
  <dcterms:modified xsi:type="dcterms:W3CDTF">2021-04-13T15:07:00Z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0x0101008F5F84FD976A1C49AE760094493F71A7</vt:lpwstr>
  </property>
</Properties>
</file>