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5E77C" w14:textId="77777777" w:rsidR="00037F10" w:rsidRPr="00941CAB" w:rsidRDefault="00037F10" w:rsidP="00037F10">
      <w:pPr>
        <w:pStyle w:val="BodyText"/>
        <w:spacing w:before="7"/>
        <w:rPr>
          <w:rFonts w:ascii="Arial" w:hAnsi="Arial" w:cs="Arial"/>
          <w:sz w:val="3"/>
        </w:rPr>
      </w:pPr>
    </w:p>
    <w:p w14:paraId="173E3C4B" w14:textId="77777777" w:rsidR="00037F10" w:rsidRPr="00941CAB" w:rsidRDefault="00037F10" w:rsidP="00037F10">
      <w:pPr>
        <w:pStyle w:val="BodyText"/>
        <w:ind w:left="1020" w:right="-13"/>
        <w:rPr>
          <w:rFonts w:ascii="Arial" w:hAnsi="Arial" w:cs="Arial"/>
          <w:sz w:val="20"/>
        </w:rPr>
      </w:pPr>
      <w:r>
        <w:rPr>
          <w:noProof/>
        </w:rPr>
        <w:drawing>
          <wp:inline distT="0" distB="0" distL="0" distR="0" wp14:anchorId="6FCEA45E" wp14:editId="0F541F54">
            <wp:extent cx="6522749" cy="851916"/>
            <wp:effectExtent l="0" t="0" r="0" b="0"/>
            <wp:docPr id="2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22749" cy="851916"/>
                    </a:xfrm>
                    <a:prstGeom prst="rect">
                      <a:avLst/>
                    </a:prstGeom>
                  </pic:spPr>
                </pic:pic>
              </a:graphicData>
            </a:graphic>
          </wp:inline>
        </w:drawing>
      </w:r>
    </w:p>
    <w:p w14:paraId="499BBE38" w14:textId="77777777" w:rsidR="00037F10" w:rsidRPr="00941CAB" w:rsidRDefault="00037F10" w:rsidP="00037F10">
      <w:pPr>
        <w:pStyle w:val="BodyText"/>
        <w:rPr>
          <w:rFonts w:ascii="Arial" w:hAnsi="Arial" w:cs="Arial"/>
          <w:sz w:val="20"/>
        </w:rPr>
      </w:pPr>
    </w:p>
    <w:p w14:paraId="76DD544A" w14:textId="77777777" w:rsidR="00037F10" w:rsidRPr="00941CAB" w:rsidRDefault="00037F10" w:rsidP="00037F10">
      <w:pPr>
        <w:pStyle w:val="BodyText"/>
        <w:rPr>
          <w:rFonts w:ascii="Arial" w:hAnsi="Arial" w:cs="Arial"/>
          <w:sz w:val="20"/>
        </w:rPr>
      </w:pPr>
    </w:p>
    <w:p w14:paraId="23F794F1" w14:textId="77777777" w:rsidR="00037F10" w:rsidRPr="00941CAB" w:rsidRDefault="00037F10" w:rsidP="00037F10">
      <w:pPr>
        <w:pStyle w:val="BodyText"/>
        <w:rPr>
          <w:rFonts w:ascii="Arial" w:hAnsi="Arial" w:cs="Arial"/>
          <w:sz w:val="20"/>
        </w:rPr>
      </w:pPr>
    </w:p>
    <w:p w14:paraId="6C19B757" w14:textId="77777777" w:rsidR="00037F10" w:rsidRPr="00941CAB" w:rsidRDefault="00037F10" w:rsidP="00037F10">
      <w:pPr>
        <w:pStyle w:val="BodyText"/>
        <w:rPr>
          <w:rFonts w:ascii="Arial" w:hAnsi="Arial" w:cs="Arial"/>
          <w:sz w:val="20"/>
        </w:rPr>
      </w:pPr>
    </w:p>
    <w:p w14:paraId="319B83FC" w14:textId="77777777" w:rsidR="00037F10" w:rsidRPr="00941CAB" w:rsidRDefault="00037F10" w:rsidP="00037F10">
      <w:pPr>
        <w:pStyle w:val="BodyText"/>
        <w:rPr>
          <w:rFonts w:ascii="Arial" w:hAnsi="Arial" w:cs="Arial"/>
          <w:sz w:val="20"/>
        </w:rPr>
      </w:pPr>
    </w:p>
    <w:p w14:paraId="36232C4B" w14:textId="77777777" w:rsidR="00037F10" w:rsidRPr="00941CAB" w:rsidRDefault="00037F10" w:rsidP="00037F10">
      <w:pPr>
        <w:pStyle w:val="BodyText"/>
        <w:rPr>
          <w:rFonts w:ascii="Arial" w:hAnsi="Arial" w:cs="Arial"/>
          <w:sz w:val="20"/>
        </w:rPr>
      </w:pPr>
    </w:p>
    <w:p w14:paraId="7E67199A" w14:textId="77777777" w:rsidR="00037F10" w:rsidRPr="00941CAB" w:rsidRDefault="00037F10" w:rsidP="00037F10">
      <w:pPr>
        <w:pStyle w:val="BodyText"/>
        <w:rPr>
          <w:rFonts w:ascii="Arial" w:hAnsi="Arial" w:cs="Arial"/>
          <w:sz w:val="20"/>
        </w:rPr>
      </w:pPr>
    </w:p>
    <w:p w14:paraId="544E1969" w14:textId="77777777" w:rsidR="00037F10" w:rsidRPr="00941CAB" w:rsidRDefault="00037F10" w:rsidP="00037F10">
      <w:pPr>
        <w:pStyle w:val="BodyText"/>
        <w:rPr>
          <w:rFonts w:ascii="Arial" w:hAnsi="Arial" w:cs="Arial"/>
          <w:sz w:val="20"/>
        </w:rPr>
      </w:pPr>
    </w:p>
    <w:p w14:paraId="5331C3B6" w14:textId="77777777" w:rsidR="00037F10" w:rsidRPr="00941CAB" w:rsidRDefault="00037F10" w:rsidP="00037F10">
      <w:pPr>
        <w:pStyle w:val="BodyText"/>
        <w:rPr>
          <w:rFonts w:ascii="Arial" w:hAnsi="Arial" w:cs="Arial"/>
          <w:sz w:val="20"/>
        </w:rPr>
      </w:pPr>
    </w:p>
    <w:p w14:paraId="372DEC8B" w14:textId="77777777" w:rsidR="00037F10" w:rsidRPr="00941CAB" w:rsidRDefault="00037F10" w:rsidP="00037F10">
      <w:pPr>
        <w:pStyle w:val="BodyText"/>
        <w:rPr>
          <w:rFonts w:ascii="Arial" w:hAnsi="Arial" w:cs="Arial"/>
          <w:sz w:val="20"/>
        </w:rPr>
      </w:pPr>
    </w:p>
    <w:p w14:paraId="77D858A6" w14:textId="77777777" w:rsidR="00037F10" w:rsidRPr="00941CAB" w:rsidRDefault="00037F10" w:rsidP="00037F10">
      <w:pPr>
        <w:pStyle w:val="BodyText"/>
        <w:rPr>
          <w:rFonts w:ascii="Arial" w:hAnsi="Arial" w:cs="Arial"/>
          <w:sz w:val="20"/>
        </w:rPr>
      </w:pPr>
    </w:p>
    <w:p w14:paraId="41CDD56F" w14:textId="77777777" w:rsidR="00037F10" w:rsidRPr="00941CAB" w:rsidRDefault="00037F10" w:rsidP="00037F10">
      <w:pPr>
        <w:pStyle w:val="BodyText"/>
        <w:rPr>
          <w:rFonts w:ascii="Arial" w:hAnsi="Arial" w:cs="Arial"/>
          <w:sz w:val="20"/>
        </w:rPr>
      </w:pPr>
    </w:p>
    <w:p w14:paraId="1081EA5B" w14:textId="77777777" w:rsidR="00037F10" w:rsidRPr="00941CAB" w:rsidRDefault="00037F10" w:rsidP="00037F10">
      <w:pPr>
        <w:pStyle w:val="BodyText"/>
        <w:rPr>
          <w:rFonts w:ascii="Arial" w:hAnsi="Arial" w:cs="Arial"/>
          <w:sz w:val="20"/>
        </w:rPr>
      </w:pPr>
    </w:p>
    <w:p w14:paraId="63084F2B" w14:textId="77777777" w:rsidR="00037F10" w:rsidRPr="00941CAB" w:rsidRDefault="00037F10" w:rsidP="00037F10">
      <w:pPr>
        <w:pStyle w:val="BodyText"/>
        <w:rPr>
          <w:rFonts w:ascii="Arial" w:hAnsi="Arial" w:cs="Arial"/>
          <w:sz w:val="20"/>
        </w:rPr>
      </w:pPr>
    </w:p>
    <w:p w14:paraId="50D2019B" w14:textId="77777777" w:rsidR="00037F10" w:rsidRPr="00941CAB" w:rsidRDefault="00037F10" w:rsidP="00037F10">
      <w:pPr>
        <w:pStyle w:val="BodyText"/>
        <w:rPr>
          <w:rFonts w:ascii="Arial" w:hAnsi="Arial" w:cs="Arial"/>
          <w:sz w:val="20"/>
        </w:rPr>
      </w:pPr>
    </w:p>
    <w:p w14:paraId="2394811C" w14:textId="77777777" w:rsidR="00037F10" w:rsidRPr="00941CAB" w:rsidRDefault="00037F10" w:rsidP="00037F10">
      <w:pPr>
        <w:pStyle w:val="BodyText"/>
        <w:rPr>
          <w:rFonts w:ascii="Arial" w:hAnsi="Arial" w:cs="Arial"/>
          <w:sz w:val="20"/>
        </w:rPr>
      </w:pPr>
    </w:p>
    <w:p w14:paraId="1329D4EF" w14:textId="77777777" w:rsidR="00037F10" w:rsidRPr="00941CAB" w:rsidRDefault="00037F10" w:rsidP="00037F10">
      <w:pPr>
        <w:pStyle w:val="BodyText"/>
        <w:rPr>
          <w:rFonts w:ascii="Arial" w:hAnsi="Arial" w:cs="Arial"/>
          <w:sz w:val="20"/>
        </w:rPr>
      </w:pPr>
    </w:p>
    <w:p w14:paraId="46DA8C6C" w14:textId="77777777" w:rsidR="00037F10" w:rsidRPr="00941CAB" w:rsidRDefault="00037F10" w:rsidP="00037F10">
      <w:pPr>
        <w:pStyle w:val="BodyText"/>
        <w:rPr>
          <w:rFonts w:ascii="Arial" w:hAnsi="Arial" w:cs="Arial"/>
          <w:sz w:val="20"/>
        </w:rPr>
      </w:pPr>
    </w:p>
    <w:p w14:paraId="4949DC88" w14:textId="77777777" w:rsidR="00037F10" w:rsidRPr="00941CAB" w:rsidRDefault="00037F10" w:rsidP="00037F10">
      <w:pPr>
        <w:pStyle w:val="BodyText"/>
        <w:rPr>
          <w:rFonts w:ascii="Arial" w:hAnsi="Arial" w:cs="Arial"/>
          <w:sz w:val="20"/>
        </w:rPr>
      </w:pPr>
    </w:p>
    <w:p w14:paraId="319E2A52" w14:textId="77777777" w:rsidR="00037F10" w:rsidRPr="00941CAB" w:rsidRDefault="00037F10" w:rsidP="00037F10">
      <w:pPr>
        <w:pStyle w:val="BodyText"/>
        <w:rPr>
          <w:rFonts w:ascii="Arial" w:hAnsi="Arial" w:cs="Arial"/>
          <w:sz w:val="20"/>
        </w:rPr>
      </w:pPr>
    </w:p>
    <w:p w14:paraId="1BCA4842" w14:textId="77777777" w:rsidR="00037F10" w:rsidRPr="00941CAB" w:rsidRDefault="00037F10" w:rsidP="00037F10">
      <w:pPr>
        <w:pStyle w:val="BodyText"/>
        <w:rPr>
          <w:rFonts w:ascii="Arial" w:hAnsi="Arial" w:cs="Arial"/>
          <w:sz w:val="20"/>
        </w:rPr>
      </w:pPr>
    </w:p>
    <w:p w14:paraId="3A42D5DB" w14:textId="77777777" w:rsidR="00037F10" w:rsidRPr="00941CAB" w:rsidRDefault="00037F10" w:rsidP="00037F10">
      <w:pPr>
        <w:pStyle w:val="BodyText"/>
        <w:rPr>
          <w:rFonts w:ascii="Arial" w:hAnsi="Arial" w:cs="Arial"/>
          <w:sz w:val="20"/>
        </w:rPr>
      </w:pPr>
    </w:p>
    <w:p w14:paraId="31131025" w14:textId="77777777" w:rsidR="00037F10" w:rsidRPr="00941CAB" w:rsidRDefault="00037F10" w:rsidP="00037F10">
      <w:pPr>
        <w:pStyle w:val="BodyText"/>
        <w:rPr>
          <w:rFonts w:ascii="Arial" w:hAnsi="Arial" w:cs="Arial"/>
          <w:sz w:val="20"/>
        </w:rPr>
      </w:pPr>
    </w:p>
    <w:p w14:paraId="435F3043" w14:textId="77777777" w:rsidR="00037F10" w:rsidRPr="00941CAB" w:rsidRDefault="00037F10" w:rsidP="00037F10">
      <w:pPr>
        <w:pStyle w:val="BodyText"/>
        <w:rPr>
          <w:rFonts w:ascii="Arial" w:hAnsi="Arial" w:cs="Arial"/>
          <w:sz w:val="20"/>
        </w:rPr>
      </w:pPr>
    </w:p>
    <w:p w14:paraId="35CB457E" w14:textId="77777777" w:rsidR="00037F10" w:rsidRPr="00941CAB" w:rsidRDefault="00037F10" w:rsidP="00037F10">
      <w:pPr>
        <w:pStyle w:val="BodyText"/>
        <w:rPr>
          <w:rFonts w:ascii="Arial" w:hAnsi="Arial" w:cs="Arial"/>
          <w:sz w:val="20"/>
        </w:rPr>
      </w:pPr>
    </w:p>
    <w:p w14:paraId="5235D3BB" w14:textId="77777777" w:rsidR="00037F10" w:rsidRPr="00941CAB" w:rsidRDefault="00037F10" w:rsidP="00037F10">
      <w:pPr>
        <w:pStyle w:val="BodyText"/>
        <w:rPr>
          <w:rFonts w:ascii="Arial" w:hAnsi="Arial" w:cs="Arial"/>
          <w:sz w:val="20"/>
        </w:rPr>
      </w:pPr>
    </w:p>
    <w:p w14:paraId="7608886B" w14:textId="77777777" w:rsidR="00037F10" w:rsidRPr="00941CAB" w:rsidRDefault="00037F10" w:rsidP="00037F10">
      <w:pPr>
        <w:pStyle w:val="BodyText"/>
        <w:rPr>
          <w:rFonts w:ascii="Arial" w:hAnsi="Arial" w:cs="Arial"/>
          <w:sz w:val="20"/>
        </w:rPr>
      </w:pPr>
    </w:p>
    <w:p w14:paraId="406668C2" w14:textId="77777777" w:rsidR="00037F10" w:rsidRPr="00941CAB" w:rsidRDefault="00037F10" w:rsidP="00037F10">
      <w:pPr>
        <w:pStyle w:val="BodyText"/>
        <w:rPr>
          <w:rFonts w:ascii="Arial" w:hAnsi="Arial" w:cs="Arial"/>
          <w:sz w:val="20"/>
        </w:rPr>
      </w:pPr>
    </w:p>
    <w:p w14:paraId="33CDA5EE" w14:textId="77777777" w:rsidR="00037F10" w:rsidRPr="00941CAB" w:rsidRDefault="00037F10" w:rsidP="00037F10">
      <w:pPr>
        <w:pStyle w:val="BodyText"/>
        <w:spacing w:before="3"/>
        <w:rPr>
          <w:rFonts w:ascii="Arial" w:hAnsi="Arial" w:cs="Arial"/>
          <w:sz w:val="25"/>
        </w:rPr>
      </w:pPr>
      <w:r w:rsidRPr="00941CAB">
        <w:rPr>
          <w:rFonts w:ascii="Arial" w:hAnsi="Arial" w:cs="Arial"/>
          <w:noProof/>
        </w:rPr>
        <w:drawing>
          <wp:anchor distT="0" distB="0" distL="0" distR="0" simplePos="0" relativeHeight="251658240" behindDoc="0" locked="0" layoutInCell="1" allowOverlap="1" wp14:anchorId="29D65B11" wp14:editId="1F706941">
            <wp:simplePos x="0" y="0"/>
            <wp:positionH relativeFrom="page">
              <wp:posOffset>0</wp:posOffset>
            </wp:positionH>
            <wp:positionV relativeFrom="paragraph">
              <wp:posOffset>209783</wp:posOffset>
            </wp:positionV>
            <wp:extent cx="6554505" cy="420624"/>
            <wp:effectExtent l="0" t="0" r="0" b="0"/>
            <wp:wrapTopAndBottom/>
            <wp:docPr id="2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554505" cy="420624"/>
                    </a:xfrm>
                    <a:prstGeom prst="rect">
                      <a:avLst/>
                    </a:prstGeom>
                  </pic:spPr>
                </pic:pic>
              </a:graphicData>
            </a:graphic>
          </wp:anchor>
        </w:drawing>
      </w:r>
    </w:p>
    <w:p w14:paraId="736371ED" w14:textId="77777777" w:rsidR="00037F10" w:rsidRPr="00941CAB" w:rsidRDefault="00037F10" w:rsidP="00037F10">
      <w:pPr>
        <w:pStyle w:val="BodyText"/>
        <w:rPr>
          <w:rFonts w:ascii="Arial" w:hAnsi="Arial" w:cs="Arial"/>
          <w:sz w:val="20"/>
        </w:rPr>
      </w:pPr>
    </w:p>
    <w:p w14:paraId="49168277" w14:textId="77777777" w:rsidR="00037F10" w:rsidRPr="00941CAB" w:rsidRDefault="00037F10" w:rsidP="00037F10">
      <w:pPr>
        <w:pStyle w:val="BodyText"/>
        <w:rPr>
          <w:rFonts w:ascii="Arial" w:hAnsi="Arial" w:cs="Arial"/>
          <w:sz w:val="20"/>
        </w:rPr>
      </w:pPr>
    </w:p>
    <w:p w14:paraId="7F97E253" w14:textId="2C33437B" w:rsidR="00037F10" w:rsidRPr="00941CAB" w:rsidRDefault="00037F10" w:rsidP="464249BA">
      <w:pPr>
        <w:spacing w:before="226"/>
        <w:ind w:left="5220"/>
        <w:rPr>
          <w:rFonts w:ascii="Arial" w:hAnsi="Arial" w:cs="Arial"/>
          <w:b/>
          <w:bCs/>
          <w:color w:val="4C4C4D"/>
          <w:sz w:val="48"/>
          <w:szCs w:val="48"/>
        </w:rPr>
      </w:pPr>
      <w:r w:rsidRPr="464249BA">
        <w:rPr>
          <w:rFonts w:ascii="Arial" w:hAnsi="Arial" w:cs="Arial"/>
          <w:b/>
          <w:bCs/>
          <w:color w:val="4C4C4D"/>
          <w:sz w:val="48"/>
          <w:szCs w:val="48"/>
        </w:rPr>
        <w:t xml:space="preserve">Scaling Digital Twin Experiences </w:t>
      </w:r>
      <w:r w:rsidR="35B2001E" w:rsidRPr="464249BA">
        <w:rPr>
          <w:rFonts w:ascii="Arial" w:hAnsi="Arial" w:cs="Arial"/>
          <w:b/>
          <w:bCs/>
          <w:color w:val="4C4C4D"/>
          <w:sz w:val="48"/>
          <w:szCs w:val="48"/>
        </w:rPr>
        <w:t>40</w:t>
      </w:r>
      <w:r w:rsidR="002378DB">
        <w:rPr>
          <w:rFonts w:ascii="Arial" w:hAnsi="Arial" w:cs="Arial"/>
          <w:b/>
          <w:bCs/>
          <w:color w:val="4C4C4D"/>
          <w:sz w:val="48"/>
          <w:szCs w:val="48"/>
        </w:rPr>
        <w:t>2</w:t>
      </w:r>
      <w:r>
        <w:br/>
      </w:r>
      <w:r w:rsidR="00774309">
        <w:rPr>
          <w:rFonts w:ascii="Arial" w:hAnsi="Arial" w:cs="Arial"/>
          <w:b/>
          <w:bCs/>
          <w:color w:val="4C4C4D"/>
          <w:sz w:val="48"/>
          <w:szCs w:val="48"/>
        </w:rPr>
        <w:t xml:space="preserve">Extending </w:t>
      </w:r>
      <w:r w:rsidR="00FF7D41" w:rsidRPr="464249BA">
        <w:rPr>
          <w:rFonts w:ascii="Arial" w:hAnsi="Arial" w:cs="Arial"/>
          <w:b/>
          <w:bCs/>
          <w:color w:val="4C4C4D"/>
          <w:sz w:val="48"/>
          <w:szCs w:val="48"/>
        </w:rPr>
        <w:t xml:space="preserve">Configurations </w:t>
      </w:r>
      <w:r w:rsidR="00774309">
        <w:rPr>
          <w:rFonts w:ascii="Arial" w:hAnsi="Arial" w:cs="Arial"/>
          <w:b/>
          <w:bCs/>
          <w:color w:val="4C4C4D"/>
          <w:sz w:val="48"/>
          <w:szCs w:val="48"/>
        </w:rPr>
        <w:t>within</w:t>
      </w:r>
      <w:r w:rsidR="6B1E9B75" w:rsidRPr="464249BA">
        <w:rPr>
          <w:rFonts w:ascii="Arial" w:hAnsi="Arial" w:cs="Arial"/>
          <w:b/>
          <w:bCs/>
          <w:color w:val="4C4C4D"/>
          <w:sz w:val="48"/>
          <w:szCs w:val="48"/>
        </w:rPr>
        <w:t xml:space="preserve"> the Experience Server</w:t>
      </w:r>
    </w:p>
    <w:p w14:paraId="00D274DB" w14:textId="77777777" w:rsidR="00037F10" w:rsidRPr="00941CAB" w:rsidRDefault="00037F10" w:rsidP="00037F10">
      <w:pPr>
        <w:spacing w:before="226"/>
        <w:ind w:left="6999"/>
        <w:rPr>
          <w:rFonts w:ascii="Arial" w:hAnsi="Arial" w:cs="Arial"/>
          <w:b/>
          <w:sz w:val="48"/>
        </w:rPr>
      </w:pPr>
    </w:p>
    <w:p w14:paraId="24D99BD9" w14:textId="77777777" w:rsidR="00037F10" w:rsidRPr="00941CAB" w:rsidRDefault="00037F10" w:rsidP="00037F10">
      <w:pPr>
        <w:spacing w:line="273" w:lineRule="auto"/>
        <w:rPr>
          <w:rFonts w:ascii="Arial" w:hAnsi="Arial" w:cs="Arial"/>
        </w:rPr>
        <w:sectPr w:rsidR="00037F10" w:rsidRPr="00941CAB" w:rsidSect="001722CE">
          <w:pgSz w:w="12240" w:h="15840"/>
          <w:pgMar w:top="1500" w:right="920" w:bottom="280" w:left="0" w:header="720" w:footer="720" w:gutter="0"/>
          <w:cols w:space="720"/>
        </w:sectPr>
      </w:pPr>
      <w:r w:rsidRPr="00941CAB">
        <w:rPr>
          <w:rFonts w:ascii="Arial" w:hAnsi="Arial" w:cs="Arial"/>
        </w:rPr>
        <w:br/>
      </w:r>
    </w:p>
    <w:p w14:paraId="4B3CA6B4" w14:textId="77777777" w:rsidR="00037F10" w:rsidRPr="00941CAB" w:rsidRDefault="00037F10" w:rsidP="00037F10">
      <w:pPr>
        <w:pStyle w:val="BodyText"/>
        <w:rPr>
          <w:rFonts w:ascii="Arial" w:hAnsi="Arial" w:cs="Arial"/>
          <w:b/>
          <w:sz w:val="20"/>
        </w:rPr>
      </w:pPr>
    </w:p>
    <w:p w14:paraId="70D428AF" w14:textId="77777777" w:rsidR="00037F10" w:rsidRPr="00941CAB" w:rsidRDefault="00037F10" w:rsidP="00037F10">
      <w:pPr>
        <w:pStyle w:val="BodyText"/>
        <w:rPr>
          <w:rFonts w:ascii="Arial" w:hAnsi="Arial" w:cs="Arial"/>
          <w:b/>
          <w:sz w:val="20"/>
        </w:rPr>
      </w:pPr>
    </w:p>
    <w:p w14:paraId="1629A947" w14:textId="77777777" w:rsidR="00037F10" w:rsidRPr="00941CAB" w:rsidRDefault="00037F10" w:rsidP="00037F10">
      <w:pPr>
        <w:pStyle w:val="BodyText"/>
        <w:spacing w:before="1"/>
        <w:rPr>
          <w:rFonts w:ascii="Arial" w:hAnsi="Arial" w:cs="Arial"/>
          <w:b/>
          <w:sz w:val="20"/>
        </w:rPr>
      </w:pPr>
    </w:p>
    <w:p w14:paraId="574FCB41" w14:textId="18D67B29" w:rsidR="00037F10" w:rsidRPr="00941CAB" w:rsidRDefault="00037F10" w:rsidP="464249BA">
      <w:pPr>
        <w:ind w:left="1800"/>
        <w:rPr>
          <w:rFonts w:ascii="Arial" w:hAnsi="Arial" w:cs="Arial"/>
          <w:b/>
          <w:bCs/>
          <w:sz w:val="18"/>
          <w:szCs w:val="18"/>
        </w:rPr>
      </w:pPr>
      <w:r w:rsidRPr="464249BA">
        <w:rPr>
          <w:rFonts w:ascii="Arial" w:hAnsi="Arial" w:cs="Arial"/>
          <w:b/>
          <w:bCs/>
          <w:sz w:val="18"/>
          <w:szCs w:val="18"/>
        </w:rPr>
        <w:t>Copyright © 202</w:t>
      </w:r>
      <w:r w:rsidR="3620C8C8" w:rsidRPr="464249BA">
        <w:rPr>
          <w:rFonts w:ascii="Arial" w:hAnsi="Arial" w:cs="Arial"/>
          <w:b/>
          <w:bCs/>
          <w:sz w:val="18"/>
          <w:szCs w:val="18"/>
        </w:rPr>
        <w:t>1</w:t>
      </w:r>
      <w:r w:rsidRPr="464249BA">
        <w:rPr>
          <w:rFonts w:ascii="Arial" w:hAnsi="Arial" w:cs="Arial"/>
          <w:b/>
          <w:bCs/>
          <w:sz w:val="18"/>
          <w:szCs w:val="18"/>
        </w:rPr>
        <w:t xml:space="preserve"> PTC Inc. and/or Its Subsidiary Companies. All Rights Reserved.</w:t>
      </w:r>
    </w:p>
    <w:p w14:paraId="2B355AE0" w14:textId="77777777" w:rsidR="00037F10" w:rsidRPr="00941CAB" w:rsidRDefault="00037F10" w:rsidP="00037F10">
      <w:pPr>
        <w:pStyle w:val="BodyText"/>
        <w:rPr>
          <w:rFonts w:ascii="Arial" w:hAnsi="Arial" w:cs="Arial"/>
          <w:b/>
          <w:sz w:val="17"/>
        </w:rPr>
      </w:pPr>
    </w:p>
    <w:p w14:paraId="38EC0A2F" w14:textId="77777777" w:rsidR="00037F10" w:rsidRPr="00941CAB" w:rsidRDefault="00037F10" w:rsidP="00037F10">
      <w:pPr>
        <w:spacing w:line="328" w:lineRule="auto"/>
        <w:ind w:left="1800" w:right="1605"/>
        <w:rPr>
          <w:rFonts w:ascii="Arial" w:hAnsi="Arial" w:cs="Arial"/>
          <w:sz w:val="18"/>
        </w:rPr>
      </w:pPr>
      <w:r w:rsidRPr="00941CAB">
        <w:rPr>
          <w:rFonts w:ascii="Arial" w:hAnsi="Arial" w:cs="Arial"/>
          <w:sz w:val="18"/>
        </w:rPr>
        <w:t>User and training guides and related documentation from PTC Inc. and its subsidiary companies (collectively "PTC") are subject to the copyright laws of the United States and other countries and are provided under a license agreement that restricts copying, disclosure, and use of such documentation. PTC hereby grants to the licensed software user the right to make copies in printed form of this documentation if provided on software media, but only for internal/personal use and in accordance with the license agreement under which the applicable software is licensed. Any copy made shall include the PTC copyright notice and any other proprietary</w:t>
      </w:r>
      <w:r w:rsidRPr="00941CAB">
        <w:rPr>
          <w:rFonts w:ascii="Arial" w:hAnsi="Arial" w:cs="Arial"/>
          <w:spacing w:val="-4"/>
          <w:sz w:val="18"/>
        </w:rPr>
        <w:t xml:space="preserve"> </w:t>
      </w:r>
      <w:r w:rsidRPr="00941CAB">
        <w:rPr>
          <w:rFonts w:ascii="Arial" w:hAnsi="Arial" w:cs="Arial"/>
          <w:sz w:val="18"/>
        </w:rPr>
        <w:t>notice</w:t>
      </w:r>
      <w:r w:rsidRPr="00941CAB">
        <w:rPr>
          <w:rFonts w:ascii="Arial" w:hAnsi="Arial" w:cs="Arial"/>
          <w:spacing w:val="-4"/>
          <w:sz w:val="18"/>
        </w:rPr>
        <w:t xml:space="preserve"> </w:t>
      </w:r>
      <w:r w:rsidRPr="00941CAB">
        <w:rPr>
          <w:rFonts w:ascii="Arial" w:hAnsi="Arial" w:cs="Arial"/>
          <w:sz w:val="18"/>
        </w:rPr>
        <w:t>provided</w:t>
      </w:r>
      <w:r w:rsidRPr="00941CAB">
        <w:rPr>
          <w:rFonts w:ascii="Arial" w:hAnsi="Arial" w:cs="Arial"/>
          <w:spacing w:val="-4"/>
          <w:sz w:val="18"/>
        </w:rPr>
        <w:t xml:space="preserve"> </w:t>
      </w:r>
      <w:r w:rsidRPr="00941CAB">
        <w:rPr>
          <w:rFonts w:ascii="Arial" w:hAnsi="Arial" w:cs="Arial"/>
          <w:sz w:val="18"/>
        </w:rPr>
        <w:t>by</w:t>
      </w:r>
      <w:r w:rsidRPr="00941CAB">
        <w:rPr>
          <w:rFonts w:ascii="Arial" w:hAnsi="Arial" w:cs="Arial"/>
          <w:spacing w:val="-3"/>
          <w:sz w:val="18"/>
        </w:rPr>
        <w:t xml:space="preserve"> </w:t>
      </w:r>
      <w:r w:rsidRPr="00941CAB">
        <w:rPr>
          <w:rFonts w:ascii="Arial" w:hAnsi="Arial" w:cs="Arial"/>
          <w:sz w:val="18"/>
        </w:rPr>
        <w:t>PTC.</w:t>
      </w:r>
      <w:r w:rsidRPr="00941CAB">
        <w:rPr>
          <w:rFonts w:ascii="Arial" w:hAnsi="Arial" w:cs="Arial"/>
          <w:spacing w:val="-4"/>
          <w:sz w:val="18"/>
        </w:rPr>
        <w:t xml:space="preserve"> </w:t>
      </w:r>
      <w:r w:rsidRPr="00941CAB">
        <w:rPr>
          <w:rFonts w:ascii="Arial" w:hAnsi="Arial" w:cs="Arial"/>
          <w:sz w:val="18"/>
        </w:rPr>
        <w:t>Training</w:t>
      </w:r>
      <w:r w:rsidRPr="00941CAB">
        <w:rPr>
          <w:rFonts w:ascii="Arial" w:hAnsi="Arial" w:cs="Arial"/>
          <w:spacing w:val="-5"/>
          <w:sz w:val="18"/>
        </w:rPr>
        <w:t xml:space="preserve"> </w:t>
      </w:r>
      <w:r w:rsidRPr="00941CAB">
        <w:rPr>
          <w:rFonts w:ascii="Arial" w:hAnsi="Arial" w:cs="Arial"/>
          <w:sz w:val="18"/>
        </w:rPr>
        <w:t>materials</w:t>
      </w:r>
      <w:r w:rsidRPr="00941CAB">
        <w:rPr>
          <w:rFonts w:ascii="Arial" w:hAnsi="Arial" w:cs="Arial"/>
          <w:spacing w:val="-3"/>
          <w:sz w:val="18"/>
        </w:rPr>
        <w:t xml:space="preserve"> </w:t>
      </w:r>
      <w:r w:rsidRPr="00941CAB">
        <w:rPr>
          <w:rFonts w:ascii="Arial" w:hAnsi="Arial" w:cs="Arial"/>
          <w:sz w:val="18"/>
        </w:rPr>
        <w:t>may</w:t>
      </w:r>
      <w:r w:rsidRPr="00941CAB">
        <w:rPr>
          <w:rFonts w:ascii="Arial" w:hAnsi="Arial" w:cs="Arial"/>
          <w:spacing w:val="-5"/>
          <w:sz w:val="18"/>
        </w:rPr>
        <w:t xml:space="preserve"> </w:t>
      </w:r>
      <w:r w:rsidRPr="00941CAB">
        <w:rPr>
          <w:rFonts w:ascii="Arial" w:hAnsi="Arial" w:cs="Arial"/>
          <w:sz w:val="18"/>
        </w:rPr>
        <w:t>not</w:t>
      </w:r>
      <w:r w:rsidRPr="00941CAB">
        <w:rPr>
          <w:rFonts w:ascii="Arial" w:hAnsi="Arial" w:cs="Arial"/>
          <w:spacing w:val="-3"/>
          <w:sz w:val="18"/>
        </w:rPr>
        <w:t xml:space="preserve"> </w:t>
      </w:r>
      <w:r w:rsidRPr="00941CAB">
        <w:rPr>
          <w:rFonts w:ascii="Arial" w:hAnsi="Arial" w:cs="Arial"/>
          <w:sz w:val="18"/>
        </w:rPr>
        <w:t>be</w:t>
      </w:r>
      <w:r w:rsidRPr="00941CAB">
        <w:rPr>
          <w:rFonts w:ascii="Arial" w:hAnsi="Arial" w:cs="Arial"/>
          <w:spacing w:val="-3"/>
          <w:sz w:val="18"/>
        </w:rPr>
        <w:t xml:space="preserve"> </w:t>
      </w:r>
      <w:r w:rsidRPr="00941CAB">
        <w:rPr>
          <w:rFonts w:ascii="Arial" w:hAnsi="Arial" w:cs="Arial"/>
          <w:sz w:val="18"/>
        </w:rPr>
        <w:t>copied</w:t>
      </w:r>
      <w:r w:rsidRPr="00941CAB">
        <w:rPr>
          <w:rFonts w:ascii="Arial" w:hAnsi="Arial" w:cs="Arial"/>
          <w:spacing w:val="-4"/>
          <w:sz w:val="18"/>
        </w:rPr>
        <w:t xml:space="preserve"> </w:t>
      </w:r>
      <w:r w:rsidRPr="00941CAB">
        <w:rPr>
          <w:rFonts w:ascii="Arial" w:hAnsi="Arial" w:cs="Arial"/>
          <w:sz w:val="18"/>
        </w:rPr>
        <w:t>without</w:t>
      </w:r>
      <w:r w:rsidRPr="00941CAB">
        <w:rPr>
          <w:rFonts w:ascii="Arial" w:hAnsi="Arial" w:cs="Arial"/>
          <w:spacing w:val="-4"/>
          <w:sz w:val="18"/>
        </w:rPr>
        <w:t xml:space="preserve"> </w:t>
      </w:r>
      <w:r w:rsidRPr="00941CAB">
        <w:rPr>
          <w:rFonts w:ascii="Arial" w:hAnsi="Arial" w:cs="Arial"/>
          <w:sz w:val="18"/>
        </w:rPr>
        <w:t>the</w:t>
      </w:r>
      <w:r w:rsidRPr="00941CAB">
        <w:rPr>
          <w:rFonts w:ascii="Arial" w:hAnsi="Arial" w:cs="Arial"/>
          <w:spacing w:val="-5"/>
          <w:sz w:val="18"/>
        </w:rPr>
        <w:t xml:space="preserve"> </w:t>
      </w:r>
      <w:r w:rsidRPr="00941CAB">
        <w:rPr>
          <w:rFonts w:ascii="Arial" w:hAnsi="Arial" w:cs="Arial"/>
          <w:sz w:val="18"/>
        </w:rPr>
        <w:t>express</w:t>
      </w:r>
      <w:r w:rsidRPr="00941CAB">
        <w:rPr>
          <w:rFonts w:ascii="Arial" w:hAnsi="Arial" w:cs="Arial"/>
          <w:spacing w:val="-3"/>
          <w:sz w:val="18"/>
        </w:rPr>
        <w:t xml:space="preserve"> </w:t>
      </w:r>
      <w:r w:rsidRPr="00941CAB">
        <w:rPr>
          <w:rFonts w:ascii="Arial" w:hAnsi="Arial" w:cs="Arial"/>
          <w:sz w:val="18"/>
        </w:rPr>
        <w:t>written</w:t>
      </w:r>
      <w:r w:rsidRPr="00941CAB">
        <w:rPr>
          <w:rFonts w:ascii="Arial" w:hAnsi="Arial" w:cs="Arial"/>
          <w:spacing w:val="-3"/>
          <w:sz w:val="18"/>
        </w:rPr>
        <w:t xml:space="preserve"> </w:t>
      </w:r>
      <w:r w:rsidRPr="00941CAB">
        <w:rPr>
          <w:rFonts w:ascii="Arial" w:hAnsi="Arial" w:cs="Arial"/>
          <w:sz w:val="18"/>
        </w:rPr>
        <w:t xml:space="preserve">consent of PTC. This documentation may not be disclosed, transferred, modified, or reduced to any form, including electronic media, or transmitted or made publicly available by any means without the prior written consent of PTC and no authorization is granted to make copies for such purposes. Information described herein is furnished for general information </w:t>
      </w:r>
      <w:r w:rsidRPr="00941CAB">
        <w:rPr>
          <w:rFonts w:ascii="Arial" w:hAnsi="Arial" w:cs="Arial"/>
          <w:spacing w:val="-3"/>
          <w:sz w:val="18"/>
        </w:rPr>
        <w:t xml:space="preserve">only, </w:t>
      </w:r>
      <w:r w:rsidRPr="00941CAB">
        <w:rPr>
          <w:rFonts w:ascii="Arial" w:hAnsi="Arial" w:cs="Arial"/>
          <w:sz w:val="18"/>
        </w:rPr>
        <w:t>is subject to change without notice, and should not be construed as a warranty or commitment by PTC. PTC assumes no responsibility or liability for any errors or inaccuracies that may appear in this</w:t>
      </w:r>
      <w:r w:rsidRPr="00941CAB">
        <w:rPr>
          <w:rFonts w:ascii="Arial" w:hAnsi="Arial" w:cs="Arial"/>
          <w:spacing w:val="-6"/>
          <w:sz w:val="18"/>
        </w:rPr>
        <w:t xml:space="preserve"> </w:t>
      </w:r>
      <w:r w:rsidRPr="00941CAB">
        <w:rPr>
          <w:rFonts w:ascii="Arial" w:hAnsi="Arial" w:cs="Arial"/>
          <w:sz w:val="18"/>
        </w:rPr>
        <w:t>document.</w:t>
      </w:r>
    </w:p>
    <w:p w14:paraId="524F7980" w14:textId="77777777" w:rsidR="00037F10" w:rsidRPr="00941CAB" w:rsidRDefault="00037F10" w:rsidP="00037F10">
      <w:pPr>
        <w:spacing w:before="111" w:line="328" w:lineRule="auto"/>
        <w:ind w:left="1800" w:right="1282"/>
        <w:rPr>
          <w:rFonts w:ascii="Arial" w:hAnsi="Arial" w:cs="Arial"/>
          <w:sz w:val="18"/>
        </w:rPr>
      </w:pPr>
      <w:r w:rsidRPr="00941CAB">
        <w:rPr>
          <w:rFonts w:ascii="Arial" w:hAnsi="Arial" w:cs="Arial"/>
          <w:sz w:val="18"/>
        </w:rPr>
        <w:t>The software described in this document is provided under written license agreement, contains valuable trade secrets and proprietary information, and is protected by the copyright laws of the United States and other countries. It may not be copied or distributed in any form or medium, disclosed to third parties, or used in any manner not provided for in the software licenses agreement except with written prior approval from PTC.</w:t>
      </w:r>
    </w:p>
    <w:p w14:paraId="4DF507D4" w14:textId="77777777" w:rsidR="00037F10" w:rsidRPr="00941CAB" w:rsidRDefault="00037F10" w:rsidP="00037F10">
      <w:pPr>
        <w:spacing w:before="118" w:line="326" w:lineRule="auto"/>
        <w:ind w:left="1800" w:right="1605"/>
        <w:rPr>
          <w:rFonts w:ascii="Arial" w:hAnsi="Arial" w:cs="Arial"/>
          <w:sz w:val="18"/>
        </w:rPr>
      </w:pPr>
      <w:r w:rsidRPr="00941CAB">
        <w:rPr>
          <w:rFonts w:ascii="Arial" w:hAnsi="Arial" w:cs="Arial"/>
          <w:sz w:val="18"/>
        </w:rPr>
        <w:t xml:space="preserve">UNAUTHORIZED USE OF </w:t>
      </w:r>
      <w:r w:rsidRPr="00941CAB">
        <w:rPr>
          <w:rFonts w:ascii="Arial" w:hAnsi="Arial" w:cs="Arial"/>
          <w:spacing w:val="-3"/>
          <w:sz w:val="18"/>
        </w:rPr>
        <w:t xml:space="preserve">SOFTWARE </w:t>
      </w:r>
      <w:r w:rsidRPr="00941CAB">
        <w:rPr>
          <w:rFonts w:ascii="Arial" w:hAnsi="Arial" w:cs="Arial"/>
          <w:sz w:val="18"/>
        </w:rPr>
        <w:t xml:space="preserve">OR ITS </w:t>
      </w:r>
      <w:r w:rsidRPr="00941CAB">
        <w:rPr>
          <w:rFonts w:ascii="Arial" w:hAnsi="Arial" w:cs="Arial"/>
          <w:spacing w:val="-3"/>
          <w:sz w:val="18"/>
        </w:rPr>
        <w:t xml:space="preserve">DOCUMENTATION </w:t>
      </w:r>
      <w:r w:rsidRPr="00941CAB">
        <w:rPr>
          <w:rFonts w:ascii="Arial" w:hAnsi="Arial" w:cs="Arial"/>
          <w:sz w:val="18"/>
        </w:rPr>
        <w:t xml:space="preserve">CAN </w:t>
      </w:r>
      <w:r w:rsidRPr="00941CAB">
        <w:rPr>
          <w:rFonts w:ascii="Arial" w:hAnsi="Arial" w:cs="Arial"/>
          <w:spacing w:val="-3"/>
          <w:sz w:val="18"/>
        </w:rPr>
        <w:t xml:space="preserve">RESULT </w:t>
      </w:r>
      <w:r w:rsidRPr="00941CAB">
        <w:rPr>
          <w:rFonts w:ascii="Arial" w:hAnsi="Arial" w:cs="Arial"/>
          <w:sz w:val="18"/>
        </w:rPr>
        <w:t>IN CIVIL DAMAGES AND CRIMINAL PROSECUTION.</w:t>
      </w:r>
    </w:p>
    <w:p w14:paraId="4C3A322C" w14:textId="77777777" w:rsidR="00037F10" w:rsidRPr="00941CAB" w:rsidRDefault="00037F10" w:rsidP="00037F10">
      <w:pPr>
        <w:spacing w:before="122" w:line="328" w:lineRule="auto"/>
        <w:ind w:left="1800" w:right="1605"/>
        <w:rPr>
          <w:rFonts w:ascii="Arial" w:hAnsi="Arial" w:cs="Arial"/>
          <w:sz w:val="18"/>
        </w:rPr>
      </w:pPr>
      <w:r w:rsidRPr="00941CAB">
        <w:rPr>
          <w:rFonts w:ascii="Arial" w:hAnsi="Arial" w:cs="Arial"/>
          <w:sz w:val="18"/>
        </w:rPr>
        <w:t>PTC regards software piracy as the crime it is, and we view offenders accordingly. We do not tolerate the piracy of PTC software products, and we pursue (both civilly and criminally) those who do so using all legal means available, including public and private surveillance resources. As part of these efforts, PTC uses data monitoring and scouring technologies to obtain and transmit data on users of illegal copies of our software. This data collection is not performed on users of legally licensed software from PTC and its authorized distributors. If you are using an illegal copy of our software and do not consent to the collection and transmission of such data (including to the United States), cease using the illegal version, and contact PTC to obtain a legally licensed copy.</w:t>
      </w:r>
    </w:p>
    <w:p w14:paraId="6FA399DF" w14:textId="77777777" w:rsidR="00037F10" w:rsidRPr="00941CAB" w:rsidRDefault="00037F10" w:rsidP="00037F10">
      <w:pPr>
        <w:spacing w:before="114" w:line="326" w:lineRule="auto"/>
        <w:ind w:left="1800" w:right="1605"/>
        <w:rPr>
          <w:rFonts w:ascii="Arial" w:hAnsi="Arial" w:cs="Arial"/>
          <w:sz w:val="18"/>
        </w:rPr>
      </w:pPr>
      <w:r w:rsidRPr="00941CAB">
        <w:rPr>
          <w:rFonts w:ascii="Arial" w:hAnsi="Arial" w:cs="Arial"/>
          <w:b/>
          <w:sz w:val="18"/>
        </w:rPr>
        <w:lastRenderedPageBreak/>
        <w:t xml:space="preserve">Important Copyright, Trademark, Patent, and Licensing Information: </w:t>
      </w:r>
      <w:r w:rsidRPr="00941CAB">
        <w:rPr>
          <w:rFonts w:ascii="Arial" w:hAnsi="Arial" w:cs="Arial"/>
          <w:sz w:val="18"/>
        </w:rPr>
        <w:t>See the About Box, or copyright notice, of your PTC software.</w:t>
      </w:r>
    </w:p>
    <w:p w14:paraId="725302AF" w14:textId="77777777" w:rsidR="00037F10" w:rsidRPr="00941CAB" w:rsidRDefault="00037F10" w:rsidP="00037F10">
      <w:pPr>
        <w:spacing w:before="122"/>
        <w:ind w:left="1800"/>
        <w:rPr>
          <w:rFonts w:ascii="Arial" w:hAnsi="Arial" w:cs="Arial"/>
          <w:b/>
          <w:sz w:val="18"/>
        </w:rPr>
      </w:pPr>
      <w:r w:rsidRPr="00941CAB">
        <w:rPr>
          <w:rFonts w:ascii="Arial" w:hAnsi="Arial" w:cs="Arial"/>
          <w:b/>
          <w:sz w:val="18"/>
        </w:rPr>
        <w:t>UNITED STATES GOVERNMENT RIGHTS</w:t>
      </w:r>
    </w:p>
    <w:p w14:paraId="759AEB62" w14:textId="77777777" w:rsidR="00037F10" w:rsidRPr="00941CAB" w:rsidRDefault="00037F10" w:rsidP="00037F10">
      <w:pPr>
        <w:pStyle w:val="BodyText"/>
        <w:rPr>
          <w:rFonts w:ascii="Arial" w:hAnsi="Arial" w:cs="Arial"/>
          <w:b/>
          <w:sz w:val="17"/>
        </w:rPr>
      </w:pPr>
    </w:p>
    <w:p w14:paraId="5344F986" w14:textId="77777777" w:rsidR="00037F10" w:rsidRPr="00941CAB" w:rsidRDefault="00037F10" w:rsidP="00037F10">
      <w:pPr>
        <w:ind w:left="1800"/>
        <w:rPr>
          <w:rFonts w:ascii="Arial" w:hAnsi="Arial" w:cs="Arial"/>
          <w:sz w:val="18"/>
        </w:rPr>
      </w:pPr>
      <w:r w:rsidRPr="00941CAB">
        <w:rPr>
          <w:rFonts w:ascii="Arial" w:hAnsi="Arial" w:cs="Arial"/>
          <w:sz w:val="18"/>
        </w:rPr>
        <w:t>PTC software products and software documentation are “commercial items” as that term is defined at 48 C.F.</w:t>
      </w:r>
    </w:p>
    <w:p w14:paraId="18256B50" w14:textId="77777777" w:rsidR="00037F10" w:rsidRPr="00941CAB" w:rsidRDefault="00037F10" w:rsidP="00037F10">
      <w:pPr>
        <w:pStyle w:val="ListParagraph"/>
        <w:widowControl w:val="0"/>
        <w:numPr>
          <w:ilvl w:val="0"/>
          <w:numId w:val="8"/>
        </w:numPr>
        <w:tabs>
          <w:tab w:val="left" w:pos="2010"/>
        </w:tabs>
        <w:autoSpaceDE w:val="0"/>
        <w:autoSpaceDN w:val="0"/>
        <w:spacing w:before="77" w:after="0" w:line="328" w:lineRule="auto"/>
        <w:ind w:right="1612" w:firstLine="0"/>
        <w:contextualSpacing w:val="0"/>
        <w:rPr>
          <w:rFonts w:ascii="Arial" w:hAnsi="Arial" w:cs="Arial"/>
          <w:sz w:val="18"/>
        </w:rPr>
      </w:pPr>
      <w:r w:rsidRPr="00941CAB">
        <w:rPr>
          <w:rFonts w:ascii="Arial" w:hAnsi="Arial" w:cs="Arial"/>
          <w:sz w:val="18"/>
        </w:rPr>
        <w:t xml:space="preserve">2.101. Pursuant to Federal Acquisition Regulation </w:t>
      </w:r>
      <w:r w:rsidRPr="00941CAB">
        <w:rPr>
          <w:rFonts w:ascii="Arial" w:hAnsi="Arial" w:cs="Arial"/>
          <w:spacing w:val="-3"/>
          <w:sz w:val="18"/>
        </w:rPr>
        <w:t xml:space="preserve">(FAR) </w:t>
      </w:r>
      <w:r w:rsidRPr="00941CAB">
        <w:rPr>
          <w:rFonts w:ascii="Arial" w:hAnsi="Arial" w:cs="Arial"/>
          <w:sz w:val="18"/>
        </w:rPr>
        <w:t>12.212 (a)-(b) (Computer Software)</w:t>
      </w:r>
      <w:r w:rsidRPr="00941CAB">
        <w:rPr>
          <w:rFonts w:ascii="Arial" w:hAnsi="Arial" w:cs="Arial"/>
          <w:spacing w:val="-30"/>
          <w:sz w:val="18"/>
        </w:rPr>
        <w:t xml:space="preserve"> </w:t>
      </w:r>
      <w:r w:rsidRPr="00941CAB">
        <w:rPr>
          <w:rFonts w:ascii="Arial" w:hAnsi="Arial" w:cs="Arial"/>
          <w:spacing w:val="-4"/>
          <w:sz w:val="18"/>
        </w:rPr>
        <w:t xml:space="preserve">(MAY </w:t>
      </w:r>
      <w:r w:rsidRPr="00941CAB">
        <w:rPr>
          <w:rFonts w:ascii="Arial" w:hAnsi="Arial" w:cs="Arial"/>
          <w:sz w:val="18"/>
        </w:rPr>
        <w:t>2014) for civilian agencies or the Defense Federal Acquisition Regulation Supplement (DFARS) at 227.7202-1(a) (Policy) and 227.7202-3 (a) (Rights in commercial computer software or commercial computer software documentation) (FEB 2014) for the Department of Defense, PTC software products and software documentation are provided to the U.S. Government under the PTC commercial license agreement. Use, duplication or disclosure by the U.S. Government is subject solely to the terms and conditions set forth in the applicable PTC software license</w:t>
      </w:r>
      <w:r w:rsidRPr="00941CAB">
        <w:rPr>
          <w:rFonts w:ascii="Arial" w:hAnsi="Arial" w:cs="Arial"/>
          <w:spacing w:val="-4"/>
          <w:sz w:val="18"/>
        </w:rPr>
        <w:t xml:space="preserve"> </w:t>
      </w:r>
      <w:r w:rsidRPr="00941CAB">
        <w:rPr>
          <w:rFonts w:ascii="Arial" w:hAnsi="Arial" w:cs="Arial"/>
          <w:sz w:val="18"/>
        </w:rPr>
        <w:t>agreement.</w:t>
      </w:r>
    </w:p>
    <w:p w14:paraId="6E92A989" w14:textId="77777777" w:rsidR="00037F10" w:rsidRPr="00941CAB" w:rsidRDefault="00037F10" w:rsidP="00037F10">
      <w:pPr>
        <w:spacing w:before="115"/>
        <w:ind w:left="1800"/>
        <w:rPr>
          <w:rFonts w:ascii="Arial" w:hAnsi="Arial" w:cs="Arial"/>
          <w:sz w:val="18"/>
        </w:rPr>
      </w:pPr>
      <w:r w:rsidRPr="00941CAB">
        <w:rPr>
          <w:rFonts w:ascii="Arial" w:hAnsi="Arial" w:cs="Arial"/>
          <w:sz w:val="18"/>
        </w:rPr>
        <w:t>PTC Inc., 121 Seaport Blvd, Boston, MA 02210 USA</w:t>
      </w:r>
    </w:p>
    <w:p w14:paraId="0B7EE5EF" w14:textId="77777777" w:rsidR="00037F10" w:rsidRPr="00941CAB" w:rsidRDefault="00037F10" w:rsidP="00037F10">
      <w:pPr>
        <w:rPr>
          <w:rFonts w:ascii="Arial" w:hAnsi="Arial" w:cs="Arial"/>
          <w:b/>
          <w:bCs/>
        </w:rPr>
      </w:pPr>
      <w:r w:rsidRPr="00941CAB">
        <w:rPr>
          <w:rFonts w:ascii="Arial" w:hAnsi="Arial" w:cs="Arial"/>
          <w:b/>
          <w:bCs/>
        </w:rPr>
        <w:br w:type="page"/>
      </w:r>
    </w:p>
    <w:p w14:paraId="1E47AA5D" w14:textId="10FD6E9E" w:rsidR="00037F10" w:rsidRPr="00941CAB" w:rsidRDefault="00037F10" w:rsidP="00037F10">
      <w:pPr>
        <w:rPr>
          <w:rFonts w:ascii="Arial" w:hAnsi="Arial" w:cs="Arial"/>
          <w:b/>
          <w:bCs/>
          <w:sz w:val="24"/>
          <w:szCs w:val="24"/>
        </w:rPr>
      </w:pPr>
      <w:r w:rsidRPr="00941CAB">
        <w:rPr>
          <w:rFonts w:ascii="Arial" w:hAnsi="Arial" w:cs="Arial"/>
          <w:b/>
          <w:bCs/>
          <w:sz w:val="24"/>
          <w:szCs w:val="24"/>
        </w:rPr>
        <w:lastRenderedPageBreak/>
        <w:t>Intro</w:t>
      </w:r>
      <w:r w:rsidR="00E06628">
        <w:rPr>
          <w:rFonts w:ascii="Arial" w:hAnsi="Arial" w:cs="Arial"/>
          <w:b/>
          <w:bCs/>
          <w:sz w:val="24"/>
          <w:szCs w:val="24"/>
        </w:rPr>
        <w:t>duction</w:t>
      </w:r>
    </w:p>
    <w:p w14:paraId="06AD9CE9" w14:textId="1F098F57" w:rsidR="00CA2751" w:rsidRDefault="004A1BDD" w:rsidP="00CA2751">
      <w:pPr>
        <w:rPr>
          <w:rFonts w:ascii="Arial" w:hAnsi="Arial" w:cs="Arial"/>
          <w:sz w:val="24"/>
          <w:szCs w:val="24"/>
        </w:rPr>
      </w:pPr>
      <w:r>
        <w:rPr>
          <w:rFonts w:ascii="Arial" w:hAnsi="Arial" w:cs="Arial"/>
          <w:sz w:val="24"/>
          <w:szCs w:val="24"/>
        </w:rPr>
        <w:t>In our previous example</w:t>
      </w:r>
      <w:r w:rsidR="00E06628">
        <w:rPr>
          <w:rFonts w:ascii="Arial" w:hAnsi="Arial" w:cs="Arial"/>
          <w:sz w:val="24"/>
          <w:szCs w:val="24"/>
        </w:rPr>
        <w:t xml:space="preserve"> (401)</w:t>
      </w:r>
      <w:r>
        <w:rPr>
          <w:rFonts w:ascii="Arial" w:hAnsi="Arial" w:cs="Arial"/>
          <w:sz w:val="24"/>
          <w:szCs w:val="24"/>
        </w:rPr>
        <w:t xml:space="preserve">, we took our two configurations of our quadcopter, and we placed the 3d model content in the Experience Server Content Deliver Service (CDS). </w:t>
      </w:r>
    </w:p>
    <w:p w14:paraId="4CCCB03B" w14:textId="5A7191C4" w:rsidR="00E06628" w:rsidRDefault="00E06628" w:rsidP="00CA2751">
      <w:pPr>
        <w:rPr>
          <w:rFonts w:ascii="Arial" w:hAnsi="Arial" w:cs="Arial"/>
          <w:sz w:val="24"/>
          <w:szCs w:val="24"/>
        </w:rPr>
      </w:pPr>
      <w:r>
        <w:rPr>
          <w:rFonts w:ascii="Arial" w:hAnsi="Arial" w:cs="Arial"/>
          <w:sz w:val="24"/>
          <w:szCs w:val="24"/>
        </w:rPr>
        <w:t xml:space="preserve">In this example, we </w:t>
      </w:r>
      <w:r w:rsidR="005B6410">
        <w:rPr>
          <w:rFonts w:ascii="Arial" w:hAnsi="Arial" w:cs="Arial"/>
          <w:sz w:val="24"/>
          <w:szCs w:val="24"/>
        </w:rPr>
        <w:t>will take a leap forwards and look into how you can levera</w:t>
      </w:r>
      <w:r w:rsidR="00B03021">
        <w:rPr>
          <w:rFonts w:ascii="Arial" w:hAnsi="Arial" w:cs="Arial"/>
          <w:sz w:val="24"/>
          <w:szCs w:val="24"/>
        </w:rPr>
        <w:t>g</w:t>
      </w:r>
      <w:r w:rsidR="005B6410">
        <w:rPr>
          <w:rFonts w:ascii="Arial" w:hAnsi="Arial" w:cs="Arial"/>
          <w:sz w:val="24"/>
          <w:szCs w:val="24"/>
        </w:rPr>
        <w:t>e the CDS for content, the IRS for helping to manage the configurations of content i.e. which combination of assets  go together, and bring these into an experience which actually has very little idea of what it is viewing – it could be a quadcopter or a bicycle – it simply receives a description of the configured item and it creates the appropriate AR view.</w:t>
      </w:r>
      <w:r w:rsidR="00B03021">
        <w:rPr>
          <w:rFonts w:ascii="Arial" w:hAnsi="Arial" w:cs="Arial"/>
          <w:sz w:val="24"/>
          <w:szCs w:val="24"/>
        </w:rPr>
        <w:t xml:space="preserve"> </w:t>
      </w:r>
    </w:p>
    <w:p w14:paraId="4D8300FC" w14:textId="25D3FE49" w:rsidR="00072474" w:rsidRDefault="00DB5B17" w:rsidP="00CA2751">
      <w:pPr>
        <w:rPr>
          <w:rFonts w:ascii="Arial" w:hAnsi="Arial" w:cs="Arial"/>
          <w:sz w:val="24"/>
          <w:szCs w:val="24"/>
        </w:rPr>
      </w:pPr>
      <w:r>
        <w:rPr>
          <w:rFonts w:ascii="Arial" w:hAnsi="Arial" w:cs="Arial"/>
          <w:sz w:val="24"/>
          <w:szCs w:val="24"/>
        </w:rPr>
        <w:t>Firstly, to help the user identify the different models we are going to use an Image Target. Let’s imagin</w:t>
      </w:r>
      <w:r w:rsidR="00763AB5">
        <w:rPr>
          <w:rFonts w:ascii="Arial" w:hAnsi="Arial" w:cs="Arial"/>
          <w:sz w:val="24"/>
          <w:szCs w:val="24"/>
        </w:rPr>
        <w:t>e</w:t>
      </w:r>
      <w:r>
        <w:rPr>
          <w:rFonts w:ascii="Arial" w:hAnsi="Arial" w:cs="Arial"/>
          <w:sz w:val="24"/>
          <w:szCs w:val="24"/>
        </w:rPr>
        <w:t xml:space="preserve"> our model quadcopter is delivered in a nice presentation box, and the box has a photo of the model on the front.  A prospective customer, wishing to see what the model looks like, can scan the box and will see an Augmented 3d model appear.</w:t>
      </w:r>
    </w:p>
    <w:p w14:paraId="777FD4A1" w14:textId="49B1279A" w:rsidR="007A2B74" w:rsidRDefault="00DB13CA" w:rsidP="00CA2751">
      <w:pPr>
        <w:rPr>
          <w:rFonts w:ascii="Arial" w:hAnsi="Arial" w:cs="Arial"/>
          <w:sz w:val="24"/>
          <w:szCs w:val="24"/>
        </w:rPr>
      </w:pPr>
      <w:r>
        <w:rPr>
          <w:rFonts w:ascii="Arial" w:hAnsi="Arial" w:cs="Arial"/>
          <w:sz w:val="24"/>
          <w:szCs w:val="24"/>
        </w:rPr>
        <w:t>Our cover photos will be used to create Image targets</w:t>
      </w:r>
      <w:r w:rsidR="00763AB5">
        <w:rPr>
          <w:rFonts w:ascii="Arial" w:hAnsi="Arial" w:cs="Arial"/>
          <w:sz w:val="24"/>
          <w:szCs w:val="24"/>
        </w:rPr>
        <w:t xml:space="preserve"> which are used to attach the 3D augmented model to the presentation box – the 3d model will appear to be sitting on top of the box</w:t>
      </w:r>
      <w:r>
        <w:rPr>
          <w:rFonts w:ascii="Arial" w:hAnsi="Arial" w:cs="Arial"/>
          <w:sz w:val="24"/>
          <w:szCs w:val="24"/>
        </w:rPr>
        <w:t xml:space="preserve">.  </w:t>
      </w:r>
    </w:p>
    <w:p w14:paraId="2C6B9EAF" w14:textId="77777777" w:rsidR="007A2B74" w:rsidRDefault="007A2B74" w:rsidP="00CA2751">
      <w:pPr>
        <w:rPr>
          <w:rFonts w:ascii="Arial" w:hAnsi="Arial" w:cs="Arial"/>
          <w:sz w:val="24"/>
          <w:szCs w:val="24"/>
        </w:rPr>
      </w:pPr>
    </w:p>
    <w:p w14:paraId="145F7CDA" w14:textId="3A90124F" w:rsidR="00072474" w:rsidRDefault="00072474" w:rsidP="00CA2751">
      <w:pPr>
        <w:rPr>
          <w:rFonts w:ascii="Arial" w:hAnsi="Arial" w:cs="Arial"/>
          <w:sz w:val="24"/>
          <w:szCs w:val="24"/>
        </w:rPr>
      </w:pPr>
      <w:r>
        <w:rPr>
          <w:rFonts w:ascii="Arial" w:hAnsi="Arial" w:cs="Arial"/>
          <w:sz w:val="24"/>
          <w:szCs w:val="24"/>
        </w:rPr>
        <w:t xml:space="preserve">&lt;picture here showing the </w:t>
      </w:r>
      <w:r w:rsidR="00401736">
        <w:rPr>
          <w:rFonts w:ascii="Arial" w:hAnsi="Arial" w:cs="Arial"/>
          <w:sz w:val="24"/>
          <w:szCs w:val="24"/>
        </w:rPr>
        <w:t xml:space="preserve">basic layout – static content in CDS, experience in ES, thingmarks </w:t>
      </w:r>
      <w:r w:rsidR="00F71041">
        <w:rPr>
          <w:rFonts w:ascii="Arial" w:hAnsi="Arial" w:cs="Arial"/>
          <w:sz w:val="24"/>
          <w:szCs w:val="24"/>
        </w:rPr>
        <w:t>calling out specific configs</w:t>
      </w:r>
      <w:r w:rsidR="00EA6EC5">
        <w:rPr>
          <w:rFonts w:ascii="Arial" w:hAnsi="Arial" w:cs="Arial"/>
          <w:sz w:val="24"/>
          <w:szCs w:val="24"/>
        </w:rPr>
        <w:t>&gt;</w:t>
      </w:r>
    </w:p>
    <w:p w14:paraId="4D695D74" w14:textId="77777777" w:rsidR="00CA2751" w:rsidRDefault="00CA2751" w:rsidP="00CA2751">
      <w:pPr>
        <w:rPr>
          <w:rFonts w:ascii="Arial" w:hAnsi="Arial" w:cs="Arial"/>
          <w:sz w:val="24"/>
          <w:szCs w:val="24"/>
        </w:rPr>
      </w:pPr>
    </w:p>
    <w:p w14:paraId="5E32F791" w14:textId="17B4C410" w:rsidR="00CA2751" w:rsidRDefault="00CA2751" w:rsidP="00CA2751">
      <w:pPr>
        <w:rPr>
          <w:rFonts w:ascii="Arial" w:hAnsi="Arial" w:cs="Arial"/>
          <w:b/>
          <w:bCs/>
          <w:sz w:val="24"/>
          <w:szCs w:val="24"/>
        </w:rPr>
      </w:pPr>
      <w:r>
        <w:rPr>
          <w:rFonts w:ascii="Arial" w:hAnsi="Arial" w:cs="Arial"/>
          <w:b/>
          <w:bCs/>
          <w:sz w:val="24"/>
          <w:szCs w:val="24"/>
        </w:rPr>
        <w:t>301.1 Creating the content package</w:t>
      </w:r>
    </w:p>
    <w:p w14:paraId="0CD255E9" w14:textId="7E2773D7" w:rsidR="004909D0" w:rsidRDefault="005B6410" w:rsidP="00CA2751">
      <w:pPr>
        <w:rPr>
          <w:rFonts w:ascii="Arial" w:hAnsi="Arial" w:cs="Arial"/>
          <w:sz w:val="24"/>
          <w:szCs w:val="24"/>
        </w:rPr>
      </w:pPr>
      <w:r>
        <w:rPr>
          <w:rFonts w:ascii="Arial" w:hAnsi="Arial" w:cs="Arial"/>
          <w:sz w:val="24"/>
          <w:szCs w:val="24"/>
        </w:rPr>
        <w:t>Following on from the previous example, we will start first b</w:t>
      </w:r>
      <w:r w:rsidR="002E62AC">
        <w:rPr>
          <w:rFonts w:ascii="Arial" w:hAnsi="Arial" w:cs="Arial"/>
          <w:sz w:val="24"/>
          <w:szCs w:val="24"/>
        </w:rPr>
        <w:t>y</w:t>
      </w:r>
      <w:bookmarkStart w:id="0" w:name="_GoBack"/>
      <w:bookmarkEnd w:id="0"/>
      <w:r>
        <w:rPr>
          <w:rFonts w:ascii="Arial" w:hAnsi="Arial" w:cs="Arial"/>
          <w:sz w:val="24"/>
          <w:szCs w:val="24"/>
        </w:rPr>
        <w:t xml:space="preserve"> preparing our content.  </w:t>
      </w:r>
    </w:p>
    <w:p w14:paraId="295F7161" w14:textId="77777777" w:rsidR="005B6410" w:rsidRPr="00EE1DFE" w:rsidRDefault="005B6410" w:rsidP="00CA2751">
      <w:pPr>
        <w:rPr>
          <w:rFonts w:ascii="Arial" w:hAnsi="Arial" w:cs="Arial"/>
          <w:sz w:val="24"/>
          <w:szCs w:val="24"/>
        </w:rPr>
      </w:pPr>
    </w:p>
    <w:p w14:paraId="7F103C13" w14:textId="41CA5236" w:rsidR="00A61AC1" w:rsidRDefault="00A61AC1" w:rsidP="00A61AC1">
      <w:pPr>
        <w:pStyle w:val="ListParagraph"/>
        <w:numPr>
          <w:ilvl w:val="0"/>
          <w:numId w:val="13"/>
        </w:numPr>
        <w:rPr>
          <w:rFonts w:ascii="Arial" w:hAnsi="Arial" w:cs="Arial"/>
          <w:sz w:val="24"/>
          <w:szCs w:val="24"/>
        </w:rPr>
      </w:pPr>
      <w:r>
        <w:rPr>
          <w:rFonts w:ascii="Arial" w:hAnsi="Arial" w:cs="Arial"/>
          <w:sz w:val="24"/>
          <w:szCs w:val="24"/>
        </w:rPr>
        <w:t xml:space="preserve">Make a new directory called </w:t>
      </w:r>
      <w:r w:rsidR="70BA84E1" w:rsidRPr="40D05140">
        <w:rPr>
          <w:rFonts w:ascii="Arial" w:hAnsi="Arial" w:cs="Arial"/>
          <w:sz w:val="24"/>
          <w:szCs w:val="24"/>
        </w:rPr>
        <w:t>“</w:t>
      </w:r>
      <w:r w:rsidRPr="00F86AC7">
        <w:rPr>
          <w:rFonts w:ascii="Arial" w:hAnsi="Arial" w:cs="Arial"/>
          <w:b/>
          <w:bCs/>
          <w:sz w:val="24"/>
          <w:szCs w:val="24"/>
        </w:rPr>
        <w:t>sdte40</w:t>
      </w:r>
      <w:r w:rsidR="005B6410">
        <w:rPr>
          <w:rFonts w:ascii="Arial" w:hAnsi="Arial" w:cs="Arial"/>
          <w:b/>
          <w:bCs/>
          <w:sz w:val="24"/>
          <w:szCs w:val="24"/>
        </w:rPr>
        <w:t>2</w:t>
      </w:r>
      <w:r w:rsidR="436F097E" w:rsidRPr="40D05140">
        <w:rPr>
          <w:rFonts w:ascii="Arial" w:hAnsi="Arial" w:cs="Arial"/>
          <w:sz w:val="24"/>
          <w:szCs w:val="24"/>
        </w:rPr>
        <w:t>”</w:t>
      </w:r>
    </w:p>
    <w:p w14:paraId="71E48703" w14:textId="77777777" w:rsidR="005B6410" w:rsidRDefault="00A61AC1" w:rsidP="00A61AC1">
      <w:pPr>
        <w:pStyle w:val="ListParagraph"/>
        <w:numPr>
          <w:ilvl w:val="0"/>
          <w:numId w:val="13"/>
        </w:numPr>
        <w:rPr>
          <w:rFonts w:ascii="Arial" w:hAnsi="Arial" w:cs="Arial"/>
          <w:sz w:val="24"/>
          <w:szCs w:val="24"/>
        </w:rPr>
      </w:pPr>
      <w:r>
        <w:rPr>
          <w:rFonts w:ascii="Arial" w:hAnsi="Arial" w:cs="Arial"/>
          <w:sz w:val="24"/>
          <w:szCs w:val="24"/>
        </w:rPr>
        <w:t xml:space="preserve">Inside here create </w:t>
      </w:r>
      <w:r w:rsidR="005B6410">
        <w:rPr>
          <w:rFonts w:ascii="Arial" w:hAnsi="Arial" w:cs="Arial"/>
          <w:sz w:val="24"/>
          <w:szCs w:val="24"/>
        </w:rPr>
        <w:t>the following folders</w:t>
      </w:r>
    </w:p>
    <w:p w14:paraId="2CDDA87A" w14:textId="671C7EBD" w:rsidR="00A61AC1" w:rsidRDefault="3D9B2B9B" w:rsidP="005B6410">
      <w:pPr>
        <w:pStyle w:val="ListParagraph"/>
        <w:numPr>
          <w:ilvl w:val="1"/>
          <w:numId w:val="13"/>
        </w:numPr>
        <w:rPr>
          <w:rFonts w:ascii="Arial" w:hAnsi="Arial" w:cs="Arial"/>
          <w:sz w:val="24"/>
          <w:szCs w:val="24"/>
        </w:rPr>
      </w:pPr>
      <w:r w:rsidRPr="40D05140">
        <w:rPr>
          <w:rFonts w:ascii="Arial" w:hAnsi="Arial" w:cs="Arial"/>
          <w:sz w:val="24"/>
          <w:szCs w:val="24"/>
        </w:rPr>
        <w:t>“</w:t>
      </w:r>
      <w:r w:rsidR="00A61AC1">
        <w:rPr>
          <w:rFonts w:ascii="Arial" w:hAnsi="Arial" w:cs="Arial"/>
          <w:sz w:val="24"/>
          <w:szCs w:val="24"/>
        </w:rPr>
        <w:t>models</w:t>
      </w:r>
      <w:r w:rsidR="104B9C20" w:rsidRPr="40D05140">
        <w:rPr>
          <w:rFonts w:ascii="Arial" w:hAnsi="Arial" w:cs="Arial"/>
          <w:sz w:val="24"/>
          <w:szCs w:val="24"/>
        </w:rPr>
        <w:t>”</w:t>
      </w:r>
    </w:p>
    <w:p w14:paraId="4B371437" w14:textId="0C2E8FAC" w:rsidR="005B6410" w:rsidRDefault="005B6410" w:rsidP="005B6410">
      <w:pPr>
        <w:pStyle w:val="ListParagraph"/>
        <w:numPr>
          <w:ilvl w:val="1"/>
          <w:numId w:val="13"/>
        </w:numPr>
        <w:rPr>
          <w:rFonts w:ascii="Arial" w:hAnsi="Arial" w:cs="Arial"/>
          <w:sz w:val="24"/>
          <w:szCs w:val="24"/>
        </w:rPr>
      </w:pPr>
      <w:r>
        <w:rPr>
          <w:rFonts w:ascii="Arial" w:hAnsi="Arial" w:cs="Arial"/>
          <w:sz w:val="24"/>
          <w:szCs w:val="24"/>
        </w:rPr>
        <w:t>“images”</w:t>
      </w:r>
    </w:p>
    <w:p w14:paraId="714A7ECA" w14:textId="3187564C" w:rsidR="005B6410" w:rsidRDefault="005B6410" w:rsidP="005B6410">
      <w:pPr>
        <w:pStyle w:val="ListParagraph"/>
        <w:numPr>
          <w:ilvl w:val="1"/>
          <w:numId w:val="13"/>
        </w:numPr>
        <w:rPr>
          <w:rFonts w:ascii="Arial" w:hAnsi="Arial" w:cs="Arial"/>
          <w:sz w:val="24"/>
          <w:szCs w:val="24"/>
        </w:rPr>
      </w:pPr>
      <w:r>
        <w:rPr>
          <w:rFonts w:ascii="Arial" w:hAnsi="Arial" w:cs="Arial"/>
          <w:sz w:val="24"/>
          <w:szCs w:val="24"/>
        </w:rPr>
        <w:t>“targets”</w:t>
      </w:r>
    </w:p>
    <w:p w14:paraId="300665A5" w14:textId="46BEFFC4" w:rsidR="005B6410" w:rsidRDefault="005B6410" w:rsidP="005B6410">
      <w:pPr>
        <w:pStyle w:val="ListParagraph"/>
        <w:numPr>
          <w:ilvl w:val="1"/>
          <w:numId w:val="13"/>
        </w:numPr>
        <w:rPr>
          <w:rFonts w:ascii="Arial" w:hAnsi="Arial" w:cs="Arial"/>
          <w:sz w:val="24"/>
          <w:szCs w:val="24"/>
        </w:rPr>
      </w:pPr>
      <w:r>
        <w:rPr>
          <w:rFonts w:ascii="Arial" w:hAnsi="Arial" w:cs="Arial"/>
          <w:sz w:val="24"/>
          <w:szCs w:val="24"/>
        </w:rPr>
        <w:t>“WEB-INF”</w:t>
      </w:r>
    </w:p>
    <w:p w14:paraId="5E28DEF6" w14:textId="56476D50" w:rsidR="005B6410" w:rsidRDefault="005B6410" w:rsidP="005B6410">
      <w:pPr>
        <w:pStyle w:val="ListParagraph"/>
        <w:numPr>
          <w:ilvl w:val="0"/>
          <w:numId w:val="13"/>
        </w:numPr>
        <w:rPr>
          <w:rFonts w:ascii="Arial" w:hAnsi="Arial" w:cs="Arial"/>
          <w:sz w:val="24"/>
          <w:szCs w:val="24"/>
        </w:rPr>
      </w:pPr>
      <w:r>
        <w:rPr>
          <w:rFonts w:ascii="Arial" w:hAnsi="Arial" w:cs="Arial"/>
          <w:sz w:val="24"/>
          <w:szCs w:val="24"/>
        </w:rPr>
        <w:t xml:space="preserve">The “models” and “WEB-INF” folders are identical to the previous example – you can copy the files into this new folder structure. </w:t>
      </w:r>
    </w:p>
    <w:p w14:paraId="6F5B22C9" w14:textId="77777777" w:rsidR="005B6410" w:rsidRPr="00777179" w:rsidRDefault="005B6410" w:rsidP="005B6410">
      <w:pPr>
        <w:pStyle w:val="ListParagraph"/>
        <w:rPr>
          <w:rFonts w:ascii="Consolas" w:hAnsi="Consolas"/>
          <w:b/>
          <w:bCs/>
          <w:color w:val="C7254E"/>
          <w:sz w:val="19"/>
          <w:szCs w:val="19"/>
          <w:shd w:val="clear" w:color="auto" w:fill="F9F2F4"/>
        </w:rPr>
      </w:pPr>
    </w:p>
    <w:p w14:paraId="420ED1F1" w14:textId="77777777" w:rsidR="005B6410" w:rsidRDefault="005B6410" w:rsidP="005B6410">
      <w:pPr>
        <w:pStyle w:val="ListParagraph"/>
        <w:numPr>
          <w:ilvl w:val="0"/>
          <w:numId w:val="13"/>
        </w:numPr>
        <w:rPr>
          <w:rFonts w:ascii="Arial" w:hAnsi="Arial" w:cs="Arial"/>
          <w:sz w:val="24"/>
          <w:szCs w:val="24"/>
        </w:rPr>
      </w:pPr>
      <w:r>
        <w:rPr>
          <w:rFonts w:ascii="Arial" w:hAnsi="Arial" w:cs="Arial"/>
          <w:sz w:val="24"/>
          <w:szCs w:val="24"/>
        </w:rPr>
        <w:t>Edit the metadata.json file, and amend the version number and description e.g.</w:t>
      </w:r>
    </w:p>
    <w:p w14:paraId="4D98E969" w14:textId="77777777" w:rsidR="005B6410" w:rsidRPr="005B6410" w:rsidRDefault="005B6410" w:rsidP="005B6410">
      <w:pPr>
        <w:pStyle w:val="ListParagraph"/>
        <w:rPr>
          <w:rFonts w:ascii="Arial" w:hAnsi="Arial" w:cs="Arial"/>
          <w:sz w:val="24"/>
          <w:szCs w:val="24"/>
        </w:rPr>
      </w:pPr>
    </w:p>
    <w:p w14:paraId="0834CB7E" w14:textId="77777777" w:rsidR="005B6410" w:rsidRPr="00777179" w:rsidRDefault="005B6410" w:rsidP="005B6410">
      <w:pPr>
        <w:pStyle w:val="ListParagraph"/>
        <w:rPr>
          <w:rStyle w:val="normaltextrun"/>
          <w:rFonts w:ascii="Consolas" w:hAnsi="Consolas"/>
          <w:color w:val="C7254E"/>
          <w:sz w:val="19"/>
          <w:szCs w:val="19"/>
          <w:shd w:val="clear" w:color="auto" w:fill="F9F2F4"/>
        </w:rPr>
      </w:pPr>
      <w:r w:rsidRPr="00777179">
        <w:rPr>
          <w:rStyle w:val="normaltextrun"/>
          <w:rFonts w:ascii="Consolas" w:hAnsi="Consolas"/>
          <w:color w:val="C7254E"/>
          <w:sz w:val="19"/>
          <w:szCs w:val="19"/>
          <w:shd w:val="clear" w:color="auto" w:fill="F9F2F4"/>
        </w:rPr>
        <w:t>{</w:t>
      </w:r>
    </w:p>
    <w:p w14:paraId="6C6F57D8" w14:textId="41100775" w:rsidR="005B6410" w:rsidRPr="00777179" w:rsidRDefault="005B6410" w:rsidP="005B6410">
      <w:pPr>
        <w:pStyle w:val="ListParagraph"/>
        <w:rPr>
          <w:rStyle w:val="normaltextrun"/>
          <w:rFonts w:ascii="Consolas" w:hAnsi="Consolas"/>
          <w:color w:val="C7254E"/>
          <w:sz w:val="19"/>
          <w:szCs w:val="19"/>
          <w:shd w:val="clear" w:color="auto" w:fill="F9F2F4"/>
        </w:rPr>
      </w:pPr>
      <w:r w:rsidRPr="00777179">
        <w:rPr>
          <w:rStyle w:val="normaltextrun"/>
          <w:rFonts w:ascii="Consolas" w:hAnsi="Consolas"/>
          <w:color w:val="C7254E"/>
          <w:sz w:val="19"/>
          <w:szCs w:val="19"/>
          <w:shd w:val="clear" w:color="auto" w:fill="F9F2F4"/>
        </w:rPr>
        <w:t xml:space="preserve">  "version": "1.0.</w:t>
      </w:r>
      <w:r>
        <w:rPr>
          <w:rStyle w:val="normaltextrun"/>
          <w:rFonts w:ascii="Consolas" w:hAnsi="Consolas"/>
          <w:color w:val="C7254E"/>
          <w:sz w:val="19"/>
          <w:szCs w:val="19"/>
          <w:shd w:val="clear" w:color="auto" w:fill="F9F2F4"/>
        </w:rPr>
        <w:t>1</w:t>
      </w:r>
      <w:r w:rsidRPr="00777179">
        <w:rPr>
          <w:rStyle w:val="normaltextrun"/>
          <w:rFonts w:ascii="Consolas" w:hAnsi="Consolas"/>
          <w:color w:val="C7254E"/>
          <w:sz w:val="19"/>
          <w:szCs w:val="19"/>
          <w:shd w:val="clear" w:color="auto" w:fill="F9F2F4"/>
        </w:rPr>
        <w:t>",</w:t>
      </w:r>
    </w:p>
    <w:p w14:paraId="0689E6B8" w14:textId="77777777" w:rsidR="005B6410" w:rsidRPr="00777179" w:rsidRDefault="005B6410" w:rsidP="005B6410">
      <w:pPr>
        <w:pStyle w:val="ListParagraph"/>
        <w:rPr>
          <w:rStyle w:val="normaltextrun"/>
          <w:rFonts w:ascii="Consolas" w:hAnsi="Consolas"/>
          <w:color w:val="C7254E"/>
          <w:sz w:val="19"/>
          <w:szCs w:val="19"/>
          <w:shd w:val="clear" w:color="auto" w:fill="F9F2F4"/>
        </w:rPr>
      </w:pPr>
      <w:r w:rsidRPr="00777179">
        <w:rPr>
          <w:rStyle w:val="normaltextrun"/>
          <w:rFonts w:ascii="Consolas" w:hAnsi="Consolas"/>
          <w:color w:val="C7254E"/>
          <w:sz w:val="19"/>
          <w:szCs w:val="19"/>
          <w:shd w:val="clear" w:color="auto" w:fill="F9F2F4"/>
        </w:rPr>
        <w:t xml:space="preserve">  "title": {</w:t>
      </w:r>
    </w:p>
    <w:p w14:paraId="7364CE06" w14:textId="77777777" w:rsidR="005B6410" w:rsidRPr="00777179" w:rsidRDefault="005B6410" w:rsidP="005B6410">
      <w:pPr>
        <w:pStyle w:val="ListParagraph"/>
        <w:rPr>
          <w:rStyle w:val="normaltextrun"/>
          <w:rFonts w:ascii="Consolas" w:hAnsi="Consolas"/>
          <w:color w:val="C7254E"/>
          <w:sz w:val="19"/>
          <w:szCs w:val="19"/>
          <w:shd w:val="clear" w:color="auto" w:fill="F9F2F4"/>
        </w:rPr>
      </w:pPr>
      <w:r w:rsidRPr="00777179">
        <w:rPr>
          <w:rStyle w:val="normaltextrun"/>
          <w:rFonts w:ascii="Consolas" w:hAnsi="Consolas"/>
          <w:color w:val="C7254E"/>
          <w:sz w:val="19"/>
          <w:szCs w:val="19"/>
          <w:shd w:val="clear" w:color="auto" w:fill="F9F2F4"/>
        </w:rPr>
        <w:lastRenderedPageBreak/>
        <w:t xml:space="preserve">    "en": "Quadcopters"</w:t>
      </w:r>
    </w:p>
    <w:p w14:paraId="7D40AA52" w14:textId="77777777" w:rsidR="005B6410" w:rsidRPr="00777179" w:rsidRDefault="005B6410" w:rsidP="005B6410">
      <w:pPr>
        <w:pStyle w:val="ListParagraph"/>
        <w:rPr>
          <w:rStyle w:val="normaltextrun"/>
          <w:rFonts w:ascii="Consolas" w:hAnsi="Consolas"/>
          <w:color w:val="C7254E"/>
          <w:sz w:val="19"/>
          <w:szCs w:val="19"/>
          <w:shd w:val="clear" w:color="auto" w:fill="F9F2F4"/>
        </w:rPr>
      </w:pPr>
      <w:r w:rsidRPr="00777179">
        <w:rPr>
          <w:rStyle w:val="normaltextrun"/>
          <w:rFonts w:ascii="Consolas" w:hAnsi="Consolas"/>
          <w:color w:val="C7254E"/>
          <w:sz w:val="19"/>
          <w:szCs w:val="19"/>
          <w:shd w:val="clear" w:color="auto" w:fill="F9F2F4"/>
        </w:rPr>
        <w:t xml:space="preserve">  },</w:t>
      </w:r>
    </w:p>
    <w:p w14:paraId="34D30C98" w14:textId="77777777" w:rsidR="005B6410" w:rsidRPr="00777179" w:rsidRDefault="005B6410" w:rsidP="005B6410">
      <w:pPr>
        <w:pStyle w:val="ListParagraph"/>
        <w:rPr>
          <w:rStyle w:val="normaltextrun"/>
          <w:rFonts w:ascii="Consolas" w:hAnsi="Consolas"/>
          <w:color w:val="C7254E"/>
          <w:sz w:val="19"/>
          <w:szCs w:val="19"/>
          <w:shd w:val="clear" w:color="auto" w:fill="F9F2F4"/>
        </w:rPr>
      </w:pPr>
      <w:r w:rsidRPr="00777179">
        <w:rPr>
          <w:rStyle w:val="normaltextrun"/>
          <w:rFonts w:ascii="Consolas" w:hAnsi="Consolas"/>
          <w:color w:val="C7254E"/>
          <w:sz w:val="19"/>
          <w:szCs w:val="19"/>
          <w:shd w:val="clear" w:color="auto" w:fill="F9F2F4"/>
        </w:rPr>
        <w:t xml:space="preserve">  "description": {</w:t>
      </w:r>
    </w:p>
    <w:p w14:paraId="1F96DFFD" w14:textId="316B0266" w:rsidR="005B6410" w:rsidRPr="00777179" w:rsidRDefault="005B6410" w:rsidP="005B6410">
      <w:pPr>
        <w:pStyle w:val="ListParagraph"/>
        <w:rPr>
          <w:rStyle w:val="normaltextrun"/>
          <w:rFonts w:ascii="Consolas" w:hAnsi="Consolas"/>
          <w:color w:val="C7254E"/>
          <w:sz w:val="19"/>
          <w:szCs w:val="19"/>
          <w:shd w:val="clear" w:color="auto" w:fill="F9F2F4"/>
        </w:rPr>
      </w:pPr>
      <w:r w:rsidRPr="00777179">
        <w:rPr>
          <w:rStyle w:val="normaltextrun"/>
          <w:rFonts w:ascii="Consolas" w:hAnsi="Consolas"/>
          <w:color w:val="C7254E"/>
          <w:sz w:val="19"/>
          <w:szCs w:val="19"/>
          <w:shd w:val="clear" w:color="auto" w:fill="F9F2F4"/>
        </w:rPr>
        <w:t xml:space="preserve">    "en": "Models </w:t>
      </w:r>
      <w:r>
        <w:rPr>
          <w:rStyle w:val="normaltextrun"/>
          <w:rFonts w:ascii="Consolas" w:hAnsi="Consolas"/>
          <w:color w:val="C7254E"/>
          <w:sz w:val="19"/>
          <w:szCs w:val="19"/>
          <w:shd w:val="clear" w:color="auto" w:fill="F9F2F4"/>
        </w:rPr>
        <w:t xml:space="preserve">and targets </w:t>
      </w:r>
      <w:r w:rsidRPr="00777179">
        <w:rPr>
          <w:rStyle w:val="normaltextrun"/>
          <w:rFonts w:ascii="Consolas" w:hAnsi="Consolas"/>
          <w:color w:val="C7254E"/>
          <w:sz w:val="19"/>
          <w:szCs w:val="19"/>
          <w:shd w:val="clear" w:color="auto" w:fill="F9F2F4"/>
        </w:rPr>
        <w:t>of various quadcopters for exercise 40</w:t>
      </w:r>
      <w:r w:rsidR="006612F0">
        <w:rPr>
          <w:rStyle w:val="normaltextrun"/>
          <w:rFonts w:ascii="Consolas" w:hAnsi="Consolas"/>
          <w:color w:val="C7254E"/>
          <w:sz w:val="19"/>
          <w:szCs w:val="19"/>
          <w:shd w:val="clear" w:color="auto" w:fill="F9F2F4"/>
        </w:rPr>
        <w:t>0</w:t>
      </w:r>
      <w:r w:rsidRPr="00777179">
        <w:rPr>
          <w:rStyle w:val="normaltextrun"/>
          <w:rFonts w:ascii="Consolas" w:hAnsi="Consolas"/>
          <w:color w:val="C7254E"/>
          <w:sz w:val="19"/>
          <w:szCs w:val="19"/>
          <w:shd w:val="clear" w:color="auto" w:fill="F9F2F4"/>
        </w:rPr>
        <w:t>"</w:t>
      </w:r>
    </w:p>
    <w:p w14:paraId="7A1BAC4C" w14:textId="77777777" w:rsidR="005B6410" w:rsidRPr="00777179" w:rsidRDefault="005B6410" w:rsidP="005B6410">
      <w:pPr>
        <w:pStyle w:val="ListParagraph"/>
        <w:rPr>
          <w:rStyle w:val="normaltextrun"/>
          <w:rFonts w:ascii="Consolas" w:hAnsi="Consolas"/>
          <w:color w:val="C7254E"/>
          <w:sz w:val="19"/>
          <w:szCs w:val="19"/>
          <w:shd w:val="clear" w:color="auto" w:fill="F9F2F4"/>
        </w:rPr>
      </w:pPr>
      <w:r w:rsidRPr="00777179">
        <w:rPr>
          <w:rStyle w:val="normaltextrun"/>
          <w:rFonts w:ascii="Consolas" w:hAnsi="Consolas"/>
          <w:color w:val="C7254E"/>
          <w:sz w:val="19"/>
          <w:szCs w:val="19"/>
          <w:shd w:val="clear" w:color="auto" w:fill="F9F2F4"/>
        </w:rPr>
        <w:t xml:space="preserve">  }</w:t>
      </w:r>
    </w:p>
    <w:p w14:paraId="12ADD314" w14:textId="77777777" w:rsidR="005B6410" w:rsidRPr="00777179" w:rsidRDefault="005B6410" w:rsidP="005B6410">
      <w:pPr>
        <w:pStyle w:val="ListParagraph"/>
        <w:rPr>
          <w:rStyle w:val="normaltextrun"/>
          <w:rFonts w:ascii="Consolas" w:hAnsi="Consolas"/>
          <w:color w:val="C7254E"/>
          <w:sz w:val="19"/>
          <w:szCs w:val="19"/>
          <w:shd w:val="clear" w:color="auto" w:fill="F9F2F4"/>
        </w:rPr>
      </w:pPr>
      <w:r w:rsidRPr="00777179">
        <w:rPr>
          <w:rStyle w:val="normaltextrun"/>
          <w:rFonts w:ascii="Consolas" w:hAnsi="Consolas"/>
          <w:color w:val="C7254E"/>
          <w:sz w:val="19"/>
          <w:szCs w:val="19"/>
          <w:shd w:val="clear" w:color="auto" w:fill="F9F2F4"/>
        </w:rPr>
        <w:t>}</w:t>
      </w:r>
    </w:p>
    <w:p w14:paraId="6673F6BE" w14:textId="1C013B74" w:rsidR="3D41720C" w:rsidRDefault="3D41720C" w:rsidP="3D41720C">
      <w:pPr>
        <w:rPr>
          <w:rFonts w:ascii="Arial" w:hAnsi="Arial" w:cs="Arial"/>
          <w:sz w:val="24"/>
          <w:szCs w:val="24"/>
        </w:rPr>
      </w:pPr>
    </w:p>
    <w:p w14:paraId="499F4B4D" w14:textId="77777777" w:rsidR="002E62AC" w:rsidRPr="002E62AC" w:rsidRDefault="00466FA4" w:rsidP="00466FA4">
      <w:pPr>
        <w:pStyle w:val="ListParagraph"/>
        <w:numPr>
          <w:ilvl w:val="0"/>
          <w:numId w:val="13"/>
        </w:numPr>
        <w:rPr>
          <w:rFonts w:ascii="Arial" w:hAnsi="Arial" w:cs="Arial"/>
          <w:b/>
          <w:bCs/>
          <w:sz w:val="24"/>
          <w:szCs w:val="24"/>
        </w:rPr>
      </w:pPr>
      <w:r>
        <w:rPr>
          <w:rFonts w:ascii="Arial" w:hAnsi="Arial" w:cs="Arial"/>
          <w:sz w:val="24"/>
          <w:szCs w:val="24"/>
        </w:rPr>
        <w:t>In the “images” folder,</w:t>
      </w:r>
      <w:r w:rsidR="002E62AC">
        <w:rPr>
          <w:rFonts w:ascii="Arial" w:hAnsi="Arial" w:cs="Arial"/>
          <w:sz w:val="24"/>
          <w:szCs w:val="24"/>
        </w:rPr>
        <w:t xml:space="preserve"> do this</w:t>
      </w:r>
    </w:p>
    <w:p w14:paraId="51DBD258" w14:textId="2093085C" w:rsidR="00466FA4" w:rsidRDefault="002E62AC" w:rsidP="00466FA4">
      <w:pPr>
        <w:pStyle w:val="ListParagraph"/>
        <w:numPr>
          <w:ilvl w:val="0"/>
          <w:numId w:val="13"/>
        </w:numPr>
        <w:rPr>
          <w:rFonts w:ascii="Arial" w:hAnsi="Arial" w:cs="Arial"/>
          <w:b/>
          <w:bCs/>
          <w:sz w:val="24"/>
          <w:szCs w:val="24"/>
        </w:rPr>
      </w:pPr>
      <w:r>
        <w:rPr>
          <w:rFonts w:ascii="Arial" w:hAnsi="Arial" w:cs="Arial"/>
          <w:sz w:val="24"/>
          <w:szCs w:val="24"/>
        </w:rPr>
        <w:t>In the “targets”</w:t>
      </w:r>
      <w:r w:rsidR="00466FA4">
        <w:rPr>
          <w:rFonts w:ascii="Arial" w:hAnsi="Arial" w:cs="Arial"/>
          <w:sz w:val="24"/>
          <w:szCs w:val="24"/>
        </w:rPr>
        <w:t xml:space="preserve"> </w:t>
      </w:r>
      <w:r>
        <w:rPr>
          <w:rFonts w:ascii="Arial" w:hAnsi="Arial" w:cs="Arial"/>
          <w:sz w:val="24"/>
          <w:szCs w:val="24"/>
        </w:rPr>
        <w:t xml:space="preserve">folder, </w:t>
      </w:r>
    </w:p>
    <w:p w14:paraId="68E39D23" w14:textId="6CAD9536" w:rsidR="00A61AC1" w:rsidRDefault="00A61AC1" w:rsidP="0034344B">
      <w:pPr>
        <w:ind w:firstLine="720"/>
        <w:rPr>
          <w:rFonts w:ascii="Arial" w:hAnsi="Arial" w:cs="Arial"/>
          <w:b/>
          <w:bCs/>
          <w:sz w:val="24"/>
          <w:szCs w:val="24"/>
        </w:rPr>
      </w:pPr>
    </w:p>
    <w:p w14:paraId="68927C3D" w14:textId="4DE3B38F" w:rsidR="3D41720C" w:rsidRDefault="3D41720C" w:rsidP="3D41720C">
      <w:pPr>
        <w:ind w:firstLine="720"/>
        <w:rPr>
          <w:rFonts w:ascii="Arial" w:hAnsi="Arial" w:cs="Arial"/>
          <w:b/>
          <w:bCs/>
          <w:sz w:val="24"/>
          <w:szCs w:val="24"/>
        </w:rPr>
      </w:pPr>
    </w:p>
    <w:p w14:paraId="77BF6499" w14:textId="2B8D31E2" w:rsidR="563527E8" w:rsidRDefault="563527E8" w:rsidP="40D05140">
      <w:pPr>
        <w:pStyle w:val="ListParagraph"/>
        <w:numPr>
          <w:ilvl w:val="0"/>
          <w:numId w:val="13"/>
        </w:numPr>
        <w:rPr>
          <w:sz w:val="24"/>
          <w:szCs w:val="24"/>
        </w:rPr>
      </w:pPr>
      <w:r w:rsidRPr="3D41720C">
        <w:rPr>
          <w:rFonts w:ascii="Arial" w:hAnsi="Arial" w:cs="Arial"/>
          <w:sz w:val="24"/>
          <w:szCs w:val="24"/>
        </w:rPr>
        <w:t>Your folder structure should look like this :-</w:t>
      </w:r>
    </w:p>
    <w:p w14:paraId="1C511C64" w14:textId="2B2A5BDE" w:rsidR="3D41720C" w:rsidRDefault="3D41720C" w:rsidP="3D41720C"/>
    <w:p w14:paraId="7E553598" w14:textId="25F601AE" w:rsidR="00466FA4" w:rsidRPr="00A06E4E" w:rsidRDefault="00466FA4" w:rsidP="00A06E4E">
      <w:pPr>
        <w:pStyle w:val="ListParagraph"/>
        <w:rPr>
          <w:rStyle w:val="normaltextrun"/>
          <w:rFonts w:ascii="Consolas" w:hAnsi="Consolas"/>
          <w:b/>
          <w:bCs/>
          <w:color w:val="C7254E"/>
          <w:sz w:val="19"/>
          <w:szCs w:val="19"/>
          <w:shd w:val="clear" w:color="auto" w:fill="F9F2F4"/>
        </w:rPr>
      </w:pPr>
      <w:r w:rsidRPr="00A06E4E">
        <w:rPr>
          <w:rStyle w:val="normaltextrun"/>
          <w:rFonts w:ascii="Consolas" w:hAnsi="Consolas"/>
          <w:b/>
          <w:bCs/>
          <w:color w:val="C7254E"/>
          <w:sz w:val="19"/>
          <w:szCs w:val="19"/>
          <w:shd w:val="clear" w:color="auto" w:fill="F9F2F4"/>
        </w:rPr>
        <w:t>+ images</w:t>
      </w:r>
    </w:p>
    <w:p w14:paraId="6C3E882C" w14:textId="69AB349E" w:rsidR="32FBF223" w:rsidRPr="00A06E4E" w:rsidRDefault="32FBF223" w:rsidP="00A06E4E">
      <w:pPr>
        <w:pStyle w:val="ListParagraph"/>
        <w:rPr>
          <w:rStyle w:val="normaltextrun"/>
          <w:rFonts w:ascii="Consolas" w:hAnsi="Consolas"/>
          <w:b/>
          <w:bCs/>
          <w:color w:val="C7254E"/>
          <w:sz w:val="19"/>
          <w:szCs w:val="19"/>
          <w:shd w:val="clear" w:color="auto" w:fill="F9F2F4"/>
        </w:rPr>
      </w:pPr>
      <w:r w:rsidRPr="00A06E4E">
        <w:rPr>
          <w:rStyle w:val="normaltextrun"/>
          <w:rFonts w:ascii="Consolas" w:hAnsi="Consolas"/>
          <w:b/>
          <w:bCs/>
          <w:color w:val="C7254E"/>
          <w:sz w:val="19"/>
          <w:szCs w:val="19"/>
          <w:shd w:val="clear" w:color="auto" w:fill="F9F2F4"/>
        </w:rPr>
        <w:t>+ models</w:t>
      </w:r>
    </w:p>
    <w:p w14:paraId="680E8B61" w14:textId="1F166533" w:rsidR="00466FA4" w:rsidRPr="00A06E4E" w:rsidRDefault="00466FA4" w:rsidP="00A06E4E">
      <w:pPr>
        <w:pStyle w:val="ListParagraph"/>
        <w:rPr>
          <w:rStyle w:val="normaltextrun"/>
          <w:rFonts w:ascii="Consolas" w:hAnsi="Consolas"/>
          <w:b/>
          <w:bCs/>
          <w:color w:val="C7254E"/>
          <w:sz w:val="19"/>
          <w:szCs w:val="19"/>
          <w:shd w:val="clear" w:color="auto" w:fill="F9F2F4"/>
        </w:rPr>
      </w:pPr>
      <w:r w:rsidRPr="00A06E4E">
        <w:rPr>
          <w:rStyle w:val="normaltextrun"/>
          <w:rFonts w:ascii="Consolas" w:hAnsi="Consolas"/>
          <w:b/>
          <w:bCs/>
          <w:color w:val="C7254E"/>
          <w:sz w:val="19"/>
          <w:szCs w:val="19"/>
          <w:shd w:val="clear" w:color="auto" w:fill="F9F2F4"/>
        </w:rPr>
        <w:t>+ targets</w:t>
      </w:r>
    </w:p>
    <w:p w14:paraId="27D157B2" w14:textId="3448A479" w:rsidR="32FBF223" w:rsidRDefault="32FBF223" w:rsidP="00A06E4E">
      <w:pPr>
        <w:pStyle w:val="ListParagraph"/>
        <w:rPr>
          <w:rStyle w:val="normaltextrun"/>
          <w:rFonts w:ascii="Consolas" w:hAnsi="Consolas"/>
          <w:b/>
          <w:bCs/>
          <w:color w:val="C7254E"/>
          <w:sz w:val="19"/>
          <w:szCs w:val="19"/>
          <w:shd w:val="clear" w:color="auto" w:fill="F9F2F4"/>
        </w:rPr>
      </w:pPr>
      <w:r w:rsidRPr="00A06E4E">
        <w:rPr>
          <w:rStyle w:val="normaltextrun"/>
          <w:rFonts w:ascii="Consolas" w:hAnsi="Consolas"/>
          <w:b/>
          <w:bCs/>
          <w:color w:val="C7254E"/>
          <w:sz w:val="19"/>
          <w:szCs w:val="19"/>
          <w:shd w:val="clear" w:color="auto" w:fill="F9F2F4"/>
        </w:rPr>
        <w:t>+ WEB-INF</w:t>
      </w:r>
    </w:p>
    <w:p w14:paraId="61DA7C2A" w14:textId="77777777" w:rsidR="00A06E4E" w:rsidRPr="00A06E4E" w:rsidRDefault="00A06E4E" w:rsidP="00A06E4E">
      <w:pPr>
        <w:pStyle w:val="ListParagraph"/>
        <w:rPr>
          <w:rStyle w:val="normaltextrun"/>
          <w:rFonts w:ascii="Consolas" w:hAnsi="Consolas"/>
          <w:b/>
          <w:bCs/>
          <w:color w:val="C7254E"/>
          <w:sz w:val="19"/>
          <w:szCs w:val="19"/>
          <w:shd w:val="clear" w:color="auto" w:fill="F9F2F4"/>
        </w:rPr>
      </w:pPr>
    </w:p>
    <w:p w14:paraId="5DCF5E3F" w14:textId="1691EC40" w:rsidR="00171E5F" w:rsidRPr="00A06E4E" w:rsidRDefault="00A06E4E" w:rsidP="00A06E4E">
      <w:pPr>
        <w:pStyle w:val="ListParagraph"/>
        <w:numPr>
          <w:ilvl w:val="0"/>
          <w:numId w:val="13"/>
        </w:numPr>
        <w:rPr>
          <w:rFonts w:ascii="Arial" w:hAnsi="Arial" w:cs="Arial"/>
          <w:sz w:val="24"/>
          <w:szCs w:val="24"/>
        </w:rPr>
      </w:pPr>
      <w:r w:rsidRPr="00A06E4E">
        <w:rPr>
          <w:rFonts w:ascii="Arial" w:hAnsi="Arial" w:cs="Arial"/>
          <w:sz w:val="24"/>
          <w:szCs w:val="24"/>
        </w:rPr>
        <w:t>As described in example 401, create a zip file that contains the 4 directories and contents.</w:t>
      </w:r>
      <w:r>
        <w:rPr>
          <w:rFonts w:ascii="Arial" w:hAnsi="Arial" w:cs="Arial"/>
          <w:sz w:val="24"/>
          <w:szCs w:val="24"/>
        </w:rPr>
        <w:t xml:space="preserve"> The zipfile should retain the same name as before e.g. </w:t>
      </w:r>
      <w:r w:rsidRPr="00A06E4E">
        <w:rPr>
          <w:rFonts w:ascii="Arial" w:hAnsi="Arial" w:cs="Arial"/>
          <w:b/>
          <w:bCs/>
          <w:sz w:val="24"/>
          <w:szCs w:val="24"/>
        </w:rPr>
        <w:t>sdte400.zip</w:t>
      </w:r>
    </w:p>
    <w:p w14:paraId="182C2636" w14:textId="77777777" w:rsidR="006C2BF3" w:rsidRPr="00AE043D" w:rsidRDefault="006C2BF3" w:rsidP="0034344B">
      <w:pPr>
        <w:rPr>
          <w:rFonts w:ascii="Arial" w:hAnsi="Arial" w:cs="Arial"/>
          <w:sz w:val="24"/>
          <w:szCs w:val="24"/>
        </w:rPr>
      </w:pPr>
    </w:p>
    <w:p w14:paraId="19955836" w14:textId="0938CAFA" w:rsidR="00CA2751" w:rsidRPr="00A06E4E" w:rsidRDefault="00CA2751" w:rsidP="00A06E4E">
      <w:pPr>
        <w:pStyle w:val="ListParagraph"/>
        <w:numPr>
          <w:ilvl w:val="1"/>
          <w:numId w:val="23"/>
        </w:numPr>
        <w:rPr>
          <w:rFonts w:ascii="Arial" w:hAnsi="Arial" w:cs="Arial"/>
          <w:b/>
          <w:bCs/>
          <w:sz w:val="24"/>
          <w:szCs w:val="24"/>
        </w:rPr>
      </w:pPr>
      <w:r w:rsidRPr="00A06E4E">
        <w:rPr>
          <w:rFonts w:ascii="Arial" w:hAnsi="Arial" w:cs="Arial"/>
          <w:b/>
          <w:bCs/>
          <w:sz w:val="24"/>
          <w:szCs w:val="24"/>
        </w:rPr>
        <w:t>Uploading content to the CDS</w:t>
      </w:r>
    </w:p>
    <w:p w14:paraId="6826C314" w14:textId="6E4252B5" w:rsidR="00362EA7" w:rsidRPr="00A06E4E" w:rsidRDefault="00A06E4E" w:rsidP="00A06E4E">
      <w:pPr>
        <w:pStyle w:val="ListParagraph"/>
        <w:numPr>
          <w:ilvl w:val="0"/>
          <w:numId w:val="22"/>
        </w:numPr>
        <w:rPr>
          <w:rFonts w:eastAsiaTheme="minorEastAsia"/>
          <w:sz w:val="24"/>
          <w:szCs w:val="24"/>
        </w:rPr>
      </w:pPr>
      <w:r>
        <w:rPr>
          <w:rFonts w:ascii="Arial" w:hAnsi="Arial" w:cs="Arial"/>
          <w:sz w:val="24"/>
          <w:szCs w:val="24"/>
        </w:rPr>
        <w:t xml:space="preserve">In example 401, we created a representation and named It sdte400.  We now need to update the representation with the new assets.  For this operation, we ill perform an update (PUT) operation againt the CDS webservice.  </w:t>
      </w:r>
      <w:r w:rsidR="4A0D74D6" w:rsidRPr="00A06E4E">
        <w:rPr>
          <w:rFonts w:ascii="Arial" w:hAnsi="Arial" w:cs="Arial"/>
          <w:sz w:val="24"/>
          <w:szCs w:val="24"/>
        </w:rPr>
        <w:t xml:space="preserve">With the zip file you created in step </w:t>
      </w:r>
      <w:r w:rsidR="2B908566" w:rsidRPr="00A06E4E">
        <w:rPr>
          <w:rFonts w:ascii="Arial" w:hAnsi="Arial" w:cs="Arial"/>
          <w:sz w:val="24"/>
          <w:szCs w:val="24"/>
        </w:rPr>
        <w:t>.</w:t>
      </w:r>
      <w:r>
        <w:rPr>
          <w:rFonts w:ascii="Arial" w:hAnsi="Arial" w:cs="Arial"/>
          <w:sz w:val="24"/>
          <w:szCs w:val="24"/>
        </w:rPr>
        <w:t>7</w:t>
      </w:r>
      <w:r w:rsidR="2B908566" w:rsidRPr="00A06E4E">
        <w:rPr>
          <w:rFonts w:ascii="Arial" w:hAnsi="Arial" w:cs="Arial"/>
          <w:sz w:val="24"/>
          <w:szCs w:val="24"/>
        </w:rPr>
        <w:t xml:space="preserve"> above, run the </w:t>
      </w:r>
      <w:r w:rsidR="00362EA7" w:rsidRPr="00A06E4E">
        <w:rPr>
          <w:rFonts w:ascii="Arial" w:hAnsi="Arial" w:cs="Arial"/>
          <w:sz w:val="24"/>
          <w:szCs w:val="24"/>
        </w:rPr>
        <w:t>following commandline</w:t>
      </w:r>
    </w:p>
    <w:p w14:paraId="3087D2C5" w14:textId="77777777" w:rsidR="00362EA7" w:rsidRDefault="00362EA7" w:rsidP="00362EA7">
      <w:pPr>
        <w:pStyle w:val="ListParagraph"/>
        <w:rPr>
          <w:rFonts w:eastAsiaTheme="minorEastAsia"/>
          <w:sz w:val="24"/>
          <w:szCs w:val="24"/>
        </w:rPr>
      </w:pPr>
    </w:p>
    <w:p w14:paraId="4DCB002F" w14:textId="3DA2B6C1" w:rsidR="00362EA7" w:rsidRDefault="00362EA7" w:rsidP="00362EA7">
      <w:pPr>
        <w:pStyle w:val="ListParagraph"/>
        <w:rPr>
          <w:rStyle w:val="eop"/>
          <w:rFonts w:ascii="Consolas" w:hAnsi="Consolas"/>
          <w:color w:val="C7254E"/>
          <w:sz w:val="19"/>
          <w:szCs w:val="19"/>
          <w:shd w:val="clear" w:color="auto" w:fill="FFFFFF"/>
        </w:rPr>
      </w:pPr>
      <w:r>
        <w:rPr>
          <w:rStyle w:val="normaltextrun"/>
          <w:rFonts w:ascii="Consolas" w:hAnsi="Consolas"/>
          <w:color w:val="C7254E"/>
          <w:sz w:val="19"/>
          <w:szCs w:val="19"/>
          <w:shd w:val="clear" w:color="auto" w:fill="F9F2F4"/>
        </w:rPr>
        <w:t xml:space="preserve">curl </w:t>
      </w:r>
      <w:r w:rsidR="00A06E4E">
        <w:rPr>
          <w:rStyle w:val="normaltextrun"/>
          <w:rFonts w:ascii="Consolas" w:hAnsi="Consolas"/>
          <w:color w:val="C7254E"/>
          <w:sz w:val="19"/>
          <w:szCs w:val="19"/>
          <w:shd w:val="clear" w:color="auto" w:fill="F9F2F4"/>
        </w:rPr>
        <w:t xml:space="preserve">-X PUT </w:t>
      </w:r>
      <w:r>
        <w:rPr>
          <w:rStyle w:val="normaltextrun"/>
          <w:rFonts w:ascii="Consolas" w:hAnsi="Consolas"/>
          <w:color w:val="C7254E"/>
          <w:sz w:val="19"/>
          <w:szCs w:val="19"/>
          <w:shd w:val="clear" w:color="auto" w:fill="F9F2F4"/>
        </w:rPr>
        <w:t xml:space="preserve">-u %uname%:%passwd% -k -H "X-Requested-With: XMLHttpRequest" </w:t>
      </w:r>
      <w:r w:rsidR="00564392" w:rsidRPr="00564392">
        <w:rPr>
          <w:rStyle w:val="normaltextrun"/>
          <w:rFonts w:ascii="Consolas" w:hAnsi="Consolas"/>
          <w:color w:val="C7254E"/>
          <w:sz w:val="19"/>
          <w:szCs w:val="19"/>
          <w:shd w:val="clear" w:color="auto" w:fill="F9F2F4"/>
        </w:rPr>
        <w:t>-F "File=@</w:t>
      </w:r>
      <w:r w:rsidR="00264007" w:rsidRPr="00264007">
        <w:rPr>
          <w:rStyle w:val="normaltextrun"/>
          <w:rFonts w:ascii="Consolas" w:hAnsi="Consolas"/>
          <w:b/>
          <w:bCs/>
          <w:color w:val="C7254E"/>
          <w:sz w:val="19"/>
          <w:szCs w:val="19"/>
          <w:shd w:val="clear" w:color="auto" w:fill="F9F2F4"/>
        </w:rPr>
        <w:t>sdte400.zip</w:t>
      </w:r>
      <w:r w:rsidR="00564392" w:rsidRPr="00564392">
        <w:rPr>
          <w:rStyle w:val="normaltextrun"/>
          <w:rFonts w:ascii="Consolas" w:hAnsi="Consolas"/>
          <w:color w:val="C7254E"/>
          <w:sz w:val="19"/>
          <w:szCs w:val="19"/>
          <w:shd w:val="clear" w:color="auto" w:fill="F9F2F4"/>
        </w:rPr>
        <w:t>" -H "Content-Type:multipart/form-data" %server%/ExperienceService/content/rep</w:t>
      </w:r>
      <w:r w:rsidR="00A06E4E">
        <w:rPr>
          <w:rStyle w:val="normaltextrun"/>
          <w:rFonts w:ascii="Consolas" w:hAnsi="Consolas"/>
          <w:color w:val="C7254E"/>
          <w:sz w:val="19"/>
          <w:szCs w:val="19"/>
          <w:shd w:val="clear" w:color="auto" w:fill="F9F2F4"/>
        </w:rPr>
        <w:t>s/sdte400</w:t>
      </w:r>
      <w:r>
        <w:rPr>
          <w:rStyle w:val="eop"/>
          <w:rFonts w:ascii="Consolas" w:hAnsi="Consolas"/>
          <w:color w:val="C7254E"/>
          <w:sz w:val="19"/>
          <w:szCs w:val="19"/>
          <w:shd w:val="clear" w:color="auto" w:fill="FFFFFF"/>
        </w:rPr>
        <w:t> </w:t>
      </w:r>
    </w:p>
    <w:p w14:paraId="54CEB82F" w14:textId="77777777" w:rsidR="00362EA7" w:rsidRPr="00362EA7" w:rsidRDefault="00362EA7" w:rsidP="00362EA7">
      <w:pPr>
        <w:pStyle w:val="ListParagraph"/>
        <w:rPr>
          <w:rFonts w:eastAsiaTheme="minorEastAsia"/>
          <w:sz w:val="24"/>
          <w:szCs w:val="24"/>
        </w:rPr>
      </w:pPr>
    </w:p>
    <w:p w14:paraId="45363172" w14:textId="5041ECFB" w:rsidR="00362EA7" w:rsidRDefault="00362EA7" w:rsidP="3D41720C">
      <w:pPr>
        <w:pStyle w:val="ListParagraph"/>
        <w:rPr>
          <w:rFonts w:ascii="Arial" w:hAnsi="Arial" w:cs="Arial"/>
          <w:sz w:val="24"/>
          <w:szCs w:val="24"/>
        </w:rPr>
      </w:pPr>
      <w:r w:rsidRPr="3D41720C">
        <w:rPr>
          <w:rFonts w:ascii="Arial" w:hAnsi="Arial" w:cs="Arial"/>
          <w:sz w:val="24"/>
          <w:szCs w:val="24"/>
        </w:rPr>
        <w:t xml:space="preserve">A </w:t>
      </w:r>
      <w:r w:rsidR="631EA8D5" w:rsidRPr="3D41720C">
        <w:rPr>
          <w:rFonts w:ascii="Arial" w:hAnsi="Arial" w:cs="Arial"/>
          <w:sz w:val="24"/>
          <w:szCs w:val="24"/>
        </w:rPr>
        <w:t>helper batch script</w:t>
      </w:r>
      <w:r w:rsidRPr="3D41720C">
        <w:rPr>
          <w:rFonts w:ascii="Arial" w:hAnsi="Arial" w:cs="Arial"/>
          <w:sz w:val="24"/>
          <w:szCs w:val="24"/>
        </w:rPr>
        <w:t xml:space="preserve"> </w:t>
      </w:r>
      <w:r w:rsidR="2B908566" w:rsidRPr="3D41720C">
        <w:rPr>
          <w:rFonts w:ascii="Arial" w:hAnsi="Arial" w:cs="Arial"/>
          <w:sz w:val="24"/>
          <w:szCs w:val="24"/>
        </w:rPr>
        <w:t>“</w:t>
      </w:r>
      <w:r w:rsidR="295BBBE8" w:rsidRPr="3D41720C">
        <w:rPr>
          <w:rFonts w:ascii="Arial" w:hAnsi="Arial" w:cs="Arial"/>
          <w:sz w:val="24"/>
          <w:szCs w:val="24"/>
        </w:rPr>
        <w:t>create</w:t>
      </w:r>
      <w:r w:rsidR="2B908566" w:rsidRPr="3D41720C">
        <w:rPr>
          <w:rFonts w:ascii="Arial" w:hAnsi="Arial" w:cs="Arial"/>
          <w:sz w:val="24"/>
          <w:szCs w:val="24"/>
        </w:rPr>
        <w:t>_</w:t>
      </w:r>
      <w:r w:rsidR="233A8DEA" w:rsidRPr="3D41720C">
        <w:rPr>
          <w:rFonts w:ascii="Arial" w:hAnsi="Arial" w:cs="Arial"/>
          <w:sz w:val="24"/>
          <w:szCs w:val="24"/>
        </w:rPr>
        <w:t>cds</w:t>
      </w:r>
      <w:r w:rsidR="0E4993BC" w:rsidRPr="3D41720C">
        <w:rPr>
          <w:rFonts w:ascii="Arial" w:hAnsi="Arial" w:cs="Arial"/>
          <w:sz w:val="24"/>
          <w:szCs w:val="24"/>
        </w:rPr>
        <w:t>_rep</w:t>
      </w:r>
      <w:r w:rsidR="2B908566" w:rsidRPr="3D41720C">
        <w:rPr>
          <w:rFonts w:ascii="Arial" w:hAnsi="Arial" w:cs="Arial"/>
          <w:sz w:val="24"/>
          <w:szCs w:val="24"/>
        </w:rPr>
        <w:t xml:space="preserve">.bat” </w:t>
      </w:r>
      <w:r w:rsidRPr="3D41720C">
        <w:rPr>
          <w:rFonts w:ascii="Arial" w:hAnsi="Arial" w:cs="Arial"/>
          <w:sz w:val="24"/>
          <w:szCs w:val="24"/>
        </w:rPr>
        <w:t>has been provided</w:t>
      </w:r>
      <w:r w:rsidR="5F7C6AE1" w:rsidRPr="3D41720C">
        <w:rPr>
          <w:rFonts w:ascii="Arial" w:hAnsi="Arial" w:cs="Arial"/>
          <w:sz w:val="24"/>
          <w:szCs w:val="24"/>
        </w:rPr>
        <w:t>; this takes the zipfile name as a parameter.</w:t>
      </w:r>
    </w:p>
    <w:p w14:paraId="70F83946" w14:textId="2977F3F8" w:rsidR="00E321F9" w:rsidRPr="00E321F9" w:rsidRDefault="52CE233E" w:rsidP="006B4491">
      <w:pPr>
        <w:ind w:firstLine="720"/>
        <w:rPr>
          <w:sz w:val="24"/>
          <w:szCs w:val="24"/>
        </w:rPr>
      </w:pPr>
      <w:r w:rsidRPr="00D524E3">
        <w:rPr>
          <w:rStyle w:val="normaltextrun"/>
          <w:rFonts w:ascii="Consolas" w:hAnsi="Consolas"/>
          <w:color w:val="C7254E"/>
          <w:sz w:val="19"/>
          <w:szCs w:val="19"/>
          <w:shd w:val="clear" w:color="auto" w:fill="F9F2F4"/>
        </w:rPr>
        <w:t xml:space="preserve">&gt; </w:t>
      </w:r>
      <w:r w:rsidR="00A06E4E">
        <w:rPr>
          <w:rStyle w:val="normaltextrun"/>
          <w:rFonts w:ascii="Consolas" w:hAnsi="Consolas"/>
          <w:color w:val="C7254E"/>
          <w:sz w:val="19"/>
          <w:szCs w:val="19"/>
          <w:shd w:val="clear" w:color="auto" w:fill="F9F2F4"/>
        </w:rPr>
        <w:t>update</w:t>
      </w:r>
      <w:r w:rsidRPr="00D524E3">
        <w:rPr>
          <w:rStyle w:val="normaltextrun"/>
          <w:rFonts w:ascii="Consolas" w:hAnsi="Consolas"/>
          <w:color w:val="C7254E"/>
          <w:sz w:val="19"/>
          <w:szCs w:val="19"/>
          <w:shd w:val="clear" w:color="auto" w:fill="F9F2F4"/>
        </w:rPr>
        <w:t xml:space="preserve">_cds_rep </w:t>
      </w:r>
      <w:r w:rsidR="006B4491" w:rsidRPr="00D524E3">
        <w:rPr>
          <w:rStyle w:val="normaltextrun"/>
          <w:rFonts w:ascii="Consolas" w:hAnsi="Consolas"/>
          <w:color w:val="C7254E"/>
          <w:sz w:val="19"/>
          <w:szCs w:val="19"/>
          <w:shd w:val="clear" w:color="auto" w:fill="F9F2F4"/>
        </w:rPr>
        <w:t>sdte400</w:t>
      </w:r>
      <w:r w:rsidRPr="00D524E3">
        <w:rPr>
          <w:rStyle w:val="normaltextrun"/>
          <w:rFonts w:ascii="Consolas" w:hAnsi="Consolas"/>
          <w:color w:val="C7254E"/>
          <w:sz w:val="19"/>
          <w:szCs w:val="19"/>
          <w:shd w:val="clear" w:color="auto" w:fill="F9F2F4"/>
        </w:rPr>
        <w:t>.zip</w:t>
      </w:r>
    </w:p>
    <w:p w14:paraId="30001E6B" w14:textId="4C85B929" w:rsidR="4E5A04C7" w:rsidRDefault="4E5A04C7" w:rsidP="4E5A04C7">
      <w:pPr>
        <w:rPr>
          <w:sz w:val="24"/>
          <w:szCs w:val="24"/>
        </w:rPr>
      </w:pPr>
    </w:p>
    <w:p w14:paraId="1FADCF76" w14:textId="77777777" w:rsidR="00A11242" w:rsidRDefault="00CA2751" w:rsidP="4E5A04C7">
      <w:pPr>
        <w:pStyle w:val="ListParagraph"/>
        <w:numPr>
          <w:ilvl w:val="0"/>
          <w:numId w:val="22"/>
        </w:numPr>
        <w:rPr>
          <w:rFonts w:ascii="Arial" w:hAnsi="Arial" w:cs="Arial"/>
          <w:sz w:val="24"/>
          <w:szCs w:val="24"/>
        </w:rPr>
      </w:pPr>
      <w:r>
        <w:rPr>
          <w:rFonts w:ascii="Arial" w:hAnsi="Arial" w:cs="Arial"/>
          <w:sz w:val="24"/>
          <w:szCs w:val="24"/>
        </w:rPr>
        <w:t>Your repository should have PVZ and JSON files for both quadcopter models when complete.</w:t>
      </w:r>
      <w:r w:rsidR="161676E1" w:rsidRPr="4E5A04C7">
        <w:rPr>
          <w:rFonts w:ascii="Arial" w:hAnsi="Arial" w:cs="Arial"/>
          <w:sz w:val="24"/>
          <w:szCs w:val="24"/>
        </w:rPr>
        <w:t xml:space="preserve"> To check, you can run the </w:t>
      </w:r>
      <w:r w:rsidR="00A11242">
        <w:rPr>
          <w:rFonts w:ascii="Arial" w:hAnsi="Arial" w:cs="Arial"/>
          <w:sz w:val="24"/>
          <w:szCs w:val="24"/>
        </w:rPr>
        <w:t>following command</w:t>
      </w:r>
    </w:p>
    <w:p w14:paraId="26D2DA75" w14:textId="77777777" w:rsidR="00A11242" w:rsidRDefault="00A11242" w:rsidP="00A11242">
      <w:pPr>
        <w:pStyle w:val="ListParagraph"/>
        <w:rPr>
          <w:rStyle w:val="normaltextrun"/>
          <w:rFonts w:ascii="Consolas" w:hAnsi="Consolas"/>
          <w:color w:val="C7254E"/>
          <w:sz w:val="19"/>
          <w:szCs w:val="19"/>
          <w:shd w:val="clear" w:color="auto" w:fill="F9F2F4"/>
        </w:rPr>
      </w:pPr>
    </w:p>
    <w:p w14:paraId="08CC614A" w14:textId="185933B7" w:rsidR="00A11242" w:rsidRDefault="00A11242" w:rsidP="00A11242">
      <w:pPr>
        <w:pStyle w:val="ListParagraph"/>
        <w:rPr>
          <w:rStyle w:val="eop"/>
          <w:rFonts w:ascii="Consolas" w:hAnsi="Consolas"/>
          <w:color w:val="C7254E"/>
          <w:sz w:val="19"/>
          <w:szCs w:val="19"/>
          <w:shd w:val="clear" w:color="auto" w:fill="FFFFFF"/>
        </w:rPr>
      </w:pPr>
      <w:r>
        <w:rPr>
          <w:rStyle w:val="normaltextrun"/>
          <w:rFonts w:ascii="Consolas" w:hAnsi="Consolas"/>
          <w:color w:val="C7254E"/>
          <w:sz w:val="19"/>
          <w:szCs w:val="19"/>
          <w:shd w:val="clear" w:color="auto" w:fill="F9F2F4"/>
        </w:rPr>
        <w:t xml:space="preserve">curl -u %uname%:%passwd% -k </w:t>
      </w:r>
      <w:r w:rsidRPr="00564392">
        <w:rPr>
          <w:rStyle w:val="normaltextrun"/>
          <w:rFonts w:ascii="Consolas" w:hAnsi="Consolas"/>
          <w:color w:val="C7254E"/>
          <w:sz w:val="19"/>
          <w:szCs w:val="19"/>
          <w:shd w:val="clear" w:color="auto" w:fill="F9F2F4"/>
        </w:rPr>
        <w:t>%server%/ExperienceService/content/reps</w:t>
      </w:r>
      <w:r>
        <w:rPr>
          <w:rStyle w:val="eop"/>
          <w:rFonts w:ascii="Consolas" w:hAnsi="Consolas"/>
          <w:color w:val="C7254E"/>
          <w:sz w:val="19"/>
          <w:szCs w:val="19"/>
          <w:shd w:val="clear" w:color="auto" w:fill="FFFFFF"/>
        </w:rPr>
        <w:t> </w:t>
      </w:r>
    </w:p>
    <w:p w14:paraId="248E6235" w14:textId="77777777" w:rsidR="00D524E3" w:rsidRDefault="00D524E3" w:rsidP="006B4491">
      <w:pPr>
        <w:pStyle w:val="ListParagraph"/>
        <w:rPr>
          <w:rFonts w:ascii="Arial" w:hAnsi="Arial" w:cs="Arial"/>
          <w:sz w:val="24"/>
          <w:szCs w:val="24"/>
        </w:rPr>
      </w:pPr>
    </w:p>
    <w:p w14:paraId="33E698EA" w14:textId="1E029869" w:rsidR="00E321F9" w:rsidRPr="00E321F9" w:rsidRDefault="006B4491" w:rsidP="006B4491">
      <w:pPr>
        <w:pStyle w:val="ListParagraph"/>
        <w:rPr>
          <w:rFonts w:ascii="Arial" w:hAnsi="Arial" w:cs="Arial"/>
          <w:sz w:val="24"/>
          <w:szCs w:val="24"/>
        </w:rPr>
      </w:pPr>
      <w:r w:rsidRPr="3D41720C">
        <w:rPr>
          <w:rFonts w:ascii="Arial" w:hAnsi="Arial" w:cs="Arial"/>
          <w:sz w:val="24"/>
          <w:szCs w:val="24"/>
        </w:rPr>
        <w:lastRenderedPageBreak/>
        <w:t>A</w:t>
      </w:r>
      <w:r w:rsidR="6BBE7312" w:rsidRPr="3D41720C">
        <w:rPr>
          <w:rFonts w:ascii="Arial" w:hAnsi="Arial" w:cs="Arial"/>
          <w:sz w:val="24"/>
          <w:szCs w:val="24"/>
        </w:rPr>
        <w:t xml:space="preserve"> helper batch script </w:t>
      </w:r>
      <w:r w:rsidRPr="3D41720C">
        <w:rPr>
          <w:rFonts w:ascii="Arial" w:hAnsi="Arial" w:cs="Arial"/>
          <w:sz w:val="24"/>
          <w:szCs w:val="24"/>
        </w:rPr>
        <w:t>“</w:t>
      </w:r>
      <w:r w:rsidR="161676E1" w:rsidRPr="3D41720C">
        <w:rPr>
          <w:rFonts w:ascii="Arial" w:hAnsi="Arial" w:cs="Arial"/>
          <w:sz w:val="24"/>
          <w:szCs w:val="24"/>
        </w:rPr>
        <w:t>list_reps.bat</w:t>
      </w:r>
      <w:r w:rsidRPr="3D41720C">
        <w:rPr>
          <w:rFonts w:ascii="Arial" w:hAnsi="Arial" w:cs="Arial"/>
          <w:sz w:val="24"/>
          <w:szCs w:val="24"/>
        </w:rPr>
        <w:t>”</w:t>
      </w:r>
      <w:r w:rsidR="161676E1" w:rsidRPr="3D41720C">
        <w:rPr>
          <w:rFonts w:ascii="Arial" w:hAnsi="Arial" w:cs="Arial"/>
          <w:sz w:val="24"/>
          <w:szCs w:val="24"/>
        </w:rPr>
        <w:t xml:space="preserve"> file</w:t>
      </w:r>
      <w:r w:rsidRPr="3D41720C">
        <w:rPr>
          <w:rFonts w:ascii="Arial" w:hAnsi="Arial" w:cs="Arial"/>
          <w:sz w:val="24"/>
          <w:szCs w:val="24"/>
        </w:rPr>
        <w:t xml:space="preserve"> is provided</w:t>
      </w:r>
      <w:r w:rsidR="72307CBE" w:rsidRPr="3D41720C">
        <w:rPr>
          <w:rFonts w:ascii="Arial" w:hAnsi="Arial" w:cs="Arial"/>
          <w:sz w:val="24"/>
          <w:szCs w:val="24"/>
        </w:rPr>
        <w:t>.</w:t>
      </w:r>
    </w:p>
    <w:p w14:paraId="381F6FA5" w14:textId="4DEDD97E" w:rsidR="161676E1" w:rsidRPr="00D524E3" w:rsidRDefault="161676E1" w:rsidP="006B4491">
      <w:pPr>
        <w:ind w:firstLine="720"/>
        <w:rPr>
          <w:rStyle w:val="normaltextrun"/>
          <w:rFonts w:ascii="Consolas" w:hAnsi="Consolas"/>
          <w:color w:val="C7254E"/>
          <w:sz w:val="19"/>
          <w:szCs w:val="19"/>
          <w:shd w:val="clear" w:color="auto" w:fill="F9F2F4"/>
        </w:rPr>
      </w:pPr>
      <w:r w:rsidRPr="00D524E3">
        <w:rPr>
          <w:rStyle w:val="normaltextrun"/>
          <w:rFonts w:ascii="Consolas" w:hAnsi="Consolas"/>
          <w:color w:val="C7254E"/>
          <w:sz w:val="19"/>
          <w:szCs w:val="19"/>
          <w:shd w:val="clear" w:color="auto" w:fill="F9F2F4"/>
        </w:rPr>
        <w:t>&gt;</w:t>
      </w:r>
      <w:r w:rsidR="60999025" w:rsidRPr="00D524E3">
        <w:rPr>
          <w:rStyle w:val="normaltextrun"/>
          <w:rFonts w:ascii="Consolas" w:hAnsi="Consolas"/>
          <w:color w:val="C7254E"/>
          <w:sz w:val="19"/>
          <w:szCs w:val="19"/>
          <w:shd w:val="clear" w:color="auto" w:fill="F9F2F4"/>
        </w:rPr>
        <w:t xml:space="preserve"> </w:t>
      </w:r>
      <w:r w:rsidRPr="00D524E3">
        <w:rPr>
          <w:rStyle w:val="normaltextrun"/>
          <w:rFonts w:ascii="Consolas" w:hAnsi="Consolas"/>
          <w:color w:val="C7254E"/>
          <w:sz w:val="19"/>
          <w:szCs w:val="19"/>
          <w:shd w:val="clear" w:color="auto" w:fill="F9F2F4"/>
        </w:rPr>
        <w:t>list_</w:t>
      </w:r>
      <w:r w:rsidR="00A06E4E">
        <w:rPr>
          <w:rStyle w:val="normaltextrun"/>
          <w:rFonts w:ascii="Consolas" w:hAnsi="Consolas"/>
          <w:color w:val="C7254E"/>
          <w:sz w:val="19"/>
          <w:szCs w:val="19"/>
          <w:shd w:val="clear" w:color="auto" w:fill="F9F2F4"/>
        </w:rPr>
        <w:t>cds_</w:t>
      </w:r>
      <w:r w:rsidRPr="00D524E3">
        <w:rPr>
          <w:rStyle w:val="normaltextrun"/>
          <w:rFonts w:ascii="Consolas" w:hAnsi="Consolas"/>
          <w:color w:val="C7254E"/>
          <w:sz w:val="19"/>
          <w:szCs w:val="19"/>
          <w:shd w:val="clear" w:color="auto" w:fill="F9F2F4"/>
        </w:rPr>
        <w:t>reps</w:t>
      </w:r>
    </w:p>
    <w:p w14:paraId="526CCF04" w14:textId="7678D6B0" w:rsidR="3D41720C" w:rsidRDefault="3D41720C" w:rsidP="3D41720C">
      <w:pPr>
        <w:ind w:firstLine="720"/>
        <w:rPr>
          <w:rFonts w:ascii="Arial" w:hAnsi="Arial" w:cs="Arial"/>
          <w:sz w:val="24"/>
          <w:szCs w:val="24"/>
        </w:rPr>
      </w:pPr>
    </w:p>
    <w:p w14:paraId="2C8E2509" w14:textId="08CB6282" w:rsidR="4E5A04C7" w:rsidRDefault="479380A1" w:rsidP="3D41720C">
      <w:pPr>
        <w:ind w:firstLine="720"/>
        <w:rPr>
          <w:rFonts w:ascii="Arial" w:hAnsi="Arial" w:cs="Arial"/>
          <w:sz w:val="24"/>
          <w:szCs w:val="24"/>
        </w:rPr>
      </w:pPr>
      <w:r w:rsidRPr="3D41720C">
        <w:rPr>
          <w:rFonts w:ascii="Arial" w:hAnsi="Arial" w:cs="Arial"/>
          <w:sz w:val="24"/>
          <w:szCs w:val="24"/>
        </w:rPr>
        <w:t>You should see something like this as the response</w:t>
      </w:r>
    </w:p>
    <w:p w14:paraId="637094BC" w14:textId="6114E7C1" w:rsidR="0584F286" w:rsidRPr="00D524E3" w:rsidRDefault="0584F286" w:rsidP="4E5A04C7">
      <w:pPr>
        <w:rPr>
          <w:rStyle w:val="normaltextrun"/>
          <w:rFonts w:ascii="Consolas" w:hAnsi="Consolas"/>
          <w:color w:val="C7254E"/>
          <w:sz w:val="19"/>
          <w:szCs w:val="19"/>
          <w:shd w:val="clear" w:color="auto" w:fill="F9F2F4"/>
        </w:rPr>
      </w:pPr>
      <w:r w:rsidRPr="00D524E3">
        <w:rPr>
          <w:rStyle w:val="normaltextrun"/>
          <w:rFonts w:ascii="Consolas" w:hAnsi="Consolas"/>
          <w:color w:val="C7254E"/>
          <w:sz w:val="19"/>
          <w:szCs w:val="19"/>
          <w:shd w:val="clear" w:color="auto" w:fill="F9F2F4"/>
        </w:rPr>
        <w:t>{"totalCount":1,"items":[{"name":"sdte400","createdby":</w:t>
      </w:r>
      <w:r w:rsidR="7B5B13FB" w:rsidRPr="00D524E3">
        <w:rPr>
          <w:rStyle w:val="normaltextrun"/>
          <w:rFonts w:ascii="Consolas" w:hAnsi="Consolas"/>
          <w:color w:val="C7254E"/>
          <w:sz w:val="19"/>
          <w:szCs w:val="19"/>
          <w:shd w:val="clear" w:color="auto" w:fill="F9F2F4"/>
        </w:rPr>
        <w:t xml:space="preserve"> </w:t>
      </w:r>
      <w:r w:rsidRPr="00D524E3">
        <w:rPr>
          <w:rStyle w:val="normaltextrun"/>
          <w:rFonts w:ascii="Consolas" w:hAnsi="Consolas"/>
          <w:color w:val="C7254E"/>
          <w:sz w:val="19"/>
          <w:szCs w:val="19"/>
          <w:shd w:val="clear" w:color="auto" w:fill="F9F2F4"/>
        </w:rPr>
        <w:t>"</w:t>
      </w:r>
      <w:r w:rsidR="360EEB6D" w:rsidRPr="00D524E3">
        <w:rPr>
          <w:rStyle w:val="normaltextrun"/>
          <w:rFonts w:ascii="Consolas" w:hAnsi="Consolas"/>
          <w:color w:val="C7254E"/>
          <w:sz w:val="19"/>
          <w:szCs w:val="19"/>
          <w:shd w:val="clear" w:color="auto" w:fill="F9F2F4"/>
        </w:rPr>
        <w:t>YOU</w:t>
      </w:r>
      <w:r w:rsidRPr="00D524E3">
        <w:rPr>
          <w:rStyle w:val="normaltextrun"/>
          <w:rFonts w:ascii="Consolas" w:hAnsi="Consolas"/>
          <w:color w:val="C7254E"/>
          <w:sz w:val="19"/>
          <w:szCs w:val="19"/>
          <w:shd w:val="clear" w:color="auto" w:fill="F9F2F4"/>
        </w:rPr>
        <w:t>","createdon":"</w:t>
      </w:r>
      <w:r w:rsidR="75AFB763" w:rsidRPr="00D524E3">
        <w:rPr>
          <w:rStyle w:val="normaltextrun"/>
          <w:rFonts w:ascii="Consolas" w:hAnsi="Consolas"/>
          <w:color w:val="C7254E"/>
          <w:sz w:val="19"/>
          <w:szCs w:val="19"/>
          <w:shd w:val="clear" w:color="auto" w:fill="F9F2F4"/>
        </w:rPr>
        <w:t>DATE</w:t>
      </w:r>
      <w:r w:rsidRPr="00D524E3">
        <w:rPr>
          <w:rStyle w:val="normaltextrun"/>
          <w:rFonts w:ascii="Consolas" w:hAnsi="Consolas"/>
          <w:color w:val="C7254E"/>
          <w:sz w:val="19"/>
          <w:szCs w:val="19"/>
          <w:shd w:val="clear" w:color="auto" w:fill="F9F2F4"/>
        </w:rPr>
        <w:t>",</w:t>
      </w:r>
      <w:r w:rsidR="74AA2B4F" w:rsidRPr="00D524E3">
        <w:rPr>
          <w:rStyle w:val="normaltextrun"/>
          <w:rFonts w:ascii="Consolas" w:hAnsi="Consolas"/>
          <w:color w:val="C7254E"/>
          <w:sz w:val="19"/>
          <w:szCs w:val="19"/>
          <w:shd w:val="clear" w:color="auto" w:fill="F9F2F4"/>
        </w:rPr>
        <w:t xml:space="preserve"> </w:t>
      </w:r>
      <w:r w:rsidRPr="00D524E3">
        <w:rPr>
          <w:rStyle w:val="normaltextrun"/>
          <w:rFonts w:ascii="Consolas" w:hAnsi="Consolas"/>
          <w:color w:val="C7254E"/>
          <w:sz w:val="19"/>
          <w:szCs w:val="19"/>
          <w:shd w:val="clear" w:color="auto" w:fill="F9F2F4"/>
        </w:rPr>
        <w:t>"modifiedby":"</w:t>
      </w:r>
      <w:r w:rsidR="2C0BF836" w:rsidRPr="00D524E3">
        <w:rPr>
          <w:rStyle w:val="normaltextrun"/>
          <w:rFonts w:ascii="Consolas" w:hAnsi="Consolas"/>
          <w:color w:val="C7254E"/>
          <w:sz w:val="19"/>
          <w:szCs w:val="19"/>
          <w:shd w:val="clear" w:color="auto" w:fill="F9F2F4"/>
        </w:rPr>
        <w:t>YOU”</w:t>
      </w:r>
      <w:r w:rsidRPr="00D524E3">
        <w:rPr>
          <w:rStyle w:val="normaltextrun"/>
          <w:rFonts w:ascii="Consolas" w:hAnsi="Consolas"/>
          <w:color w:val="C7254E"/>
          <w:sz w:val="19"/>
          <w:szCs w:val="19"/>
          <w:shd w:val="clear" w:color="auto" w:fill="F9F2F4"/>
        </w:rPr>
        <w:t>,"modifiedon":"</w:t>
      </w:r>
      <w:r w:rsidR="71A38279" w:rsidRPr="00D524E3">
        <w:rPr>
          <w:rStyle w:val="normaltextrun"/>
          <w:rFonts w:ascii="Consolas" w:hAnsi="Consolas"/>
          <w:color w:val="C7254E"/>
          <w:sz w:val="19"/>
          <w:szCs w:val="19"/>
          <w:shd w:val="clear" w:color="auto" w:fill="F9F2F4"/>
        </w:rPr>
        <w:t>DATE</w:t>
      </w:r>
      <w:r w:rsidRPr="00D524E3">
        <w:rPr>
          <w:rStyle w:val="normaltextrun"/>
          <w:rFonts w:ascii="Consolas" w:hAnsi="Consolas"/>
          <w:color w:val="C7254E"/>
          <w:sz w:val="19"/>
          <w:szCs w:val="19"/>
          <w:shd w:val="clear" w:color="auto" w:fill="F9F2F4"/>
        </w:rPr>
        <w:t>",</w:t>
      </w:r>
      <w:r w:rsidRPr="3D41720C">
        <w:rPr>
          <w:rStyle w:val="normaltextrun"/>
          <w:rFonts w:ascii="Consolas" w:hAnsi="Consolas"/>
          <w:b/>
          <w:bCs/>
          <w:color w:val="C7254E"/>
          <w:sz w:val="19"/>
          <w:szCs w:val="19"/>
          <w:shd w:val="clear" w:color="auto" w:fill="F9F2F4"/>
        </w:rPr>
        <w:t>"url":"https://</w:t>
      </w:r>
      <w:r w:rsidR="5260A481" w:rsidRPr="3D41720C">
        <w:rPr>
          <w:rStyle w:val="normaltextrun"/>
          <w:rFonts w:ascii="Consolas" w:hAnsi="Consolas"/>
          <w:b/>
          <w:bCs/>
          <w:color w:val="C7254E"/>
          <w:sz w:val="19"/>
          <w:szCs w:val="19"/>
          <w:shd w:val="clear" w:color="auto" w:fill="F9F2F4"/>
        </w:rPr>
        <w:t>YOURSERVER</w:t>
      </w:r>
      <w:r w:rsidRPr="3D41720C">
        <w:rPr>
          <w:rStyle w:val="normaltextrun"/>
          <w:rFonts w:ascii="Consolas" w:hAnsi="Consolas"/>
          <w:b/>
          <w:bCs/>
          <w:color w:val="C7254E"/>
          <w:sz w:val="19"/>
          <w:szCs w:val="19"/>
          <w:shd w:val="clear" w:color="auto" w:fill="F9F2F4"/>
        </w:rPr>
        <w:t>/ExperienceService/content/reps/sdte400"</w:t>
      </w:r>
      <w:r w:rsidRPr="00D524E3">
        <w:rPr>
          <w:rStyle w:val="normaltextrun"/>
          <w:rFonts w:ascii="Consolas" w:hAnsi="Consolas"/>
          <w:color w:val="C7254E"/>
          <w:sz w:val="19"/>
          <w:szCs w:val="19"/>
          <w:shd w:val="clear" w:color="auto" w:fill="F9F2F4"/>
        </w:rPr>
        <w:t>,"metadata":{"version":"1.0.</w:t>
      </w:r>
      <w:r w:rsidR="00A06E4E">
        <w:rPr>
          <w:rStyle w:val="normaltextrun"/>
          <w:rFonts w:ascii="Consolas" w:hAnsi="Consolas"/>
          <w:color w:val="C7254E"/>
          <w:sz w:val="19"/>
          <w:szCs w:val="19"/>
          <w:shd w:val="clear" w:color="auto" w:fill="F9F2F4"/>
        </w:rPr>
        <w:t>1</w:t>
      </w:r>
      <w:r w:rsidRPr="00D524E3">
        <w:rPr>
          <w:rStyle w:val="normaltextrun"/>
          <w:rFonts w:ascii="Consolas" w:hAnsi="Consolas"/>
          <w:color w:val="C7254E"/>
          <w:sz w:val="19"/>
          <w:szCs w:val="19"/>
          <w:shd w:val="clear" w:color="auto" w:fill="F9F2F4"/>
        </w:rPr>
        <w:t>","title":{"en":"Quadcopters"},</w:t>
      </w:r>
      <w:r w:rsidR="238F94EE" w:rsidRPr="00D524E3">
        <w:rPr>
          <w:rStyle w:val="normaltextrun"/>
          <w:rFonts w:ascii="Consolas" w:hAnsi="Consolas"/>
          <w:color w:val="C7254E"/>
          <w:sz w:val="19"/>
          <w:szCs w:val="19"/>
          <w:shd w:val="clear" w:color="auto" w:fill="F9F2F4"/>
        </w:rPr>
        <w:t xml:space="preserve"> </w:t>
      </w:r>
      <w:r w:rsidRPr="00D524E3">
        <w:rPr>
          <w:rStyle w:val="normaltextrun"/>
          <w:rFonts w:ascii="Consolas" w:hAnsi="Consolas"/>
          <w:color w:val="C7254E"/>
          <w:sz w:val="19"/>
          <w:szCs w:val="19"/>
          <w:shd w:val="clear" w:color="auto" w:fill="F9F2F4"/>
        </w:rPr>
        <w:t>"description":{"en":"</w:t>
      </w:r>
      <w:r w:rsidR="00A06E4E" w:rsidRPr="00A06E4E">
        <w:rPr>
          <w:rStyle w:val="normaltextrun"/>
          <w:rFonts w:ascii="Consolas" w:hAnsi="Consolas"/>
          <w:color w:val="C7254E"/>
          <w:sz w:val="19"/>
          <w:szCs w:val="19"/>
          <w:shd w:val="clear" w:color="auto" w:fill="F9F2F4"/>
        </w:rPr>
        <w:t xml:space="preserve"> </w:t>
      </w:r>
      <w:r w:rsidR="00A06E4E" w:rsidRPr="00777179">
        <w:rPr>
          <w:rStyle w:val="normaltextrun"/>
          <w:rFonts w:ascii="Consolas" w:hAnsi="Consolas"/>
          <w:color w:val="C7254E"/>
          <w:sz w:val="19"/>
          <w:szCs w:val="19"/>
          <w:shd w:val="clear" w:color="auto" w:fill="F9F2F4"/>
        </w:rPr>
        <w:t xml:space="preserve">Models </w:t>
      </w:r>
      <w:r w:rsidR="00A06E4E">
        <w:rPr>
          <w:rStyle w:val="normaltextrun"/>
          <w:rFonts w:ascii="Consolas" w:hAnsi="Consolas"/>
          <w:color w:val="C7254E"/>
          <w:sz w:val="19"/>
          <w:szCs w:val="19"/>
          <w:shd w:val="clear" w:color="auto" w:fill="F9F2F4"/>
        </w:rPr>
        <w:t xml:space="preserve">and targets </w:t>
      </w:r>
      <w:r w:rsidR="00A06E4E" w:rsidRPr="00777179">
        <w:rPr>
          <w:rStyle w:val="normaltextrun"/>
          <w:rFonts w:ascii="Consolas" w:hAnsi="Consolas"/>
          <w:color w:val="C7254E"/>
          <w:sz w:val="19"/>
          <w:szCs w:val="19"/>
          <w:shd w:val="clear" w:color="auto" w:fill="F9F2F4"/>
        </w:rPr>
        <w:t>of various quadcopters for exercise 40</w:t>
      </w:r>
      <w:r w:rsidR="00A06E4E">
        <w:rPr>
          <w:rStyle w:val="normaltextrun"/>
          <w:rFonts w:ascii="Consolas" w:hAnsi="Consolas"/>
          <w:color w:val="C7254E"/>
          <w:sz w:val="19"/>
          <w:szCs w:val="19"/>
          <w:shd w:val="clear" w:color="auto" w:fill="F9F2F4"/>
        </w:rPr>
        <w:t>0</w:t>
      </w:r>
      <w:r w:rsidRPr="00D524E3">
        <w:rPr>
          <w:rStyle w:val="normaltextrun"/>
          <w:rFonts w:ascii="Consolas" w:hAnsi="Consolas"/>
          <w:color w:val="C7254E"/>
          <w:sz w:val="19"/>
          <w:szCs w:val="19"/>
          <w:shd w:val="clear" w:color="auto" w:fill="F9F2F4"/>
        </w:rPr>
        <w:t>"}}}]}</w:t>
      </w:r>
    </w:p>
    <w:p w14:paraId="5D199E9A" w14:textId="06D75FB6" w:rsidR="4E5A04C7" w:rsidRDefault="00A06E4E" w:rsidP="4E5A04C7">
      <w:pPr>
        <w:rPr>
          <w:rFonts w:ascii="Arial" w:hAnsi="Arial" w:cs="Arial"/>
          <w:sz w:val="24"/>
          <w:szCs w:val="24"/>
        </w:rPr>
      </w:pPr>
      <w:r>
        <w:rPr>
          <w:rFonts w:ascii="Arial" w:hAnsi="Arial" w:cs="Arial"/>
          <w:sz w:val="24"/>
          <w:szCs w:val="24"/>
        </w:rPr>
        <w:tab/>
        <w:t>Note that the version number and description will have been updated to reflect the contents of the new version of metadata.json</w:t>
      </w:r>
    </w:p>
    <w:p w14:paraId="0F7F6A50" w14:textId="77777777" w:rsidR="00A06E4E" w:rsidRDefault="00A06E4E" w:rsidP="4E5A04C7">
      <w:pPr>
        <w:rPr>
          <w:rFonts w:ascii="Arial" w:hAnsi="Arial" w:cs="Arial"/>
          <w:sz w:val="24"/>
          <w:szCs w:val="24"/>
        </w:rPr>
      </w:pPr>
    </w:p>
    <w:p w14:paraId="085BFCFF" w14:textId="6E8E81C9" w:rsidR="00E321F9" w:rsidRDefault="0AC697F8" w:rsidP="4E5A04C7">
      <w:pPr>
        <w:pStyle w:val="ListParagraph"/>
        <w:numPr>
          <w:ilvl w:val="0"/>
          <w:numId w:val="22"/>
        </w:numPr>
        <w:rPr>
          <w:rFonts w:eastAsiaTheme="minorEastAsia"/>
          <w:sz w:val="24"/>
          <w:szCs w:val="24"/>
        </w:rPr>
      </w:pPr>
      <w:r w:rsidRPr="4E5A04C7">
        <w:rPr>
          <w:rFonts w:ascii="Arial" w:hAnsi="Arial" w:cs="Arial"/>
          <w:sz w:val="24"/>
          <w:szCs w:val="24"/>
        </w:rPr>
        <w:t>Make a note of the url property – this is the location that our new representation is stored.  We will use this in our experience.</w:t>
      </w:r>
    </w:p>
    <w:p w14:paraId="2140AF2E" w14:textId="19E045C0" w:rsidR="0AC697F8" w:rsidRPr="00D524E3" w:rsidRDefault="0AC697F8" w:rsidP="4E5A04C7">
      <w:pPr>
        <w:rPr>
          <w:rStyle w:val="normaltextrun"/>
          <w:rFonts w:ascii="Consolas" w:hAnsi="Consolas"/>
          <w:color w:val="C7254E"/>
          <w:sz w:val="19"/>
          <w:szCs w:val="19"/>
          <w:shd w:val="clear" w:color="auto" w:fill="F9F2F4"/>
        </w:rPr>
      </w:pPr>
      <w:r w:rsidRPr="00D524E3">
        <w:rPr>
          <w:rStyle w:val="normaltextrun"/>
          <w:rFonts w:ascii="Consolas" w:hAnsi="Consolas"/>
          <w:color w:val="C7254E"/>
          <w:sz w:val="19"/>
          <w:szCs w:val="19"/>
          <w:shd w:val="clear" w:color="auto" w:fill="F9F2F4"/>
        </w:rPr>
        <w:t>"url":"https://YOURSERVER/</w:t>
      </w:r>
      <w:r w:rsidRPr="00D524E3">
        <w:rPr>
          <w:rStyle w:val="normaltextrun"/>
          <w:rFonts w:ascii="Consolas" w:hAnsi="Consolas"/>
          <w:b/>
          <w:bCs/>
          <w:color w:val="C7254E"/>
          <w:sz w:val="19"/>
          <w:szCs w:val="19"/>
          <w:shd w:val="clear" w:color="auto" w:fill="F9F2F4"/>
        </w:rPr>
        <w:t>ExperienceService/content/reps/sdte400</w:t>
      </w:r>
      <w:r w:rsidRPr="00D524E3">
        <w:rPr>
          <w:rStyle w:val="normaltextrun"/>
          <w:rFonts w:ascii="Consolas" w:hAnsi="Consolas"/>
          <w:color w:val="C7254E"/>
          <w:sz w:val="19"/>
          <w:szCs w:val="19"/>
          <w:shd w:val="clear" w:color="auto" w:fill="F9F2F4"/>
        </w:rPr>
        <w:t>"</w:t>
      </w:r>
    </w:p>
    <w:p w14:paraId="12C62413" w14:textId="60649A6F" w:rsidR="4E5A04C7" w:rsidRDefault="4E5A04C7" w:rsidP="4E5A04C7">
      <w:pPr>
        <w:rPr>
          <w:rFonts w:ascii="Arial" w:hAnsi="Arial" w:cs="Arial"/>
          <w:b/>
          <w:bCs/>
          <w:sz w:val="24"/>
          <w:szCs w:val="24"/>
        </w:rPr>
      </w:pPr>
    </w:p>
    <w:p w14:paraId="44528C4E" w14:textId="1D40281A" w:rsidR="4E5A04C7" w:rsidRDefault="4E5A04C7" w:rsidP="4E5A04C7">
      <w:pPr>
        <w:rPr>
          <w:rFonts w:ascii="Arial" w:hAnsi="Arial" w:cs="Arial"/>
          <w:b/>
          <w:bCs/>
          <w:sz w:val="24"/>
          <w:szCs w:val="24"/>
        </w:rPr>
      </w:pPr>
    </w:p>
    <w:p w14:paraId="75360247" w14:textId="471533AD" w:rsidR="001B2EEA" w:rsidRDefault="002529BF" w:rsidP="464249BA">
      <w:pPr>
        <w:rPr>
          <w:rFonts w:ascii="Arial" w:hAnsi="Arial" w:cs="Arial"/>
          <w:b/>
          <w:bCs/>
          <w:sz w:val="24"/>
          <w:szCs w:val="24"/>
        </w:rPr>
      </w:pPr>
      <w:r w:rsidRPr="464249BA">
        <w:rPr>
          <w:rFonts w:ascii="Arial" w:hAnsi="Arial" w:cs="Arial"/>
          <w:b/>
          <w:bCs/>
          <w:sz w:val="24"/>
          <w:szCs w:val="24"/>
        </w:rPr>
        <w:t>302.</w:t>
      </w:r>
      <w:r w:rsidR="00EE5842" w:rsidRPr="464249BA">
        <w:rPr>
          <w:rFonts w:ascii="Arial" w:hAnsi="Arial" w:cs="Arial"/>
          <w:b/>
          <w:bCs/>
          <w:sz w:val="24"/>
          <w:szCs w:val="24"/>
        </w:rPr>
        <w:t>3</w:t>
      </w:r>
      <w:r w:rsidR="00EA5D0B" w:rsidRPr="464249BA">
        <w:rPr>
          <w:rFonts w:ascii="Arial" w:hAnsi="Arial" w:cs="Arial"/>
          <w:b/>
          <w:bCs/>
          <w:sz w:val="24"/>
          <w:szCs w:val="24"/>
        </w:rPr>
        <w:t xml:space="preserve"> Update Your Vuforia Studio Experience</w:t>
      </w:r>
    </w:p>
    <w:p w14:paraId="6B40C2A6" w14:textId="133D7BA4" w:rsidR="00EA5D0B" w:rsidRDefault="00EA5D0B" w:rsidP="001B2EEA">
      <w:pPr>
        <w:rPr>
          <w:rFonts w:ascii="Arial" w:hAnsi="Arial" w:cs="Arial"/>
          <w:sz w:val="24"/>
          <w:szCs w:val="24"/>
        </w:rPr>
      </w:pPr>
      <w:r>
        <w:rPr>
          <w:rFonts w:ascii="Arial" w:hAnsi="Arial" w:cs="Arial"/>
          <w:sz w:val="24"/>
          <w:szCs w:val="24"/>
        </w:rPr>
        <w:t xml:space="preserve">Now that </w:t>
      </w:r>
      <w:r w:rsidR="004D5902">
        <w:rPr>
          <w:rFonts w:ascii="Arial" w:hAnsi="Arial" w:cs="Arial"/>
          <w:sz w:val="24"/>
          <w:szCs w:val="24"/>
        </w:rPr>
        <w:t>your configuration data has been stored inside ThingWorx, your Vuforia Studio experience needs to be edited to accept these changes.</w:t>
      </w:r>
    </w:p>
    <w:p w14:paraId="11E06C0A" w14:textId="5F2EEDF6" w:rsidR="007A7E9A" w:rsidRDefault="00104B2C" w:rsidP="00A06E4E">
      <w:pPr>
        <w:pStyle w:val="ListParagraph"/>
        <w:numPr>
          <w:ilvl w:val="0"/>
          <w:numId w:val="15"/>
        </w:numPr>
        <w:rPr>
          <w:rFonts w:ascii="Arial" w:hAnsi="Arial" w:cs="Arial"/>
          <w:sz w:val="24"/>
          <w:szCs w:val="24"/>
        </w:rPr>
      </w:pPr>
      <w:r w:rsidRPr="464249BA">
        <w:rPr>
          <w:rFonts w:ascii="Arial" w:hAnsi="Arial" w:cs="Arial"/>
          <w:sz w:val="24"/>
          <w:szCs w:val="24"/>
        </w:rPr>
        <w:t xml:space="preserve">Open </w:t>
      </w:r>
      <w:r w:rsidRPr="464249BA">
        <w:rPr>
          <w:rFonts w:ascii="Courier New" w:hAnsi="Courier New" w:cs="Courier New"/>
          <w:sz w:val="24"/>
          <w:szCs w:val="24"/>
        </w:rPr>
        <w:t>ScalingDigitalTwinExperiences</w:t>
      </w:r>
      <w:r w:rsidR="76FEE1D2" w:rsidRPr="464249BA">
        <w:rPr>
          <w:rFonts w:ascii="Courier New" w:hAnsi="Courier New" w:cs="Courier New"/>
          <w:sz w:val="24"/>
          <w:szCs w:val="24"/>
        </w:rPr>
        <w:t>40</w:t>
      </w:r>
      <w:r w:rsidR="00A06E4E">
        <w:rPr>
          <w:rFonts w:ascii="Courier New" w:hAnsi="Courier New" w:cs="Courier New"/>
          <w:sz w:val="24"/>
          <w:szCs w:val="24"/>
        </w:rPr>
        <w:t>2</w:t>
      </w:r>
      <w:r w:rsidRPr="464249BA">
        <w:rPr>
          <w:rFonts w:ascii="Arial" w:hAnsi="Arial" w:cs="Arial"/>
          <w:sz w:val="24"/>
          <w:szCs w:val="24"/>
        </w:rPr>
        <w:t xml:space="preserve"> in Vuforia Studio.</w:t>
      </w:r>
    </w:p>
    <w:p w14:paraId="2AEBAE5F" w14:textId="303CB249" w:rsidR="008E592E" w:rsidRDefault="008E592E" w:rsidP="00A06E4E">
      <w:pPr>
        <w:pStyle w:val="ListParagraph"/>
        <w:numPr>
          <w:ilvl w:val="0"/>
          <w:numId w:val="15"/>
        </w:numPr>
        <w:rPr>
          <w:rFonts w:ascii="Arial" w:hAnsi="Arial" w:cs="Arial"/>
          <w:sz w:val="24"/>
          <w:szCs w:val="24"/>
        </w:rPr>
      </w:pPr>
      <w:r>
        <w:rPr>
          <w:rFonts w:ascii="Arial" w:hAnsi="Arial" w:cs="Arial"/>
          <w:sz w:val="24"/>
          <w:szCs w:val="24"/>
        </w:rPr>
        <w:t>Add two new app parameters guide and target.</w:t>
      </w:r>
    </w:p>
    <w:p w14:paraId="36B3C349" w14:textId="73B94E09" w:rsidR="008E592E" w:rsidRDefault="008E592E" w:rsidP="00A06E4E">
      <w:pPr>
        <w:pStyle w:val="ListParagraph"/>
        <w:numPr>
          <w:ilvl w:val="0"/>
          <w:numId w:val="15"/>
        </w:numPr>
        <w:rPr>
          <w:rFonts w:ascii="Arial" w:hAnsi="Arial" w:cs="Arial"/>
          <w:sz w:val="24"/>
          <w:szCs w:val="24"/>
        </w:rPr>
      </w:pPr>
      <w:r>
        <w:rPr>
          <w:rFonts w:ascii="Arial" w:hAnsi="Arial" w:cs="Arial"/>
          <w:sz w:val="24"/>
          <w:szCs w:val="24"/>
        </w:rPr>
        <w:t>Add a 3dimage, name it photo.</w:t>
      </w:r>
    </w:p>
    <w:p w14:paraId="26F3AECD" w14:textId="230AA896" w:rsidR="008E592E" w:rsidRDefault="008E592E" w:rsidP="00A06E4E">
      <w:pPr>
        <w:pStyle w:val="ListParagraph"/>
        <w:numPr>
          <w:ilvl w:val="0"/>
          <w:numId w:val="15"/>
        </w:numPr>
        <w:rPr>
          <w:rFonts w:ascii="Arial" w:hAnsi="Arial" w:cs="Arial"/>
          <w:sz w:val="24"/>
          <w:szCs w:val="24"/>
        </w:rPr>
      </w:pPr>
      <w:r>
        <w:rPr>
          <w:rFonts w:ascii="Arial" w:hAnsi="Arial" w:cs="Arial"/>
          <w:sz w:val="24"/>
          <w:szCs w:val="24"/>
        </w:rPr>
        <w:t>Bind app parameter guide to the photo ‘resource’</w:t>
      </w:r>
    </w:p>
    <w:p w14:paraId="6AF24148" w14:textId="251D5906" w:rsidR="008E592E" w:rsidRPr="00A06E4E" w:rsidRDefault="008E592E" w:rsidP="00A06E4E">
      <w:pPr>
        <w:pStyle w:val="ListParagraph"/>
        <w:numPr>
          <w:ilvl w:val="0"/>
          <w:numId w:val="15"/>
        </w:numPr>
        <w:rPr>
          <w:rFonts w:ascii="Arial" w:hAnsi="Arial" w:cs="Arial"/>
          <w:sz w:val="24"/>
          <w:szCs w:val="24"/>
        </w:rPr>
      </w:pPr>
      <w:r>
        <w:rPr>
          <w:rFonts w:ascii="Arial" w:hAnsi="Arial" w:cs="Arial"/>
          <w:sz w:val="24"/>
          <w:szCs w:val="24"/>
        </w:rPr>
        <w:t>Click to add a filter, in here enter the following</w:t>
      </w:r>
    </w:p>
    <w:p w14:paraId="56895AF0" w14:textId="0F00FE52" w:rsidR="00E24A99" w:rsidRDefault="00E24A99" w:rsidP="008E592E">
      <w:pPr>
        <w:pStyle w:val="ListParagraph"/>
        <w:ind w:left="1440"/>
        <w:rPr>
          <w:rFonts w:eastAsiaTheme="minorEastAsia"/>
          <w:color w:val="C7254E"/>
          <w:sz w:val="19"/>
          <w:szCs w:val="19"/>
        </w:rPr>
      </w:pPr>
    </w:p>
    <w:p w14:paraId="342948BC" w14:textId="17CF4F51" w:rsidR="008E592E" w:rsidRPr="00E24A99" w:rsidRDefault="008E592E" w:rsidP="008E592E">
      <w:pPr>
        <w:pStyle w:val="ListParagraph"/>
        <w:ind w:left="1440"/>
        <w:rPr>
          <w:rFonts w:eastAsiaTheme="minorEastAsia"/>
          <w:color w:val="C7254E"/>
          <w:sz w:val="19"/>
          <w:szCs w:val="19"/>
        </w:rPr>
      </w:pPr>
      <w:r w:rsidRPr="008E592E">
        <w:rPr>
          <w:rFonts w:eastAsiaTheme="minorEastAsia"/>
          <w:color w:val="C7254E"/>
          <w:sz w:val="19"/>
          <w:szCs w:val="19"/>
        </w:rPr>
        <w:t>return '/ExperienceService/content/reps/sdte400/targets/' + value;</w:t>
      </w:r>
    </w:p>
    <w:p w14:paraId="6986D6F1" w14:textId="31FEAEA8" w:rsidR="00742E0C" w:rsidRDefault="00742E0C" w:rsidP="464249BA">
      <w:pPr>
        <w:rPr>
          <w:rFonts w:ascii="Arial" w:hAnsi="Arial" w:cs="Arial"/>
          <w:sz w:val="24"/>
          <w:szCs w:val="24"/>
        </w:rPr>
      </w:pPr>
    </w:p>
    <w:p w14:paraId="7F59AC58" w14:textId="77777777" w:rsidR="008E592E" w:rsidRDefault="008E592E" w:rsidP="008E592E">
      <w:pPr>
        <w:pStyle w:val="ListParagraph"/>
        <w:numPr>
          <w:ilvl w:val="0"/>
          <w:numId w:val="15"/>
        </w:numPr>
        <w:rPr>
          <w:rFonts w:ascii="Arial" w:hAnsi="Arial" w:cs="Arial"/>
          <w:sz w:val="24"/>
          <w:szCs w:val="24"/>
        </w:rPr>
      </w:pPr>
      <w:r>
        <w:rPr>
          <w:rFonts w:ascii="Arial" w:hAnsi="Arial" w:cs="Arial"/>
          <w:sz w:val="24"/>
          <w:szCs w:val="24"/>
        </w:rPr>
        <w:t>Delete the spatial target</w:t>
      </w:r>
    </w:p>
    <w:p w14:paraId="7B4E7D50" w14:textId="01D2F843" w:rsidR="008E592E" w:rsidRDefault="008E592E" w:rsidP="00104B2C">
      <w:pPr>
        <w:pStyle w:val="ListParagraph"/>
        <w:numPr>
          <w:ilvl w:val="0"/>
          <w:numId w:val="15"/>
        </w:numPr>
        <w:rPr>
          <w:rFonts w:ascii="Arial" w:hAnsi="Arial" w:cs="Arial"/>
          <w:sz w:val="24"/>
          <w:szCs w:val="24"/>
        </w:rPr>
      </w:pPr>
      <w:r>
        <w:rPr>
          <w:rFonts w:ascii="Arial" w:hAnsi="Arial" w:cs="Arial"/>
          <w:sz w:val="24"/>
          <w:szCs w:val="24"/>
        </w:rPr>
        <w:t>Next, create a tml widget. Name it dynamicImageTarget</w:t>
      </w:r>
    </w:p>
    <w:p w14:paraId="158ADF69" w14:textId="447DCA8F" w:rsidR="008E592E" w:rsidRDefault="008E592E" w:rsidP="008E592E">
      <w:pPr>
        <w:pStyle w:val="ListParagraph"/>
        <w:rPr>
          <w:rFonts w:ascii="Arial" w:hAnsi="Arial" w:cs="Arial"/>
          <w:sz w:val="24"/>
          <w:szCs w:val="24"/>
        </w:rPr>
      </w:pPr>
      <w:r>
        <w:rPr>
          <w:rFonts w:ascii="Arial" w:hAnsi="Arial" w:cs="Arial"/>
          <w:sz w:val="24"/>
          <w:szCs w:val="24"/>
        </w:rPr>
        <w:t>The tml widget allows the programmer to create content at the DOM level.</w:t>
      </w:r>
    </w:p>
    <w:p w14:paraId="28D098A2" w14:textId="17962803" w:rsidR="008E592E" w:rsidRDefault="008E592E" w:rsidP="008E592E">
      <w:pPr>
        <w:pStyle w:val="ListParagraph"/>
        <w:rPr>
          <w:rFonts w:ascii="Arial" w:hAnsi="Arial" w:cs="Arial"/>
          <w:sz w:val="24"/>
          <w:szCs w:val="24"/>
        </w:rPr>
      </w:pPr>
      <w:r>
        <w:rPr>
          <w:rFonts w:ascii="Arial" w:hAnsi="Arial" w:cs="Arial"/>
          <w:sz w:val="24"/>
          <w:szCs w:val="24"/>
        </w:rPr>
        <w:t>In this example, we are going to create an image tracking target</w:t>
      </w:r>
    </w:p>
    <w:p w14:paraId="7689BC59" w14:textId="77777777" w:rsidR="008E592E" w:rsidRDefault="008E592E" w:rsidP="008E592E">
      <w:pPr>
        <w:pStyle w:val="ListParagraph"/>
        <w:rPr>
          <w:rFonts w:ascii="Arial" w:hAnsi="Arial" w:cs="Arial"/>
          <w:sz w:val="24"/>
          <w:szCs w:val="24"/>
        </w:rPr>
      </w:pPr>
    </w:p>
    <w:p w14:paraId="639AC5C0" w14:textId="3441B2E5" w:rsidR="008E592E" w:rsidRDefault="008E592E" w:rsidP="00104B2C">
      <w:pPr>
        <w:pStyle w:val="ListParagraph"/>
        <w:numPr>
          <w:ilvl w:val="0"/>
          <w:numId w:val="15"/>
        </w:numPr>
        <w:rPr>
          <w:rFonts w:ascii="Arial" w:hAnsi="Arial" w:cs="Arial"/>
          <w:sz w:val="24"/>
          <w:szCs w:val="24"/>
        </w:rPr>
      </w:pPr>
      <w:r>
        <w:rPr>
          <w:rFonts w:ascii="Arial" w:hAnsi="Arial" w:cs="Arial"/>
          <w:sz w:val="24"/>
          <w:szCs w:val="24"/>
        </w:rPr>
        <w:t>Click on the ‘edit’ button top open the TML widget edit panel. In this panel, enter the following:-</w:t>
      </w:r>
    </w:p>
    <w:p w14:paraId="5778BC74" w14:textId="2DC8E240" w:rsidR="008E592E" w:rsidRDefault="008E592E" w:rsidP="008E592E">
      <w:pPr>
        <w:pStyle w:val="ListParagraph"/>
        <w:rPr>
          <w:rFonts w:ascii="Arial" w:hAnsi="Arial" w:cs="Arial"/>
          <w:sz w:val="24"/>
          <w:szCs w:val="24"/>
        </w:rPr>
      </w:pPr>
    </w:p>
    <w:p w14:paraId="4E6D3F31" w14:textId="77777777" w:rsidR="008E592E" w:rsidRDefault="008E592E" w:rsidP="008E592E">
      <w:pPr>
        <w:pStyle w:val="ListParagraph"/>
        <w:ind w:left="1440"/>
        <w:rPr>
          <w:rFonts w:eastAsiaTheme="minorEastAsia"/>
          <w:color w:val="C7254E"/>
          <w:sz w:val="24"/>
          <w:szCs w:val="24"/>
        </w:rPr>
      </w:pPr>
      <w:r w:rsidRPr="008E592E">
        <w:rPr>
          <w:rFonts w:eastAsiaTheme="minorEastAsia"/>
          <w:color w:val="C7254E"/>
          <w:sz w:val="24"/>
          <w:szCs w:val="24"/>
        </w:rPr>
        <w:t xml:space="preserve">&lt;twx-dt-target </w:t>
      </w:r>
    </w:p>
    <w:p w14:paraId="4B3E78C7" w14:textId="691C55AA" w:rsidR="008E592E" w:rsidRPr="008E592E" w:rsidRDefault="008E592E" w:rsidP="008E592E">
      <w:pPr>
        <w:pStyle w:val="ListParagraph"/>
        <w:ind w:left="1440"/>
        <w:rPr>
          <w:rFonts w:eastAsiaTheme="minorEastAsia"/>
          <w:color w:val="C7254E"/>
          <w:sz w:val="24"/>
          <w:szCs w:val="24"/>
        </w:rPr>
      </w:pPr>
      <w:r>
        <w:rPr>
          <w:rFonts w:eastAsiaTheme="minorEastAsia"/>
          <w:color w:val="C7254E"/>
          <w:sz w:val="24"/>
          <w:szCs w:val="24"/>
        </w:rPr>
        <w:lastRenderedPageBreak/>
        <w:t xml:space="preserve">  </w:t>
      </w:r>
      <w:r w:rsidRPr="008E592E">
        <w:rPr>
          <w:rFonts w:eastAsiaTheme="minorEastAsia"/>
          <w:color w:val="C7254E"/>
          <w:sz w:val="24"/>
          <w:szCs w:val="24"/>
        </w:rPr>
        <w:t>Id</w:t>
      </w:r>
      <w:r>
        <w:rPr>
          <w:rFonts w:eastAsiaTheme="minorEastAsia"/>
          <w:color w:val="C7254E"/>
          <w:sz w:val="24"/>
          <w:szCs w:val="24"/>
        </w:rPr>
        <w:t xml:space="preserve"> </w:t>
      </w:r>
      <w:r w:rsidRPr="008E592E">
        <w:rPr>
          <w:rFonts w:eastAsiaTheme="minorEastAsia"/>
          <w:color w:val="C7254E"/>
          <w:sz w:val="24"/>
          <w:szCs w:val="24"/>
        </w:rPr>
        <w:t>=</w:t>
      </w:r>
      <w:r>
        <w:rPr>
          <w:rFonts w:eastAsiaTheme="minorEastAsia"/>
          <w:color w:val="C7254E"/>
          <w:sz w:val="24"/>
          <w:szCs w:val="24"/>
        </w:rPr>
        <w:t xml:space="preserve"> </w:t>
      </w:r>
      <w:r w:rsidRPr="008E592E">
        <w:rPr>
          <w:rFonts w:eastAsiaTheme="minorEastAsia"/>
          <w:color w:val="C7254E"/>
          <w:sz w:val="24"/>
          <w:szCs w:val="24"/>
        </w:rPr>
        <w:t xml:space="preserve">"imagetarget"  </w:t>
      </w:r>
    </w:p>
    <w:p w14:paraId="36AC4F86" w14:textId="0AB425F5" w:rsidR="008E592E" w:rsidRPr="008E592E" w:rsidRDefault="008E592E" w:rsidP="008E592E">
      <w:pPr>
        <w:pStyle w:val="ListParagraph"/>
        <w:ind w:left="1440"/>
        <w:rPr>
          <w:rFonts w:eastAsiaTheme="minorEastAsia"/>
          <w:color w:val="C7254E"/>
          <w:sz w:val="24"/>
          <w:szCs w:val="24"/>
        </w:rPr>
      </w:pPr>
      <w:r>
        <w:rPr>
          <w:rFonts w:eastAsiaTheme="minorEastAsia"/>
          <w:color w:val="C7254E"/>
          <w:sz w:val="24"/>
          <w:szCs w:val="24"/>
        </w:rPr>
        <w:t xml:space="preserve">  </w:t>
      </w:r>
      <w:r w:rsidRPr="008E592E">
        <w:rPr>
          <w:rFonts w:eastAsiaTheme="minorEastAsia"/>
          <w:color w:val="C7254E"/>
          <w:sz w:val="24"/>
          <w:szCs w:val="24"/>
        </w:rPr>
        <w:t>guide-src</w:t>
      </w:r>
      <w:r>
        <w:rPr>
          <w:rFonts w:eastAsiaTheme="minorEastAsia"/>
          <w:color w:val="C7254E"/>
          <w:sz w:val="24"/>
          <w:szCs w:val="24"/>
        </w:rPr>
        <w:t xml:space="preserve"> </w:t>
      </w:r>
      <w:r w:rsidRPr="008E592E">
        <w:rPr>
          <w:rFonts w:eastAsiaTheme="minorEastAsia"/>
          <w:color w:val="C7254E"/>
          <w:sz w:val="24"/>
          <w:szCs w:val="24"/>
        </w:rPr>
        <w:t>=</w:t>
      </w:r>
      <w:r>
        <w:rPr>
          <w:rFonts w:eastAsiaTheme="minorEastAsia"/>
          <w:color w:val="C7254E"/>
          <w:sz w:val="24"/>
          <w:szCs w:val="24"/>
        </w:rPr>
        <w:t xml:space="preserve"> </w:t>
      </w:r>
      <w:r w:rsidRPr="008E592E">
        <w:rPr>
          <w:rFonts w:eastAsiaTheme="minorEastAsia"/>
          <w:color w:val="C7254E"/>
          <w:sz w:val="24"/>
          <w:szCs w:val="24"/>
        </w:rPr>
        <w:t xml:space="preserve">"{{app.params.guidesrc}}" </w:t>
      </w:r>
    </w:p>
    <w:p w14:paraId="0B738A5F" w14:textId="4F65E44D" w:rsidR="008E592E" w:rsidRPr="008E592E" w:rsidRDefault="008E592E" w:rsidP="008E592E">
      <w:pPr>
        <w:pStyle w:val="ListParagraph"/>
        <w:ind w:left="1440"/>
        <w:rPr>
          <w:rFonts w:eastAsiaTheme="minorEastAsia"/>
          <w:color w:val="C7254E"/>
          <w:sz w:val="24"/>
          <w:szCs w:val="24"/>
        </w:rPr>
      </w:pPr>
      <w:r>
        <w:rPr>
          <w:rFonts w:eastAsiaTheme="minorEastAsia"/>
          <w:color w:val="C7254E"/>
          <w:sz w:val="24"/>
          <w:szCs w:val="24"/>
        </w:rPr>
        <w:t xml:space="preserve">  </w:t>
      </w:r>
      <w:r w:rsidRPr="008E592E">
        <w:rPr>
          <w:rFonts w:eastAsiaTheme="minorEastAsia"/>
          <w:color w:val="C7254E"/>
          <w:sz w:val="24"/>
          <w:szCs w:val="24"/>
        </w:rPr>
        <w:t>src</w:t>
      </w:r>
      <w:r>
        <w:rPr>
          <w:rFonts w:eastAsiaTheme="minorEastAsia"/>
          <w:color w:val="C7254E"/>
          <w:sz w:val="24"/>
          <w:szCs w:val="24"/>
        </w:rPr>
        <w:t xml:space="preserve"> </w:t>
      </w:r>
      <w:r w:rsidRPr="008E592E">
        <w:rPr>
          <w:rFonts w:eastAsiaTheme="minorEastAsia"/>
          <w:color w:val="C7254E"/>
          <w:sz w:val="24"/>
          <w:szCs w:val="24"/>
        </w:rPr>
        <w:t>=</w:t>
      </w:r>
      <w:r>
        <w:rPr>
          <w:rFonts w:eastAsiaTheme="minorEastAsia"/>
          <w:color w:val="C7254E"/>
          <w:sz w:val="24"/>
          <w:szCs w:val="24"/>
        </w:rPr>
        <w:t xml:space="preserve"> </w:t>
      </w:r>
      <w:r w:rsidRPr="008E592E">
        <w:rPr>
          <w:rFonts w:eastAsiaTheme="minorEastAsia"/>
          <w:color w:val="C7254E"/>
          <w:sz w:val="24"/>
          <w:szCs w:val="24"/>
        </w:rPr>
        <w:t>"{{app.params.imagesrc}}"</w:t>
      </w:r>
    </w:p>
    <w:p w14:paraId="6A9004F3" w14:textId="04EC48EE" w:rsidR="008E592E" w:rsidRPr="008E592E" w:rsidRDefault="008E592E" w:rsidP="008E592E">
      <w:pPr>
        <w:pStyle w:val="ListParagraph"/>
        <w:ind w:left="1440"/>
        <w:rPr>
          <w:rFonts w:eastAsiaTheme="minorEastAsia"/>
          <w:color w:val="C7254E"/>
          <w:sz w:val="24"/>
          <w:szCs w:val="24"/>
        </w:rPr>
      </w:pPr>
      <w:r>
        <w:rPr>
          <w:rFonts w:eastAsiaTheme="minorEastAsia"/>
          <w:color w:val="C7254E"/>
          <w:sz w:val="24"/>
          <w:szCs w:val="24"/>
        </w:rPr>
        <w:t xml:space="preserve">  </w:t>
      </w:r>
      <w:r w:rsidRPr="008E592E">
        <w:rPr>
          <w:rFonts w:eastAsiaTheme="minorEastAsia"/>
          <w:color w:val="C7254E"/>
          <w:sz w:val="24"/>
          <w:szCs w:val="24"/>
        </w:rPr>
        <w:t>x</w:t>
      </w:r>
      <w:r>
        <w:rPr>
          <w:rFonts w:eastAsiaTheme="minorEastAsia"/>
          <w:color w:val="C7254E"/>
          <w:sz w:val="24"/>
          <w:szCs w:val="24"/>
        </w:rPr>
        <w:t xml:space="preserve"> </w:t>
      </w:r>
      <w:r w:rsidRPr="008E592E">
        <w:rPr>
          <w:rFonts w:eastAsiaTheme="minorEastAsia"/>
          <w:color w:val="C7254E"/>
          <w:sz w:val="24"/>
          <w:szCs w:val="24"/>
        </w:rPr>
        <w:t>=</w:t>
      </w:r>
      <w:r>
        <w:rPr>
          <w:rFonts w:eastAsiaTheme="minorEastAsia"/>
          <w:color w:val="C7254E"/>
          <w:sz w:val="24"/>
          <w:szCs w:val="24"/>
        </w:rPr>
        <w:t xml:space="preserve"> </w:t>
      </w:r>
      <w:r w:rsidRPr="008E592E">
        <w:rPr>
          <w:rFonts w:eastAsiaTheme="minorEastAsia"/>
          <w:color w:val="C7254E"/>
          <w:sz w:val="24"/>
          <w:szCs w:val="24"/>
        </w:rPr>
        <w:t>"0" y</w:t>
      </w:r>
      <w:r>
        <w:rPr>
          <w:rFonts w:eastAsiaTheme="minorEastAsia"/>
          <w:color w:val="C7254E"/>
          <w:sz w:val="24"/>
          <w:szCs w:val="24"/>
        </w:rPr>
        <w:t xml:space="preserve"> </w:t>
      </w:r>
      <w:r w:rsidRPr="008E592E">
        <w:rPr>
          <w:rFonts w:eastAsiaTheme="minorEastAsia"/>
          <w:color w:val="C7254E"/>
          <w:sz w:val="24"/>
          <w:szCs w:val="24"/>
        </w:rPr>
        <w:t>=</w:t>
      </w:r>
      <w:r>
        <w:rPr>
          <w:rFonts w:eastAsiaTheme="minorEastAsia"/>
          <w:color w:val="C7254E"/>
          <w:sz w:val="24"/>
          <w:szCs w:val="24"/>
        </w:rPr>
        <w:t xml:space="preserve"> </w:t>
      </w:r>
      <w:r w:rsidRPr="008E592E">
        <w:rPr>
          <w:rFonts w:eastAsiaTheme="minorEastAsia"/>
          <w:color w:val="C7254E"/>
          <w:sz w:val="24"/>
          <w:szCs w:val="24"/>
        </w:rPr>
        <w:t>"0" z</w:t>
      </w:r>
      <w:r>
        <w:rPr>
          <w:rFonts w:eastAsiaTheme="minorEastAsia"/>
          <w:color w:val="C7254E"/>
          <w:sz w:val="24"/>
          <w:szCs w:val="24"/>
        </w:rPr>
        <w:t xml:space="preserve"> </w:t>
      </w:r>
      <w:r w:rsidRPr="008E592E">
        <w:rPr>
          <w:rFonts w:eastAsiaTheme="minorEastAsia"/>
          <w:color w:val="C7254E"/>
          <w:sz w:val="24"/>
          <w:szCs w:val="24"/>
        </w:rPr>
        <w:t>=</w:t>
      </w:r>
      <w:r>
        <w:rPr>
          <w:rFonts w:eastAsiaTheme="minorEastAsia"/>
          <w:color w:val="C7254E"/>
          <w:sz w:val="24"/>
          <w:szCs w:val="24"/>
        </w:rPr>
        <w:t xml:space="preserve"> </w:t>
      </w:r>
      <w:r w:rsidRPr="008E592E">
        <w:rPr>
          <w:rFonts w:eastAsiaTheme="minorEastAsia"/>
          <w:color w:val="C7254E"/>
          <w:sz w:val="24"/>
          <w:szCs w:val="24"/>
        </w:rPr>
        <w:t xml:space="preserve">"0" </w:t>
      </w:r>
    </w:p>
    <w:p w14:paraId="321ABF16" w14:textId="7C5ABD7E" w:rsidR="008E592E" w:rsidRPr="008E592E" w:rsidRDefault="008E592E" w:rsidP="008E592E">
      <w:pPr>
        <w:pStyle w:val="ListParagraph"/>
        <w:ind w:left="1440"/>
        <w:rPr>
          <w:rFonts w:eastAsiaTheme="minorEastAsia"/>
          <w:color w:val="C7254E"/>
          <w:sz w:val="24"/>
          <w:szCs w:val="24"/>
        </w:rPr>
      </w:pPr>
      <w:r>
        <w:rPr>
          <w:rFonts w:eastAsiaTheme="minorEastAsia"/>
          <w:color w:val="C7254E"/>
          <w:sz w:val="24"/>
          <w:szCs w:val="24"/>
        </w:rPr>
        <w:t xml:space="preserve">  </w:t>
      </w:r>
      <w:r w:rsidRPr="008E592E">
        <w:rPr>
          <w:rFonts w:eastAsiaTheme="minorEastAsia"/>
          <w:color w:val="C7254E"/>
          <w:sz w:val="24"/>
          <w:szCs w:val="24"/>
        </w:rPr>
        <w:t>rx</w:t>
      </w:r>
      <w:r>
        <w:rPr>
          <w:rFonts w:eastAsiaTheme="minorEastAsia"/>
          <w:color w:val="C7254E"/>
          <w:sz w:val="24"/>
          <w:szCs w:val="24"/>
        </w:rPr>
        <w:t xml:space="preserve"> </w:t>
      </w:r>
      <w:r w:rsidRPr="008E592E">
        <w:rPr>
          <w:rFonts w:eastAsiaTheme="minorEastAsia"/>
          <w:color w:val="C7254E"/>
          <w:sz w:val="24"/>
          <w:szCs w:val="24"/>
        </w:rPr>
        <w:t>=</w:t>
      </w:r>
      <w:r>
        <w:rPr>
          <w:rFonts w:eastAsiaTheme="minorEastAsia"/>
          <w:color w:val="C7254E"/>
          <w:sz w:val="24"/>
          <w:szCs w:val="24"/>
        </w:rPr>
        <w:t xml:space="preserve"> </w:t>
      </w:r>
      <w:r w:rsidRPr="008E592E">
        <w:rPr>
          <w:rFonts w:eastAsiaTheme="minorEastAsia"/>
          <w:color w:val="C7254E"/>
          <w:sz w:val="24"/>
          <w:szCs w:val="24"/>
        </w:rPr>
        <w:t>"-90" ry</w:t>
      </w:r>
      <w:r>
        <w:rPr>
          <w:rFonts w:eastAsiaTheme="minorEastAsia"/>
          <w:color w:val="C7254E"/>
          <w:sz w:val="24"/>
          <w:szCs w:val="24"/>
        </w:rPr>
        <w:t xml:space="preserve"> </w:t>
      </w:r>
      <w:r w:rsidRPr="008E592E">
        <w:rPr>
          <w:rFonts w:eastAsiaTheme="minorEastAsia"/>
          <w:color w:val="C7254E"/>
          <w:sz w:val="24"/>
          <w:szCs w:val="24"/>
        </w:rPr>
        <w:t>=</w:t>
      </w:r>
      <w:r>
        <w:rPr>
          <w:rFonts w:eastAsiaTheme="minorEastAsia"/>
          <w:color w:val="C7254E"/>
          <w:sz w:val="24"/>
          <w:szCs w:val="24"/>
        </w:rPr>
        <w:t xml:space="preserve"> </w:t>
      </w:r>
      <w:r w:rsidRPr="008E592E">
        <w:rPr>
          <w:rFonts w:eastAsiaTheme="minorEastAsia"/>
          <w:color w:val="C7254E"/>
          <w:sz w:val="24"/>
          <w:szCs w:val="24"/>
        </w:rPr>
        <w:t>"0" rz</w:t>
      </w:r>
      <w:r>
        <w:rPr>
          <w:rFonts w:eastAsiaTheme="minorEastAsia"/>
          <w:color w:val="C7254E"/>
          <w:sz w:val="24"/>
          <w:szCs w:val="24"/>
        </w:rPr>
        <w:t xml:space="preserve"> </w:t>
      </w:r>
      <w:r w:rsidRPr="008E592E">
        <w:rPr>
          <w:rFonts w:eastAsiaTheme="minorEastAsia"/>
          <w:color w:val="C7254E"/>
          <w:sz w:val="24"/>
          <w:szCs w:val="24"/>
        </w:rPr>
        <w:t>=</w:t>
      </w:r>
      <w:r>
        <w:rPr>
          <w:rFonts w:eastAsiaTheme="minorEastAsia"/>
          <w:color w:val="C7254E"/>
          <w:sz w:val="24"/>
          <w:szCs w:val="24"/>
        </w:rPr>
        <w:t xml:space="preserve"> </w:t>
      </w:r>
      <w:r w:rsidRPr="008E592E">
        <w:rPr>
          <w:rFonts w:eastAsiaTheme="minorEastAsia"/>
          <w:color w:val="C7254E"/>
          <w:sz w:val="24"/>
          <w:szCs w:val="24"/>
        </w:rPr>
        <w:t xml:space="preserve">"0" </w:t>
      </w:r>
    </w:p>
    <w:p w14:paraId="6269265A" w14:textId="5530C7C6" w:rsidR="008E592E" w:rsidRDefault="008E592E" w:rsidP="008E592E">
      <w:pPr>
        <w:pStyle w:val="ListParagraph"/>
        <w:ind w:left="1440"/>
        <w:rPr>
          <w:rFonts w:eastAsiaTheme="minorEastAsia"/>
          <w:color w:val="C7254E"/>
          <w:sz w:val="24"/>
          <w:szCs w:val="24"/>
        </w:rPr>
      </w:pPr>
      <w:r>
        <w:rPr>
          <w:rFonts w:eastAsiaTheme="minorEastAsia"/>
          <w:color w:val="C7254E"/>
          <w:sz w:val="24"/>
          <w:szCs w:val="24"/>
        </w:rPr>
        <w:t xml:space="preserve">  </w:t>
      </w:r>
      <w:r w:rsidRPr="008E592E">
        <w:rPr>
          <w:rFonts w:eastAsiaTheme="minorEastAsia"/>
          <w:color w:val="C7254E"/>
          <w:sz w:val="24"/>
          <w:szCs w:val="24"/>
        </w:rPr>
        <w:t>istracked</w:t>
      </w:r>
      <w:r>
        <w:rPr>
          <w:rFonts w:eastAsiaTheme="minorEastAsia"/>
          <w:color w:val="C7254E"/>
          <w:sz w:val="24"/>
          <w:szCs w:val="24"/>
        </w:rPr>
        <w:t xml:space="preserve"> </w:t>
      </w:r>
      <w:r w:rsidRPr="008E592E">
        <w:rPr>
          <w:rFonts w:eastAsiaTheme="minorEastAsia"/>
          <w:color w:val="C7254E"/>
          <w:sz w:val="24"/>
          <w:szCs w:val="24"/>
        </w:rPr>
        <w:t>=</w:t>
      </w:r>
      <w:r>
        <w:rPr>
          <w:rFonts w:eastAsiaTheme="minorEastAsia"/>
          <w:color w:val="C7254E"/>
          <w:sz w:val="24"/>
          <w:szCs w:val="24"/>
        </w:rPr>
        <w:t xml:space="preserve"> </w:t>
      </w:r>
      <w:r w:rsidRPr="008E592E">
        <w:rPr>
          <w:rFonts w:eastAsiaTheme="minorEastAsia"/>
          <w:color w:val="C7254E"/>
          <w:sz w:val="24"/>
          <w:szCs w:val="24"/>
        </w:rPr>
        <w:t xml:space="preserve">"false" </w:t>
      </w:r>
      <w:r>
        <w:rPr>
          <w:rFonts w:eastAsiaTheme="minorEastAsia"/>
          <w:color w:val="C7254E"/>
          <w:sz w:val="24"/>
          <w:szCs w:val="24"/>
        </w:rPr>
        <w:t>&gt;</w:t>
      </w:r>
    </w:p>
    <w:p w14:paraId="0E9C8134" w14:textId="406E4C12" w:rsidR="008E592E" w:rsidRPr="008E592E" w:rsidRDefault="008E592E" w:rsidP="008E592E">
      <w:pPr>
        <w:pStyle w:val="ListParagraph"/>
        <w:ind w:left="1440"/>
        <w:rPr>
          <w:rFonts w:eastAsiaTheme="minorEastAsia"/>
          <w:color w:val="C7254E"/>
          <w:sz w:val="24"/>
          <w:szCs w:val="24"/>
        </w:rPr>
      </w:pPr>
      <w:r w:rsidRPr="008E592E">
        <w:rPr>
          <w:rFonts w:eastAsiaTheme="minorEastAsia"/>
          <w:color w:val="C7254E"/>
          <w:sz w:val="24"/>
          <w:szCs w:val="24"/>
        </w:rPr>
        <w:t>&lt;/twx-dt-target&gt;</w:t>
      </w:r>
    </w:p>
    <w:p w14:paraId="07BB0C05" w14:textId="4B6CECDE" w:rsidR="008E592E" w:rsidRDefault="008E592E" w:rsidP="008E592E">
      <w:pPr>
        <w:pStyle w:val="ListParagraph"/>
        <w:rPr>
          <w:rFonts w:ascii="Arial" w:hAnsi="Arial" w:cs="Arial"/>
          <w:sz w:val="24"/>
          <w:szCs w:val="24"/>
        </w:rPr>
      </w:pPr>
    </w:p>
    <w:p w14:paraId="2CC7D6BE" w14:textId="1892D150" w:rsidR="008E592E" w:rsidRDefault="008E592E" w:rsidP="008E592E">
      <w:pPr>
        <w:pStyle w:val="ListParagraph"/>
        <w:rPr>
          <w:rFonts w:ascii="Arial" w:hAnsi="Arial" w:cs="Arial"/>
          <w:sz w:val="24"/>
          <w:szCs w:val="24"/>
        </w:rPr>
      </w:pPr>
      <w:r>
        <w:rPr>
          <w:rFonts w:ascii="Arial" w:hAnsi="Arial" w:cs="Arial"/>
          <w:sz w:val="24"/>
          <w:szCs w:val="24"/>
        </w:rPr>
        <w:t>What is this doing? Well, we are declaring an AR tracking target;</w:t>
      </w:r>
      <w:r w:rsidR="00007218">
        <w:rPr>
          <w:rFonts w:ascii="Arial" w:hAnsi="Arial" w:cs="Arial"/>
          <w:sz w:val="24"/>
          <w:szCs w:val="24"/>
        </w:rPr>
        <w:t xml:space="preserve"> the database describing this target is src={{app.params.imagesrc}}, and the guide-view is {{app,params.guidesrc}}.  The {{variable}} syntax says “replace the value of {{variable}} here.  We will see where this variable comes from shortly.</w:t>
      </w:r>
    </w:p>
    <w:p w14:paraId="5374A2EF" w14:textId="77777777" w:rsidR="00007218" w:rsidRDefault="00007218" w:rsidP="008E592E">
      <w:pPr>
        <w:pStyle w:val="ListParagraph"/>
        <w:rPr>
          <w:rFonts w:ascii="Arial" w:hAnsi="Arial" w:cs="Arial"/>
          <w:sz w:val="24"/>
          <w:szCs w:val="24"/>
        </w:rPr>
      </w:pPr>
    </w:p>
    <w:p w14:paraId="27F7F36F" w14:textId="1D0BAA8E" w:rsidR="00EB6C5C" w:rsidRDefault="00EB6C5C" w:rsidP="00104B2C">
      <w:pPr>
        <w:pStyle w:val="ListParagraph"/>
        <w:numPr>
          <w:ilvl w:val="0"/>
          <w:numId w:val="15"/>
        </w:numPr>
        <w:rPr>
          <w:rFonts w:ascii="Arial" w:hAnsi="Arial" w:cs="Arial"/>
          <w:sz w:val="24"/>
          <w:szCs w:val="24"/>
        </w:rPr>
      </w:pPr>
      <w:r w:rsidRPr="1ACE3A68">
        <w:rPr>
          <w:rFonts w:ascii="Arial" w:hAnsi="Arial" w:cs="Arial"/>
          <w:sz w:val="24"/>
          <w:szCs w:val="24"/>
        </w:rPr>
        <w:t>Your Vuforia Studio experience has now been updated to its proper state</w:t>
      </w:r>
      <w:r w:rsidR="00A85290" w:rsidRPr="1ACE3A68">
        <w:rPr>
          <w:rFonts w:ascii="Arial" w:hAnsi="Arial" w:cs="Arial"/>
          <w:sz w:val="24"/>
          <w:szCs w:val="24"/>
        </w:rPr>
        <w:t xml:space="preserve">. Click </w:t>
      </w:r>
      <w:r w:rsidR="00A85290" w:rsidRPr="1ACE3A68">
        <w:rPr>
          <w:rFonts w:ascii="Arial" w:hAnsi="Arial" w:cs="Arial"/>
          <w:b/>
          <w:bCs/>
          <w:sz w:val="24"/>
          <w:szCs w:val="24"/>
        </w:rPr>
        <w:t>Publish</w:t>
      </w:r>
      <w:r w:rsidR="00A85290" w:rsidRPr="1ACE3A68">
        <w:rPr>
          <w:rFonts w:ascii="Arial" w:hAnsi="Arial" w:cs="Arial"/>
          <w:sz w:val="24"/>
          <w:szCs w:val="24"/>
        </w:rPr>
        <w:t xml:space="preserve"> to publish your updated experience.</w:t>
      </w:r>
    </w:p>
    <w:p w14:paraId="512DA6F5" w14:textId="13C16C7C" w:rsidR="00075BC8" w:rsidRDefault="00BB0DA1" w:rsidP="00104B2C">
      <w:pPr>
        <w:pStyle w:val="ListParagraph"/>
        <w:numPr>
          <w:ilvl w:val="0"/>
          <w:numId w:val="15"/>
        </w:numPr>
        <w:rPr>
          <w:rFonts w:ascii="Arial" w:hAnsi="Arial" w:cs="Arial"/>
          <w:sz w:val="24"/>
          <w:szCs w:val="24"/>
        </w:rPr>
      </w:pPr>
      <w:r w:rsidRPr="3D41720C">
        <w:rPr>
          <w:rFonts w:ascii="Arial" w:hAnsi="Arial" w:cs="Arial"/>
          <w:sz w:val="24"/>
          <w:szCs w:val="24"/>
        </w:rPr>
        <w:t xml:space="preserve">A Vuforia Studio project with the new changes added in this section named </w:t>
      </w:r>
      <w:r w:rsidRPr="3D41720C">
        <w:rPr>
          <w:rFonts w:ascii="Courier New" w:hAnsi="Courier New" w:cs="Courier New"/>
          <w:sz w:val="24"/>
          <w:szCs w:val="24"/>
        </w:rPr>
        <w:t>ScalingDigitalTwinExperiences</w:t>
      </w:r>
      <w:r w:rsidR="631E8133" w:rsidRPr="3D41720C">
        <w:rPr>
          <w:rFonts w:ascii="Courier New" w:hAnsi="Courier New" w:cs="Courier New"/>
          <w:sz w:val="24"/>
          <w:szCs w:val="24"/>
        </w:rPr>
        <w:t>402</w:t>
      </w:r>
      <w:r w:rsidRPr="3D41720C">
        <w:rPr>
          <w:rFonts w:ascii="Arial" w:hAnsi="Arial" w:cs="Arial"/>
          <w:sz w:val="24"/>
          <w:szCs w:val="24"/>
        </w:rPr>
        <w:t xml:space="preserve"> can be found in GitHub. </w:t>
      </w:r>
      <w:r w:rsidRPr="3D41720C">
        <w:rPr>
          <w:rFonts w:ascii="Arial" w:hAnsi="Arial" w:cs="Arial"/>
          <w:b/>
          <w:bCs/>
          <w:sz w:val="24"/>
          <w:szCs w:val="24"/>
        </w:rPr>
        <w:t>Note</w:t>
      </w:r>
      <w:r w:rsidRPr="3D41720C">
        <w:rPr>
          <w:rFonts w:ascii="Arial" w:hAnsi="Arial" w:cs="Arial"/>
          <w:sz w:val="24"/>
          <w:szCs w:val="24"/>
        </w:rPr>
        <w:t>: As with the last tutorial, this project is meant to be used as a reference material for the project file unless you have changed your template mapping.</w:t>
      </w:r>
    </w:p>
    <w:p w14:paraId="60F782DF" w14:textId="6A854D16" w:rsidR="3D41720C" w:rsidRDefault="3D41720C" w:rsidP="3D41720C">
      <w:pPr>
        <w:rPr>
          <w:rFonts w:ascii="Arial" w:hAnsi="Arial" w:cs="Arial"/>
          <w:b/>
          <w:bCs/>
          <w:sz w:val="24"/>
          <w:szCs w:val="24"/>
        </w:rPr>
      </w:pPr>
    </w:p>
    <w:p w14:paraId="19C19100" w14:textId="2152F32C" w:rsidR="42F54D90" w:rsidRDefault="42F54D90" w:rsidP="3D41720C">
      <w:pPr>
        <w:rPr>
          <w:rFonts w:ascii="Arial" w:hAnsi="Arial" w:cs="Arial"/>
          <w:b/>
          <w:bCs/>
          <w:sz w:val="24"/>
          <w:szCs w:val="24"/>
        </w:rPr>
      </w:pPr>
      <w:r w:rsidRPr="3D41720C">
        <w:rPr>
          <w:rFonts w:ascii="Arial" w:hAnsi="Arial" w:cs="Arial"/>
          <w:b/>
          <w:bCs/>
          <w:sz w:val="24"/>
          <w:szCs w:val="24"/>
        </w:rPr>
        <w:t>302.4 Further investigation</w:t>
      </w:r>
    </w:p>
    <w:p w14:paraId="54D13E30" w14:textId="00257937" w:rsidR="42F54D90" w:rsidRDefault="42F54D90" w:rsidP="3D41720C">
      <w:pPr>
        <w:rPr>
          <w:rFonts w:ascii="Arial" w:hAnsi="Arial" w:cs="Arial"/>
          <w:sz w:val="24"/>
          <w:szCs w:val="24"/>
        </w:rPr>
      </w:pPr>
      <w:r w:rsidRPr="3D41720C">
        <w:rPr>
          <w:rFonts w:ascii="Arial" w:hAnsi="Arial" w:cs="Arial"/>
          <w:sz w:val="24"/>
          <w:szCs w:val="24"/>
        </w:rPr>
        <w:t>Some important facts to note</w:t>
      </w:r>
    </w:p>
    <w:p w14:paraId="6F940F49" w14:textId="59B661D4" w:rsidR="42F54D90" w:rsidRDefault="42F54D90" w:rsidP="3D41720C">
      <w:pPr>
        <w:pStyle w:val="ListParagraph"/>
        <w:numPr>
          <w:ilvl w:val="0"/>
          <w:numId w:val="1"/>
        </w:numPr>
        <w:rPr>
          <w:rFonts w:eastAsiaTheme="minorEastAsia"/>
          <w:sz w:val="24"/>
          <w:szCs w:val="24"/>
        </w:rPr>
      </w:pPr>
      <w:r w:rsidRPr="3D41720C">
        <w:rPr>
          <w:rFonts w:ascii="Arial" w:hAnsi="Arial" w:cs="Arial"/>
          <w:sz w:val="24"/>
          <w:szCs w:val="24"/>
        </w:rPr>
        <w:t>The folder structure outlined in 302.2 - this was just one example of the type of content you can choose to store. The main pre-requisite is the WEB_INF flder containing the medata.json file.  You can cre</w:t>
      </w:r>
      <w:r w:rsidR="41F419AA" w:rsidRPr="3D41720C">
        <w:rPr>
          <w:rFonts w:ascii="Arial" w:hAnsi="Arial" w:cs="Arial"/>
          <w:sz w:val="24"/>
          <w:szCs w:val="24"/>
        </w:rPr>
        <w:t xml:space="preserve">ate other folders to help manage your content, for example you might have images and perhaps some pdf documents that are linked to the model – create “images” and “documents” folders and place the content in these.  Once complete, zip the </w:t>
      </w:r>
      <w:r w:rsidR="42784BCC" w:rsidRPr="3D41720C">
        <w:rPr>
          <w:rFonts w:ascii="Arial" w:hAnsi="Arial" w:cs="Arial"/>
          <w:sz w:val="24"/>
          <w:szCs w:val="24"/>
        </w:rPr>
        <w:t xml:space="preserve">complete structure up as shown, and upload to the CDS.  </w:t>
      </w:r>
    </w:p>
    <w:p w14:paraId="42108A5C" w14:textId="40B47683" w:rsidR="7E5E657E" w:rsidRDefault="7E5E657E" w:rsidP="3D41720C">
      <w:pPr>
        <w:pStyle w:val="ListParagraph"/>
        <w:numPr>
          <w:ilvl w:val="0"/>
          <w:numId w:val="1"/>
        </w:numPr>
        <w:rPr>
          <w:sz w:val="24"/>
          <w:szCs w:val="24"/>
        </w:rPr>
      </w:pPr>
      <w:r w:rsidRPr="3D41720C">
        <w:rPr>
          <w:rFonts w:ascii="Arial" w:hAnsi="Arial" w:cs="Arial"/>
          <w:sz w:val="24"/>
          <w:szCs w:val="24"/>
        </w:rPr>
        <w:t>In this first example, we constru</w:t>
      </w:r>
      <w:r w:rsidR="5A8BD9D0" w:rsidRPr="3D41720C">
        <w:rPr>
          <w:rFonts w:ascii="Arial" w:hAnsi="Arial" w:cs="Arial"/>
          <w:sz w:val="24"/>
          <w:szCs w:val="24"/>
        </w:rPr>
        <w:t>c</w:t>
      </w:r>
      <w:r w:rsidRPr="3D41720C">
        <w:rPr>
          <w:rFonts w:ascii="Arial" w:hAnsi="Arial" w:cs="Arial"/>
          <w:sz w:val="24"/>
          <w:szCs w:val="24"/>
        </w:rPr>
        <w:t>ted the path to our final model using a simple parameter that is passed as the experience is launched. In the next tutprial we ill look at how we can use the IRS mapping serv</w:t>
      </w:r>
      <w:r w:rsidR="69F9D2BD" w:rsidRPr="3D41720C">
        <w:rPr>
          <w:rFonts w:ascii="Arial" w:hAnsi="Arial" w:cs="Arial"/>
          <w:sz w:val="24"/>
          <w:szCs w:val="24"/>
        </w:rPr>
        <w:t xml:space="preserve">ice to </w:t>
      </w:r>
      <w:r w:rsidR="57EEEC33" w:rsidRPr="3D41720C">
        <w:rPr>
          <w:rFonts w:ascii="Arial" w:hAnsi="Arial" w:cs="Arial"/>
          <w:sz w:val="24"/>
          <w:szCs w:val="24"/>
        </w:rPr>
        <w:t>take one launch parameter – the configuration ID – and return multiple assets</w:t>
      </w:r>
      <w:r w:rsidR="30C906DD" w:rsidRPr="3D41720C">
        <w:rPr>
          <w:rFonts w:ascii="Arial" w:hAnsi="Arial" w:cs="Arial"/>
          <w:sz w:val="24"/>
          <w:szCs w:val="24"/>
        </w:rPr>
        <w:t xml:space="preserve"> directly from the CDS storage.</w:t>
      </w:r>
    </w:p>
    <w:sectPr w:rsidR="7E5E6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1984"/>
    <w:multiLevelType w:val="hybridMultilevel"/>
    <w:tmpl w:val="BCC2D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15ED1"/>
    <w:multiLevelType w:val="hybridMultilevel"/>
    <w:tmpl w:val="70EEE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822C8A"/>
    <w:multiLevelType w:val="hybridMultilevel"/>
    <w:tmpl w:val="4AA29BFE"/>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655E7"/>
    <w:multiLevelType w:val="hybridMultilevel"/>
    <w:tmpl w:val="95A437E0"/>
    <w:lvl w:ilvl="0" w:tplc="F8789D32">
      <w:start w:val="1"/>
      <w:numFmt w:val="bullet"/>
      <w:lvlText w:val=""/>
      <w:lvlJc w:val="left"/>
      <w:pPr>
        <w:ind w:left="720" w:hanging="360"/>
      </w:pPr>
      <w:rPr>
        <w:rFonts w:ascii="Symbol" w:hAnsi="Symbol" w:hint="default"/>
      </w:rPr>
    </w:lvl>
    <w:lvl w:ilvl="1" w:tplc="1D9A2060">
      <w:start w:val="1"/>
      <w:numFmt w:val="bullet"/>
      <w:lvlText w:val="o"/>
      <w:lvlJc w:val="left"/>
      <w:pPr>
        <w:ind w:left="1440" w:hanging="360"/>
      </w:pPr>
      <w:rPr>
        <w:rFonts w:ascii="Courier New" w:hAnsi="Courier New" w:hint="default"/>
      </w:rPr>
    </w:lvl>
    <w:lvl w:ilvl="2" w:tplc="8F4837E6">
      <w:start w:val="1"/>
      <w:numFmt w:val="bullet"/>
      <w:lvlText w:val="-"/>
      <w:lvlJc w:val="left"/>
      <w:pPr>
        <w:ind w:left="2160" w:hanging="360"/>
      </w:pPr>
      <w:rPr>
        <w:rFonts w:ascii="Calibri" w:hAnsi="Calibri" w:hint="default"/>
      </w:rPr>
    </w:lvl>
    <w:lvl w:ilvl="3" w:tplc="BBB6DB8C">
      <w:start w:val="1"/>
      <w:numFmt w:val="bullet"/>
      <w:lvlText w:val=""/>
      <w:lvlJc w:val="left"/>
      <w:pPr>
        <w:ind w:left="2880" w:hanging="360"/>
      </w:pPr>
      <w:rPr>
        <w:rFonts w:ascii="Symbol" w:hAnsi="Symbol" w:hint="default"/>
      </w:rPr>
    </w:lvl>
    <w:lvl w:ilvl="4" w:tplc="2A16E9AA">
      <w:start w:val="1"/>
      <w:numFmt w:val="bullet"/>
      <w:lvlText w:val="o"/>
      <w:lvlJc w:val="left"/>
      <w:pPr>
        <w:ind w:left="3600" w:hanging="360"/>
      </w:pPr>
      <w:rPr>
        <w:rFonts w:ascii="Courier New" w:hAnsi="Courier New" w:hint="default"/>
      </w:rPr>
    </w:lvl>
    <w:lvl w:ilvl="5" w:tplc="CF68888C">
      <w:start w:val="1"/>
      <w:numFmt w:val="bullet"/>
      <w:lvlText w:val=""/>
      <w:lvlJc w:val="left"/>
      <w:pPr>
        <w:ind w:left="4320" w:hanging="360"/>
      </w:pPr>
      <w:rPr>
        <w:rFonts w:ascii="Wingdings" w:hAnsi="Wingdings" w:hint="default"/>
      </w:rPr>
    </w:lvl>
    <w:lvl w:ilvl="6" w:tplc="068C7C6E">
      <w:start w:val="1"/>
      <w:numFmt w:val="bullet"/>
      <w:lvlText w:val=""/>
      <w:lvlJc w:val="left"/>
      <w:pPr>
        <w:ind w:left="5040" w:hanging="360"/>
      </w:pPr>
      <w:rPr>
        <w:rFonts w:ascii="Symbol" w:hAnsi="Symbol" w:hint="default"/>
      </w:rPr>
    </w:lvl>
    <w:lvl w:ilvl="7" w:tplc="0DBE7108">
      <w:start w:val="1"/>
      <w:numFmt w:val="bullet"/>
      <w:lvlText w:val="o"/>
      <w:lvlJc w:val="left"/>
      <w:pPr>
        <w:ind w:left="5760" w:hanging="360"/>
      </w:pPr>
      <w:rPr>
        <w:rFonts w:ascii="Courier New" w:hAnsi="Courier New" w:hint="default"/>
      </w:rPr>
    </w:lvl>
    <w:lvl w:ilvl="8" w:tplc="989C3466">
      <w:start w:val="1"/>
      <w:numFmt w:val="bullet"/>
      <w:lvlText w:val=""/>
      <w:lvlJc w:val="left"/>
      <w:pPr>
        <w:ind w:left="6480" w:hanging="360"/>
      </w:pPr>
      <w:rPr>
        <w:rFonts w:ascii="Wingdings" w:hAnsi="Wingdings" w:hint="default"/>
      </w:rPr>
    </w:lvl>
  </w:abstractNum>
  <w:abstractNum w:abstractNumId="4" w15:restartNumberingAfterBreak="0">
    <w:nsid w:val="1A65471D"/>
    <w:multiLevelType w:val="hybridMultilevel"/>
    <w:tmpl w:val="C8F2AA6E"/>
    <w:lvl w:ilvl="0" w:tplc="D33AE3EC">
      <w:start w:val="1"/>
      <w:numFmt w:val="bullet"/>
      <w:lvlText w:val=""/>
      <w:lvlJc w:val="left"/>
      <w:pPr>
        <w:ind w:left="720" w:hanging="360"/>
      </w:pPr>
      <w:rPr>
        <w:rFonts w:ascii="Symbol" w:hAnsi="Symbol" w:hint="default"/>
      </w:rPr>
    </w:lvl>
    <w:lvl w:ilvl="1" w:tplc="67A6CE24">
      <w:start w:val="1"/>
      <w:numFmt w:val="bullet"/>
      <w:lvlText w:val="o"/>
      <w:lvlJc w:val="left"/>
      <w:pPr>
        <w:ind w:left="1440" w:hanging="360"/>
      </w:pPr>
      <w:rPr>
        <w:rFonts w:ascii="Courier New" w:hAnsi="Courier New" w:hint="default"/>
      </w:rPr>
    </w:lvl>
    <w:lvl w:ilvl="2" w:tplc="F2A8BE38">
      <w:start w:val="1"/>
      <w:numFmt w:val="bullet"/>
      <w:lvlText w:val="-"/>
      <w:lvlJc w:val="left"/>
      <w:pPr>
        <w:ind w:left="2160" w:hanging="360"/>
      </w:pPr>
      <w:rPr>
        <w:rFonts w:ascii="Calibri" w:hAnsi="Calibri" w:hint="default"/>
      </w:rPr>
    </w:lvl>
    <w:lvl w:ilvl="3" w:tplc="022498EE">
      <w:start w:val="1"/>
      <w:numFmt w:val="bullet"/>
      <w:lvlText w:val=""/>
      <w:lvlJc w:val="left"/>
      <w:pPr>
        <w:ind w:left="2880" w:hanging="360"/>
      </w:pPr>
      <w:rPr>
        <w:rFonts w:ascii="Symbol" w:hAnsi="Symbol" w:hint="default"/>
      </w:rPr>
    </w:lvl>
    <w:lvl w:ilvl="4" w:tplc="79C86E20">
      <w:start w:val="1"/>
      <w:numFmt w:val="bullet"/>
      <w:lvlText w:val="o"/>
      <w:lvlJc w:val="left"/>
      <w:pPr>
        <w:ind w:left="3600" w:hanging="360"/>
      </w:pPr>
      <w:rPr>
        <w:rFonts w:ascii="Courier New" w:hAnsi="Courier New" w:hint="default"/>
      </w:rPr>
    </w:lvl>
    <w:lvl w:ilvl="5" w:tplc="53B4936E">
      <w:start w:val="1"/>
      <w:numFmt w:val="bullet"/>
      <w:lvlText w:val=""/>
      <w:lvlJc w:val="left"/>
      <w:pPr>
        <w:ind w:left="4320" w:hanging="360"/>
      </w:pPr>
      <w:rPr>
        <w:rFonts w:ascii="Wingdings" w:hAnsi="Wingdings" w:hint="default"/>
      </w:rPr>
    </w:lvl>
    <w:lvl w:ilvl="6" w:tplc="509E0E52">
      <w:start w:val="1"/>
      <w:numFmt w:val="bullet"/>
      <w:lvlText w:val=""/>
      <w:lvlJc w:val="left"/>
      <w:pPr>
        <w:ind w:left="5040" w:hanging="360"/>
      </w:pPr>
      <w:rPr>
        <w:rFonts w:ascii="Symbol" w:hAnsi="Symbol" w:hint="default"/>
      </w:rPr>
    </w:lvl>
    <w:lvl w:ilvl="7" w:tplc="D5B2AA38">
      <w:start w:val="1"/>
      <w:numFmt w:val="bullet"/>
      <w:lvlText w:val="o"/>
      <w:lvlJc w:val="left"/>
      <w:pPr>
        <w:ind w:left="5760" w:hanging="360"/>
      </w:pPr>
      <w:rPr>
        <w:rFonts w:ascii="Courier New" w:hAnsi="Courier New" w:hint="default"/>
      </w:rPr>
    </w:lvl>
    <w:lvl w:ilvl="8" w:tplc="BAC0DD90">
      <w:start w:val="1"/>
      <w:numFmt w:val="bullet"/>
      <w:lvlText w:val=""/>
      <w:lvlJc w:val="left"/>
      <w:pPr>
        <w:ind w:left="6480" w:hanging="360"/>
      </w:pPr>
      <w:rPr>
        <w:rFonts w:ascii="Wingdings" w:hAnsi="Wingdings" w:hint="default"/>
      </w:rPr>
    </w:lvl>
  </w:abstractNum>
  <w:abstractNum w:abstractNumId="5" w15:restartNumberingAfterBreak="0">
    <w:nsid w:val="1CFC2CD0"/>
    <w:multiLevelType w:val="hybridMultilevel"/>
    <w:tmpl w:val="A3F8D4D0"/>
    <w:lvl w:ilvl="0" w:tplc="5CEC22BE">
      <w:start w:val="1"/>
      <w:numFmt w:val="lowerLetter"/>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FDA15CF"/>
    <w:multiLevelType w:val="hybridMultilevel"/>
    <w:tmpl w:val="93BC36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CF672B"/>
    <w:multiLevelType w:val="hybridMultilevel"/>
    <w:tmpl w:val="659464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42590"/>
    <w:multiLevelType w:val="hybridMultilevel"/>
    <w:tmpl w:val="95FED7C6"/>
    <w:lvl w:ilvl="0" w:tplc="58D2C554">
      <w:start w:val="1"/>
      <w:numFmt w:val="bullet"/>
      <w:lvlText w:val=""/>
      <w:lvlJc w:val="left"/>
      <w:pPr>
        <w:ind w:left="720" w:hanging="360"/>
      </w:pPr>
      <w:rPr>
        <w:rFonts w:ascii="Symbol" w:hAnsi="Symbol" w:hint="default"/>
      </w:rPr>
    </w:lvl>
    <w:lvl w:ilvl="1" w:tplc="D646E150">
      <w:start w:val="1"/>
      <w:numFmt w:val="bullet"/>
      <w:lvlText w:val="o"/>
      <w:lvlJc w:val="left"/>
      <w:pPr>
        <w:ind w:left="1440" w:hanging="360"/>
      </w:pPr>
      <w:rPr>
        <w:rFonts w:ascii="Courier New" w:hAnsi="Courier New" w:hint="default"/>
      </w:rPr>
    </w:lvl>
    <w:lvl w:ilvl="2" w:tplc="392A6A86">
      <w:start w:val="1"/>
      <w:numFmt w:val="bullet"/>
      <w:lvlText w:val="-"/>
      <w:lvlJc w:val="left"/>
      <w:pPr>
        <w:ind w:left="2160" w:hanging="360"/>
      </w:pPr>
      <w:rPr>
        <w:rFonts w:ascii="Calibri" w:hAnsi="Calibri" w:hint="default"/>
      </w:rPr>
    </w:lvl>
    <w:lvl w:ilvl="3" w:tplc="F252E09C">
      <w:start w:val="1"/>
      <w:numFmt w:val="bullet"/>
      <w:lvlText w:val=""/>
      <w:lvlJc w:val="left"/>
      <w:pPr>
        <w:ind w:left="2880" w:hanging="360"/>
      </w:pPr>
      <w:rPr>
        <w:rFonts w:ascii="Symbol" w:hAnsi="Symbol" w:hint="default"/>
      </w:rPr>
    </w:lvl>
    <w:lvl w:ilvl="4" w:tplc="62EA2A6C">
      <w:start w:val="1"/>
      <w:numFmt w:val="bullet"/>
      <w:lvlText w:val="o"/>
      <w:lvlJc w:val="left"/>
      <w:pPr>
        <w:ind w:left="3600" w:hanging="360"/>
      </w:pPr>
      <w:rPr>
        <w:rFonts w:ascii="Courier New" w:hAnsi="Courier New" w:hint="default"/>
      </w:rPr>
    </w:lvl>
    <w:lvl w:ilvl="5" w:tplc="B97EBD34">
      <w:start w:val="1"/>
      <w:numFmt w:val="bullet"/>
      <w:lvlText w:val=""/>
      <w:lvlJc w:val="left"/>
      <w:pPr>
        <w:ind w:left="4320" w:hanging="360"/>
      </w:pPr>
      <w:rPr>
        <w:rFonts w:ascii="Wingdings" w:hAnsi="Wingdings" w:hint="default"/>
      </w:rPr>
    </w:lvl>
    <w:lvl w:ilvl="6" w:tplc="1CE6F9AA">
      <w:start w:val="1"/>
      <w:numFmt w:val="bullet"/>
      <w:lvlText w:val=""/>
      <w:lvlJc w:val="left"/>
      <w:pPr>
        <w:ind w:left="5040" w:hanging="360"/>
      </w:pPr>
      <w:rPr>
        <w:rFonts w:ascii="Symbol" w:hAnsi="Symbol" w:hint="default"/>
      </w:rPr>
    </w:lvl>
    <w:lvl w:ilvl="7" w:tplc="8AC8BD7A">
      <w:start w:val="1"/>
      <w:numFmt w:val="bullet"/>
      <w:lvlText w:val="o"/>
      <w:lvlJc w:val="left"/>
      <w:pPr>
        <w:ind w:left="5760" w:hanging="360"/>
      </w:pPr>
      <w:rPr>
        <w:rFonts w:ascii="Courier New" w:hAnsi="Courier New" w:hint="default"/>
      </w:rPr>
    </w:lvl>
    <w:lvl w:ilvl="8" w:tplc="70E6AB10">
      <w:start w:val="1"/>
      <w:numFmt w:val="bullet"/>
      <w:lvlText w:val=""/>
      <w:lvlJc w:val="left"/>
      <w:pPr>
        <w:ind w:left="6480" w:hanging="360"/>
      </w:pPr>
      <w:rPr>
        <w:rFonts w:ascii="Wingdings" w:hAnsi="Wingdings" w:hint="default"/>
      </w:rPr>
    </w:lvl>
  </w:abstractNum>
  <w:abstractNum w:abstractNumId="9" w15:restartNumberingAfterBreak="0">
    <w:nsid w:val="39E71FB0"/>
    <w:multiLevelType w:val="hybridMultilevel"/>
    <w:tmpl w:val="C0EC9E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328D1"/>
    <w:multiLevelType w:val="hybridMultilevel"/>
    <w:tmpl w:val="4AA29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5C69E3"/>
    <w:multiLevelType w:val="hybridMultilevel"/>
    <w:tmpl w:val="E44A8FC2"/>
    <w:lvl w:ilvl="0" w:tplc="900A3D1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641394"/>
    <w:multiLevelType w:val="hybridMultilevel"/>
    <w:tmpl w:val="8686682A"/>
    <w:lvl w:ilvl="0" w:tplc="8AC2B766">
      <w:start w:val="1"/>
      <w:numFmt w:val="bullet"/>
      <w:lvlText w:val=""/>
      <w:lvlJc w:val="left"/>
      <w:pPr>
        <w:ind w:left="720" w:hanging="360"/>
      </w:pPr>
      <w:rPr>
        <w:rFonts w:ascii="Symbol" w:hAnsi="Symbol" w:hint="default"/>
      </w:rPr>
    </w:lvl>
    <w:lvl w:ilvl="1" w:tplc="4CD88A00">
      <w:start w:val="1"/>
      <w:numFmt w:val="bullet"/>
      <w:lvlText w:val="o"/>
      <w:lvlJc w:val="left"/>
      <w:pPr>
        <w:ind w:left="1440" w:hanging="360"/>
      </w:pPr>
      <w:rPr>
        <w:rFonts w:ascii="Courier New" w:hAnsi="Courier New" w:hint="default"/>
      </w:rPr>
    </w:lvl>
    <w:lvl w:ilvl="2" w:tplc="9E6AECE6">
      <w:start w:val="1"/>
      <w:numFmt w:val="bullet"/>
      <w:lvlText w:val="-"/>
      <w:lvlJc w:val="left"/>
      <w:pPr>
        <w:ind w:left="2160" w:hanging="360"/>
      </w:pPr>
      <w:rPr>
        <w:rFonts w:ascii="Calibri" w:hAnsi="Calibri" w:hint="default"/>
      </w:rPr>
    </w:lvl>
    <w:lvl w:ilvl="3" w:tplc="C3B6B9B6">
      <w:start w:val="1"/>
      <w:numFmt w:val="bullet"/>
      <w:lvlText w:val=""/>
      <w:lvlJc w:val="left"/>
      <w:pPr>
        <w:ind w:left="2880" w:hanging="360"/>
      </w:pPr>
      <w:rPr>
        <w:rFonts w:ascii="Symbol" w:hAnsi="Symbol" w:hint="default"/>
      </w:rPr>
    </w:lvl>
    <w:lvl w:ilvl="4" w:tplc="2504878A">
      <w:start w:val="1"/>
      <w:numFmt w:val="bullet"/>
      <w:lvlText w:val="o"/>
      <w:lvlJc w:val="left"/>
      <w:pPr>
        <w:ind w:left="3600" w:hanging="360"/>
      </w:pPr>
      <w:rPr>
        <w:rFonts w:ascii="Courier New" w:hAnsi="Courier New" w:hint="default"/>
      </w:rPr>
    </w:lvl>
    <w:lvl w:ilvl="5" w:tplc="4A66BACC">
      <w:start w:val="1"/>
      <w:numFmt w:val="bullet"/>
      <w:lvlText w:val=""/>
      <w:lvlJc w:val="left"/>
      <w:pPr>
        <w:ind w:left="4320" w:hanging="360"/>
      </w:pPr>
      <w:rPr>
        <w:rFonts w:ascii="Wingdings" w:hAnsi="Wingdings" w:hint="default"/>
      </w:rPr>
    </w:lvl>
    <w:lvl w:ilvl="6" w:tplc="D390E94A">
      <w:start w:val="1"/>
      <w:numFmt w:val="bullet"/>
      <w:lvlText w:val=""/>
      <w:lvlJc w:val="left"/>
      <w:pPr>
        <w:ind w:left="5040" w:hanging="360"/>
      </w:pPr>
      <w:rPr>
        <w:rFonts w:ascii="Symbol" w:hAnsi="Symbol" w:hint="default"/>
      </w:rPr>
    </w:lvl>
    <w:lvl w:ilvl="7" w:tplc="5DD65EAC">
      <w:start w:val="1"/>
      <w:numFmt w:val="bullet"/>
      <w:lvlText w:val="o"/>
      <w:lvlJc w:val="left"/>
      <w:pPr>
        <w:ind w:left="5760" w:hanging="360"/>
      </w:pPr>
      <w:rPr>
        <w:rFonts w:ascii="Courier New" w:hAnsi="Courier New" w:hint="default"/>
      </w:rPr>
    </w:lvl>
    <w:lvl w:ilvl="8" w:tplc="5252A3EC">
      <w:start w:val="1"/>
      <w:numFmt w:val="bullet"/>
      <w:lvlText w:val=""/>
      <w:lvlJc w:val="left"/>
      <w:pPr>
        <w:ind w:left="6480" w:hanging="360"/>
      </w:pPr>
      <w:rPr>
        <w:rFonts w:ascii="Wingdings" w:hAnsi="Wingdings" w:hint="default"/>
      </w:rPr>
    </w:lvl>
  </w:abstractNum>
  <w:abstractNum w:abstractNumId="13" w15:restartNumberingAfterBreak="0">
    <w:nsid w:val="4D365651"/>
    <w:multiLevelType w:val="hybridMultilevel"/>
    <w:tmpl w:val="34BA4E28"/>
    <w:lvl w:ilvl="0" w:tplc="D72067CE">
      <w:start w:val="18"/>
      <w:numFmt w:val="upperLetter"/>
      <w:lvlText w:val="%1."/>
      <w:lvlJc w:val="left"/>
      <w:pPr>
        <w:ind w:left="1800" w:hanging="209"/>
      </w:pPr>
      <w:rPr>
        <w:rFonts w:ascii="Times New Roman" w:eastAsia="Times New Roman" w:hAnsi="Times New Roman" w:cs="Times New Roman" w:hint="default"/>
        <w:w w:val="99"/>
        <w:sz w:val="18"/>
        <w:szCs w:val="18"/>
        <w:lang w:val="en-US" w:eastAsia="en-US" w:bidi="en-US"/>
      </w:rPr>
    </w:lvl>
    <w:lvl w:ilvl="1" w:tplc="E5DE0C0A">
      <w:start w:val="1"/>
      <w:numFmt w:val="decimal"/>
      <w:lvlText w:val="%2."/>
      <w:lvlJc w:val="left"/>
      <w:pPr>
        <w:ind w:left="2878" w:hanging="359"/>
        <w:jc w:val="right"/>
      </w:pPr>
      <w:rPr>
        <w:rFonts w:ascii="Times New Roman" w:eastAsia="Times New Roman" w:hAnsi="Times New Roman" w:cs="Times New Roman" w:hint="default"/>
        <w:w w:val="99"/>
        <w:sz w:val="24"/>
        <w:szCs w:val="24"/>
        <w:lang w:val="en-US" w:eastAsia="en-US" w:bidi="en-US"/>
      </w:rPr>
    </w:lvl>
    <w:lvl w:ilvl="2" w:tplc="42841E46">
      <w:numFmt w:val="bullet"/>
      <w:lvlText w:val="•"/>
      <w:lvlJc w:val="left"/>
      <w:pPr>
        <w:ind w:left="3817" w:hanging="359"/>
      </w:pPr>
      <w:rPr>
        <w:rFonts w:hint="default"/>
        <w:lang w:val="en-US" w:eastAsia="en-US" w:bidi="en-US"/>
      </w:rPr>
    </w:lvl>
    <w:lvl w:ilvl="3" w:tplc="CA7EF21A">
      <w:numFmt w:val="bullet"/>
      <w:lvlText w:val="•"/>
      <w:lvlJc w:val="left"/>
      <w:pPr>
        <w:ind w:left="4755" w:hanging="359"/>
      </w:pPr>
      <w:rPr>
        <w:rFonts w:hint="default"/>
        <w:lang w:val="en-US" w:eastAsia="en-US" w:bidi="en-US"/>
      </w:rPr>
    </w:lvl>
    <w:lvl w:ilvl="4" w:tplc="9320D8CE">
      <w:numFmt w:val="bullet"/>
      <w:lvlText w:val="•"/>
      <w:lvlJc w:val="left"/>
      <w:pPr>
        <w:ind w:left="5693" w:hanging="359"/>
      </w:pPr>
      <w:rPr>
        <w:rFonts w:hint="default"/>
        <w:lang w:val="en-US" w:eastAsia="en-US" w:bidi="en-US"/>
      </w:rPr>
    </w:lvl>
    <w:lvl w:ilvl="5" w:tplc="E1AE7F58">
      <w:numFmt w:val="bullet"/>
      <w:lvlText w:val="•"/>
      <w:lvlJc w:val="left"/>
      <w:pPr>
        <w:ind w:left="6631" w:hanging="359"/>
      </w:pPr>
      <w:rPr>
        <w:rFonts w:hint="default"/>
        <w:lang w:val="en-US" w:eastAsia="en-US" w:bidi="en-US"/>
      </w:rPr>
    </w:lvl>
    <w:lvl w:ilvl="6" w:tplc="BA84D3AA">
      <w:numFmt w:val="bullet"/>
      <w:lvlText w:val="•"/>
      <w:lvlJc w:val="left"/>
      <w:pPr>
        <w:ind w:left="7568" w:hanging="359"/>
      </w:pPr>
      <w:rPr>
        <w:rFonts w:hint="default"/>
        <w:lang w:val="en-US" w:eastAsia="en-US" w:bidi="en-US"/>
      </w:rPr>
    </w:lvl>
    <w:lvl w:ilvl="7" w:tplc="B818098E">
      <w:numFmt w:val="bullet"/>
      <w:lvlText w:val="•"/>
      <w:lvlJc w:val="left"/>
      <w:pPr>
        <w:ind w:left="8506" w:hanging="359"/>
      </w:pPr>
      <w:rPr>
        <w:rFonts w:hint="default"/>
        <w:lang w:val="en-US" w:eastAsia="en-US" w:bidi="en-US"/>
      </w:rPr>
    </w:lvl>
    <w:lvl w:ilvl="8" w:tplc="E1AE5F70">
      <w:numFmt w:val="bullet"/>
      <w:lvlText w:val="•"/>
      <w:lvlJc w:val="left"/>
      <w:pPr>
        <w:ind w:left="9444" w:hanging="359"/>
      </w:pPr>
      <w:rPr>
        <w:rFonts w:hint="default"/>
        <w:lang w:val="en-US" w:eastAsia="en-US" w:bidi="en-US"/>
      </w:rPr>
    </w:lvl>
  </w:abstractNum>
  <w:abstractNum w:abstractNumId="14" w15:restartNumberingAfterBreak="0">
    <w:nsid w:val="53E9478B"/>
    <w:multiLevelType w:val="hybridMultilevel"/>
    <w:tmpl w:val="E9A60636"/>
    <w:lvl w:ilvl="0" w:tplc="89982D66">
      <w:start w:val="1"/>
      <w:numFmt w:val="decimal"/>
      <w:lvlText w:val="%1."/>
      <w:lvlJc w:val="left"/>
      <w:pPr>
        <w:ind w:left="720" w:hanging="360"/>
      </w:pPr>
    </w:lvl>
    <w:lvl w:ilvl="1" w:tplc="18525600">
      <w:start w:val="1"/>
      <w:numFmt w:val="lowerLetter"/>
      <w:lvlText w:val="%2."/>
      <w:lvlJc w:val="left"/>
      <w:pPr>
        <w:ind w:left="1440" w:hanging="360"/>
      </w:pPr>
    </w:lvl>
    <w:lvl w:ilvl="2" w:tplc="AAA4D0B8">
      <w:start w:val="1"/>
      <w:numFmt w:val="lowerRoman"/>
      <w:lvlText w:val="%3."/>
      <w:lvlJc w:val="right"/>
      <w:pPr>
        <w:ind w:left="2160" w:hanging="180"/>
      </w:pPr>
    </w:lvl>
    <w:lvl w:ilvl="3" w:tplc="A6885856">
      <w:start w:val="1"/>
      <w:numFmt w:val="decimal"/>
      <w:lvlText w:val="%4."/>
      <w:lvlJc w:val="left"/>
      <w:pPr>
        <w:ind w:left="2880" w:hanging="360"/>
      </w:pPr>
    </w:lvl>
    <w:lvl w:ilvl="4" w:tplc="6186DE76">
      <w:start w:val="1"/>
      <w:numFmt w:val="lowerLetter"/>
      <w:lvlText w:val="%5."/>
      <w:lvlJc w:val="left"/>
      <w:pPr>
        <w:ind w:left="3600" w:hanging="360"/>
      </w:pPr>
    </w:lvl>
    <w:lvl w:ilvl="5" w:tplc="F636FAE8">
      <w:start w:val="1"/>
      <w:numFmt w:val="lowerRoman"/>
      <w:lvlText w:val="%6."/>
      <w:lvlJc w:val="right"/>
      <w:pPr>
        <w:ind w:left="4320" w:hanging="180"/>
      </w:pPr>
    </w:lvl>
    <w:lvl w:ilvl="6" w:tplc="3D0EBC76">
      <w:start w:val="1"/>
      <w:numFmt w:val="decimal"/>
      <w:lvlText w:val="%7."/>
      <w:lvlJc w:val="left"/>
      <w:pPr>
        <w:ind w:left="5040" w:hanging="360"/>
      </w:pPr>
    </w:lvl>
    <w:lvl w:ilvl="7" w:tplc="6C406D8E">
      <w:start w:val="1"/>
      <w:numFmt w:val="lowerLetter"/>
      <w:lvlText w:val="%8."/>
      <w:lvlJc w:val="left"/>
      <w:pPr>
        <w:ind w:left="5760" w:hanging="360"/>
      </w:pPr>
    </w:lvl>
    <w:lvl w:ilvl="8" w:tplc="471C8C14">
      <w:start w:val="1"/>
      <w:numFmt w:val="lowerRoman"/>
      <w:lvlText w:val="%9."/>
      <w:lvlJc w:val="right"/>
      <w:pPr>
        <w:ind w:left="6480" w:hanging="180"/>
      </w:pPr>
    </w:lvl>
  </w:abstractNum>
  <w:abstractNum w:abstractNumId="15" w15:restartNumberingAfterBreak="0">
    <w:nsid w:val="5D704A2D"/>
    <w:multiLevelType w:val="hybridMultilevel"/>
    <w:tmpl w:val="B52A7AAC"/>
    <w:lvl w:ilvl="0" w:tplc="BFC468E2">
      <w:start w:val="1"/>
      <w:numFmt w:val="bullet"/>
      <w:lvlText w:val="-"/>
      <w:lvlJc w:val="left"/>
      <w:pPr>
        <w:ind w:left="720" w:hanging="360"/>
      </w:pPr>
      <w:rPr>
        <w:rFonts w:ascii="Calibri" w:hAnsi="Calibri" w:hint="default"/>
      </w:rPr>
    </w:lvl>
    <w:lvl w:ilvl="1" w:tplc="2F88BF48">
      <w:start w:val="1"/>
      <w:numFmt w:val="bullet"/>
      <w:lvlText w:val="o"/>
      <w:lvlJc w:val="left"/>
      <w:pPr>
        <w:ind w:left="1440" w:hanging="360"/>
      </w:pPr>
      <w:rPr>
        <w:rFonts w:ascii="Courier New" w:hAnsi="Courier New" w:hint="default"/>
      </w:rPr>
    </w:lvl>
    <w:lvl w:ilvl="2" w:tplc="AA8EAFDE">
      <w:start w:val="1"/>
      <w:numFmt w:val="bullet"/>
      <w:lvlText w:val=""/>
      <w:lvlJc w:val="left"/>
      <w:pPr>
        <w:ind w:left="2160" w:hanging="360"/>
      </w:pPr>
      <w:rPr>
        <w:rFonts w:ascii="Wingdings" w:hAnsi="Wingdings" w:hint="default"/>
      </w:rPr>
    </w:lvl>
    <w:lvl w:ilvl="3" w:tplc="8CCA95DE">
      <w:start w:val="1"/>
      <w:numFmt w:val="bullet"/>
      <w:lvlText w:val=""/>
      <w:lvlJc w:val="left"/>
      <w:pPr>
        <w:ind w:left="2880" w:hanging="360"/>
      </w:pPr>
      <w:rPr>
        <w:rFonts w:ascii="Symbol" w:hAnsi="Symbol" w:hint="default"/>
      </w:rPr>
    </w:lvl>
    <w:lvl w:ilvl="4" w:tplc="12A21970">
      <w:start w:val="1"/>
      <w:numFmt w:val="bullet"/>
      <w:lvlText w:val="o"/>
      <w:lvlJc w:val="left"/>
      <w:pPr>
        <w:ind w:left="3600" w:hanging="360"/>
      </w:pPr>
      <w:rPr>
        <w:rFonts w:ascii="Courier New" w:hAnsi="Courier New" w:hint="default"/>
      </w:rPr>
    </w:lvl>
    <w:lvl w:ilvl="5" w:tplc="25268A30">
      <w:start w:val="1"/>
      <w:numFmt w:val="bullet"/>
      <w:lvlText w:val=""/>
      <w:lvlJc w:val="left"/>
      <w:pPr>
        <w:ind w:left="4320" w:hanging="360"/>
      </w:pPr>
      <w:rPr>
        <w:rFonts w:ascii="Wingdings" w:hAnsi="Wingdings" w:hint="default"/>
      </w:rPr>
    </w:lvl>
    <w:lvl w:ilvl="6" w:tplc="B700F51E">
      <w:start w:val="1"/>
      <w:numFmt w:val="bullet"/>
      <w:lvlText w:val=""/>
      <w:lvlJc w:val="left"/>
      <w:pPr>
        <w:ind w:left="5040" w:hanging="360"/>
      </w:pPr>
      <w:rPr>
        <w:rFonts w:ascii="Symbol" w:hAnsi="Symbol" w:hint="default"/>
      </w:rPr>
    </w:lvl>
    <w:lvl w:ilvl="7" w:tplc="2A4C3098">
      <w:start w:val="1"/>
      <w:numFmt w:val="bullet"/>
      <w:lvlText w:val="o"/>
      <w:lvlJc w:val="left"/>
      <w:pPr>
        <w:ind w:left="5760" w:hanging="360"/>
      </w:pPr>
      <w:rPr>
        <w:rFonts w:ascii="Courier New" w:hAnsi="Courier New" w:hint="default"/>
      </w:rPr>
    </w:lvl>
    <w:lvl w:ilvl="8" w:tplc="835C0410">
      <w:start w:val="1"/>
      <w:numFmt w:val="bullet"/>
      <w:lvlText w:val=""/>
      <w:lvlJc w:val="left"/>
      <w:pPr>
        <w:ind w:left="6480" w:hanging="360"/>
      </w:pPr>
      <w:rPr>
        <w:rFonts w:ascii="Wingdings" w:hAnsi="Wingdings" w:hint="default"/>
      </w:rPr>
    </w:lvl>
  </w:abstractNum>
  <w:abstractNum w:abstractNumId="16" w15:restartNumberingAfterBreak="0">
    <w:nsid w:val="5FF173DA"/>
    <w:multiLevelType w:val="hybridMultilevel"/>
    <w:tmpl w:val="FFFFFFFF"/>
    <w:lvl w:ilvl="0" w:tplc="A1A0E606">
      <w:start w:val="1"/>
      <w:numFmt w:val="decimal"/>
      <w:lvlText w:val="%1."/>
      <w:lvlJc w:val="left"/>
      <w:pPr>
        <w:ind w:left="720" w:hanging="360"/>
      </w:pPr>
    </w:lvl>
    <w:lvl w:ilvl="1" w:tplc="F0D6C79A">
      <w:start w:val="1"/>
      <w:numFmt w:val="lowerLetter"/>
      <w:lvlText w:val="%2."/>
      <w:lvlJc w:val="left"/>
      <w:pPr>
        <w:ind w:left="1440" w:hanging="360"/>
      </w:pPr>
    </w:lvl>
    <w:lvl w:ilvl="2" w:tplc="E042FF2C">
      <w:start w:val="1"/>
      <w:numFmt w:val="lowerRoman"/>
      <w:lvlText w:val="%3."/>
      <w:lvlJc w:val="right"/>
      <w:pPr>
        <w:ind w:left="2160" w:hanging="180"/>
      </w:pPr>
    </w:lvl>
    <w:lvl w:ilvl="3" w:tplc="E13A237C">
      <w:start w:val="1"/>
      <w:numFmt w:val="decimal"/>
      <w:lvlText w:val="%4."/>
      <w:lvlJc w:val="left"/>
      <w:pPr>
        <w:ind w:left="2880" w:hanging="360"/>
      </w:pPr>
    </w:lvl>
    <w:lvl w:ilvl="4" w:tplc="9A1CBA80">
      <w:start w:val="1"/>
      <w:numFmt w:val="lowerLetter"/>
      <w:lvlText w:val="%5."/>
      <w:lvlJc w:val="left"/>
      <w:pPr>
        <w:ind w:left="3600" w:hanging="360"/>
      </w:pPr>
    </w:lvl>
    <w:lvl w:ilvl="5" w:tplc="5BE82620">
      <w:start w:val="1"/>
      <w:numFmt w:val="lowerRoman"/>
      <w:lvlText w:val="%6."/>
      <w:lvlJc w:val="right"/>
      <w:pPr>
        <w:ind w:left="4320" w:hanging="180"/>
      </w:pPr>
    </w:lvl>
    <w:lvl w:ilvl="6" w:tplc="E1C010BC">
      <w:start w:val="1"/>
      <w:numFmt w:val="decimal"/>
      <w:lvlText w:val="%7."/>
      <w:lvlJc w:val="left"/>
      <w:pPr>
        <w:ind w:left="5040" w:hanging="360"/>
      </w:pPr>
    </w:lvl>
    <w:lvl w:ilvl="7" w:tplc="6D0E4410">
      <w:start w:val="1"/>
      <w:numFmt w:val="lowerLetter"/>
      <w:lvlText w:val="%8."/>
      <w:lvlJc w:val="left"/>
      <w:pPr>
        <w:ind w:left="5760" w:hanging="360"/>
      </w:pPr>
    </w:lvl>
    <w:lvl w:ilvl="8" w:tplc="64E0468A">
      <w:start w:val="1"/>
      <w:numFmt w:val="lowerRoman"/>
      <w:lvlText w:val="%9."/>
      <w:lvlJc w:val="right"/>
      <w:pPr>
        <w:ind w:left="6480" w:hanging="180"/>
      </w:pPr>
    </w:lvl>
  </w:abstractNum>
  <w:abstractNum w:abstractNumId="17" w15:restartNumberingAfterBreak="0">
    <w:nsid w:val="60E73893"/>
    <w:multiLevelType w:val="hybridMultilevel"/>
    <w:tmpl w:val="59F6B04E"/>
    <w:lvl w:ilvl="0" w:tplc="22F4597C">
      <w:start w:val="1"/>
      <w:numFmt w:val="decimal"/>
      <w:lvlText w:val="%1."/>
      <w:lvlJc w:val="left"/>
      <w:pPr>
        <w:ind w:left="720" w:hanging="360"/>
      </w:pPr>
    </w:lvl>
    <w:lvl w:ilvl="1" w:tplc="41C484F8">
      <w:start w:val="1"/>
      <w:numFmt w:val="lowerLetter"/>
      <w:lvlText w:val="%2."/>
      <w:lvlJc w:val="left"/>
      <w:pPr>
        <w:ind w:left="1440" w:hanging="360"/>
      </w:pPr>
    </w:lvl>
    <w:lvl w:ilvl="2" w:tplc="A4640D92">
      <w:start w:val="1"/>
      <w:numFmt w:val="lowerRoman"/>
      <w:lvlText w:val="%3."/>
      <w:lvlJc w:val="right"/>
      <w:pPr>
        <w:ind w:left="2160" w:hanging="180"/>
      </w:pPr>
    </w:lvl>
    <w:lvl w:ilvl="3" w:tplc="0396D46A">
      <w:start w:val="1"/>
      <w:numFmt w:val="decimal"/>
      <w:lvlText w:val="%4."/>
      <w:lvlJc w:val="left"/>
      <w:pPr>
        <w:ind w:left="2880" w:hanging="360"/>
      </w:pPr>
    </w:lvl>
    <w:lvl w:ilvl="4" w:tplc="87A43268">
      <w:start w:val="1"/>
      <w:numFmt w:val="lowerLetter"/>
      <w:lvlText w:val="%5."/>
      <w:lvlJc w:val="left"/>
      <w:pPr>
        <w:ind w:left="3600" w:hanging="360"/>
      </w:pPr>
    </w:lvl>
    <w:lvl w:ilvl="5" w:tplc="3F68F73A">
      <w:start w:val="1"/>
      <w:numFmt w:val="lowerRoman"/>
      <w:lvlText w:val="%6."/>
      <w:lvlJc w:val="right"/>
      <w:pPr>
        <w:ind w:left="4320" w:hanging="180"/>
      </w:pPr>
    </w:lvl>
    <w:lvl w:ilvl="6" w:tplc="F04C476C">
      <w:start w:val="1"/>
      <w:numFmt w:val="decimal"/>
      <w:lvlText w:val="%7."/>
      <w:lvlJc w:val="left"/>
      <w:pPr>
        <w:ind w:left="5040" w:hanging="360"/>
      </w:pPr>
    </w:lvl>
    <w:lvl w:ilvl="7" w:tplc="79C6217A">
      <w:start w:val="1"/>
      <w:numFmt w:val="lowerLetter"/>
      <w:lvlText w:val="%8."/>
      <w:lvlJc w:val="left"/>
      <w:pPr>
        <w:ind w:left="5760" w:hanging="360"/>
      </w:pPr>
    </w:lvl>
    <w:lvl w:ilvl="8" w:tplc="CE7016D6">
      <w:start w:val="1"/>
      <w:numFmt w:val="lowerRoman"/>
      <w:lvlText w:val="%9."/>
      <w:lvlJc w:val="right"/>
      <w:pPr>
        <w:ind w:left="6480" w:hanging="180"/>
      </w:pPr>
    </w:lvl>
  </w:abstractNum>
  <w:abstractNum w:abstractNumId="18" w15:restartNumberingAfterBreak="0">
    <w:nsid w:val="6216445F"/>
    <w:multiLevelType w:val="hybridMultilevel"/>
    <w:tmpl w:val="8FECEF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CE502B"/>
    <w:multiLevelType w:val="multilevel"/>
    <w:tmpl w:val="882448A6"/>
    <w:lvl w:ilvl="0">
      <w:start w:val="301"/>
      <w:numFmt w:val="decimal"/>
      <w:lvlText w:val="%1"/>
      <w:lvlJc w:val="left"/>
      <w:pPr>
        <w:ind w:left="608" w:hanging="608"/>
      </w:pPr>
      <w:rPr>
        <w:rFonts w:hint="default"/>
      </w:rPr>
    </w:lvl>
    <w:lvl w:ilvl="1">
      <w:start w:val="2"/>
      <w:numFmt w:val="decimal"/>
      <w:lvlText w:val="%1.%2"/>
      <w:lvlJc w:val="left"/>
      <w:pPr>
        <w:ind w:left="608" w:hanging="6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4FE3C0F"/>
    <w:multiLevelType w:val="hybridMultilevel"/>
    <w:tmpl w:val="8E76ED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FD13E1"/>
    <w:multiLevelType w:val="hybridMultilevel"/>
    <w:tmpl w:val="BCC2D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325AF"/>
    <w:multiLevelType w:val="hybridMultilevel"/>
    <w:tmpl w:val="9B50DE4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2"/>
  </w:num>
  <w:num w:numId="3">
    <w:abstractNumId w:val="4"/>
  </w:num>
  <w:num w:numId="4">
    <w:abstractNumId w:val="8"/>
  </w:num>
  <w:num w:numId="5">
    <w:abstractNumId w:val="3"/>
  </w:num>
  <w:num w:numId="6">
    <w:abstractNumId w:val="15"/>
  </w:num>
  <w:num w:numId="7">
    <w:abstractNumId w:val="14"/>
  </w:num>
  <w:num w:numId="8">
    <w:abstractNumId w:val="13"/>
  </w:num>
  <w:num w:numId="9">
    <w:abstractNumId w:val="0"/>
  </w:num>
  <w:num w:numId="10">
    <w:abstractNumId w:val="6"/>
  </w:num>
  <w:num w:numId="11">
    <w:abstractNumId w:val="21"/>
  </w:num>
  <w:num w:numId="12">
    <w:abstractNumId w:val="1"/>
  </w:num>
  <w:num w:numId="13">
    <w:abstractNumId w:val="9"/>
  </w:num>
  <w:num w:numId="14">
    <w:abstractNumId w:val="10"/>
  </w:num>
  <w:num w:numId="15">
    <w:abstractNumId w:val="2"/>
  </w:num>
  <w:num w:numId="16">
    <w:abstractNumId w:val="18"/>
  </w:num>
  <w:num w:numId="17">
    <w:abstractNumId w:val="7"/>
  </w:num>
  <w:num w:numId="18">
    <w:abstractNumId w:val="20"/>
  </w:num>
  <w:num w:numId="19">
    <w:abstractNumId w:val="5"/>
  </w:num>
  <w:num w:numId="20">
    <w:abstractNumId w:val="22"/>
  </w:num>
  <w:num w:numId="21">
    <w:abstractNumId w:val="11"/>
  </w:num>
  <w:num w:numId="22">
    <w:abstractNumId w:val="1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10"/>
    <w:rsid w:val="00006252"/>
    <w:rsid w:val="00007218"/>
    <w:rsid w:val="00022C5D"/>
    <w:rsid w:val="0003071A"/>
    <w:rsid w:val="00037F10"/>
    <w:rsid w:val="00055654"/>
    <w:rsid w:val="00071EE1"/>
    <w:rsid w:val="00072474"/>
    <w:rsid w:val="00075BC8"/>
    <w:rsid w:val="00076E04"/>
    <w:rsid w:val="000A6D0E"/>
    <w:rsid w:val="000B5AE7"/>
    <w:rsid w:val="000E7CA4"/>
    <w:rsid w:val="000F4834"/>
    <w:rsid w:val="00104B2C"/>
    <w:rsid w:val="00154E76"/>
    <w:rsid w:val="00171E5F"/>
    <w:rsid w:val="001A27EB"/>
    <w:rsid w:val="001B2EEA"/>
    <w:rsid w:val="002072CD"/>
    <w:rsid w:val="00216699"/>
    <w:rsid w:val="0022722B"/>
    <w:rsid w:val="002378DB"/>
    <w:rsid w:val="00247C32"/>
    <w:rsid w:val="002529BF"/>
    <w:rsid w:val="00260EFE"/>
    <w:rsid w:val="0026323B"/>
    <w:rsid w:val="00264007"/>
    <w:rsid w:val="00281862"/>
    <w:rsid w:val="002829AB"/>
    <w:rsid w:val="002A2BBC"/>
    <w:rsid w:val="002E62AC"/>
    <w:rsid w:val="002F7757"/>
    <w:rsid w:val="0030530F"/>
    <w:rsid w:val="0034344B"/>
    <w:rsid w:val="00353014"/>
    <w:rsid w:val="00362EA7"/>
    <w:rsid w:val="00374FBA"/>
    <w:rsid w:val="00382E52"/>
    <w:rsid w:val="00394694"/>
    <w:rsid w:val="003B1AA4"/>
    <w:rsid w:val="003B4DE2"/>
    <w:rsid w:val="003B7E41"/>
    <w:rsid w:val="003F539E"/>
    <w:rsid w:val="003F6DB2"/>
    <w:rsid w:val="00401736"/>
    <w:rsid w:val="0040331F"/>
    <w:rsid w:val="004414C6"/>
    <w:rsid w:val="00446939"/>
    <w:rsid w:val="00457DB0"/>
    <w:rsid w:val="00460B6B"/>
    <w:rsid w:val="00466FA4"/>
    <w:rsid w:val="00480FD8"/>
    <w:rsid w:val="004909D0"/>
    <w:rsid w:val="004A1BDD"/>
    <w:rsid w:val="004B2E22"/>
    <w:rsid w:val="004D1626"/>
    <w:rsid w:val="004D41FB"/>
    <w:rsid w:val="004D5902"/>
    <w:rsid w:val="004F6921"/>
    <w:rsid w:val="00506161"/>
    <w:rsid w:val="005420C6"/>
    <w:rsid w:val="005441DB"/>
    <w:rsid w:val="00554D5C"/>
    <w:rsid w:val="00564392"/>
    <w:rsid w:val="00567277"/>
    <w:rsid w:val="00573BE5"/>
    <w:rsid w:val="00583551"/>
    <w:rsid w:val="00586A9C"/>
    <w:rsid w:val="005B4DD1"/>
    <w:rsid w:val="005B6410"/>
    <w:rsid w:val="005E5F8A"/>
    <w:rsid w:val="005F0E6C"/>
    <w:rsid w:val="005F1B3D"/>
    <w:rsid w:val="00616E82"/>
    <w:rsid w:val="00623F06"/>
    <w:rsid w:val="006612F0"/>
    <w:rsid w:val="0068200B"/>
    <w:rsid w:val="0068317B"/>
    <w:rsid w:val="0068335E"/>
    <w:rsid w:val="00684F78"/>
    <w:rsid w:val="0068A2A0"/>
    <w:rsid w:val="00690E04"/>
    <w:rsid w:val="006946BD"/>
    <w:rsid w:val="00697EB4"/>
    <w:rsid w:val="006B4491"/>
    <w:rsid w:val="006B5680"/>
    <w:rsid w:val="006C2BF3"/>
    <w:rsid w:val="006D1D15"/>
    <w:rsid w:val="006D5E03"/>
    <w:rsid w:val="006D78E6"/>
    <w:rsid w:val="006F3FED"/>
    <w:rsid w:val="007223BD"/>
    <w:rsid w:val="0072666C"/>
    <w:rsid w:val="007315D5"/>
    <w:rsid w:val="007354CD"/>
    <w:rsid w:val="00742E0C"/>
    <w:rsid w:val="007555C6"/>
    <w:rsid w:val="00763AB5"/>
    <w:rsid w:val="00771358"/>
    <w:rsid w:val="00774309"/>
    <w:rsid w:val="00777319"/>
    <w:rsid w:val="00786C2E"/>
    <w:rsid w:val="00792E11"/>
    <w:rsid w:val="007A2B74"/>
    <w:rsid w:val="007A571F"/>
    <w:rsid w:val="007A7E9A"/>
    <w:rsid w:val="007B428F"/>
    <w:rsid w:val="007B604E"/>
    <w:rsid w:val="007C7F7C"/>
    <w:rsid w:val="00807A0F"/>
    <w:rsid w:val="00812D29"/>
    <w:rsid w:val="00822AF6"/>
    <w:rsid w:val="0083637B"/>
    <w:rsid w:val="00844979"/>
    <w:rsid w:val="008D0EE5"/>
    <w:rsid w:val="008D51FB"/>
    <w:rsid w:val="008E592E"/>
    <w:rsid w:val="008F0B6C"/>
    <w:rsid w:val="00904C94"/>
    <w:rsid w:val="00911476"/>
    <w:rsid w:val="009413A2"/>
    <w:rsid w:val="00941CAB"/>
    <w:rsid w:val="0094267B"/>
    <w:rsid w:val="0095175F"/>
    <w:rsid w:val="009740AD"/>
    <w:rsid w:val="00981F00"/>
    <w:rsid w:val="0098376C"/>
    <w:rsid w:val="009C69D8"/>
    <w:rsid w:val="009D2837"/>
    <w:rsid w:val="009D6CE9"/>
    <w:rsid w:val="00A06E4E"/>
    <w:rsid w:val="00A10803"/>
    <w:rsid w:val="00A11242"/>
    <w:rsid w:val="00A151AF"/>
    <w:rsid w:val="00A22239"/>
    <w:rsid w:val="00A45DF2"/>
    <w:rsid w:val="00A50B52"/>
    <w:rsid w:val="00A52E76"/>
    <w:rsid w:val="00A547E0"/>
    <w:rsid w:val="00A61AC1"/>
    <w:rsid w:val="00A8153E"/>
    <w:rsid w:val="00A843F1"/>
    <w:rsid w:val="00A85290"/>
    <w:rsid w:val="00A92B18"/>
    <w:rsid w:val="00A95D64"/>
    <w:rsid w:val="00AA2ACA"/>
    <w:rsid w:val="00AB5ACB"/>
    <w:rsid w:val="00AC716A"/>
    <w:rsid w:val="00AE271F"/>
    <w:rsid w:val="00B016C8"/>
    <w:rsid w:val="00B03021"/>
    <w:rsid w:val="00B5569D"/>
    <w:rsid w:val="00B7041C"/>
    <w:rsid w:val="00B718FA"/>
    <w:rsid w:val="00B756B0"/>
    <w:rsid w:val="00B84736"/>
    <w:rsid w:val="00BA365E"/>
    <w:rsid w:val="00BB0DA1"/>
    <w:rsid w:val="00BC71F0"/>
    <w:rsid w:val="00BC7D6E"/>
    <w:rsid w:val="00BE7B54"/>
    <w:rsid w:val="00C11C07"/>
    <w:rsid w:val="00C52075"/>
    <w:rsid w:val="00C60887"/>
    <w:rsid w:val="00C74970"/>
    <w:rsid w:val="00C93EB3"/>
    <w:rsid w:val="00CA2751"/>
    <w:rsid w:val="00CB7FEE"/>
    <w:rsid w:val="00CC3BD5"/>
    <w:rsid w:val="00CD477E"/>
    <w:rsid w:val="00CE3585"/>
    <w:rsid w:val="00CE56F2"/>
    <w:rsid w:val="00CF02A3"/>
    <w:rsid w:val="00D043EB"/>
    <w:rsid w:val="00D074C7"/>
    <w:rsid w:val="00D11811"/>
    <w:rsid w:val="00D25C39"/>
    <w:rsid w:val="00D524E3"/>
    <w:rsid w:val="00D53EF9"/>
    <w:rsid w:val="00D5741F"/>
    <w:rsid w:val="00D613EF"/>
    <w:rsid w:val="00DB13CA"/>
    <w:rsid w:val="00DB5B17"/>
    <w:rsid w:val="00DD5D99"/>
    <w:rsid w:val="00DF620E"/>
    <w:rsid w:val="00E06628"/>
    <w:rsid w:val="00E22916"/>
    <w:rsid w:val="00E24A99"/>
    <w:rsid w:val="00E321F9"/>
    <w:rsid w:val="00E34E09"/>
    <w:rsid w:val="00E4486B"/>
    <w:rsid w:val="00E62FFD"/>
    <w:rsid w:val="00E631D8"/>
    <w:rsid w:val="00E779D2"/>
    <w:rsid w:val="00EA0D7A"/>
    <w:rsid w:val="00EA5D0B"/>
    <w:rsid w:val="00EA6EC5"/>
    <w:rsid w:val="00EB6C5C"/>
    <w:rsid w:val="00EE1DFE"/>
    <w:rsid w:val="00EE5842"/>
    <w:rsid w:val="00F05748"/>
    <w:rsid w:val="00F06D9E"/>
    <w:rsid w:val="00F15F23"/>
    <w:rsid w:val="00F2261B"/>
    <w:rsid w:val="00F507A9"/>
    <w:rsid w:val="00F62B55"/>
    <w:rsid w:val="00F71041"/>
    <w:rsid w:val="00F8347B"/>
    <w:rsid w:val="00F86AC7"/>
    <w:rsid w:val="00F875E2"/>
    <w:rsid w:val="00F94D78"/>
    <w:rsid w:val="00FC3C0D"/>
    <w:rsid w:val="00FC5380"/>
    <w:rsid w:val="00FF7D41"/>
    <w:rsid w:val="0440FBBD"/>
    <w:rsid w:val="049F8E65"/>
    <w:rsid w:val="05549AA2"/>
    <w:rsid w:val="057329DA"/>
    <w:rsid w:val="0584F286"/>
    <w:rsid w:val="090B1E94"/>
    <w:rsid w:val="096716EE"/>
    <w:rsid w:val="0AC697F8"/>
    <w:rsid w:val="0BEA2613"/>
    <w:rsid w:val="0DC639E0"/>
    <w:rsid w:val="0E4993BC"/>
    <w:rsid w:val="0EF536BA"/>
    <w:rsid w:val="104B9C20"/>
    <w:rsid w:val="10519712"/>
    <w:rsid w:val="10CB4A55"/>
    <w:rsid w:val="11012C64"/>
    <w:rsid w:val="115B69F0"/>
    <w:rsid w:val="12605803"/>
    <w:rsid w:val="126E38DB"/>
    <w:rsid w:val="12C93516"/>
    <w:rsid w:val="13968134"/>
    <w:rsid w:val="140DA4C1"/>
    <w:rsid w:val="151A8F16"/>
    <w:rsid w:val="1610AFE9"/>
    <w:rsid w:val="161676E1"/>
    <w:rsid w:val="16A57DA2"/>
    <w:rsid w:val="17F92CD6"/>
    <w:rsid w:val="183D7157"/>
    <w:rsid w:val="18D231FD"/>
    <w:rsid w:val="1AB03BC8"/>
    <w:rsid w:val="1ACE3A68"/>
    <w:rsid w:val="1C5C7EA5"/>
    <w:rsid w:val="1C86AAEB"/>
    <w:rsid w:val="1CA6FF45"/>
    <w:rsid w:val="1CB76319"/>
    <w:rsid w:val="1DEDF5E6"/>
    <w:rsid w:val="1E19FB66"/>
    <w:rsid w:val="2005BF24"/>
    <w:rsid w:val="2038C939"/>
    <w:rsid w:val="229AC27B"/>
    <w:rsid w:val="22CF47E1"/>
    <w:rsid w:val="233A8DEA"/>
    <w:rsid w:val="238F94EE"/>
    <w:rsid w:val="24886E84"/>
    <w:rsid w:val="2582898E"/>
    <w:rsid w:val="266E5EFB"/>
    <w:rsid w:val="26B2F123"/>
    <w:rsid w:val="26FDDC7F"/>
    <w:rsid w:val="275A3468"/>
    <w:rsid w:val="276052C6"/>
    <w:rsid w:val="27847805"/>
    <w:rsid w:val="295BBBE8"/>
    <w:rsid w:val="2A314411"/>
    <w:rsid w:val="2B908566"/>
    <w:rsid w:val="2C0BF836"/>
    <w:rsid w:val="2E93FBDB"/>
    <w:rsid w:val="2EA24672"/>
    <w:rsid w:val="30C906DD"/>
    <w:rsid w:val="30EE3F80"/>
    <w:rsid w:val="31FA76B8"/>
    <w:rsid w:val="32337879"/>
    <w:rsid w:val="323C990C"/>
    <w:rsid w:val="3291004D"/>
    <w:rsid w:val="32C74C1B"/>
    <w:rsid w:val="32FBF223"/>
    <w:rsid w:val="3333B9A6"/>
    <w:rsid w:val="35B2001E"/>
    <w:rsid w:val="360EEB6D"/>
    <w:rsid w:val="3620C8C8"/>
    <w:rsid w:val="3792066A"/>
    <w:rsid w:val="37B0F903"/>
    <w:rsid w:val="39716BF9"/>
    <w:rsid w:val="3A74CE28"/>
    <w:rsid w:val="3BEA9E8F"/>
    <w:rsid w:val="3CB02FF8"/>
    <w:rsid w:val="3CC0A181"/>
    <w:rsid w:val="3D23BD18"/>
    <w:rsid w:val="3D41720C"/>
    <w:rsid w:val="3D9B2B9B"/>
    <w:rsid w:val="3E3E0FCA"/>
    <w:rsid w:val="3ED3AB93"/>
    <w:rsid w:val="3F4F6A8C"/>
    <w:rsid w:val="40344F8D"/>
    <w:rsid w:val="40D05140"/>
    <w:rsid w:val="41F419AA"/>
    <w:rsid w:val="42784BCC"/>
    <w:rsid w:val="42F54D90"/>
    <w:rsid w:val="43093E77"/>
    <w:rsid w:val="436F097E"/>
    <w:rsid w:val="438307F1"/>
    <w:rsid w:val="43C5972A"/>
    <w:rsid w:val="4582074E"/>
    <w:rsid w:val="464249BA"/>
    <w:rsid w:val="46FDBEE6"/>
    <w:rsid w:val="46FE6493"/>
    <w:rsid w:val="479380A1"/>
    <w:rsid w:val="4A0D74D6"/>
    <w:rsid w:val="4BA0A4DA"/>
    <w:rsid w:val="4C29F291"/>
    <w:rsid w:val="4CAF249E"/>
    <w:rsid w:val="4CD3A23A"/>
    <w:rsid w:val="4D48EC8D"/>
    <w:rsid w:val="4DEC702F"/>
    <w:rsid w:val="4E0C294B"/>
    <w:rsid w:val="4E5A04C7"/>
    <w:rsid w:val="4FA5F5AD"/>
    <w:rsid w:val="4FF6A831"/>
    <w:rsid w:val="5009769F"/>
    <w:rsid w:val="5060D92D"/>
    <w:rsid w:val="5213A6DC"/>
    <w:rsid w:val="5260A481"/>
    <w:rsid w:val="52CE233E"/>
    <w:rsid w:val="533E1A44"/>
    <w:rsid w:val="563527E8"/>
    <w:rsid w:val="577E4F3D"/>
    <w:rsid w:val="57EEEC33"/>
    <w:rsid w:val="58BC3012"/>
    <w:rsid w:val="5920D301"/>
    <w:rsid w:val="592F22D6"/>
    <w:rsid w:val="59FFCEE8"/>
    <w:rsid w:val="5A8BD9D0"/>
    <w:rsid w:val="5ACAF337"/>
    <w:rsid w:val="5B9DA047"/>
    <w:rsid w:val="5C4D9B3B"/>
    <w:rsid w:val="5CF83FEB"/>
    <w:rsid w:val="5D646D2C"/>
    <w:rsid w:val="5E69A687"/>
    <w:rsid w:val="5E78E920"/>
    <w:rsid w:val="5F1F2766"/>
    <w:rsid w:val="5F7C6AE1"/>
    <w:rsid w:val="60837D09"/>
    <w:rsid w:val="60999025"/>
    <w:rsid w:val="6177A4A3"/>
    <w:rsid w:val="6195F704"/>
    <w:rsid w:val="61B089E2"/>
    <w:rsid w:val="62CF158D"/>
    <w:rsid w:val="631E8133"/>
    <w:rsid w:val="631EA8D5"/>
    <w:rsid w:val="64007961"/>
    <w:rsid w:val="656615C8"/>
    <w:rsid w:val="666AD2A8"/>
    <w:rsid w:val="6696C973"/>
    <w:rsid w:val="67A157C0"/>
    <w:rsid w:val="682C748E"/>
    <w:rsid w:val="688410D5"/>
    <w:rsid w:val="692C1E43"/>
    <w:rsid w:val="6945DEF5"/>
    <w:rsid w:val="69656976"/>
    <w:rsid w:val="69F9D2BD"/>
    <w:rsid w:val="6A67CE5A"/>
    <w:rsid w:val="6B1E9B75"/>
    <w:rsid w:val="6BBE7312"/>
    <w:rsid w:val="6BC7F618"/>
    <w:rsid w:val="6BDD63EC"/>
    <w:rsid w:val="6C98B80A"/>
    <w:rsid w:val="6CA9B808"/>
    <w:rsid w:val="6CE94E05"/>
    <w:rsid w:val="6E10CC15"/>
    <w:rsid w:val="6E36A65A"/>
    <w:rsid w:val="6E4717E3"/>
    <w:rsid w:val="6F38E19D"/>
    <w:rsid w:val="70BA84E1"/>
    <w:rsid w:val="7129502D"/>
    <w:rsid w:val="71A38279"/>
    <w:rsid w:val="72307CBE"/>
    <w:rsid w:val="72E69B18"/>
    <w:rsid w:val="74A96198"/>
    <w:rsid w:val="74AA2B4F"/>
    <w:rsid w:val="74C6CAF0"/>
    <w:rsid w:val="7509312E"/>
    <w:rsid w:val="75215D6C"/>
    <w:rsid w:val="75AFB763"/>
    <w:rsid w:val="75B0AC3C"/>
    <w:rsid w:val="768CDA69"/>
    <w:rsid w:val="76FEE1D2"/>
    <w:rsid w:val="7872ECF8"/>
    <w:rsid w:val="789A349F"/>
    <w:rsid w:val="79E4F47E"/>
    <w:rsid w:val="7B5B13FB"/>
    <w:rsid w:val="7E3A9156"/>
    <w:rsid w:val="7E5E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67B2D"/>
  <w15:chartTrackingRefBased/>
  <w15:docId w15:val="{B09CFDB9-1BFE-494B-837D-D4CF4BCBF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37F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37F10"/>
    <w:pPr>
      <w:ind w:left="720"/>
      <w:contextualSpacing/>
    </w:pPr>
  </w:style>
  <w:style w:type="paragraph" w:styleId="BodyText">
    <w:name w:val="Body Text"/>
    <w:basedOn w:val="Normal"/>
    <w:link w:val="BodyTextChar"/>
    <w:uiPriority w:val="1"/>
    <w:qFormat/>
    <w:rsid w:val="00037F10"/>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037F10"/>
    <w:rPr>
      <w:rFonts w:ascii="Times New Roman" w:eastAsia="Times New Roman" w:hAnsi="Times New Roman" w:cs="Times New Roman"/>
      <w:sz w:val="24"/>
      <w:szCs w:val="24"/>
      <w:lang w:bidi="en-US"/>
    </w:rPr>
  </w:style>
  <w:style w:type="character" w:styleId="CommentReference">
    <w:name w:val="annotation reference"/>
    <w:basedOn w:val="DefaultParagraphFont"/>
    <w:uiPriority w:val="99"/>
    <w:semiHidden/>
    <w:unhideWhenUsed/>
    <w:rsid w:val="00037F10"/>
    <w:rPr>
      <w:sz w:val="16"/>
      <w:szCs w:val="16"/>
    </w:rPr>
  </w:style>
  <w:style w:type="paragraph" w:styleId="CommentText">
    <w:name w:val="annotation text"/>
    <w:basedOn w:val="Normal"/>
    <w:link w:val="CommentTextChar"/>
    <w:uiPriority w:val="99"/>
    <w:semiHidden/>
    <w:unhideWhenUsed/>
    <w:rsid w:val="00037F10"/>
    <w:pPr>
      <w:spacing w:line="240" w:lineRule="auto"/>
    </w:pPr>
    <w:rPr>
      <w:sz w:val="20"/>
      <w:szCs w:val="20"/>
    </w:rPr>
  </w:style>
  <w:style w:type="character" w:customStyle="1" w:styleId="CommentTextChar">
    <w:name w:val="Comment Text Char"/>
    <w:basedOn w:val="DefaultParagraphFont"/>
    <w:link w:val="CommentText"/>
    <w:uiPriority w:val="99"/>
    <w:semiHidden/>
    <w:rsid w:val="00037F10"/>
    <w:rPr>
      <w:sz w:val="20"/>
      <w:szCs w:val="20"/>
    </w:rPr>
  </w:style>
  <w:style w:type="paragraph" w:styleId="BalloonText">
    <w:name w:val="Balloon Text"/>
    <w:basedOn w:val="Normal"/>
    <w:link w:val="BalloonTextChar"/>
    <w:uiPriority w:val="99"/>
    <w:semiHidden/>
    <w:unhideWhenUsed/>
    <w:rsid w:val="00037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F10"/>
    <w:rPr>
      <w:rFonts w:ascii="Segoe UI" w:hAnsi="Segoe UI" w:cs="Segoe UI"/>
      <w:sz w:val="18"/>
      <w:szCs w:val="18"/>
    </w:rPr>
  </w:style>
  <w:style w:type="character" w:styleId="Hyperlink">
    <w:name w:val="Hyperlink"/>
    <w:basedOn w:val="DefaultParagraphFont"/>
    <w:uiPriority w:val="99"/>
    <w:unhideWhenUsed/>
    <w:rsid w:val="00216699"/>
    <w:rPr>
      <w:color w:val="0563C1" w:themeColor="hyperlink"/>
      <w:u w:val="single"/>
    </w:rPr>
  </w:style>
  <w:style w:type="character" w:styleId="UnresolvedMention">
    <w:name w:val="Unresolved Mention"/>
    <w:basedOn w:val="DefaultParagraphFont"/>
    <w:uiPriority w:val="99"/>
    <w:semiHidden/>
    <w:unhideWhenUsed/>
    <w:rsid w:val="00216699"/>
    <w:rPr>
      <w:color w:val="605E5C"/>
      <w:shd w:val="clear" w:color="auto" w:fill="E1DFDD"/>
    </w:rPr>
  </w:style>
  <w:style w:type="character" w:customStyle="1" w:styleId="normaltextrun">
    <w:name w:val="normaltextrun"/>
    <w:basedOn w:val="DefaultParagraphFont"/>
    <w:rsid w:val="00362EA7"/>
  </w:style>
  <w:style w:type="character" w:customStyle="1" w:styleId="eop">
    <w:name w:val="eop"/>
    <w:basedOn w:val="DefaultParagraphFont"/>
    <w:rsid w:val="00362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F5F84FD976A1C49AE760094493F71A7" ma:contentTypeVersion="8" ma:contentTypeDescription="Create a new document." ma:contentTypeScope="" ma:versionID="139bbf5499d98508748792fbfff2da73">
  <xsd:schema xmlns:xsd="http://www.w3.org/2001/XMLSchema" xmlns:xs="http://www.w3.org/2001/XMLSchema" xmlns:p="http://schemas.microsoft.com/office/2006/metadata/properties" xmlns:ns2="0e35ee76-598e-470d-8944-3761f9732e66" targetNamespace="http://schemas.microsoft.com/office/2006/metadata/properties" ma:root="true" ma:fieldsID="d10ab909168cc13379e8275fd5dd6023" ns2:_="">
    <xsd:import namespace="0e35ee76-598e-470d-8944-3761f9732e6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35ee76-598e-470d-8944-3761f9732e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DB284FE-AD63-4F8B-BA92-192930B0A7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35ee76-598e-470d-8944-3761f9732e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6E742F-D97A-460B-8CCC-EA4814AAB122}">
  <ds:schemaRefs>
    <ds:schemaRef ds:uri="http://schemas.microsoft.com/sharepoint/v3/contenttype/forms"/>
  </ds:schemaRefs>
</ds:datastoreItem>
</file>

<file path=customXml/itemProps3.xml><?xml version="1.0" encoding="utf-8"?>
<ds:datastoreItem xmlns:ds="http://schemas.openxmlformats.org/officeDocument/2006/customXml" ds:itemID="{B2C9A60B-8033-447C-AA51-AF7305F625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1961</TotalTime>
  <Pages>7</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Delano, Jake</dc:creator>
  <cp:keywords/>
  <dc:description/>
  <cp:lastModifiedBy>Prideaux-Ghee, Stephen</cp:lastModifiedBy>
  <cp:revision>13</cp:revision>
  <dcterms:created xsi:type="dcterms:W3CDTF">2021-06-25T09:22:00Z</dcterms:created>
  <dcterms:modified xsi:type="dcterms:W3CDTF">2021-07-13T10:16:00Z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0x0101008F5F84FD976A1C49AE760094493F71A7</vt:lpwstr>
  </property>
</Properties>
</file>