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72F998" w14:textId="409186BB" w:rsidR="00ED13D6" w:rsidRPr="0047318F" w:rsidRDefault="00D22313" w:rsidP="58DA16E9">
      <w:pPr>
        <w:pStyle w:val="Title"/>
        <w:spacing w:before="0" w:after="0"/>
        <w:rPr>
          <w:rFonts w:ascii="Times New Roman" w:eastAsiaTheme="minorEastAsia" w:hAnsi="Times New Roman"/>
          <w:b w:val="0"/>
          <w:bCs w:val="0"/>
          <w:sz w:val="48"/>
          <w:szCs w:val="48"/>
          <w:lang w:val="en-US" w:eastAsia="ja-JP"/>
        </w:rPr>
        <w:sectPr w:rsidR="00ED13D6" w:rsidRPr="0047318F" w:rsidSect="00EC2CF8">
          <w:headerReference w:type="even" r:id="rId8"/>
          <w:headerReference w:type="default" r:id="rId9"/>
          <w:footerReference w:type="even" r:id="rId10"/>
          <w:footerReference w:type="default" r:id="rId11"/>
          <w:headerReference w:type="first" r:id="rId12"/>
          <w:footerReference w:type="first" r:id="rId13"/>
          <w:pgSz w:w="11909" w:h="16834" w:code="9"/>
          <w:pgMar w:top="1080" w:right="734" w:bottom="2434" w:left="734" w:header="720" w:footer="720" w:gutter="0"/>
          <w:cols w:space="720"/>
          <w:titlePg/>
          <w:docGrid w:linePitch="360"/>
        </w:sectPr>
      </w:pPr>
      <w:bookmarkStart w:id="0" w:name="OLE_LINK4"/>
      <w:r w:rsidRPr="00D22313">
        <w:rPr>
          <w:rFonts w:ascii="Times New Roman" w:hAnsi="Times New Roman"/>
          <w:b w:val="0"/>
          <w:bCs w:val="0"/>
          <w:sz w:val="48"/>
          <w:szCs w:val="48"/>
          <w:lang w:val="en-US" w:eastAsia="en-US"/>
        </w:rPr>
        <w:t xml:space="preserve">Improving ECG-Based </w:t>
      </w:r>
      <w:r w:rsidR="0055683B">
        <w:rPr>
          <w:rFonts w:ascii="Times New Roman" w:eastAsiaTheme="minorEastAsia" w:hAnsi="Times New Roman" w:hint="eastAsia"/>
          <w:b w:val="0"/>
          <w:bCs w:val="0"/>
          <w:sz w:val="48"/>
          <w:szCs w:val="48"/>
          <w:lang w:val="en-US" w:eastAsia="ja-JP"/>
        </w:rPr>
        <w:t>Arr</w:t>
      </w:r>
      <w:r w:rsidR="00132166">
        <w:rPr>
          <w:rFonts w:ascii="Times New Roman" w:eastAsiaTheme="minorEastAsia" w:hAnsi="Times New Roman" w:hint="eastAsia"/>
          <w:b w:val="0"/>
          <w:bCs w:val="0"/>
          <w:sz w:val="48"/>
          <w:szCs w:val="48"/>
          <w:lang w:val="en-US" w:eastAsia="ja-JP"/>
        </w:rPr>
        <w:t>h</w:t>
      </w:r>
      <w:r w:rsidR="0055683B">
        <w:rPr>
          <w:rFonts w:ascii="Times New Roman" w:eastAsiaTheme="minorEastAsia" w:hAnsi="Times New Roman" w:hint="eastAsia"/>
          <w:b w:val="0"/>
          <w:bCs w:val="0"/>
          <w:sz w:val="48"/>
          <w:szCs w:val="48"/>
          <w:lang w:val="en-US" w:eastAsia="ja-JP"/>
        </w:rPr>
        <w:t>ythmia Classification</w:t>
      </w:r>
      <w:r w:rsidR="0047318F">
        <w:rPr>
          <w:rFonts w:ascii="Times New Roman" w:eastAsiaTheme="minorEastAsia" w:hAnsi="Times New Roman" w:hint="eastAsia"/>
          <w:b w:val="0"/>
          <w:bCs w:val="0"/>
          <w:sz w:val="48"/>
          <w:szCs w:val="48"/>
          <w:lang w:val="en-US" w:eastAsia="ja-JP"/>
        </w:rPr>
        <w:t xml:space="preserve"> </w:t>
      </w:r>
      <w:r w:rsidR="0047318F" w:rsidRPr="0047318F">
        <w:rPr>
          <w:rFonts w:ascii="Times New Roman" w:eastAsiaTheme="minorEastAsia" w:hAnsi="Times New Roman"/>
          <w:b w:val="0"/>
          <w:bCs w:val="0"/>
          <w:sz w:val="48"/>
          <w:szCs w:val="48"/>
          <w:lang w:val="en-US" w:eastAsia="ja-JP"/>
        </w:rPr>
        <w:t xml:space="preserve">with </w:t>
      </w:r>
      <w:r w:rsidR="0055683B" w:rsidRPr="0055683B">
        <w:rPr>
          <w:rFonts w:ascii="Times New Roman" w:eastAsiaTheme="minorEastAsia" w:hAnsi="Times New Roman"/>
          <w:b w:val="0"/>
          <w:bCs w:val="0"/>
          <w:sz w:val="48"/>
          <w:szCs w:val="48"/>
          <w:lang w:val="en-US" w:eastAsia="ja-JP"/>
        </w:rPr>
        <w:t>Principal Component Analysis</w:t>
      </w:r>
      <w:r w:rsidR="0055683B">
        <w:rPr>
          <w:rFonts w:ascii="Times New Roman" w:eastAsiaTheme="minorEastAsia" w:hAnsi="Times New Roman" w:hint="eastAsia"/>
          <w:b w:val="0"/>
          <w:bCs w:val="0"/>
          <w:sz w:val="48"/>
          <w:szCs w:val="48"/>
          <w:lang w:val="en-US" w:eastAsia="ja-JP"/>
        </w:rPr>
        <w:t xml:space="preserve"> </w:t>
      </w:r>
      <w:r w:rsidR="0047318F" w:rsidRPr="0047318F">
        <w:rPr>
          <w:rFonts w:ascii="Times New Roman" w:eastAsiaTheme="minorEastAsia" w:hAnsi="Times New Roman"/>
          <w:b w:val="0"/>
          <w:bCs w:val="0"/>
          <w:sz w:val="48"/>
          <w:szCs w:val="48"/>
          <w:lang w:val="en-US" w:eastAsia="ja-JP"/>
        </w:rPr>
        <w:t>and Machine Learning</w:t>
      </w:r>
    </w:p>
    <w:p w14:paraId="0DDE0102" w14:textId="2A54F3E9" w:rsidR="00CA1481" w:rsidRPr="00B65753" w:rsidRDefault="00180D84" w:rsidP="00E00199">
      <w:pPr>
        <w:pStyle w:val="Author"/>
        <w:rPr>
          <w:rFonts w:eastAsiaTheme="minorEastAsia"/>
          <w:b/>
          <w:lang w:eastAsia="ja-JP"/>
        </w:rPr>
      </w:pPr>
      <w:bookmarkStart w:id="1" w:name="_Hlk202368660"/>
      <w:bookmarkEnd w:id="0"/>
      <w:r>
        <w:rPr>
          <w:rFonts w:eastAsiaTheme="minorEastAsia"/>
          <w:b/>
          <w:lang w:eastAsia="ja-JP"/>
        </w:rPr>
        <w:lastRenderedPageBreak/>
        <w:t xml:space="preserve">Huu Cam Nguyen, </w:t>
      </w:r>
      <w:r w:rsidR="00B65753">
        <w:rPr>
          <w:rFonts w:eastAsiaTheme="minorEastAsia" w:hint="eastAsia"/>
          <w:b/>
          <w:lang w:eastAsia="ja-JP"/>
        </w:rPr>
        <w:t>Hai-Long Nguyen,</w:t>
      </w:r>
      <w:r w:rsidR="0055683B">
        <w:rPr>
          <w:rFonts w:eastAsiaTheme="minorEastAsia" w:hint="eastAsia"/>
          <w:b/>
          <w:lang w:eastAsia="ja-JP"/>
        </w:rPr>
        <w:t xml:space="preserve"> </w:t>
      </w:r>
      <w:r w:rsidR="00B65753">
        <w:rPr>
          <w:rFonts w:eastAsiaTheme="minorEastAsia" w:hint="eastAsia"/>
          <w:b/>
          <w:lang w:eastAsia="ja-JP"/>
        </w:rPr>
        <w:t xml:space="preserve">Hai-Chau Le, and </w:t>
      </w:r>
      <w:r>
        <w:rPr>
          <w:rFonts w:eastAsiaTheme="minorEastAsia"/>
          <w:b/>
          <w:lang w:eastAsia="ja-JP"/>
        </w:rPr>
        <w:t>Quang Anh Tran</w:t>
      </w:r>
    </w:p>
    <w:bookmarkEnd w:id="1"/>
    <w:p w14:paraId="45367D40" w14:textId="2182BE5A" w:rsidR="00B65753" w:rsidRDefault="00B65753" w:rsidP="00D0182E">
      <w:pPr>
        <w:pStyle w:val="Affiliation"/>
        <w:spacing w:before="60" w:after="60"/>
        <w:rPr>
          <w:rFonts w:eastAsiaTheme="minorEastAsia"/>
          <w:sz w:val="22"/>
          <w:szCs w:val="22"/>
          <w:lang w:eastAsia="ja-JP"/>
        </w:rPr>
      </w:pPr>
      <w:r w:rsidRPr="00E00199">
        <w:rPr>
          <w:sz w:val="22"/>
          <w:szCs w:val="22"/>
        </w:rPr>
        <w:t>Posts and Telecommunications Institute of Technology, Hanoi, Vietnam</w:t>
      </w:r>
    </w:p>
    <w:p w14:paraId="18D95377" w14:textId="2FCD430F" w:rsidR="00ED13D6" w:rsidRPr="00E00199" w:rsidRDefault="00ED13D6" w:rsidP="00D0182E">
      <w:pPr>
        <w:pStyle w:val="Affiliation"/>
        <w:spacing w:before="60" w:after="60"/>
        <w:rPr>
          <w:sz w:val="22"/>
          <w:szCs w:val="22"/>
        </w:rPr>
      </w:pPr>
    </w:p>
    <w:p w14:paraId="605858EA" w14:textId="77777777" w:rsidR="00194C37" w:rsidRPr="00AA43E8" w:rsidRDefault="00194C37" w:rsidP="00B57A1C">
      <w:pPr>
        <w:pStyle w:val="Affiliation"/>
        <w:rPr>
          <w:sz w:val="22"/>
          <w:szCs w:val="22"/>
        </w:rPr>
      </w:pPr>
    </w:p>
    <w:p w14:paraId="4873744F" w14:textId="5D5B0733" w:rsidR="00ED13D6" w:rsidRPr="00E02BE6" w:rsidRDefault="00ED13D6" w:rsidP="58DA16E9">
      <w:pPr>
        <w:sectPr w:rsidR="00ED13D6" w:rsidRPr="00E02BE6" w:rsidSect="00EC2CF8">
          <w:footerReference w:type="even" r:id="rId14"/>
          <w:footerReference w:type="default" r:id="rId15"/>
          <w:footerReference w:type="first" r:id="rId16"/>
          <w:type w:val="continuous"/>
          <w:pgSz w:w="11909" w:h="16834" w:code="9"/>
          <w:pgMar w:top="1077" w:right="1134" w:bottom="2432" w:left="1701" w:header="720" w:footer="720" w:gutter="0"/>
          <w:cols w:space="720"/>
          <w:docGrid w:linePitch="360"/>
        </w:sectPr>
      </w:pPr>
    </w:p>
    <w:p w14:paraId="52BE1234" w14:textId="61BE8D98" w:rsidR="008839B2" w:rsidRPr="003D0536" w:rsidRDefault="75F05B04" w:rsidP="58DA16E9">
      <w:pPr>
        <w:pStyle w:val="Abstract"/>
        <w:spacing w:before="20" w:line="252" w:lineRule="auto"/>
        <w:ind w:firstLine="204"/>
        <w:rPr>
          <w:rFonts w:eastAsia="Times New Roman"/>
          <w:color w:val="000000" w:themeColor="text1"/>
          <w:sz w:val="20"/>
          <w:szCs w:val="20"/>
        </w:rPr>
      </w:pPr>
      <w:r w:rsidRPr="58DA16E9">
        <w:rPr>
          <w:rFonts w:eastAsia="Times New Roman"/>
          <w:i/>
          <w:iCs/>
          <w:color w:val="000000" w:themeColor="text1"/>
          <w:sz w:val="20"/>
          <w:szCs w:val="20"/>
        </w:rPr>
        <w:lastRenderedPageBreak/>
        <w:t xml:space="preserve">Abstract: </w:t>
      </w:r>
      <w:r w:rsidR="008839B2" w:rsidRPr="008839B2">
        <w:rPr>
          <w:rFonts w:eastAsia="Times New Roman"/>
          <w:color w:val="000000" w:themeColor="text1"/>
          <w:sz w:val="20"/>
          <w:szCs w:val="20"/>
        </w:rPr>
        <w:t xml:space="preserve">Cardiovascular diseases (CVDs) remain a leading cause of global mortality, particularly in developing regions where access to advanced diagnostic infrastructure is limited. Electrocardiograms (ECGs), especially 12-lead recordings, play a critical role in detecting cardiac arrhythmias. However, the high dimensionality of ECG data poses computational challenges for real-time and resource-efficient analysis. In this study, we propose an effective approach that integrates Principal Component Analysis (PCA) for dimensionality reduction with multiple machine learning models for arrhythmia classification. PCA is employed to extract the most informative features from the original 12-lead ECG signals, significantly reducing redundancy and training time without compromising diagnostic performance. We evaluate our method using the Chapman University dataset, which includes over 10,000 annotated 12-lead ECG recordings representing four key arrhythmia types. Experimental results demonstrate that the proposed PCA-based feature selection strategy, when combined with models such as Random Forest, XGBoost, and Support Vector Machine, achieves classification accuracy exceeding 97%, with strong precision and recall. </w:t>
      </w:r>
      <w:r w:rsidR="0037029A">
        <w:rPr>
          <w:rFonts w:eastAsia="Times New Roman"/>
          <w:color w:val="000000" w:themeColor="text1"/>
          <w:sz w:val="20"/>
          <w:szCs w:val="20"/>
        </w:rPr>
        <w:t xml:space="preserve">The obtained results </w:t>
      </w:r>
      <w:r w:rsidR="008839B2" w:rsidRPr="008839B2">
        <w:rPr>
          <w:rFonts w:eastAsia="Times New Roman"/>
          <w:color w:val="000000" w:themeColor="text1"/>
          <w:sz w:val="20"/>
          <w:szCs w:val="20"/>
        </w:rPr>
        <w:t>confirm the potential of PCA-enhanced machine learning as a scalable and accurate solution for automated arrhythmia detection in clinical and mobile health applications.</w:t>
      </w:r>
    </w:p>
    <w:p w14:paraId="3DC01AFE" w14:textId="734E3208" w:rsidR="75F05B04" w:rsidRPr="008659B7" w:rsidRDefault="75F05B04" w:rsidP="58DA16E9">
      <w:pPr>
        <w:pStyle w:val="Abstract"/>
        <w:spacing w:before="20" w:line="252" w:lineRule="auto"/>
        <w:rPr>
          <w:rFonts w:eastAsia="Times New Roman"/>
          <w:b w:val="0"/>
          <w:color w:val="000000" w:themeColor="text1"/>
          <w:sz w:val="20"/>
          <w:szCs w:val="20"/>
        </w:rPr>
      </w:pPr>
      <w:r w:rsidRPr="58DA16E9">
        <w:rPr>
          <w:rFonts w:eastAsia="Times New Roman"/>
          <w:i/>
          <w:iCs/>
          <w:color w:val="000000" w:themeColor="text1"/>
          <w:sz w:val="20"/>
          <w:szCs w:val="20"/>
        </w:rPr>
        <w:t xml:space="preserve">Keywords: </w:t>
      </w:r>
      <w:r w:rsidR="008659B7" w:rsidRPr="008659B7">
        <w:rPr>
          <w:rFonts w:eastAsia="Times New Roman"/>
          <w:b w:val="0"/>
          <w:iCs/>
          <w:color w:val="000000" w:themeColor="text1"/>
          <w:sz w:val="20"/>
          <w:szCs w:val="20"/>
        </w:rPr>
        <w:t>Machine learning, Principal Component Analysis,</w:t>
      </w:r>
      <w:r w:rsidR="008659B7">
        <w:rPr>
          <w:rFonts w:eastAsia="Times New Roman"/>
          <w:b w:val="0"/>
          <w:iCs/>
          <w:color w:val="000000" w:themeColor="text1"/>
          <w:sz w:val="20"/>
          <w:szCs w:val="20"/>
        </w:rPr>
        <w:t xml:space="preserve"> </w:t>
      </w:r>
      <w:r w:rsidR="008659B7" w:rsidRPr="008659B7">
        <w:rPr>
          <w:rFonts w:eastAsia="Times New Roman"/>
          <w:b w:val="0"/>
          <w:iCs/>
          <w:color w:val="000000" w:themeColor="text1"/>
          <w:sz w:val="20"/>
          <w:szCs w:val="20"/>
        </w:rPr>
        <w:t>Feature selection</w:t>
      </w:r>
      <w:r w:rsidR="008659B7">
        <w:rPr>
          <w:rFonts w:eastAsia="Times New Roman"/>
          <w:b w:val="0"/>
          <w:iCs/>
          <w:color w:val="000000" w:themeColor="text1"/>
          <w:sz w:val="20"/>
          <w:szCs w:val="20"/>
        </w:rPr>
        <w:t>,</w:t>
      </w:r>
      <w:r w:rsidR="008659B7" w:rsidRPr="008659B7">
        <w:t xml:space="preserve"> </w:t>
      </w:r>
      <w:r w:rsidR="008659B7">
        <w:rPr>
          <w:rFonts w:eastAsia="Times New Roman"/>
          <w:b w:val="0"/>
          <w:iCs/>
          <w:color w:val="000000" w:themeColor="text1"/>
          <w:sz w:val="20"/>
          <w:szCs w:val="20"/>
        </w:rPr>
        <w:t>E</w:t>
      </w:r>
      <w:r w:rsidR="008659B7" w:rsidRPr="008659B7">
        <w:rPr>
          <w:rFonts w:eastAsia="Times New Roman"/>
          <w:b w:val="0"/>
          <w:iCs/>
          <w:color w:val="000000" w:themeColor="text1"/>
          <w:sz w:val="20"/>
          <w:szCs w:val="20"/>
        </w:rPr>
        <w:t>lectrocardiogram</w:t>
      </w:r>
      <w:r w:rsidR="008659B7">
        <w:rPr>
          <w:rFonts w:eastAsia="Times New Roman"/>
          <w:b w:val="0"/>
          <w:iCs/>
          <w:color w:val="000000" w:themeColor="text1"/>
          <w:sz w:val="20"/>
          <w:szCs w:val="20"/>
        </w:rPr>
        <w:t xml:space="preserve">, </w:t>
      </w:r>
      <w:r w:rsidR="008659B7" w:rsidRPr="008659B7">
        <w:rPr>
          <w:rFonts w:eastAsia="Times New Roman"/>
          <w:b w:val="0"/>
          <w:iCs/>
          <w:color w:val="000000" w:themeColor="text1"/>
          <w:sz w:val="20"/>
          <w:szCs w:val="20"/>
        </w:rPr>
        <w:t>Arrhythmia Classification</w:t>
      </w:r>
      <w:r w:rsidR="008659B7">
        <w:rPr>
          <w:rFonts w:eastAsia="Times New Roman"/>
          <w:b w:val="0"/>
          <w:iCs/>
          <w:color w:val="000000" w:themeColor="text1"/>
          <w:sz w:val="20"/>
          <w:szCs w:val="20"/>
        </w:rPr>
        <w:t>.</w:t>
      </w:r>
    </w:p>
    <w:p w14:paraId="096D1D3C" w14:textId="3BD6816B" w:rsidR="75F05B04" w:rsidRDefault="75F05B04" w:rsidP="58DA16E9">
      <w:pPr>
        <w:pStyle w:val="Heading1"/>
        <w:keepLines w:val="0"/>
        <w:tabs>
          <w:tab w:val="clear" w:pos="216"/>
          <w:tab w:val="clear" w:pos="576"/>
        </w:tabs>
        <w:spacing w:before="240"/>
        <w:ind w:firstLine="0"/>
        <w:rPr>
          <w:rFonts w:eastAsia="Times New Roman"/>
          <w:noProof w:val="0"/>
          <w:color w:val="000000" w:themeColor="text1"/>
        </w:rPr>
      </w:pPr>
      <w:r w:rsidRPr="58DA16E9">
        <w:rPr>
          <w:rFonts w:eastAsia="Times New Roman"/>
          <w:noProof w:val="0"/>
          <w:color w:val="000000" w:themeColor="text1"/>
        </w:rPr>
        <w:t>Introduction</w:t>
      </w:r>
    </w:p>
    <w:p w14:paraId="63518C04" w14:textId="441C504D" w:rsidR="75F05B04" w:rsidRDefault="75F05B04" w:rsidP="58DA16E9">
      <w:pPr>
        <w:ind w:left="204" w:firstLine="204"/>
        <w:jc w:val="both"/>
        <w:rPr>
          <w:color w:val="000000" w:themeColor="text1"/>
        </w:rPr>
      </w:pPr>
      <w:r w:rsidRPr="58DA16E9">
        <w:rPr>
          <w:color w:val="000000" w:themeColor="text1"/>
        </w:rPr>
        <w:t xml:space="preserve">In the context of rapidly advancing healthcare, issues related to human health, mainly cardiovascular diseases, have collected significant attention. Despite meaningful progress in diagnostic and treatment technologies, the prevalence and </w:t>
      </w:r>
      <w:r w:rsidRPr="58DA16E9">
        <w:rPr>
          <w:color w:val="000000" w:themeColor="text1"/>
        </w:rPr>
        <w:lastRenderedPageBreak/>
        <w:t xml:space="preserve">mortality rates associated with heart diseases remain alarmingly high. A study by the American Heart Association estimates that by 2035, approximately 45% of the US population. the population will suffer from some form of cardiovascular disease, with the total cost of treatment projected to reach nearly $1 trillion [1]. According to the World Health Organization (WHO), cardiovascular diseases continue to be the leading cause of death worldwide, accounting for about 32% of all deaths in 2019, with over 17.9 million lives lost that year [2]. This situation is even more severe in developing countries, where limited healthcare infrastructure and resources, combined with a lack of awareness about risk factors, have made cardiovascular diseases harder to control and treat effectively [3]. The main reason is the delayed detection and intervention, often due to insufficient medical resources and a shortage of specialized healthcare professionals [4][5].   </w:t>
      </w:r>
    </w:p>
    <w:p w14:paraId="04594D37" w14:textId="5EB04CCB" w:rsidR="75F05B04" w:rsidRDefault="75F05B04" w:rsidP="58DA16E9">
      <w:pPr>
        <w:ind w:left="204" w:firstLine="204"/>
        <w:jc w:val="both"/>
        <w:rPr>
          <w:color w:val="000000" w:themeColor="text1"/>
        </w:rPr>
      </w:pPr>
      <w:r w:rsidRPr="58DA16E9">
        <w:rPr>
          <w:color w:val="000000" w:themeColor="text1"/>
        </w:rPr>
        <w:t>To solve these challenges, Machine Learning (ML) has been extensively researched and applied in the medical field. ML not only assists in cardiovascular diagnosis but is also widely used in other domains such as brain anomaly detection, biomedical signal processing, and clinical decision support. In cardiology, ML facilitates the rapid and accurate detection of abnormalities from medical data, contributing to reduced mortality rates and improved treatment outcomes [6].</w:t>
      </w:r>
    </w:p>
    <w:p w14:paraId="1E47C88F" w14:textId="2FEBA729" w:rsidR="75F05B04" w:rsidRDefault="75F05B04" w:rsidP="58DA16E9">
      <w:pPr>
        <w:ind w:left="204" w:firstLine="204"/>
        <w:jc w:val="both"/>
        <w:rPr>
          <w:color w:val="000000" w:themeColor="text1"/>
        </w:rPr>
      </w:pPr>
      <w:r w:rsidRPr="58DA16E9">
        <w:rPr>
          <w:color w:val="000000" w:themeColor="text1"/>
        </w:rPr>
        <w:t xml:space="preserve">One of the most significant applications of ML in cardiology is the analysis of </w:t>
      </w:r>
      <w:bookmarkStart w:id="2" w:name="_Hlk202111659"/>
      <w:r w:rsidRPr="58DA16E9">
        <w:rPr>
          <w:color w:val="000000" w:themeColor="text1"/>
        </w:rPr>
        <w:t>electrocardiogram</w:t>
      </w:r>
      <w:bookmarkEnd w:id="2"/>
      <w:r w:rsidRPr="58DA16E9">
        <w:rPr>
          <w:color w:val="000000" w:themeColor="text1"/>
        </w:rPr>
        <w:t>s (ECG), a non-invasive method used to record the electrical activity of the heart through electrodes placed on the skin. ECG plays an important role in diagnosing conditions such as arrhythmias, myocardial infarction, heart failure, and electrolyte imbalances, providing clinicians with rapid and reliable insights [6][7].</w:t>
      </w:r>
    </w:p>
    <w:p w14:paraId="26284F1C" w14:textId="0B0D4E3B" w:rsidR="75F05B04" w:rsidRDefault="75F05B04" w:rsidP="58DA16E9">
      <w:pPr>
        <w:ind w:left="204" w:firstLine="204"/>
        <w:jc w:val="both"/>
        <w:rPr>
          <w:color w:val="000000" w:themeColor="text1"/>
        </w:rPr>
      </w:pPr>
      <w:r w:rsidRPr="58DA16E9">
        <w:rPr>
          <w:color w:val="000000" w:themeColor="text1"/>
        </w:rPr>
        <w:t xml:space="preserve">Currently, many kinds of ECG systems exist, differing in the number of leads used. Among them, the 12-lead ECG is considered the gold standard in cardiovascular diagnostics. Compared to 1-lead or </w:t>
      </w:r>
      <w:r w:rsidRPr="58DA16E9">
        <w:rPr>
          <w:color w:val="000000" w:themeColor="text1"/>
        </w:rPr>
        <w:lastRenderedPageBreak/>
        <w:t>3-lead systems, the 12-lead ECG provides a comprehensive view of the heart’s electrical activity from multiple angles, enabling machine learning algorithms to extract more informative features [8]. This leads to higher diagnostic accuracy, particularly for complex conditions like arrhythmias, acute myocardial infarction, and long QT syndrome.</w:t>
      </w:r>
    </w:p>
    <w:p w14:paraId="455B838B" w14:textId="5CB06FFD" w:rsidR="75F05B04" w:rsidRDefault="75F05B04" w:rsidP="58DA16E9">
      <w:pPr>
        <w:ind w:left="204" w:firstLine="204"/>
        <w:jc w:val="both"/>
        <w:rPr>
          <w:color w:val="000000" w:themeColor="text1"/>
        </w:rPr>
      </w:pPr>
      <w:r w:rsidRPr="58DA16E9">
        <w:rPr>
          <w:color w:val="000000" w:themeColor="text1"/>
        </w:rPr>
        <w:t>Traditionally, confirming a diagnosis often requires combining ECG data with additional tests such as echocardiography, coronary angiography, or biochemical assays. However, recent studies have shown that ML models can diagnose heart conditions solely based on 12-lead ECG data, without the need for supplementary tests. This reduces diagnostic time and enhances automation in critical care scenarios [8][9].</w:t>
      </w:r>
    </w:p>
    <w:p w14:paraId="0D41059E" w14:textId="0772CB65" w:rsidR="75F05B04" w:rsidRDefault="75F05B04" w:rsidP="58DA16E9">
      <w:pPr>
        <w:ind w:left="204" w:firstLine="204"/>
        <w:jc w:val="both"/>
        <w:rPr>
          <w:color w:val="000000" w:themeColor="text1"/>
        </w:rPr>
      </w:pPr>
      <w:r w:rsidRPr="58DA16E9">
        <w:rPr>
          <w:color w:val="000000" w:themeColor="text1"/>
        </w:rPr>
        <w:t>In contrast to these advancements, several challenges remain in applying ML to ECG analysis. These include signal noise, biological variability among patients, and the scarcity of accurately labeled data [10]. A recent study using the Chapman dataset, which contains 10 seconds, 12-lead ECG recordings from 10,646 patients, sampled at 500 Hz, showed that although the models achieved high accuracy [1</w:t>
      </w:r>
      <w:r w:rsidR="00180D84">
        <w:rPr>
          <w:color w:val="000000" w:themeColor="text1"/>
        </w:rPr>
        <w:t>1</w:t>
      </w:r>
      <w:r w:rsidRPr="58DA16E9">
        <w:rPr>
          <w:color w:val="000000" w:themeColor="text1"/>
        </w:rPr>
        <w:t>], processing the full 12-lead data could introduce computational issues. The large volume of parallel data may contain redundant or noisy features, leading to longer processing times and reduced model efficiency.</w:t>
      </w:r>
    </w:p>
    <w:p w14:paraId="3D0DF965" w14:textId="6BB2CEA3" w:rsidR="75F05B04" w:rsidRDefault="75F05B04" w:rsidP="58DA16E9">
      <w:pPr>
        <w:ind w:left="204" w:firstLine="204"/>
        <w:jc w:val="both"/>
        <w:rPr>
          <w:color w:val="000000" w:themeColor="text1"/>
        </w:rPr>
      </w:pPr>
      <w:r w:rsidRPr="58DA16E9">
        <w:rPr>
          <w:color w:val="000000" w:themeColor="text1"/>
        </w:rPr>
        <w:t>To tackle these issues, this study proposes the use of Principal Component analysis</w:t>
      </w:r>
      <w:r w:rsidR="003D0536">
        <w:rPr>
          <w:color w:val="000000" w:themeColor="text1"/>
        </w:rPr>
        <w:t xml:space="preserve"> </w:t>
      </w:r>
      <w:r w:rsidRPr="58DA16E9">
        <w:rPr>
          <w:color w:val="000000" w:themeColor="text1"/>
        </w:rPr>
        <w:t>(PCA) for dimensionality reduction. PCA helps eliminate less informative features, reducing model complexity while preserving crucial information from the 12-lead ECG signals. Experimental results demonstrate that this approach accelerates processing, decreases computational load, and maintains high diagnostic accuracy.</w:t>
      </w:r>
      <w:r w:rsidR="003D0536">
        <w:rPr>
          <w:color w:val="000000" w:themeColor="text1"/>
        </w:rPr>
        <w:t xml:space="preserve"> </w:t>
      </w:r>
      <w:r w:rsidRPr="58DA16E9">
        <w:rPr>
          <w:color w:val="000000" w:themeColor="text1"/>
        </w:rPr>
        <w:t>This research not only enhances the performance of ML models in ECG analysis but also opens new possibilities for integrating such methods into automated diagnostic systems and smart medical devices, contributing to the early and effective detection of cardiovascular diseases.</w:t>
      </w:r>
    </w:p>
    <w:p w14:paraId="2D3A4E74" w14:textId="35CBB1E7" w:rsidR="75F05B04" w:rsidRDefault="75F05B04" w:rsidP="58DA16E9">
      <w:pPr>
        <w:pStyle w:val="Heading1"/>
        <w:keepLines w:val="0"/>
        <w:tabs>
          <w:tab w:val="clear" w:pos="216"/>
          <w:tab w:val="clear" w:pos="576"/>
        </w:tabs>
        <w:spacing w:before="240"/>
        <w:ind w:firstLine="0"/>
        <w:rPr>
          <w:rFonts w:eastAsia="Times New Roman"/>
          <w:noProof w:val="0"/>
          <w:color w:val="000000" w:themeColor="text1"/>
        </w:rPr>
      </w:pPr>
      <w:r w:rsidRPr="58DA16E9">
        <w:rPr>
          <w:rFonts w:eastAsia="Times New Roman"/>
          <w:noProof w:val="0"/>
          <w:color w:val="000000" w:themeColor="text1"/>
        </w:rPr>
        <w:t>DATA PROCESSING</w:t>
      </w:r>
    </w:p>
    <w:p w14:paraId="24BBA0EB" w14:textId="324C41C7" w:rsidR="75F05B04" w:rsidRDefault="75F05B04" w:rsidP="58DA16E9">
      <w:pPr>
        <w:ind w:left="204" w:firstLine="204"/>
        <w:jc w:val="both"/>
        <w:rPr>
          <w:color w:val="000000" w:themeColor="text1"/>
        </w:rPr>
      </w:pPr>
      <w:r w:rsidRPr="58DA16E9">
        <w:rPr>
          <w:color w:val="000000" w:themeColor="text1"/>
        </w:rPr>
        <w:t xml:space="preserve">In this study, we use a dataset developed by Chapman University in collaboration with Shaoxing People's Hospital and Ningbo First Hospital, which serves as our primary data source [11]. This dataset is considered one of the most comprehensive ECG datasets and has been widely adopted in arrhythmia diagnosis research, achieving high accuracy in numerous international studies. Its extensive use highlights its comprehensiveness and its value in the development of cardiovascular diagnostic support systems. The dataset contains 10 seconds, 12-lead ECG recordings from 10,646 patients, sampled at 500 Hz. It includes annotations by expert clinicians for 11 common cardiac rhythms and 67 additional cardiovascular conditions. The dataset contains ECG recordings of various durations, collected from </w:t>
      </w:r>
      <w:r w:rsidRPr="58DA16E9">
        <w:rPr>
          <w:color w:val="000000" w:themeColor="text1"/>
        </w:rPr>
        <w:lastRenderedPageBreak/>
        <w:t xml:space="preserve">patients at a sampling rate. Each ECG record consists of 12 leads and is labeled with heart rhythm annotations by medical professionals. </w:t>
      </w:r>
    </w:p>
    <w:p w14:paraId="595D0EC5" w14:textId="50704FA7" w:rsidR="75F05B04" w:rsidRDefault="75F05B04" w:rsidP="58DA16E9">
      <w:pPr>
        <w:ind w:left="204" w:firstLine="204"/>
        <w:jc w:val="both"/>
        <w:rPr>
          <w:color w:val="000000" w:themeColor="text1"/>
        </w:rPr>
      </w:pPr>
      <w:r w:rsidRPr="58DA16E9">
        <w:rPr>
          <w:color w:val="000000" w:themeColor="text1"/>
        </w:rPr>
        <w:t>Before applying Principal Component Analysis (PCA) for dimensionality reduction, we processed the ECG signals using NeuroKit2, a powerful library for extracting physiological features from biosignals[13]. From each ECG lead, we extracted 20 key features, including heart rate parameters, signal statistics, wave amplitudes, and phase ratios of the cardiac cycle. After feature extraction, we applied PCA to select and reduce the number of leads, retaining only those that contribute the most to the model. Because the dataset has already been reviewed and preprocessed, we were able to use it directly with the library without prior denoising. After PCA, each lead is represented by [IDK] features, reducing redundancy and optimizing model performance.</w:t>
      </w:r>
    </w:p>
    <w:p w14:paraId="76D4CFCD" w14:textId="2BEDDBF8" w:rsidR="75F05B04" w:rsidRDefault="75F05B04" w:rsidP="58DA16E9">
      <w:pPr>
        <w:ind w:left="204" w:firstLine="204"/>
        <w:jc w:val="both"/>
        <w:rPr>
          <w:color w:val="000000" w:themeColor="text1"/>
        </w:rPr>
      </w:pPr>
      <w:r w:rsidRPr="58DA16E9">
        <w:rPr>
          <w:color w:val="000000" w:themeColor="text1"/>
        </w:rPr>
        <w:t>To simplify the classification, expert professionals grouped the labeled heart rhythms in the dataset into major categories, such as AFIB (Atrial Fibrillation and Atrial Flutter), SB (Sinus Bradycardia), SR (sinus Rhythm), and GSVT (General Supraventricular Tachycardia) [14]. All feature data were normalized using MinMaxScaler, scaling values to the range [0, 1] to ensure consistency before applying PCA and to maintain stability during model training.</w:t>
      </w:r>
    </w:p>
    <w:p w14:paraId="262C1899" w14:textId="4F352825" w:rsidR="2107BF4C" w:rsidRDefault="2107BF4C" w:rsidP="58DA16E9">
      <w:pPr>
        <w:ind w:left="204" w:firstLine="204"/>
        <w:jc w:val="both"/>
        <w:rPr>
          <w:color w:val="000000" w:themeColor="text1"/>
        </w:rPr>
      </w:pPr>
      <w:r w:rsidRPr="58DA16E9">
        <w:t xml:space="preserve">To reduce the complexity of the data while still retaining the features that influence classification, we applied PCA to perform variance-based dimensionality reduction. </w:t>
      </w:r>
      <w:r w:rsidR="75F05B04" w:rsidRPr="58DA16E9">
        <w:rPr>
          <w:color w:val="000000" w:themeColor="text1"/>
        </w:rPr>
        <w:t>We chose PCA because it has better performance compared to other dimensionality reduction techniques. After dimensionality reduction, the data were fed into seven different machine learning models. The results were then evaluated to identify the most optimal model for arrhythmia classification.</w:t>
      </w:r>
    </w:p>
    <w:p w14:paraId="24F16791" w14:textId="7843E034" w:rsidR="75F05B04" w:rsidRDefault="75F05B04" w:rsidP="58DA16E9">
      <w:pPr>
        <w:pStyle w:val="Heading1"/>
        <w:keepLines w:val="0"/>
        <w:tabs>
          <w:tab w:val="clear" w:pos="216"/>
          <w:tab w:val="clear" w:pos="576"/>
        </w:tabs>
        <w:spacing w:before="240"/>
        <w:ind w:firstLine="0"/>
        <w:rPr>
          <w:rFonts w:eastAsia="Times New Roman"/>
          <w:noProof w:val="0"/>
          <w:color w:val="000000" w:themeColor="text1"/>
        </w:rPr>
      </w:pPr>
      <w:r w:rsidRPr="58DA16E9">
        <w:rPr>
          <w:rFonts w:eastAsia="Times New Roman"/>
          <w:noProof w:val="0"/>
          <w:color w:val="000000" w:themeColor="text1"/>
        </w:rPr>
        <w:t>Methodology</w:t>
      </w:r>
    </w:p>
    <w:p w14:paraId="2EA94EE9" w14:textId="2EBD9895" w:rsidR="75F05B04" w:rsidRDefault="75F05B04" w:rsidP="58DA16E9">
      <w:pPr>
        <w:ind w:firstLine="204"/>
        <w:jc w:val="both"/>
        <w:rPr>
          <w:color w:val="000000" w:themeColor="text1"/>
        </w:rPr>
      </w:pPr>
      <w:r w:rsidRPr="58DA16E9">
        <w:rPr>
          <w:color w:val="000000" w:themeColor="text1"/>
        </w:rPr>
        <w:t>Figure 1 describes the workflow of our proposed method. After the data have been preprocessed as described in section 2, we apply Principal Component Analysis (PCA) to reduce the dimensionality. PCA helps us retain only the most significant features by selecting components based on their variance. This not only preserves important information but also reduces the number of features for training. The processed data are then split into training and testing sets. The training set is used as input for six different AI models, and we apply 3-fold cross-validation to evaluate their performance during training. Finally, the testing set is used to assess the overall performance of the models.</w:t>
      </w:r>
    </w:p>
    <w:p w14:paraId="6B27E351" w14:textId="1E34091E" w:rsidR="58DA16E9" w:rsidRDefault="58DA16E9" w:rsidP="58DA16E9">
      <w:pPr>
        <w:jc w:val="both"/>
        <w:rPr>
          <w:color w:val="000000" w:themeColor="text1"/>
        </w:rPr>
      </w:pPr>
    </w:p>
    <w:p w14:paraId="271ACADF" w14:textId="3D51F7EC" w:rsidR="75F05B04" w:rsidRDefault="75F05B04" w:rsidP="58DA16E9">
      <w:pPr>
        <w:jc w:val="both"/>
        <w:rPr>
          <w:color w:val="000000" w:themeColor="text1"/>
        </w:rPr>
      </w:pPr>
      <w:r w:rsidRPr="58DA16E9">
        <w:rPr>
          <w:color w:val="000000" w:themeColor="text1"/>
        </w:rPr>
        <w:t>The detailed implementation of each step is presented in the subsection below.</w:t>
      </w:r>
    </w:p>
    <w:p w14:paraId="767B85B2" w14:textId="2E7D72A7" w:rsidR="40E2BF14" w:rsidRDefault="00180D84" w:rsidP="00180D84">
      <w:r>
        <w:rPr>
          <w:noProof/>
        </w:rPr>
        <w:lastRenderedPageBreak/>
        <w:drawing>
          <wp:inline distT="0" distB="0" distL="0" distR="0" wp14:anchorId="1DA42F16" wp14:editId="3EAF1E3B">
            <wp:extent cx="2582228" cy="214741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2582228" cy="2147419"/>
                    </a:xfrm>
                    <a:prstGeom prst="rect">
                      <a:avLst/>
                    </a:prstGeom>
                    <a:ln/>
                  </pic:spPr>
                </pic:pic>
              </a:graphicData>
            </a:graphic>
          </wp:inline>
        </w:drawing>
      </w:r>
    </w:p>
    <w:p w14:paraId="27DA97F5" w14:textId="37F2EBB4" w:rsidR="75F05B04" w:rsidRDefault="75F05B04" w:rsidP="58DA16E9">
      <w:pPr>
        <w:spacing w:before="120" w:after="120" w:line="252" w:lineRule="auto"/>
        <w:rPr>
          <w:i/>
          <w:iCs/>
          <w:color w:val="000000" w:themeColor="text1"/>
          <w:sz w:val="16"/>
          <w:szCs w:val="16"/>
        </w:rPr>
      </w:pPr>
      <w:r w:rsidRPr="58DA16E9">
        <w:rPr>
          <w:i/>
          <w:iCs/>
          <w:color w:val="000000" w:themeColor="text1"/>
          <w:sz w:val="16"/>
          <w:szCs w:val="16"/>
        </w:rPr>
        <w:t>Fig</w:t>
      </w:r>
      <w:r w:rsidR="4E4448AE" w:rsidRPr="58DA16E9">
        <w:rPr>
          <w:i/>
          <w:iCs/>
          <w:color w:val="000000" w:themeColor="text1"/>
          <w:sz w:val="16"/>
          <w:szCs w:val="16"/>
        </w:rPr>
        <w:t>.</w:t>
      </w:r>
      <w:r w:rsidRPr="58DA16E9">
        <w:rPr>
          <w:i/>
          <w:iCs/>
          <w:color w:val="000000" w:themeColor="text1"/>
          <w:sz w:val="16"/>
          <w:szCs w:val="16"/>
        </w:rPr>
        <w:t>1: Workflow of the ECG arrhythmia prediction using PCA and machine learning models.</w:t>
      </w:r>
    </w:p>
    <w:p w14:paraId="38E54810" w14:textId="2F7B7D5C"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Feature Selection using Principal Component Analysis (PCA)</w:t>
      </w:r>
    </w:p>
    <w:p w14:paraId="4D55BF07" w14:textId="1375276D" w:rsidR="75F05B04" w:rsidRDefault="75F05B04" w:rsidP="58DA16E9">
      <w:pPr>
        <w:ind w:left="204" w:firstLine="204"/>
        <w:jc w:val="both"/>
        <w:rPr>
          <w:color w:val="000000" w:themeColor="text1"/>
        </w:rPr>
      </w:pPr>
      <w:r w:rsidRPr="58DA16E9">
        <w:rPr>
          <w:color w:val="000000" w:themeColor="text1"/>
        </w:rPr>
        <w:t>In this research, we used Principal Component Analysis (PCA) - a technique used to reduce the dimensionality of datasets while increasing interpretability and minimizing information loss. PCA works by identifying new variables, called principal components, which are derived from the original data through the solution of an eigenvector problem. These components are not defined a priori but are instead determined by the data itself, making PCA an adaptive data analysis technique [15, 18]. PCA performs linear dimensionality reduction using Singular Value Decomposition (SVD) to project data into a lower-dimensional space [16]. Dimensionality reduction is the process of reducing the number of variables under, and it plays a key role in extracting features from raw datasets or simplifying data while preserving its structure [17]. In machine learning pipelines, it is often used to improve generalization, reduce overfitting, and decrease computation time.</w:t>
      </w:r>
    </w:p>
    <w:p w14:paraId="3911C018" w14:textId="68827EAE" w:rsidR="75F05B04" w:rsidRDefault="75F05B04" w:rsidP="58DA16E9">
      <w:pPr>
        <w:ind w:left="204" w:firstLine="204"/>
        <w:jc w:val="both"/>
        <w:rPr>
          <w:color w:val="000000" w:themeColor="text1"/>
        </w:rPr>
      </w:pPr>
      <w:r w:rsidRPr="58DA16E9">
        <w:rPr>
          <w:color w:val="000000" w:themeColor="text1"/>
        </w:rPr>
        <w:t>To determine the optimal number of principal components to retain, we applied a variance-based thresholding approach, a widely used method in dimensionality reduction tasks [15,16, 18]. Specifically, we evaluated five cumulative explained variance thresholds: 90%, 95%, 96%, 98%, and 99%. For each threshold, we selected the smallest number of components required to reach or exceed the target cumulative variance [16, 18]. This way offers a more flexible and data-driven alternative to the traditional eigenvalue-one criterion, which retains components with eigenvalues greater than 1.0 [15]. In contrast, variance thresholding allows finer control over the amount of information preserved and better adapts to the structure of each dataset. The PCA-transformed datasets corresponding to each threshold were subsequently used for model training and evaluation to assess their impact on classification performance.</w:t>
      </w:r>
    </w:p>
    <w:p w14:paraId="2982438C" w14:textId="2279B140" w:rsidR="75F05B04" w:rsidRDefault="75F05B04" w:rsidP="58DA16E9">
      <w:pPr>
        <w:ind w:left="204" w:firstLine="204"/>
        <w:jc w:val="both"/>
        <w:rPr>
          <w:color w:val="000000" w:themeColor="text1"/>
        </w:rPr>
      </w:pPr>
      <w:r w:rsidRPr="58DA16E9">
        <w:rPr>
          <w:color w:val="000000" w:themeColor="text1"/>
        </w:rPr>
        <w:t xml:space="preserve">In ECG analysis, it is essential to preserve a high proportion of the original variance to ensure that subtle but diagnostically significant features are not </w:t>
      </w:r>
      <w:r w:rsidRPr="58DA16E9">
        <w:rPr>
          <w:color w:val="000000" w:themeColor="text1"/>
        </w:rPr>
        <w:lastRenderedPageBreak/>
        <w:t>lost [19, 20]. Previous studies have shown that selecting too few components can exclude essential physiological patterns, while retaining too many components may introduce redundancy or noise [15, 18]. Conversely, using fewer components (e.g., 90–95%) can reduce training time and the risk of overfitting, especially in smaller or noisier datasets [16,17].</w:t>
      </w:r>
    </w:p>
    <w:p w14:paraId="6E7537C6" w14:textId="6D97FD86" w:rsidR="75F05B04" w:rsidRDefault="75F05B04" w:rsidP="58DA16E9">
      <w:pPr>
        <w:ind w:left="204" w:firstLine="204"/>
        <w:jc w:val="both"/>
        <w:rPr>
          <w:color w:val="000000" w:themeColor="text1"/>
        </w:rPr>
      </w:pPr>
      <w:r w:rsidRPr="58DA16E9">
        <w:rPr>
          <w:color w:val="000000" w:themeColor="text1"/>
        </w:rPr>
        <w:t>Ultimately, the final selection of the number of principal components was based on empirical performance observed during cross-validation across the different threshold settings [16].</w:t>
      </w:r>
    </w:p>
    <w:p w14:paraId="65182737" w14:textId="763B5865"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Model Estimation</w:t>
      </w:r>
    </w:p>
    <w:p w14:paraId="4249F1A7" w14:textId="20110790" w:rsidR="1ABFE5E5" w:rsidRDefault="1ABFE5E5" w:rsidP="3E8DBA88">
      <w:pPr>
        <w:ind w:left="204" w:firstLine="204"/>
        <w:jc w:val="both"/>
        <w:rPr>
          <w:color w:val="000000" w:themeColor="text1"/>
          <w:highlight w:val="yellow"/>
        </w:rPr>
      </w:pPr>
      <w:r w:rsidRPr="3E8DBA88">
        <w:t xml:space="preserve">Before applying machine learning models and evaluating the effectiveness of the PCA method, we divided the dataset into two subsets: 70% for training and 30% for testing. </w:t>
      </w:r>
      <w:r w:rsidR="75F05B04" w:rsidRPr="3E8DBA88">
        <w:rPr>
          <w:color w:val="000000" w:themeColor="text1"/>
        </w:rPr>
        <w:t xml:space="preserve">To assess the impact of PCA on classification performance, we selected seven well-known machine learning algorithms that represent a range of learning strategies, are widely used in practice, and are known for their efficiency. Below is a brief description of each model. </w:t>
      </w:r>
    </w:p>
    <w:p w14:paraId="39B1CEAA" w14:textId="763065FF" w:rsidR="75F05B04" w:rsidRDefault="75F05B04" w:rsidP="58DA16E9">
      <w:pPr>
        <w:tabs>
          <w:tab w:val="num" w:pos="720"/>
        </w:tabs>
        <w:ind w:left="204" w:firstLine="204"/>
        <w:jc w:val="both"/>
        <w:rPr>
          <w:color w:val="000000" w:themeColor="text1"/>
        </w:rPr>
      </w:pPr>
      <w:r w:rsidRPr="58DA16E9">
        <w:rPr>
          <w:color w:val="000000" w:themeColor="text1"/>
        </w:rPr>
        <w:t>AdaBoost (ADA) is an ensemble method that combines multiple weak learners into a strong classifier. It works by iteratively adjusting the weights of training instances, placing more focus on those that were misclassified in previous rounds. The final prediction is a weighted vote of all the learners, offering strong performance across various tasks.</w:t>
      </w:r>
    </w:p>
    <w:p w14:paraId="35CA6F1F" w14:textId="5F21D6FF" w:rsidR="75F05B04" w:rsidRDefault="75F05B04" w:rsidP="58DA16E9">
      <w:pPr>
        <w:tabs>
          <w:tab w:val="num" w:pos="720"/>
        </w:tabs>
        <w:ind w:left="204" w:firstLine="204"/>
        <w:jc w:val="both"/>
        <w:rPr>
          <w:color w:val="000000" w:themeColor="text1"/>
        </w:rPr>
      </w:pPr>
      <w:r w:rsidRPr="58DA16E9">
        <w:rPr>
          <w:color w:val="000000" w:themeColor="text1"/>
        </w:rPr>
        <w:t>Decision Tree (DT) is a rule-based model that splits the dataset into branches based on feature thresholds, forming a tree-like structure. It is easy to interpret but can suffer from overfitting, especially with noisy or complex data.</w:t>
      </w:r>
    </w:p>
    <w:p w14:paraId="0680D457" w14:textId="740FBFD2" w:rsidR="75F05B04" w:rsidRDefault="75F05B04" w:rsidP="58DA16E9">
      <w:pPr>
        <w:tabs>
          <w:tab w:val="num" w:pos="720"/>
        </w:tabs>
        <w:ind w:left="204" w:firstLine="204"/>
        <w:jc w:val="both"/>
        <w:rPr>
          <w:color w:val="000000" w:themeColor="text1"/>
        </w:rPr>
      </w:pPr>
      <w:r w:rsidRPr="58DA16E9">
        <w:rPr>
          <w:color w:val="000000" w:themeColor="text1"/>
        </w:rPr>
        <w:t>k-Nearest Neighbors (KNN) is a lazy learning algorithm that makes predictions by identifying the k most similar instances in the training set. It classifies a new input based on the majority label among its nearest neighbors, measured by distance in the feature space.</w:t>
      </w:r>
    </w:p>
    <w:p w14:paraId="133AD051" w14:textId="00C4880B" w:rsidR="75F05B04" w:rsidRDefault="75F05B04" w:rsidP="58DA16E9">
      <w:pPr>
        <w:tabs>
          <w:tab w:val="num" w:pos="720"/>
        </w:tabs>
        <w:ind w:left="204" w:firstLine="204"/>
        <w:jc w:val="both"/>
        <w:rPr>
          <w:color w:val="000000" w:themeColor="text1"/>
        </w:rPr>
      </w:pPr>
      <w:r w:rsidRPr="58DA16E9">
        <w:rPr>
          <w:color w:val="000000" w:themeColor="text1"/>
        </w:rPr>
        <w:t>Logistic Regression (LR) is a probabilistic model that maps input features to output probabilities using a sigmoid function. It is suitable for binary classification tasks and assumes a linear relationship between the input variables and the log-odds of the target variable.</w:t>
      </w:r>
    </w:p>
    <w:p w14:paraId="01C6B651" w14:textId="16B3B138" w:rsidR="75F05B04" w:rsidRDefault="75F05B04" w:rsidP="58DA16E9">
      <w:pPr>
        <w:tabs>
          <w:tab w:val="num" w:pos="720"/>
        </w:tabs>
        <w:ind w:left="204" w:firstLine="204"/>
        <w:jc w:val="both"/>
        <w:rPr>
          <w:color w:val="000000" w:themeColor="text1"/>
        </w:rPr>
      </w:pPr>
      <w:r w:rsidRPr="58DA16E9">
        <w:rPr>
          <w:color w:val="000000" w:themeColor="text1"/>
        </w:rPr>
        <w:t>Random Forest (RF) is an ensemble of decision trees trained on different subsets of the data and features. This method reduces variance and helps avoid overfitting, making it robust even when working with high-dimensional datasets.</w:t>
      </w:r>
    </w:p>
    <w:p w14:paraId="6C93FA3A" w14:textId="088A87E3" w:rsidR="75F05B04" w:rsidRDefault="75F05B04" w:rsidP="58DA16E9">
      <w:pPr>
        <w:tabs>
          <w:tab w:val="num" w:pos="720"/>
        </w:tabs>
        <w:ind w:left="204" w:firstLine="204"/>
        <w:jc w:val="both"/>
        <w:rPr>
          <w:color w:val="000000" w:themeColor="text1"/>
        </w:rPr>
      </w:pPr>
      <w:r w:rsidRPr="58DA16E9">
        <w:rPr>
          <w:color w:val="000000" w:themeColor="text1"/>
        </w:rPr>
        <w:t>Support Vector Machine (SVM) is a margin-based classifier that attempts to find the optimal hyperplane separating different classes. It can model non-linear boundaries by using kernel functions, which makes it effective in complex classification tasks.</w:t>
      </w:r>
    </w:p>
    <w:p w14:paraId="3F6941D4" w14:textId="09E2026B" w:rsidR="75F05B04" w:rsidRDefault="75F05B04" w:rsidP="58DA16E9">
      <w:pPr>
        <w:tabs>
          <w:tab w:val="num" w:pos="720"/>
        </w:tabs>
        <w:ind w:left="204" w:firstLine="204"/>
        <w:jc w:val="both"/>
        <w:rPr>
          <w:color w:val="000000" w:themeColor="text1"/>
        </w:rPr>
      </w:pPr>
      <w:r w:rsidRPr="58DA16E9">
        <w:rPr>
          <w:color w:val="000000" w:themeColor="text1"/>
        </w:rPr>
        <w:t xml:space="preserve">XGBoost (XGB) is a gradient boosting framework known for its speed and accuracy. It builds decision trees sequentially, where each new tree corrects errors from the previous ones. </w:t>
      </w:r>
      <w:r w:rsidRPr="58DA16E9">
        <w:rPr>
          <w:color w:val="000000" w:themeColor="text1"/>
        </w:rPr>
        <w:lastRenderedPageBreak/>
        <w:t>XGBoost also includes regularization techniques to control overfitting and supports parallel computation for scalability.</w:t>
      </w:r>
    </w:p>
    <w:p w14:paraId="1AB98216" w14:textId="3437FD35" w:rsidR="75F05B04" w:rsidRDefault="75F05B04" w:rsidP="58DA16E9">
      <w:pPr>
        <w:tabs>
          <w:tab w:val="num" w:pos="720"/>
        </w:tabs>
        <w:ind w:left="204" w:firstLine="204"/>
        <w:jc w:val="both"/>
        <w:rPr>
          <w:color w:val="000000" w:themeColor="text1"/>
        </w:rPr>
      </w:pPr>
      <w:r w:rsidRPr="58DA16E9">
        <w:rPr>
          <w:color w:val="000000" w:themeColor="text1"/>
        </w:rPr>
        <w:t>Each of the seven classifiers was run multiple times. In this study, we employed 3-fold cross-validation to evaluate the performance of each model more accurately and to reduce the risk of performance variability due to data partitioning. For each algorithm, the best-performing result—in terms of classification accuracy—was selected for reporting. Classification accuracy, defined as the percentage of correctly predicted labels in the test set, was used as the primary performance metric.</w:t>
      </w:r>
    </w:p>
    <w:p w14:paraId="0175FB96" w14:textId="5A6AAD76"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Evaluation Process</w:t>
      </w:r>
    </w:p>
    <w:p w14:paraId="4E987E25" w14:textId="64CF2B2A" w:rsidR="75F05B04" w:rsidRDefault="75F05B04" w:rsidP="58DA16E9">
      <w:pPr>
        <w:tabs>
          <w:tab w:val="num" w:pos="720"/>
        </w:tabs>
        <w:ind w:left="204" w:firstLine="204"/>
        <w:jc w:val="both"/>
        <w:rPr>
          <w:color w:val="000000" w:themeColor="text1"/>
        </w:rPr>
      </w:pPr>
      <w:r w:rsidRPr="58DA16E9">
        <w:rPr>
          <w:color w:val="000000" w:themeColor="text1"/>
        </w:rPr>
        <w:t>To assess the performance of the classification models, a confusion matrix was constructed for each model. This matrix provides a clear and comprehensive summary of the model's predictions by categorizing them into four outcomes:</w:t>
      </w:r>
    </w:p>
    <w:p w14:paraId="677E7FBD" w14:textId="121DDF6E" w:rsidR="75F05B04" w:rsidRDefault="75F05B04" w:rsidP="58DA16E9">
      <w:pPr>
        <w:tabs>
          <w:tab w:val="num" w:pos="720"/>
        </w:tabs>
        <w:ind w:left="204" w:firstLine="204"/>
        <w:jc w:val="both"/>
        <w:rPr>
          <w:color w:val="000000" w:themeColor="text1"/>
        </w:rPr>
      </w:pPr>
      <w:r w:rsidRPr="58DA16E9">
        <w:rPr>
          <w:color w:val="000000" w:themeColor="text1"/>
        </w:rPr>
        <w:t>True Positive (TP): Cases where patients with heart disease were correctly identified.</w:t>
      </w:r>
    </w:p>
    <w:p w14:paraId="518B5822" w14:textId="580B39AD" w:rsidR="75F05B04" w:rsidRDefault="75F05B04" w:rsidP="58DA16E9">
      <w:pPr>
        <w:tabs>
          <w:tab w:val="num" w:pos="720"/>
        </w:tabs>
        <w:ind w:left="204" w:firstLine="204"/>
        <w:jc w:val="both"/>
        <w:rPr>
          <w:color w:val="000000" w:themeColor="text1"/>
        </w:rPr>
      </w:pPr>
      <w:r w:rsidRPr="58DA16E9">
        <w:rPr>
          <w:color w:val="000000" w:themeColor="text1"/>
        </w:rPr>
        <w:t>True Negative (TN): Cases where patients without heart disease were correctly identified.</w:t>
      </w:r>
    </w:p>
    <w:p w14:paraId="555CA999" w14:textId="7D404FB6" w:rsidR="75F05B04" w:rsidRDefault="75F05B04" w:rsidP="58DA16E9">
      <w:pPr>
        <w:tabs>
          <w:tab w:val="num" w:pos="720"/>
        </w:tabs>
        <w:ind w:left="204" w:firstLine="204"/>
        <w:jc w:val="both"/>
        <w:rPr>
          <w:color w:val="000000" w:themeColor="text1"/>
        </w:rPr>
      </w:pPr>
      <w:r w:rsidRPr="58DA16E9">
        <w:rPr>
          <w:color w:val="000000" w:themeColor="text1"/>
        </w:rPr>
        <w:t>False Negative (FN): Cases where patients with heart disease were incorrectly classified as healthy.</w:t>
      </w:r>
    </w:p>
    <w:p w14:paraId="39271ED6" w14:textId="22CEC0F2" w:rsidR="75F05B04" w:rsidRDefault="75F05B04" w:rsidP="58DA16E9">
      <w:pPr>
        <w:tabs>
          <w:tab w:val="num" w:pos="720"/>
        </w:tabs>
        <w:ind w:left="204" w:firstLine="204"/>
        <w:jc w:val="both"/>
        <w:rPr>
          <w:color w:val="000000" w:themeColor="text1"/>
        </w:rPr>
      </w:pPr>
      <w:r w:rsidRPr="58DA16E9">
        <w:rPr>
          <w:color w:val="000000" w:themeColor="text1"/>
        </w:rPr>
        <w:t>False Positive (FP): Cases where healthy patients were incorrectly classified as having heart disease.</w:t>
      </w:r>
    </w:p>
    <w:p w14:paraId="1F2899E9" w14:textId="0824DC36" w:rsidR="75F05B04" w:rsidRDefault="75F05B04" w:rsidP="58DA16E9">
      <w:pPr>
        <w:tabs>
          <w:tab w:val="num" w:pos="720"/>
        </w:tabs>
        <w:ind w:left="204" w:firstLine="204"/>
        <w:jc w:val="both"/>
        <w:rPr>
          <w:color w:val="000000" w:themeColor="text1"/>
        </w:rPr>
      </w:pPr>
      <w:r w:rsidRPr="58DA16E9">
        <w:rPr>
          <w:color w:val="000000" w:themeColor="text1"/>
        </w:rPr>
        <w:t>In the context of medical diagnosis, false negatives are considered particularly critical, as they may lead to missed diagnoses and delayed treatment. Based on these values, a set of performance metrics was calculated to provide a more nuanced evaluation of each model’s classification capability.</w:t>
      </w:r>
    </w:p>
    <w:p w14:paraId="13D298AA" w14:textId="4192AE74" w:rsidR="75F05B04" w:rsidRDefault="75F05B04" w:rsidP="3E8DBA88">
      <w:pPr>
        <w:tabs>
          <w:tab w:val="num" w:pos="720"/>
        </w:tabs>
        <w:ind w:left="204" w:firstLine="204"/>
        <w:jc w:val="both"/>
        <w:rPr>
          <w:color w:val="000000" w:themeColor="text1"/>
        </w:rPr>
      </w:pPr>
      <w:r w:rsidRPr="3E8DBA88">
        <w:rPr>
          <w:color w:val="000000" w:themeColor="text1"/>
        </w:rPr>
        <w:t>Accuracy (ACC) measures the overall proportion of correctly classified instances, both positive and negative</w:t>
      </w:r>
    </w:p>
    <w:p w14:paraId="0F1FA2DD" w14:textId="40C6F167" w:rsidR="75F05B04" w:rsidRDefault="75F05B04" w:rsidP="3E8DBA88">
      <w:pPr>
        <w:tabs>
          <w:tab w:val="num" w:pos="720"/>
        </w:tabs>
        <w:ind w:left="204" w:firstLine="204"/>
        <w:jc w:val="both"/>
        <w:rPr>
          <w:color w:val="000000" w:themeColor="text1"/>
        </w:rPr>
      </w:pPr>
      <w:r w:rsidRPr="3E8DBA88">
        <w:rPr>
          <w:color w:val="000000" w:themeColor="text1"/>
        </w:rPr>
        <w:t>Accuracy=</w:t>
      </w:r>
      <w:r w:rsidR="259E95D8" w:rsidRPr="3E8DBA88">
        <w:rPr>
          <w:color w:val="000000" w:themeColor="text1"/>
        </w:rPr>
        <w:t xml:space="preserve"> </w:t>
      </w:r>
      <m:oMath>
        <m:f>
          <m:fPr>
            <m:ctrlPr>
              <w:rPr>
                <w:rFonts w:ascii="Cambria Math" w:hAnsi="Cambria Math"/>
              </w:rPr>
            </m:ctrlPr>
          </m:fPr>
          <m:num>
            <m:r>
              <w:rPr>
                <w:rFonts w:ascii="Cambria Math" w:hAnsi="Cambria Math"/>
              </w:rPr>
              <m:t>TP+TN</m:t>
            </m:r>
          </m:num>
          <m:den>
            <m:r>
              <w:rPr>
                <w:rFonts w:ascii="Cambria Math" w:hAnsi="Cambria Math"/>
              </w:rPr>
              <m:t>TP+TN+FP+FN</m:t>
            </m:r>
          </m:den>
        </m:f>
      </m:oMath>
    </w:p>
    <w:p w14:paraId="5BA4BFAE" w14:textId="4318DD79" w:rsidR="58DA16E9" w:rsidRDefault="58DA16E9" w:rsidP="58DA16E9">
      <w:pPr>
        <w:tabs>
          <w:tab w:val="num" w:pos="720"/>
        </w:tabs>
        <w:ind w:left="204" w:firstLine="204"/>
        <w:jc w:val="both"/>
        <w:rPr>
          <w:color w:val="000000" w:themeColor="text1"/>
        </w:rPr>
      </w:pPr>
    </w:p>
    <w:p w14:paraId="35A03F6E" w14:textId="65E28FE7" w:rsidR="75F05B04" w:rsidRDefault="75F05B04" w:rsidP="3E8DBA88">
      <w:pPr>
        <w:tabs>
          <w:tab w:val="num" w:pos="720"/>
        </w:tabs>
        <w:ind w:left="204" w:firstLine="204"/>
        <w:jc w:val="both"/>
        <w:rPr>
          <w:color w:val="000000" w:themeColor="text1"/>
        </w:rPr>
      </w:pPr>
      <w:r w:rsidRPr="3E8DBA88">
        <w:rPr>
          <w:color w:val="000000" w:themeColor="text1"/>
        </w:rPr>
        <w:t>Precision indicates the proportion of true positive predictions among all predicted positive cases. It reflects how reliable the model is when it predicts a positive result</w:t>
      </w:r>
    </w:p>
    <w:p w14:paraId="4F53F5DA" w14:textId="051DD31E" w:rsidR="75F05B04" w:rsidRDefault="75F05B04" w:rsidP="3E8DBA88">
      <w:pPr>
        <w:tabs>
          <w:tab w:val="num" w:pos="720"/>
        </w:tabs>
        <w:ind w:left="204" w:firstLine="204"/>
        <w:jc w:val="both"/>
        <w:rPr>
          <w:color w:val="000000" w:themeColor="text1"/>
        </w:rPr>
      </w:pPr>
      <w:r w:rsidRPr="3E8DBA88">
        <w:rPr>
          <w:color w:val="000000" w:themeColor="text1"/>
        </w:rPr>
        <w:t>Precision=</w:t>
      </w:r>
      <w:r w:rsidR="0DEF7758" w:rsidRPr="3E8DBA88">
        <w:rPr>
          <w:color w:val="000000" w:themeColor="text1"/>
        </w:rPr>
        <w:t xml:space="preserve"> </w:t>
      </w:r>
      <m:oMath>
        <m:f>
          <m:fPr>
            <m:ctrlPr>
              <w:rPr>
                <w:rFonts w:ascii="Cambria Math" w:hAnsi="Cambria Math"/>
              </w:rPr>
            </m:ctrlPr>
          </m:fPr>
          <m:num>
            <m:r>
              <w:rPr>
                <w:rFonts w:ascii="Cambria Math" w:hAnsi="Cambria Math"/>
              </w:rPr>
              <m:t>TP</m:t>
            </m:r>
          </m:num>
          <m:den>
            <m:r>
              <w:rPr>
                <w:rFonts w:ascii="Cambria Math" w:hAnsi="Cambria Math"/>
              </w:rPr>
              <m:t>TP+FP</m:t>
            </m:r>
          </m:den>
        </m:f>
      </m:oMath>
    </w:p>
    <w:p w14:paraId="3AE7C2B3" w14:textId="54FE57C7" w:rsidR="75F05B04" w:rsidRDefault="75F05B04" w:rsidP="3E8DBA88">
      <w:pPr>
        <w:tabs>
          <w:tab w:val="num" w:pos="720"/>
        </w:tabs>
        <w:ind w:left="204" w:firstLine="204"/>
        <w:jc w:val="both"/>
        <w:rPr>
          <w:color w:val="000000" w:themeColor="text1"/>
        </w:rPr>
      </w:pPr>
      <w:r w:rsidRPr="3E8DBA88">
        <w:rPr>
          <w:color w:val="000000" w:themeColor="text1"/>
        </w:rPr>
        <w:t>Recall (Sensitivity) represents the ability of the model to correctly identify all actual positive cases (patients with heart disease). It is particularly important in the medical context, where missing a true positive (false negative) can have severe consequences</w:t>
      </w:r>
    </w:p>
    <w:p w14:paraId="7A6D28F7" w14:textId="24D2EFF9" w:rsidR="75F05B04" w:rsidRDefault="75F05B04" w:rsidP="3E8DBA88">
      <w:pPr>
        <w:tabs>
          <w:tab w:val="num" w:pos="720"/>
        </w:tabs>
        <w:ind w:left="204" w:firstLine="204"/>
        <w:jc w:val="both"/>
        <w:rPr>
          <w:color w:val="000000" w:themeColor="text1"/>
        </w:rPr>
      </w:pPr>
      <w:r w:rsidRPr="3E8DBA88">
        <w:rPr>
          <w:color w:val="000000" w:themeColor="text1"/>
        </w:rPr>
        <w:t>Recall=</w:t>
      </w:r>
      <w:r w:rsidR="769960CD" w:rsidRPr="3E8DBA88">
        <w:rPr>
          <w:color w:val="000000" w:themeColor="text1"/>
        </w:rPr>
        <w:t xml:space="preserve"> </w:t>
      </w:r>
      <m:oMath>
        <m:f>
          <m:fPr>
            <m:ctrlPr>
              <w:rPr>
                <w:rFonts w:ascii="Cambria Math" w:hAnsi="Cambria Math"/>
              </w:rPr>
            </m:ctrlPr>
          </m:fPr>
          <m:num>
            <m:r>
              <w:rPr>
                <w:rFonts w:ascii="Cambria Math" w:hAnsi="Cambria Math"/>
              </w:rPr>
              <m:t>TP</m:t>
            </m:r>
          </m:num>
          <m:den>
            <m:r>
              <w:rPr>
                <w:rFonts w:ascii="Cambria Math" w:hAnsi="Cambria Math"/>
              </w:rPr>
              <m:t>TP+FN</m:t>
            </m:r>
          </m:den>
        </m:f>
      </m:oMath>
    </w:p>
    <w:p w14:paraId="6436C3AA" w14:textId="03B810FF" w:rsidR="75F05B04" w:rsidRDefault="75F05B04" w:rsidP="3E8DBA88">
      <w:pPr>
        <w:tabs>
          <w:tab w:val="num" w:pos="720"/>
        </w:tabs>
        <w:ind w:left="204" w:firstLine="204"/>
        <w:jc w:val="both"/>
        <w:rPr>
          <w:color w:val="000000" w:themeColor="text1"/>
        </w:rPr>
      </w:pPr>
      <w:r w:rsidRPr="3E8DBA88">
        <w:rPr>
          <w:color w:val="000000" w:themeColor="text1"/>
        </w:rPr>
        <w:t>F1-score is the harmonic mean of precision and recall, providing a balance between the two, especially useful when the dataset is imbalanced</w:t>
      </w:r>
    </w:p>
    <w:p w14:paraId="16232CAB" w14:textId="3053E428" w:rsidR="75F05B04" w:rsidRDefault="75F05B04" w:rsidP="3E8DBA88">
      <w:pPr>
        <w:tabs>
          <w:tab w:val="num" w:pos="720"/>
        </w:tabs>
        <w:ind w:left="204" w:firstLine="204"/>
        <w:jc w:val="both"/>
        <w:rPr>
          <w:color w:val="000000" w:themeColor="text1"/>
        </w:rPr>
      </w:pPr>
      <w:r w:rsidRPr="3E8DBA88">
        <w:rPr>
          <w:color w:val="000000" w:themeColor="text1"/>
        </w:rPr>
        <w:t>F1-score=</w:t>
      </w:r>
      <w:r w:rsidR="00948D5D" w:rsidRPr="3E8DBA88">
        <w:rPr>
          <w:color w:val="000000" w:themeColor="text1"/>
        </w:rPr>
        <w:t xml:space="preserve"> </w:t>
      </w:r>
      <m:oMath>
        <m:r>
          <w:rPr>
            <w:rFonts w:ascii="Cambria Math" w:hAnsi="Cambria Math"/>
          </w:rPr>
          <m:t>2</m:t>
        </m:r>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cision.Recall </m:t>
                </m:r>
              </m:num>
              <m:den>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den>
            </m:f>
          </m:e>
        </m:d>
      </m:oMath>
    </w:p>
    <w:p w14:paraId="52336DDD" w14:textId="42FFB31F" w:rsidR="75F05B04" w:rsidRDefault="75F05B04" w:rsidP="3E8DBA88">
      <w:pPr>
        <w:tabs>
          <w:tab w:val="num" w:pos="720"/>
        </w:tabs>
        <w:ind w:left="204" w:firstLine="204"/>
        <w:jc w:val="both"/>
        <w:rPr>
          <w:color w:val="000000" w:themeColor="text1"/>
        </w:rPr>
      </w:pPr>
      <w:r w:rsidRPr="3E8DBA88">
        <w:rPr>
          <w:color w:val="000000" w:themeColor="text1"/>
        </w:rPr>
        <w:t>Specificity measures the model's ability to correctly identify negative cases (patients without heart disease), helping to avoid false alarms</w:t>
      </w:r>
    </w:p>
    <w:p w14:paraId="38C55A9D" w14:textId="5109FB55" w:rsidR="75F05B04" w:rsidRDefault="75F05B04" w:rsidP="3E8DBA88">
      <w:pPr>
        <w:tabs>
          <w:tab w:val="num" w:pos="720"/>
        </w:tabs>
        <w:ind w:left="204" w:firstLine="204"/>
        <w:jc w:val="both"/>
        <w:rPr>
          <w:color w:val="000000" w:themeColor="text1"/>
        </w:rPr>
      </w:pPr>
      <w:r w:rsidRPr="3E8DBA88">
        <w:rPr>
          <w:color w:val="000000" w:themeColor="text1"/>
        </w:rPr>
        <w:t>Specificity=</w:t>
      </w:r>
      <w:r w:rsidR="029A59A5" w:rsidRPr="3E8DBA88">
        <w:rPr>
          <w:color w:val="000000" w:themeColor="text1"/>
        </w:rPr>
        <w:t xml:space="preserve"> </w:t>
      </w:r>
      <m:oMath>
        <m:f>
          <m:fPr>
            <m:ctrlPr>
              <w:rPr>
                <w:rFonts w:ascii="Cambria Math" w:hAnsi="Cambria Math"/>
              </w:rPr>
            </m:ctrlPr>
          </m:fPr>
          <m:num>
            <m:r>
              <w:rPr>
                <w:rFonts w:ascii="Cambria Math" w:hAnsi="Cambria Math"/>
              </w:rPr>
              <m:t>TN</m:t>
            </m:r>
          </m:num>
          <m:den>
            <m:r>
              <w:rPr>
                <w:rFonts w:ascii="Cambria Math" w:hAnsi="Cambria Math"/>
              </w:rPr>
              <m:t>TN+FP</m:t>
            </m:r>
          </m:den>
        </m:f>
      </m:oMath>
    </w:p>
    <w:p w14:paraId="0EBB673E" w14:textId="04B29C08" w:rsidR="75F05B04" w:rsidRDefault="75F05B04" w:rsidP="58DA16E9">
      <w:pPr>
        <w:tabs>
          <w:tab w:val="num" w:pos="720"/>
        </w:tabs>
        <w:ind w:left="204" w:firstLine="204"/>
        <w:jc w:val="both"/>
        <w:rPr>
          <w:color w:val="000000" w:themeColor="text1"/>
        </w:rPr>
      </w:pPr>
      <w:r w:rsidRPr="58DA16E9">
        <w:rPr>
          <w:color w:val="000000" w:themeColor="text1"/>
        </w:rPr>
        <w:lastRenderedPageBreak/>
        <w:t xml:space="preserve">By analyzing these metrics together, we obtain a comprehensive view of each model’s performance. </w:t>
      </w:r>
      <w:r w:rsidR="6545767E" w:rsidRPr="58DA16E9">
        <w:rPr>
          <w:color w:val="000000" w:themeColor="text1"/>
        </w:rPr>
        <w:t>Recall</w:t>
      </w:r>
      <w:r w:rsidRPr="58DA16E9">
        <w:rPr>
          <w:color w:val="000000" w:themeColor="text1"/>
        </w:rPr>
        <w:t xml:space="preserve"> and specificity are </w:t>
      </w:r>
      <w:r w:rsidR="1508CED4" w:rsidRPr="58DA16E9">
        <w:rPr>
          <w:color w:val="000000" w:themeColor="text1"/>
        </w:rPr>
        <w:t xml:space="preserve">important </w:t>
      </w:r>
      <w:r w:rsidRPr="58DA16E9">
        <w:rPr>
          <w:color w:val="000000" w:themeColor="text1"/>
        </w:rPr>
        <w:t>in medical diagnosis tasks to minimize the risk of undiagnosed cases and unnecessary treatment, respectively. All metrics were computed after applying 3-fold cross-validation to ensure the robustness and generalizability of the models.</w:t>
      </w:r>
    </w:p>
    <w:p w14:paraId="10EACA13" w14:textId="6AC5A34C" w:rsidR="75F05B04" w:rsidRDefault="75F05B04" w:rsidP="58DA16E9">
      <w:pPr>
        <w:pStyle w:val="Heading1"/>
        <w:ind w:firstLine="0"/>
        <w:rPr>
          <w:rFonts w:eastAsia="Times New Roman"/>
          <w:noProof w:val="0"/>
          <w:color w:val="000000" w:themeColor="text1"/>
        </w:rPr>
      </w:pPr>
      <w:r w:rsidRPr="58DA16E9">
        <w:rPr>
          <w:rFonts w:eastAsia="Times New Roman"/>
          <w:noProof w:val="0"/>
          <w:color w:val="000000" w:themeColor="text1"/>
        </w:rPr>
        <w:t>EXPERIMENTAL RESULTS AND DISCUSSION</w:t>
      </w:r>
    </w:p>
    <w:p w14:paraId="5E02BBFA" w14:textId="172B0736"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Results</w:t>
      </w:r>
    </w:p>
    <w:p w14:paraId="6830A6F6" w14:textId="3A3D8567" w:rsidR="75F05B04" w:rsidRDefault="75F05B04" w:rsidP="58DA16E9">
      <w:pPr>
        <w:tabs>
          <w:tab w:val="num" w:pos="720"/>
        </w:tabs>
        <w:ind w:left="204" w:firstLine="204"/>
        <w:jc w:val="both"/>
        <w:rPr>
          <w:color w:val="000000" w:themeColor="text1"/>
        </w:rPr>
      </w:pPr>
      <w:r w:rsidRPr="58DA16E9">
        <w:rPr>
          <w:color w:val="000000" w:themeColor="text1"/>
        </w:rPr>
        <w:t>To evaluate the effectiveness of Principal Component Analysis (PCA) in distinguishing different types of arrhythmias from 12-lead ECG signals, we trained and tested seven machine learning (ML) models independently. Each model was tasked with classifying the signals into four categories: Atrial Fibrillation (AFIB), Sinus Bradycardia (SB), Sinus Rhythm (SR), and Supraventricular Tachycardia (GSVT). The models were trained using the training dataset and later evaluated on the test set to assess their classification performance.</w:t>
      </w:r>
    </w:p>
    <w:p w14:paraId="53447FE9" w14:textId="2ED6AF53" w:rsidR="75F05B04" w:rsidRDefault="75F05B04" w:rsidP="3E8DBA88">
      <w:pPr>
        <w:tabs>
          <w:tab w:val="num" w:pos="720"/>
        </w:tabs>
        <w:spacing w:line="259" w:lineRule="auto"/>
        <w:ind w:left="204" w:firstLine="204"/>
        <w:jc w:val="both"/>
        <w:rPr>
          <w:color w:val="000000" w:themeColor="text1"/>
        </w:rPr>
      </w:pPr>
      <w:r w:rsidRPr="3E8DBA88">
        <w:rPr>
          <w:color w:val="000000" w:themeColor="text1"/>
        </w:rPr>
        <w:t>Before classification, PCA was applied to reduce the dimensionality of the ECG data while retaining the most informative features. As shown in Fig.2, the first few principal components explain a large proportion of the variance, with the first component capturing the majority. After the third component, the explained variance drops off sharply. This suggests that a small number of principal components, particularly the first three, are sufficient to retain most of the essential information from the original dataset.</w:t>
      </w:r>
    </w:p>
    <w:p w14:paraId="798C48C9" w14:textId="7B4DB9AC" w:rsidR="75F05B04" w:rsidRDefault="75F05B04" w:rsidP="58DA16E9">
      <w:pPr>
        <w:spacing w:beforeAutospacing="1" w:afterAutospacing="1"/>
        <w:ind w:firstLine="204"/>
        <w:jc w:val="left"/>
        <w:rPr>
          <w:color w:val="000000" w:themeColor="text1"/>
        </w:rPr>
      </w:pPr>
      <w:r>
        <w:rPr>
          <w:noProof/>
        </w:rPr>
        <w:drawing>
          <wp:inline distT="0" distB="0" distL="0" distR="0" wp14:anchorId="7EDC8AFA" wp14:editId="2B255178">
            <wp:extent cx="2371725" cy="2171700"/>
            <wp:effectExtent l="0" t="0" r="0" b="0"/>
            <wp:docPr id="783471780" name="Picture 78347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1725" cy="2171700"/>
                    </a:xfrm>
                    <a:prstGeom prst="rect">
                      <a:avLst/>
                    </a:prstGeom>
                  </pic:spPr>
                </pic:pic>
              </a:graphicData>
            </a:graphic>
          </wp:inline>
        </w:drawing>
      </w:r>
    </w:p>
    <w:p w14:paraId="4A6940C6" w14:textId="4FAD6D1A" w:rsidR="75F05B04" w:rsidRDefault="75F05B04" w:rsidP="58DA16E9">
      <w:pPr>
        <w:spacing w:beforeAutospacing="1" w:afterAutospacing="1"/>
        <w:ind w:firstLine="204"/>
        <w:rPr>
          <w:i/>
          <w:iCs/>
          <w:color w:val="000000" w:themeColor="text1"/>
        </w:rPr>
      </w:pPr>
      <w:r w:rsidRPr="58DA16E9">
        <w:rPr>
          <w:i/>
          <w:iCs/>
          <w:color w:val="000000" w:themeColor="text1"/>
        </w:rPr>
        <w:t xml:space="preserve">Fig.2: </w:t>
      </w:r>
      <w:r w:rsidR="77FA7CB1" w:rsidRPr="58DA16E9">
        <w:rPr>
          <w:i/>
          <w:iCs/>
          <w:color w:val="000000" w:themeColor="text1"/>
        </w:rPr>
        <w:t>Scree Plot</w:t>
      </w:r>
    </w:p>
    <w:p w14:paraId="285887BB" w14:textId="77777777" w:rsidR="00180D84" w:rsidRPr="00180D84" w:rsidRDefault="00180D84" w:rsidP="00180D84">
      <w:pPr>
        <w:ind w:firstLine="204"/>
        <w:jc w:val="both"/>
        <w:rPr>
          <w:color w:val="000000" w:themeColor="text1"/>
        </w:rPr>
      </w:pPr>
      <w:r w:rsidRPr="00180D84">
        <w:rPr>
          <w:color w:val="000000" w:themeColor="text1"/>
        </w:rPr>
        <w:t>Figure 3 provides a 3D scatter plot of the data projected onto the first three principal components. These components were selected based on the scree plot (Figure 2), which showed they capture the most significant variance in the dataset.</w:t>
      </w:r>
    </w:p>
    <w:p w14:paraId="675BE021" w14:textId="77777777" w:rsidR="00180D84" w:rsidRPr="00180D84" w:rsidRDefault="00180D84" w:rsidP="00180D84">
      <w:pPr>
        <w:ind w:firstLine="204"/>
        <w:jc w:val="both"/>
        <w:rPr>
          <w:color w:val="000000" w:themeColor="text1"/>
        </w:rPr>
      </w:pPr>
      <w:r w:rsidRPr="00180D84">
        <w:rPr>
          <w:color w:val="000000" w:themeColor="text1"/>
        </w:rPr>
        <w:t xml:space="preserve">As shown in the plot, the majority of data points are concentrated in a relatively compact region of the 3D space, indicating that PCA has captured the underlying </w:t>
      </w:r>
      <w:r w:rsidRPr="00180D84">
        <w:rPr>
          <w:color w:val="000000" w:themeColor="text1"/>
        </w:rPr>
        <w:lastRenderedPageBreak/>
        <w:t xml:space="preserve">structure of the ECG signals. The overall distribution demonstrates potential for effective separation of classes using the reduced feature space. There is partial separation between some classes, especially between AFIB (red) and the other rhythm types. Although some overlap exists—particularly among SR, SB, and GSVT—these clusters still exhibit internal consistency, suggesting that class-specific information is retained even after dimensionality reduction. </w:t>
      </w:r>
    </w:p>
    <w:p w14:paraId="5255D2C6" w14:textId="4AB251F7" w:rsidR="00180D84" w:rsidRDefault="00180D84" w:rsidP="00180D84">
      <w:pPr>
        <w:ind w:firstLine="204"/>
        <w:jc w:val="both"/>
        <w:rPr>
          <w:color w:val="000000" w:themeColor="text1"/>
        </w:rPr>
      </w:pPr>
      <w:r w:rsidRPr="00180D84">
        <w:rPr>
          <w:color w:val="000000" w:themeColor="text1"/>
        </w:rPr>
        <w:t>After applying Principal Component Analysis (PCA) to reduce the dimensionality of the data, multiple classification models were evaluated on the test dataset. The figure 4 shows the average accuracy of each model across different levels of retained variance representing how much information from the original data is preserved after PCA.</w:t>
      </w:r>
    </w:p>
    <w:p w14:paraId="67F34622" w14:textId="79786735" w:rsidR="75F05B04" w:rsidRDefault="00180D84" w:rsidP="58DA16E9">
      <w:pPr>
        <w:spacing w:beforeAutospacing="1" w:afterAutospacing="1"/>
        <w:jc w:val="left"/>
        <w:rPr>
          <w:color w:val="000000" w:themeColor="text1"/>
        </w:rPr>
      </w:pPr>
      <w:r>
        <w:rPr>
          <w:noProof/>
        </w:rPr>
        <w:drawing>
          <wp:inline distT="0" distB="0" distL="0" distR="0" wp14:anchorId="1B1C42F2" wp14:editId="26410253">
            <wp:extent cx="2651277" cy="2146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651277" cy="2146300"/>
                    </a:xfrm>
                    <a:prstGeom prst="rect">
                      <a:avLst/>
                    </a:prstGeom>
                    <a:ln/>
                  </pic:spPr>
                </pic:pic>
              </a:graphicData>
            </a:graphic>
          </wp:inline>
        </w:drawing>
      </w:r>
    </w:p>
    <w:p w14:paraId="1A2A9696" w14:textId="72DF82EB" w:rsidR="75F05B04" w:rsidRDefault="75F05B04" w:rsidP="58DA16E9">
      <w:pPr>
        <w:spacing w:beforeAutospacing="1" w:afterAutospacing="1"/>
        <w:rPr>
          <w:i/>
          <w:iCs/>
          <w:color w:val="000000" w:themeColor="text1"/>
        </w:rPr>
      </w:pPr>
      <w:r w:rsidRPr="58DA16E9">
        <w:rPr>
          <w:i/>
          <w:iCs/>
          <w:color w:val="000000" w:themeColor="text1"/>
        </w:rPr>
        <w:t>Fig.3</w:t>
      </w:r>
      <w:r w:rsidR="343E44C2" w:rsidRPr="58DA16E9">
        <w:rPr>
          <w:i/>
          <w:iCs/>
          <w:color w:val="000000" w:themeColor="text1"/>
        </w:rPr>
        <w:t>: PCA 3D Scatter Plot</w:t>
      </w:r>
    </w:p>
    <w:p w14:paraId="326EF266" w14:textId="687BB129" w:rsidR="00180D84" w:rsidRDefault="00180D84" w:rsidP="00180D84">
      <w:pPr>
        <w:shd w:val="clear" w:color="auto" w:fill="FFFFFF"/>
        <w:ind w:left="200" w:firstLine="200"/>
        <w:jc w:val="both"/>
      </w:pPr>
      <w:r>
        <w:t xml:space="preserve">From the figure, it is clear that models such as Random Forest, XGBoost, and SVM consistently yield high accuracy, with scores remaining above 0.96 across different configurations. In contrast, the Decision Tree (DT) model shows significant variability, with accuracy dropping below 0.80 in some cases. AdaBoost delivers more stable results than DT, but still behind the top-performing models. </w:t>
      </w:r>
    </w:p>
    <w:p w14:paraId="46CE0559" w14:textId="3BB836FF" w:rsidR="00180D84" w:rsidRPr="00404AD9" w:rsidRDefault="00180D84" w:rsidP="00404AD9">
      <w:pPr>
        <w:shd w:val="clear" w:color="auto" w:fill="FFFFFF"/>
        <w:ind w:left="200" w:firstLine="200"/>
        <w:jc w:val="both"/>
      </w:pPr>
      <w:r>
        <w:t xml:space="preserve">  As the retained variance in PCA decreases, the number of features is also reduced. Despite this reduction, top-performing models—particularly RF, XGBoost, and SVM—still maintain high accuracy. This indicates that applying PCA not only reduces the dimensionality of the data but also retains the most relevant features, enabling efficient and robust classification. In contrast, the DT model tends to overfit that enhance generalization in other models, which explains its lower and more fluctuating accuracy. Overall, these findings suggest that tree-based and margin-based classifiers like RF, XGBoost, and SVM are more reliable for ECG arrhythmia classification, as they are better able to capture the underlying patterns in the data. </w:t>
      </w:r>
    </w:p>
    <w:p w14:paraId="3D9F234B" w14:textId="12AE140C" w:rsidR="75F05B04" w:rsidRDefault="75F05B04" w:rsidP="58DA16E9">
      <w:pPr>
        <w:tabs>
          <w:tab w:val="num" w:pos="720"/>
        </w:tabs>
        <w:ind w:left="204" w:firstLine="204"/>
        <w:jc w:val="both"/>
        <w:rPr>
          <w:color w:val="000000" w:themeColor="text1"/>
        </w:rPr>
      </w:pPr>
      <w:r w:rsidRPr="58DA16E9">
        <w:rPr>
          <w:color w:val="000000" w:themeColor="text1"/>
        </w:rPr>
        <w:t xml:space="preserve">In addition, the classification performance of several individual machine learning models—including AdaBoost (Ada), Decision Tree (DT), K-Nearest Neighbors (KNN), Logistic Regression </w:t>
      </w:r>
      <w:r w:rsidRPr="58DA16E9">
        <w:rPr>
          <w:color w:val="000000" w:themeColor="text1"/>
        </w:rPr>
        <w:lastRenderedPageBreak/>
        <w:t>(LR), Random Forest (RF), Support Vector Machine (SVM), and XGBoost (XGB)—was evaluated in terms of accuracy across the four arrhythmia categories: Atrial Fibrillation (AFIB), Sinus Bradycardia (SB), Sinus Rhythm (SR), and Supraventricular Tachycardia (GSVT), as shown in Figure 4.</w:t>
      </w:r>
    </w:p>
    <w:p w14:paraId="1F0410A2" w14:textId="6CBBFEDE" w:rsidR="75F05B04" w:rsidRDefault="009B57C8" w:rsidP="58DA16E9">
      <w:pPr>
        <w:spacing w:beforeAutospacing="1" w:afterAutospacing="1" w:line="259" w:lineRule="auto"/>
        <w:jc w:val="left"/>
      </w:pPr>
      <w:bookmarkStart w:id="3" w:name="_GoBack"/>
      <w:r w:rsidRPr="009B57C8">
        <w:drawing>
          <wp:inline distT="0" distB="0" distL="0" distR="0" wp14:anchorId="032D6E0B" wp14:editId="17719E64">
            <wp:extent cx="2766695" cy="206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66695" cy="2063750"/>
                    </a:xfrm>
                    <a:prstGeom prst="rect">
                      <a:avLst/>
                    </a:prstGeom>
                  </pic:spPr>
                </pic:pic>
              </a:graphicData>
            </a:graphic>
          </wp:inline>
        </w:drawing>
      </w:r>
      <w:bookmarkEnd w:id="3"/>
    </w:p>
    <w:p w14:paraId="37FF15FC" w14:textId="409E9616" w:rsidR="1D6C1CC4" w:rsidRDefault="1D6C1CC4" w:rsidP="58DA16E9">
      <w:pPr>
        <w:tabs>
          <w:tab w:val="num" w:pos="720"/>
        </w:tabs>
        <w:ind w:left="204" w:firstLine="204"/>
        <w:rPr>
          <w:i/>
          <w:iCs/>
        </w:rPr>
      </w:pPr>
      <w:r w:rsidRPr="58DA16E9">
        <w:rPr>
          <w:i/>
          <w:iCs/>
        </w:rPr>
        <w:t>Fig.4: Accuracy comparison</w:t>
      </w:r>
      <w:r w:rsidR="3F57E356" w:rsidRPr="58DA16E9">
        <w:rPr>
          <w:i/>
          <w:iCs/>
        </w:rPr>
        <w:t xml:space="preserve"> for each model with each variance</w:t>
      </w:r>
    </w:p>
    <w:p w14:paraId="21CE0D1F" w14:textId="556BF694" w:rsidR="00180D84" w:rsidRDefault="75F05B04" w:rsidP="006B2177">
      <w:pPr>
        <w:tabs>
          <w:tab w:val="num" w:pos="720"/>
        </w:tabs>
        <w:ind w:firstLine="284"/>
        <w:jc w:val="both"/>
        <w:rPr>
          <w:color w:val="000000" w:themeColor="text1"/>
        </w:rPr>
      </w:pPr>
      <w:r w:rsidRPr="58DA16E9">
        <w:rPr>
          <w:color w:val="000000" w:themeColor="text1"/>
        </w:rPr>
        <w:t xml:space="preserve">To provide a more comprehensive evaluation, Table </w:t>
      </w:r>
      <w:r w:rsidR="00754EB4">
        <w:rPr>
          <w:color w:val="000000" w:themeColor="text1"/>
        </w:rPr>
        <w:t>I</w:t>
      </w:r>
      <w:r w:rsidRPr="58DA16E9">
        <w:rPr>
          <w:color w:val="000000" w:themeColor="text1"/>
        </w:rPr>
        <w:t xml:space="preserve"> presents the detailed classification results for each of the four arrhythmia categories—AFIB, SB, SR, and GSVT—across all the machine learning models. </w:t>
      </w:r>
      <w:r w:rsidR="000C3217">
        <w:rPr>
          <w:color w:val="000000" w:themeColor="text1"/>
        </w:rPr>
        <w:t>The metrics compares</w:t>
      </w:r>
      <w:r w:rsidR="00080153">
        <w:rPr>
          <w:color w:val="000000" w:themeColor="text1"/>
        </w:rPr>
        <w:t xml:space="preserve"> accuracy</w:t>
      </w:r>
      <w:r w:rsidR="00317461">
        <w:rPr>
          <w:color w:val="000000" w:themeColor="text1"/>
        </w:rPr>
        <w:t xml:space="preserve"> mean</w:t>
      </w:r>
      <w:r w:rsidR="00944D07">
        <w:rPr>
          <w:color w:val="000000" w:themeColor="text1"/>
        </w:rPr>
        <w:t xml:space="preserve"> of </w:t>
      </w:r>
      <w:r w:rsidR="005F79CA">
        <w:rPr>
          <w:color w:val="000000" w:themeColor="text1"/>
        </w:rPr>
        <w:t xml:space="preserve">4 classes </w:t>
      </w:r>
      <w:r w:rsidR="00944D07">
        <w:rPr>
          <w:color w:val="000000" w:themeColor="text1"/>
        </w:rPr>
        <w:t>AFIB, SB, SR, GSVT</w:t>
      </w:r>
      <w:r w:rsidR="00080153">
        <w:rPr>
          <w:color w:val="000000" w:themeColor="text1"/>
        </w:rPr>
        <w:t xml:space="preserve"> between </w:t>
      </w:r>
      <w:r w:rsidR="008339D5">
        <w:rPr>
          <w:color w:val="000000" w:themeColor="text1"/>
        </w:rPr>
        <w:t xml:space="preserve">without using PCA </w:t>
      </w:r>
      <w:r w:rsidR="00BD376A">
        <w:rPr>
          <w:color w:val="000000" w:themeColor="text1"/>
        </w:rPr>
        <w:t>and using PCA</w:t>
      </w:r>
      <w:r w:rsidR="009B6A12">
        <w:rPr>
          <w:color w:val="000000" w:themeColor="text1"/>
        </w:rPr>
        <w:t xml:space="preserve"> </w:t>
      </w:r>
      <w:r w:rsidR="009D0C4A">
        <w:rPr>
          <w:color w:val="000000" w:themeColor="text1"/>
        </w:rPr>
        <w:t>to extract the most informative</w:t>
      </w:r>
      <w:r w:rsidR="00E72D15">
        <w:rPr>
          <w:color w:val="000000" w:themeColor="text1"/>
        </w:rPr>
        <w:t xml:space="preserve"> features</w:t>
      </w:r>
      <w:r w:rsidR="00CA7F0C">
        <w:rPr>
          <w:color w:val="000000" w:themeColor="text1"/>
        </w:rPr>
        <w:t xml:space="preserve"> for classification</w:t>
      </w:r>
      <w:r w:rsidR="003A4914">
        <w:rPr>
          <w:color w:val="000000" w:themeColor="text1"/>
        </w:rPr>
        <w:t xml:space="preserve">. </w:t>
      </w:r>
    </w:p>
    <w:p w14:paraId="5A54C5AC" w14:textId="77777777" w:rsidR="00180D84" w:rsidRDefault="00180D84" w:rsidP="00180D84">
      <w:pPr>
        <w:spacing w:line="259" w:lineRule="auto"/>
        <w:ind w:left="204" w:firstLine="204"/>
        <w:rPr>
          <w:i/>
        </w:rPr>
      </w:pPr>
      <w:r>
        <w:rPr>
          <w:i/>
        </w:rPr>
        <w:t>TABLE I</w:t>
      </w:r>
    </w:p>
    <w:p w14:paraId="01302B8F" w14:textId="77777777" w:rsidR="00180D84" w:rsidRDefault="00180D84" w:rsidP="00180D84">
      <w:pPr>
        <w:spacing w:line="259" w:lineRule="auto"/>
        <w:ind w:left="204" w:firstLine="204"/>
      </w:pPr>
      <w:r>
        <w:rPr>
          <w:i/>
        </w:rPr>
        <w:t>ACCURACY COMPARISION</w:t>
      </w:r>
    </w:p>
    <w:p w14:paraId="3003B8C9" w14:textId="77777777" w:rsidR="00180D84" w:rsidRDefault="00180D84" w:rsidP="00180D84">
      <w:pPr>
        <w:spacing w:line="259" w:lineRule="auto"/>
        <w:ind w:left="204" w:firstLine="204"/>
      </w:pPr>
    </w:p>
    <w:p w14:paraId="16A48275" w14:textId="719E5C82" w:rsidR="58DA16E9" w:rsidRDefault="007766EF" w:rsidP="0031177D">
      <w:pPr>
        <w:tabs>
          <w:tab w:val="num" w:pos="720"/>
        </w:tabs>
        <w:jc w:val="both"/>
        <w:rPr>
          <w:color w:val="000000" w:themeColor="text1"/>
        </w:rPr>
      </w:pPr>
      <w:r w:rsidRPr="007766EF">
        <w:rPr>
          <w:noProof/>
          <w:color w:val="000000" w:themeColor="text1"/>
        </w:rPr>
        <w:drawing>
          <wp:inline distT="0" distB="0" distL="0" distR="0" wp14:anchorId="634FCAF4" wp14:editId="7BFA218F">
            <wp:extent cx="2766695" cy="134810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6695" cy="1348105"/>
                    </a:xfrm>
                    <a:prstGeom prst="rect">
                      <a:avLst/>
                    </a:prstGeom>
                  </pic:spPr>
                </pic:pic>
              </a:graphicData>
            </a:graphic>
          </wp:inline>
        </w:drawing>
      </w:r>
    </w:p>
    <w:p w14:paraId="60B30D7C" w14:textId="3C83968F" w:rsidR="00180D84" w:rsidRDefault="00180D84" w:rsidP="00180D84">
      <w:pPr>
        <w:tabs>
          <w:tab w:val="num" w:pos="720"/>
        </w:tabs>
        <w:ind w:firstLine="284"/>
        <w:jc w:val="both"/>
      </w:pPr>
      <w:r>
        <w:t xml:space="preserve">To provide a more comprehensive evaluation, we assessed the performance of the models using various metrics, including Accuracy, F1-score, Precision, Recall, Specificity, as well as the number of PCA components and their corresponding features, as presented in Table </w:t>
      </w:r>
      <w:r w:rsidR="003C2797">
        <w:t>II</w:t>
      </w:r>
      <w:r>
        <w:t xml:space="preserve"> below.</w:t>
      </w:r>
    </w:p>
    <w:p w14:paraId="5126D303" w14:textId="77777777" w:rsidR="00180D84" w:rsidRDefault="00180D84" w:rsidP="00180D84">
      <w:pPr>
        <w:spacing w:line="259" w:lineRule="auto"/>
        <w:ind w:left="204" w:firstLine="204"/>
      </w:pPr>
      <w:r>
        <w:rPr>
          <w:i/>
        </w:rPr>
        <w:t>TABLE II</w:t>
      </w:r>
    </w:p>
    <w:p w14:paraId="5979FAAC" w14:textId="77777777" w:rsidR="00180D84" w:rsidRDefault="00180D84" w:rsidP="00180D84">
      <w:r>
        <w:rPr>
          <w:i/>
        </w:rPr>
        <w:t xml:space="preserve"> Comparison of Classification Model Performance Based on Optimal PCA Values</w:t>
      </w:r>
    </w:p>
    <w:tbl>
      <w:tblPr>
        <w:tblW w:w="4260" w:type="dxa"/>
        <w:tblInd w:w="90" w:type="dxa"/>
        <w:tblLayout w:type="fixed"/>
        <w:tblLook w:val="0600" w:firstRow="0" w:lastRow="0" w:firstColumn="0" w:lastColumn="0" w:noHBand="1" w:noVBand="1"/>
      </w:tblPr>
      <w:tblGrid>
        <w:gridCol w:w="480"/>
        <w:gridCol w:w="585"/>
        <w:gridCol w:w="495"/>
        <w:gridCol w:w="495"/>
        <w:gridCol w:w="555"/>
        <w:gridCol w:w="585"/>
        <w:gridCol w:w="570"/>
        <w:gridCol w:w="495"/>
      </w:tblGrid>
      <w:tr w:rsidR="00B85BB9" w:rsidRPr="00F1598B" w14:paraId="73A28CCF" w14:textId="77777777" w:rsidTr="00DD6E7A">
        <w:trPr>
          <w:trHeight w:val="570"/>
        </w:trPr>
        <w:tc>
          <w:tcPr>
            <w:tcW w:w="480"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1D9FC56" w14:textId="77777777" w:rsidR="00B85BB9" w:rsidRPr="00F1598B" w:rsidRDefault="00B85BB9" w:rsidP="00DD6E7A">
            <w:pPr>
              <w:rPr>
                <w:sz w:val="12"/>
                <w:szCs w:val="12"/>
              </w:rPr>
            </w:pPr>
          </w:p>
        </w:tc>
        <w:tc>
          <w:tcPr>
            <w:tcW w:w="58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B23CDE" w14:textId="77777777" w:rsidR="00B85BB9" w:rsidRPr="00F1598B" w:rsidRDefault="00B85BB9" w:rsidP="00DD6E7A">
            <w:r w:rsidRPr="00F1598B">
              <w:rPr>
                <w:sz w:val="12"/>
                <w:szCs w:val="12"/>
              </w:rPr>
              <w:t xml:space="preserve">Best PCA Value </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D5F161" w14:textId="77777777" w:rsidR="00B85BB9" w:rsidRPr="00F1598B" w:rsidRDefault="00B85BB9" w:rsidP="00DD6E7A">
            <w:r w:rsidRPr="00F1598B">
              <w:rPr>
                <w:sz w:val="12"/>
                <w:szCs w:val="12"/>
              </w:rPr>
              <w:t xml:space="preserve">Accuracy (%) </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9A0330" w14:textId="77777777" w:rsidR="00B85BB9" w:rsidRPr="00F1598B" w:rsidRDefault="00B85BB9" w:rsidP="00DD6E7A">
            <w:r w:rsidRPr="00F1598B">
              <w:rPr>
                <w:sz w:val="12"/>
                <w:szCs w:val="12"/>
              </w:rPr>
              <w:t xml:space="preserve">F1-score (%) </w:t>
            </w:r>
          </w:p>
        </w:tc>
        <w:tc>
          <w:tcPr>
            <w:tcW w:w="55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78FFF7" w14:textId="77777777" w:rsidR="00B85BB9" w:rsidRPr="00F1598B" w:rsidRDefault="00B85BB9" w:rsidP="00DD6E7A">
            <w:r w:rsidRPr="00F1598B">
              <w:rPr>
                <w:sz w:val="12"/>
                <w:szCs w:val="12"/>
              </w:rPr>
              <w:t xml:space="preserve">Precision (%) </w:t>
            </w:r>
          </w:p>
        </w:tc>
        <w:tc>
          <w:tcPr>
            <w:tcW w:w="58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004AB2" w14:textId="77777777" w:rsidR="00B85BB9" w:rsidRPr="00F1598B" w:rsidRDefault="00B85BB9" w:rsidP="00DD6E7A">
            <w:r w:rsidRPr="00F1598B">
              <w:rPr>
                <w:sz w:val="12"/>
                <w:szCs w:val="12"/>
              </w:rPr>
              <w:t xml:space="preserve">Recall (%) </w:t>
            </w:r>
          </w:p>
        </w:tc>
        <w:tc>
          <w:tcPr>
            <w:tcW w:w="570"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3E6FB2" w14:textId="77777777" w:rsidR="00B85BB9" w:rsidRPr="00F1598B" w:rsidRDefault="00B85BB9" w:rsidP="00DD6E7A">
            <w:r w:rsidRPr="00F1598B">
              <w:rPr>
                <w:sz w:val="12"/>
                <w:szCs w:val="12"/>
              </w:rPr>
              <w:t xml:space="preserve">Specificity (%) </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4FE21E" w14:textId="77777777" w:rsidR="00B85BB9" w:rsidRPr="00F1598B" w:rsidRDefault="00B85BB9" w:rsidP="00DD6E7A">
            <w:r w:rsidRPr="00F1598B">
              <w:rPr>
                <w:sz w:val="12"/>
                <w:szCs w:val="12"/>
              </w:rPr>
              <w:t xml:space="preserve">Features After PCA </w:t>
            </w:r>
          </w:p>
        </w:tc>
      </w:tr>
      <w:tr w:rsidR="00B85BB9" w:rsidRPr="00F1598B" w14:paraId="04F9B99F" w14:textId="77777777" w:rsidTr="00DD6E7A">
        <w:trPr>
          <w:trHeight w:val="285"/>
        </w:trPr>
        <w:tc>
          <w:tcPr>
            <w:tcW w:w="480"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00E154" w14:textId="77777777" w:rsidR="00B85BB9" w:rsidRPr="00F1598B" w:rsidRDefault="00B85BB9" w:rsidP="00DD6E7A">
            <w:pPr>
              <w:widowControl w:val="0"/>
              <w:spacing w:line="276" w:lineRule="auto"/>
              <w:jc w:val="left"/>
            </w:pPr>
          </w:p>
        </w:tc>
        <w:tc>
          <w:tcPr>
            <w:tcW w:w="58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D11E5F" w14:textId="77777777" w:rsidR="00B85BB9" w:rsidRPr="00F1598B" w:rsidRDefault="00B85BB9" w:rsidP="00DD6E7A">
            <w:pPr>
              <w:widowControl w:val="0"/>
              <w:spacing w:line="276" w:lineRule="auto"/>
              <w:jc w:val="left"/>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86E798" w14:textId="77777777" w:rsidR="00B85BB9" w:rsidRPr="00F1598B" w:rsidRDefault="00B85BB9" w:rsidP="00DD6E7A">
            <w:pPr>
              <w:widowControl w:val="0"/>
              <w:spacing w:line="276" w:lineRule="auto"/>
              <w:jc w:val="left"/>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6F9E31" w14:textId="77777777" w:rsidR="00B85BB9" w:rsidRPr="00F1598B" w:rsidRDefault="00B85BB9" w:rsidP="00DD6E7A">
            <w:pPr>
              <w:widowControl w:val="0"/>
              <w:spacing w:line="276" w:lineRule="auto"/>
              <w:jc w:val="left"/>
            </w:pPr>
          </w:p>
        </w:tc>
        <w:tc>
          <w:tcPr>
            <w:tcW w:w="55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148DE7" w14:textId="77777777" w:rsidR="00B85BB9" w:rsidRPr="00F1598B" w:rsidRDefault="00B85BB9" w:rsidP="00DD6E7A">
            <w:pPr>
              <w:widowControl w:val="0"/>
              <w:spacing w:line="276" w:lineRule="auto"/>
              <w:jc w:val="left"/>
            </w:pPr>
          </w:p>
        </w:tc>
        <w:tc>
          <w:tcPr>
            <w:tcW w:w="58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949111" w14:textId="77777777" w:rsidR="00B85BB9" w:rsidRPr="00F1598B" w:rsidRDefault="00B85BB9" w:rsidP="00DD6E7A">
            <w:pPr>
              <w:widowControl w:val="0"/>
              <w:spacing w:line="276" w:lineRule="auto"/>
              <w:jc w:val="left"/>
            </w:pPr>
          </w:p>
        </w:tc>
        <w:tc>
          <w:tcPr>
            <w:tcW w:w="570"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8DEADB" w14:textId="77777777" w:rsidR="00B85BB9" w:rsidRPr="00F1598B" w:rsidRDefault="00B85BB9" w:rsidP="00DD6E7A">
            <w:pPr>
              <w:widowControl w:val="0"/>
              <w:spacing w:line="276" w:lineRule="auto"/>
              <w:jc w:val="left"/>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779772" w14:textId="77777777" w:rsidR="00B85BB9" w:rsidRPr="00F1598B" w:rsidRDefault="00B85BB9" w:rsidP="00DD6E7A">
            <w:pPr>
              <w:widowControl w:val="0"/>
              <w:spacing w:line="276" w:lineRule="auto"/>
              <w:jc w:val="left"/>
            </w:pPr>
          </w:p>
        </w:tc>
      </w:tr>
      <w:tr w:rsidR="00B85BB9" w:rsidRPr="00F1598B" w14:paraId="39BF1BF8" w14:textId="77777777" w:rsidTr="00DD6E7A">
        <w:trPr>
          <w:trHeight w:val="285"/>
        </w:trPr>
        <w:tc>
          <w:tcPr>
            <w:tcW w:w="480"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7B52CDFE" w14:textId="77777777" w:rsidR="00B85BB9" w:rsidRPr="00F1598B" w:rsidRDefault="00B85BB9" w:rsidP="00DD6E7A">
            <w:r w:rsidRPr="00F1598B">
              <w:rPr>
                <w:i/>
                <w:sz w:val="12"/>
                <w:szCs w:val="12"/>
              </w:rPr>
              <w:t>ADA</w:t>
            </w:r>
            <w:r w:rsidRPr="00F1598B">
              <w:rPr>
                <w:sz w:val="12"/>
                <w:szCs w:val="12"/>
              </w:rPr>
              <w:t xml:space="preserve"> </w:t>
            </w:r>
          </w:p>
        </w:tc>
        <w:tc>
          <w:tcPr>
            <w:tcW w:w="58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32B5832F" w14:textId="77777777" w:rsidR="00B85BB9" w:rsidRPr="00F1598B" w:rsidRDefault="00B85BB9" w:rsidP="00DD6E7A">
            <w:r w:rsidRPr="00F1598B">
              <w:rPr>
                <w:rFonts w:eastAsia="Calibri"/>
                <w:sz w:val="12"/>
                <w:szCs w:val="12"/>
              </w:rPr>
              <w:t>0.91</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787669ED" w14:textId="77777777" w:rsidR="00B85BB9" w:rsidRPr="00F1598B" w:rsidRDefault="00B85BB9" w:rsidP="00DD6E7A">
            <w:r w:rsidRPr="00F1598B">
              <w:rPr>
                <w:rFonts w:eastAsia="Calibri"/>
                <w:sz w:val="12"/>
                <w:szCs w:val="12"/>
              </w:rPr>
              <w:t>93.2</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71CAB0B7" w14:textId="77777777" w:rsidR="00B85BB9" w:rsidRPr="00F1598B" w:rsidRDefault="00B85BB9" w:rsidP="00DD6E7A">
            <w:r w:rsidRPr="00F1598B">
              <w:rPr>
                <w:rFonts w:eastAsia="Calibri"/>
                <w:sz w:val="12"/>
                <w:szCs w:val="12"/>
              </w:rPr>
              <w:t>84.6</w:t>
            </w:r>
          </w:p>
        </w:tc>
        <w:tc>
          <w:tcPr>
            <w:tcW w:w="55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7EA53FF" w14:textId="77777777" w:rsidR="00B85BB9" w:rsidRPr="00F1598B" w:rsidRDefault="00B85BB9" w:rsidP="00DD6E7A">
            <w:r w:rsidRPr="00F1598B">
              <w:rPr>
                <w:rFonts w:eastAsia="Calibri"/>
                <w:sz w:val="12"/>
                <w:szCs w:val="12"/>
              </w:rPr>
              <w:t>86.4</w:t>
            </w:r>
          </w:p>
        </w:tc>
        <w:tc>
          <w:tcPr>
            <w:tcW w:w="58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43A50653" w14:textId="77777777" w:rsidR="00B85BB9" w:rsidRPr="00F1598B" w:rsidRDefault="00B85BB9" w:rsidP="00DD6E7A">
            <w:r w:rsidRPr="00F1598B">
              <w:rPr>
                <w:rFonts w:eastAsia="Calibri"/>
                <w:sz w:val="12"/>
                <w:szCs w:val="12"/>
              </w:rPr>
              <w:t>84.8</w:t>
            </w:r>
          </w:p>
        </w:tc>
        <w:tc>
          <w:tcPr>
            <w:tcW w:w="570"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2CF069D5" w14:textId="77777777" w:rsidR="00B85BB9" w:rsidRPr="00F1598B" w:rsidRDefault="00B85BB9" w:rsidP="00DD6E7A">
            <w:r w:rsidRPr="00F1598B">
              <w:rPr>
                <w:rFonts w:eastAsia="Calibri"/>
                <w:sz w:val="12"/>
                <w:szCs w:val="12"/>
              </w:rPr>
              <w:t>95.3</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E18D564" w14:textId="77777777" w:rsidR="00B85BB9" w:rsidRPr="00F1598B" w:rsidRDefault="00B85BB9" w:rsidP="00DD6E7A">
            <w:r w:rsidRPr="00F1598B">
              <w:rPr>
                <w:rFonts w:eastAsia="Calibri"/>
                <w:sz w:val="12"/>
                <w:szCs w:val="12"/>
              </w:rPr>
              <w:t>56</w:t>
            </w:r>
          </w:p>
        </w:tc>
      </w:tr>
      <w:tr w:rsidR="00B85BB9" w:rsidRPr="00F1598B" w14:paraId="213B9F51"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A0CD3C" w14:textId="77777777" w:rsidR="00B85BB9" w:rsidRPr="00F1598B" w:rsidRDefault="00B85BB9" w:rsidP="00DD6E7A">
            <w:r w:rsidRPr="00F1598B">
              <w:rPr>
                <w:i/>
                <w:sz w:val="12"/>
                <w:szCs w:val="12"/>
              </w:rPr>
              <w:t>DT</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EE7652" w14:textId="77777777" w:rsidR="00B85BB9" w:rsidRPr="00F1598B" w:rsidRDefault="00B85BB9" w:rsidP="00DD6E7A">
            <w:r w:rsidRPr="00F1598B">
              <w:rPr>
                <w:rFonts w:eastAsia="Calibri"/>
                <w:sz w:val="12"/>
                <w:szCs w:val="12"/>
              </w:rPr>
              <w:t xml:space="preserve">0.95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93E2DFD" w14:textId="77777777" w:rsidR="00B85BB9" w:rsidRPr="00F1598B" w:rsidRDefault="00B85BB9" w:rsidP="00DD6E7A">
            <w:r w:rsidRPr="00F1598B">
              <w:rPr>
                <w:rFonts w:eastAsia="Calibri"/>
                <w:sz w:val="12"/>
                <w:szCs w:val="12"/>
              </w:rPr>
              <w:t>89.5</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7702AC" w14:textId="77777777" w:rsidR="00B85BB9" w:rsidRPr="00F1598B" w:rsidRDefault="00B85BB9" w:rsidP="00DD6E7A">
            <w:r w:rsidRPr="00F1598B">
              <w:rPr>
                <w:rFonts w:eastAsia="Calibri"/>
                <w:sz w:val="12"/>
                <w:szCs w:val="12"/>
              </w:rPr>
              <w:t>76.4</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AE706D" w14:textId="77777777" w:rsidR="00B85BB9" w:rsidRPr="00F1598B" w:rsidRDefault="00B85BB9" w:rsidP="00DD6E7A">
            <w:r w:rsidRPr="00F1598B">
              <w:rPr>
                <w:rFonts w:eastAsia="Calibri"/>
                <w:sz w:val="12"/>
                <w:szCs w:val="12"/>
              </w:rPr>
              <w:t>76.4</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1BEDAD" w14:textId="77777777" w:rsidR="00B85BB9" w:rsidRPr="00F1598B" w:rsidRDefault="00B85BB9" w:rsidP="00DD6E7A">
            <w:r w:rsidRPr="00F1598B">
              <w:rPr>
                <w:rFonts w:eastAsia="Calibri"/>
                <w:sz w:val="12"/>
                <w:szCs w:val="12"/>
              </w:rPr>
              <w:t>76.2</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279C4CA" w14:textId="77777777" w:rsidR="00B85BB9" w:rsidRPr="00F1598B" w:rsidRDefault="00B85BB9" w:rsidP="00DD6E7A">
            <w:r w:rsidRPr="00F1598B">
              <w:rPr>
                <w:rFonts w:eastAsia="Calibri"/>
                <w:sz w:val="12"/>
                <w:szCs w:val="12"/>
              </w:rPr>
              <w:t>93.1</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47F430B" w14:textId="77777777" w:rsidR="00B85BB9" w:rsidRPr="00F1598B" w:rsidRDefault="00B85BB9" w:rsidP="00DD6E7A">
            <w:r w:rsidRPr="00F1598B">
              <w:rPr>
                <w:rFonts w:eastAsia="Calibri"/>
                <w:sz w:val="12"/>
                <w:szCs w:val="12"/>
              </w:rPr>
              <w:t xml:space="preserve">81 </w:t>
            </w:r>
          </w:p>
        </w:tc>
      </w:tr>
      <w:tr w:rsidR="00B85BB9" w:rsidRPr="00F1598B" w14:paraId="29ACBF2B"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75BA140" w14:textId="77777777" w:rsidR="00B85BB9" w:rsidRPr="00F1598B" w:rsidRDefault="00B85BB9" w:rsidP="00DD6E7A">
            <w:r w:rsidRPr="00F1598B">
              <w:rPr>
                <w:i/>
                <w:sz w:val="12"/>
                <w:szCs w:val="12"/>
              </w:rPr>
              <w:lastRenderedPageBreak/>
              <w:t>KNN</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145B7EA" w14:textId="77777777" w:rsidR="00B85BB9" w:rsidRPr="00F1598B" w:rsidRDefault="00B85BB9" w:rsidP="00DD6E7A">
            <w:r w:rsidRPr="00F1598B">
              <w:rPr>
                <w:rFonts w:eastAsia="Calibri"/>
                <w:sz w:val="12"/>
                <w:szCs w:val="12"/>
              </w:rPr>
              <w:t>0.92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AD7788" w14:textId="77777777" w:rsidR="00B85BB9" w:rsidRPr="00F1598B" w:rsidRDefault="00B85BB9" w:rsidP="00DD6E7A">
            <w:pPr>
              <w:rPr>
                <w:rFonts w:eastAsia="Calibri"/>
                <w:sz w:val="12"/>
                <w:szCs w:val="12"/>
              </w:rPr>
            </w:pPr>
            <w:r w:rsidRPr="00F1598B">
              <w:rPr>
                <w:rFonts w:eastAsia="Calibri"/>
                <w:sz w:val="12"/>
                <w:szCs w:val="12"/>
              </w:rPr>
              <w:t>96.3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BCF68FB" w14:textId="77777777" w:rsidR="00B85BB9" w:rsidRPr="00F1598B" w:rsidRDefault="00B85BB9" w:rsidP="00DD6E7A">
            <w:pPr>
              <w:rPr>
                <w:rFonts w:eastAsia="Calibri"/>
                <w:sz w:val="12"/>
                <w:szCs w:val="12"/>
              </w:rPr>
            </w:pPr>
            <w:r w:rsidRPr="00F1598B">
              <w:rPr>
                <w:rFonts w:eastAsia="Calibri"/>
                <w:sz w:val="12"/>
                <w:szCs w:val="12"/>
              </w:rPr>
              <w:t>94.1</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FB5773" w14:textId="77777777" w:rsidR="00B85BB9" w:rsidRPr="00F1598B" w:rsidRDefault="00B85BB9" w:rsidP="00DD6E7A">
            <w:pPr>
              <w:rPr>
                <w:rFonts w:eastAsia="Calibri"/>
                <w:sz w:val="12"/>
                <w:szCs w:val="12"/>
              </w:rPr>
            </w:pPr>
            <w:r w:rsidRPr="00F1598B">
              <w:rPr>
                <w:rFonts w:eastAsia="Calibri"/>
                <w:sz w:val="12"/>
                <w:szCs w:val="12"/>
              </w:rPr>
              <w:t>90.6</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56B0C4" w14:textId="77777777" w:rsidR="00B85BB9" w:rsidRPr="00F1598B" w:rsidRDefault="00B85BB9" w:rsidP="00DD6E7A">
            <w:pPr>
              <w:rPr>
                <w:rFonts w:eastAsia="Calibri"/>
                <w:sz w:val="12"/>
                <w:szCs w:val="12"/>
              </w:rPr>
            </w:pPr>
            <w:r w:rsidRPr="00F1598B">
              <w:rPr>
                <w:rFonts w:eastAsia="Calibri"/>
                <w:sz w:val="12"/>
                <w:szCs w:val="12"/>
              </w:rPr>
              <w:t>92.2</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C82ECF" w14:textId="77777777" w:rsidR="00B85BB9" w:rsidRPr="00F1598B" w:rsidRDefault="00B85BB9" w:rsidP="00DD6E7A">
            <w:pPr>
              <w:rPr>
                <w:rFonts w:eastAsia="Calibri"/>
                <w:sz w:val="12"/>
                <w:szCs w:val="12"/>
              </w:rPr>
            </w:pPr>
            <w:r w:rsidRPr="00F1598B">
              <w:rPr>
                <w:rFonts w:eastAsia="Calibri"/>
                <w:sz w:val="12"/>
                <w:szCs w:val="12"/>
              </w:rPr>
              <w:t>96.8</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B8B2B5" w14:textId="77777777" w:rsidR="00B85BB9" w:rsidRPr="00F1598B" w:rsidRDefault="00B85BB9" w:rsidP="00DD6E7A">
            <w:r w:rsidRPr="00F1598B">
              <w:rPr>
                <w:rFonts w:eastAsia="Calibri"/>
                <w:sz w:val="12"/>
                <w:szCs w:val="12"/>
              </w:rPr>
              <w:t xml:space="preserve">61 </w:t>
            </w:r>
          </w:p>
        </w:tc>
      </w:tr>
      <w:tr w:rsidR="00B85BB9" w:rsidRPr="00F1598B" w14:paraId="260A64D9"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2EA04C" w14:textId="77777777" w:rsidR="00B85BB9" w:rsidRPr="00F1598B" w:rsidRDefault="00B85BB9" w:rsidP="00DD6E7A">
            <w:r w:rsidRPr="00F1598B">
              <w:rPr>
                <w:i/>
                <w:sz w:val="12"/>
                <w:szCs w:val="12"/>
              </w:rPr>
              <w:t>LR</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C86EFC" w14:textId="77777777" w:rsidR="00B85BB9" w:rsidRPr="00F1598B" w:rsidRDefault="00B85BB9" w:rsidP="00DD6E7A">
            <w:r w:rsidRPr="00F1598B">
              <w:rPr>
                <w:rFonts w:eastAsia="Calibri"/>
                <w:sz w:val="12"/>
                <w:szCs w:val="12"/>
              </w:rPr>
              <w:t xml:space="preserve">0.95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A567830" w14:textId="77777777" w:rsidR="00B85BB9" w:rsidRPr="00F1598B" w:rsidRDefault="00B85BB9" w:rsidP="00DD6E7A">
            <w:pPr>
              <w:rPr>
                <w:rFonts w:eastAsia="Calibri"/>
                <w:sz w:val="12"/>
                <w:szCs w:val="12"/>
              </w:rPr>
            </w:pPr>
            <w:r w:rsidRPr="00F1598B">
              <w:rPr>
                <w:rFonts w:eastAsia="Calibri"/>
                <w:sz w:val="12"/>
                <w:szCs w:val="12"/>
              </w:rPr>
              <w:t>96.2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4D9D96" w14:textId="77777777" w:rsidR="00B85BB9" w:rsidRPr="00F1598B" w:rsidRDefault="00B85BB9" w:rsidP="00DD6E7A">
            <w:pPr>
              <w:rPr>
                <w:rFonts w:eastAsia="Calibri"/>
                <w:sz w:val="12"/>
                <w:szCs w:val="12"/>
              </w:rPr>
            </w:pPr>
            <w:r w:rsidRPr="00F1598B">
              <w:rPr>
                <w:rFonts w:eastAsia="Calibri"/>
                <w:sz w:val="12"/>
                <w:szCs w:val="12"/>
              </w:rPr>
              <w:t>90.6</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A3364C" w14:textId="77777777" w:rsidR="00B85BB9" w:rsidRPr="00F1598B" w:rsidRDefault="00B85BB9" w:rsidP="00DD6E7A">
            <w:pPr>
              <w:rPr>
                <w:rFonts w:eastAsia="Calibri"/>
                <w:sz w:val="12"/>
                <w:szCs w:val="12"/>
              </w:rPr>
            </w:pPr>
            <w:r w:rsidRPr="00F1598B">
              <w:rPr>
                <w:rFonts w:eastAsia="Calibri"/>
                <w:sz w:val="12"/>
                <w:szCs w:val="12"/>
              </w:rPr>
              <w:t>93.0</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66BAEF" w14:textId="77777777" w:rsidR="00B85BB9" w:rsidRPr="00F1598B" w:rsidRDefault="00B85BB9" w:rsidP="00DD6E7A">
            <w:pPr>
              <w:rPr>
                <w:rFonts w:eastAsia="Calibri"/>
                <w:sz w:val="12"/>
                <w:szCs w:val="12"/>
              </w:rPr>
            </w:pPr>
            <w:r w:rsidRPr="00F1598B">
              <w:rPr>
                <w:rFonts w:eastAsia="Calibri"/>
                <w:sz w:val="12"/>
                <w:szCs w:val="12"/>
              </w:rPr>
              <w:t>91.7</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1E1494" w14:textId="77777777" w:rsidR="00B85BB9" w:rsidRPr="00F1598B" w:rsidRDefault="00B85BB9" w:rsidP="00DD6E7A">
            <w:pPr>
              <w:rPr>
                <w:rFonts w:eastAsia="Calibri"/>
                <w:sz w:val="12"/>
                <w:szCs w:val="12"/>
              </w:rPr>
            </w:pPr>
            <w:r w:rsidRPr="00F1598B">
              <w:rPr>
                <w:rFonts w:eastAsia="Calibri"/>
                <w:sz w:val="12"/>
                <w:szCs w:val="12"/>
              </w:rPr>
              <w:t>97.6</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083C9F" w14:textId="77777777" w:rsidR="00B85BB9" w:rsidRPr="00F1598B" w:rsidRDefault="00B85BB9" w:rsidP="00DD6E7A">
            <w:r w:rsidRPr="00F1598B">
              <w:rPr>
                <w:rFonts w:eastAsia="Calibri"/>
                <w:sz w:val="12"/>
                <w:szCs w:val="12"/>
              </w:rPr>
              <w:t>81</w:t>
            </w:r>
          </w:p>
        </w:tc>
      </w:tr>
      <w:tr w:rsidR="00B85BB9" w:rsidRPr="00F1598B" w14:paraId="63B8E555"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CB9E70" w14:textId="77777777" w:rsidR="00B85BB9" w:rsidRPr="00F1598B" w:rsidRDefault="00B85BB9" w:rsidP="00DD6E7A">
            <w:r w:rsidRPr="00F1598B">
              <w:rPr>
                <w:i/>
                <w:sz w:val="12"/>
                <w:szCs w:val="12"/>
              </w:rPr>
              <w:t>RF</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98A2513" w14:textId="77777777" w:rsidR="00B85BB9" w:rsidRPr="00F1598B" w:rsidRDefault="00B85BB9" w:rsidP="00DD6E7A">
            <w:r w:rsidRPr="00F1598B">
              <w:rPr>
                <w:rFonts w:eastAsia="Calibri"/>
                <w:sz w:val="12"/>
                <w:szCs w:val="12"/>
              </w:rPr>
              <w:t>0.92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BD2372" w14:textId="77777777" w:rsidR="00B85BB9" w:rsidRPr="00F1598B" w:rsidRDefault="00B85BB9" w:rsidP="00DD6E7A">
            <w:pPr>
              <w:rPr>
                <w:rFonts w:eastAsia="Calibri"/>
                <w:sz w:val="12"/>
                <w:szCs w:val="12"/>
              </w:rPr>
            </w:pPr>
            <w:r w:rsidRPr="00F1598B">
              <w:rPr>
                <w:rFonts w:eastAsia="Calibri"/>
                <w:sz w:val="12"/>
                <w:szCs w:val="12"/>
              </w:rPr>
              <w:t>96.4</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058237" w14:textId="77777777" w:rsidR="00B85BB9" w:rsidRPr="00F1598B" w:rsidRDefault="00B85BB9" w:rsidP="00DD6E7A">
            <w:pPr>
              <w:rPr>
                <w:rFonts w:eastAsia="Calibri"/>
                <w:sz w:val="12"/>
                <w:szCs w:val="12"/>
              </w:rPr>
            </w:pPr>
            <w:r w:rsidRPr="00F1598B">
              <w:rPr>
                <w:rFonts w:eastAsia="Calibri"/>
                <w:sz w:val="12"/>
                <w:szCs w:val="12"/>
              </w:rPr>
              <w:t>91.8</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613B7E" w14:textId="77777777" w:rsidR="00B85BB9" w:rsidRPr="00F1598B" w:rsidRDefault="00B85BB9" w:rsidP="00DD6E7A">
            <w:pPr>
              <w:rPr>
                <w:rFonts w:eastAsia="Calibri"/>
                <w:sz w:val="12"/>
                <w:szCs w:val="12"/>
              </w:rPr>
            </w:pPr>
            <w:r w:rsidRPr="00F1598B">
              <w:rPr>
                <w:rFonts w:eastAsia="Calibri"/>
                <w:sz w:val="12"/>
                <w:szCs w:val="12"/>
              </w:rPr>
              <w:t>92.5</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341D81" w14:textId="77777777" w:rsidR="00B85BB9" w:rsidRPr="00F1598B" w:rsidRDefault="00B85BB9" w:rsidP="00DD6E7A">
            <w:pPr>
              <w:rPr>
                <w:rFonts w:eastAsia="Calibri"/>
                <w:sz w:val="12"/>
                <w:szCs w:val="12"/>
              </w:rPr>
            </w:pPr>
            <w:r w:rsidRPr="00F1598B">
              <w:rPr>
                <w:rFonts w:eastAsia="Calibri"/>
                <w:sz w:val="12"/>
                <w:szCs w:val="12"/>
              </w:rPr>
              <w:t>92.0</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5C9156" w14:textId="77777777" w:rsidR="00B85BB9" w:rsidRPr="00F1598B" w:rsidRDefault="00B85BB9" w:rsidP="00DD6E7A">
            <w:pPr>
              <w:rPr>
                <w:rFonts w:eastAsia="Calibri"/>
                <w:sz w:val="12"/>
                <w:szCs w:val="12"/>
              </w:rPr>
            </w:pPr>
            <w:r w:rsidRPr="00F1598B">
              <w:rPr>
                <w:rFonts w:eastAsia="Calibri"/>
                <w:sz w:val="12"/>
                <w:szCs w:val="12"/>
              </w:rPr>
              <w:t>97.6</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408847" w14:textId="77777777" w:rsidR="00B85BB9" w:rsidRPr="00F1598B" w:rsidRDefault="00B85BB9" w:rsidP="00DD6E7A">
            <w:r w:rsidRPr="00F1598B">
              <w:rPr>
                <w:rFonts w:eastAsia="Calibri"/>
                <w:sz w:val="12"/>
                <w:szCs w:val="12"/>
              </w:rPr>
              <w:t xml:space="preserve">61 </w:t>
            </w:r>
          </w:p>
        </w:tc>
      </w:tr>
      <w:tr w:rsidR="00B85BB9" w:rsidRPr="00F1598B" w14:paraId="41C572E0"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42CA0A" w14:textId="77777777" w:rsidR="00B85BB9" w:rsidRPr="00F1598B" w:rsidRDefault="00B85BB9" w:rsidP="00DD6E7A">
            <w:r w:rsidRPr="00F1598B">
              <w:rPr>
                <w:i/>
                <w:sz w:val="12"/>
                <w:szCs w:val="12"/>
              </w:rPr>
              <w:t>SVM</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84DCB81" w14:textId="77777777" w:rsidR="00B85BB9" w:rsidRPr="00F1598B" w:rsidRDefault="00B85BB9" w:rsidP="00DD6E7A">
            <w:r w:rsidRPr="00F1598B">
              <w:rPr>
                <w:rFonts w:eastAsia="Calibri"/>
                <w:sz w:val="12"/>
                <w:szCs w:val="12"/>
              </w:rPr>
              <w:t>0.93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8506F5" w14:textId="77777777" w:rsidR="00B85BB9" w:rsidRPr="00F1598B" w:rsidRDefault="00B85BB9" w:rsidP="00DD6E7A">
            <w:pPr>
              <w:rPr>
                <w:rFonts w:eastAsia="Calibri"/>
                <w:sz w:val="12"/>
                <w:szCs w:val="12"/>
              </w:rPr>
            </w:pPr>
            <w:r w:rsidRPr="00F1598B">
              <w:rPr>
                <w:rFonts w:eastAsia="Calibri"/>
                <w:sz w:val="12"/>
                <w:szCs w:val="12"/>
              </w:rPr>
              <w:t>97.5</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68987C" w14:textId="77777777" w:rsidR="00B85BB9" w:rsidRPr="00F1598B" w:rsidRDefault="00B85BB9" w:rsidP="00DD6E7A">
            <w:pPr>
              <w:rPr>
                <w:rFonts w:eastAsia="Calibri"/>
                <w:sz w:val="12"/>
                <w:szCs w:val="12"/>
              </w:rPr>
            </w:pPr>
            <w:r w:rsidRPr="00F1598B">
              <w:rPr>
                <w:rFonts w:eastAsia="Calibri"/>
                <w:sz w:val="12"/>
                <w:szCs w:val="12"/>
              </w:rPr>
              <w:t>94.3</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AE785C" w14:textId="77777777" w:rsidR="00B85BB9" w:rsidRPr="00F1598B" w:rsidRDefault="00B85BB9" w:rsidP="00DD6E7A">
            <w:pPr>
              <w:rPr>
                <w:rFonts w:eastAsia="Calibri"/>
                <w:sz w:val="12"/>
                <w:szCs w:val="12"/>
              </w:rPr>
            </w:pPr>
            <w:r w:rsidRPr="00F1598B">
              <w:rPr>
                <w:rFonts w:eastAsia="Calibri"/>
                <w:sz w:val="12"/>
                <w:szCs w:val="12"/>
              </w:rPr>
              <w:t>94.4</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4C1473" w14:textId="77777777" w:rsidR="00B85BB9" w:rsidRPr="00F1598B" w:rsidRDefault="00B85BB9" w:rsidP="00DD6E7A">
            <w:pPr>
              <w:rPr>
                <w:rFonts w:eastAsia="Calibri"/>
                <w:sz w:val="12"/>
                <w:szCs w:val="12"/>
              </w:rPr>
            </w:pPr>
            <w:r w:rsidRPr="00F1598B">
              <w:rPr>
                <w:rFonts w:eastAsia="Calibri"/>
                <w:sz w:val="12"/>
                <w:szCs w:val="12"/>
              </w:rPr>
              <w:t>94.4</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B94E01" w14:textId="77777777" w:rsidR="00B85BB9" w:rsidRPr="00F1598B" w:rsidRDefault="00B85BB9" w:rsidP="00DD6E7A">
            <w:pPr>
              <w:rPr>
                <w:rFonts w:eastAsia="Calibri"/>
                <w:sz w:val="12"/>
                <w:szCs w:val="12"/>
              </w:rPr>
            </w:pPr>
            <w:r w:rsidRPr="00F1598B">
              <w:rPr>
                <w:rFonts w:eastAsia="Calibri"/>
                <w:sz w:val="12"/>
                <w:szCs w:val="12"/>
              </w:rPr>
              <w:t>98.3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F2481E" w14:textId="77777777" w:rsidR="00B85BB9" w:rsidRPr="00F1598B" w:rsidRDefault="00B85BB9" w:rsidP="00DD6E7A">
            <w:r w:rsidRPr="00F1598B">
              <w:rPr>
                <w:rFonts w:eastAsia="Calibri"/>
                <w:sz w:val="12"/>
                <w:szCs w:val="12"/>
              </w:rPr>
              <w:t>61</w:t>
            </w:r>
          </w:p>
        </w:tc>
      </w:tr>
      <w:tr w:rsidR="00B85BB9" w:rsidRPr="00F1598B" w14:paraId="426BF115"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ED4DC42" w14:textId="77777777" w:rsidR="00B85BB9" w:rsidRPr="00F1598B" w:rsidRDefault="00B85BB9" w:rsidP="00DD6E7A">
            <w:r w:rsidRPr="00F1598B">
              <w:rPr>
                <w:i/>
                <w:sz w:val="12"/>
                <w:szCs w:val="12"/>
              </w:rPr>
              <w:t>XGB</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12A47F" w14:textId="77777777" w:rsidR="00B85BB9" w:rsidRPr="00F1598B" w:rsidRDefault="00B85BB9" w:rsidP="00DD6E7A">
            <w:r w:rsidRPr="00F1598B">
              <w:rPr>
                <w:rFonts w:eastAsia="Calibri"/>
                <w:sz w:val="12"/>
                <w:szCs w:val="12"/>
              </w:rPr>
              <w:t xml:space="preserve">0.93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3D71C9" w14:textId="77777777" w:rsidR="00B85BB9" w:rsidRPr="00F1598B" w:rsidRDefault="00B85BB9" w:rsidP="00DD6E7A">
            <w:pPr>
              <w:rPr>
                <w:rFonts w:eastAsia="Calibri"/>
                <w:sz w:val="12"/>
                <w:szCs w:val="12"/>
              </w:rPr>
            </w:pPr>
            <w:r w:rsidRPr="00F1598B">
              <w:rPr>
                <w:rFonts w:eastAsia="Calibri"/>
                <w:sz w:val="12"/>
                <w:szCs w:val="12"/>
              </w:rPr>
              <w:t>97.2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42D0BC" w14:textId="77777777" w:rsidR="00B85BB9" w:rsidRPr="00F1598B" w:rsidRDefault="00B85BB9" w:rsidP="00DD6E7A">
            <w:pPr>
              <w:rPr>
                <w:rFonts w:eastAsia="Calibri"/>
                <w:sz w:val="12"/>
                <w:szCs w:val="12"/>
              </w:rPr>
            </w:pPr>
            <w:r w:rsidRPr="00F1598B">
              <w:rPr>
                <w:rFonts w:eastAsia="Calibri"/>
                <w:sz w:val="12"/>
                <w:szCs w:val="12"/>
              </w:rPr>
              <w:t>93.6</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4E9649" w14:textId="77777777" w:rsidR="00B85BB9" w:rsidRPr="00F1598B" w:rsidRDefault="00B85BB9" w:rsidP="00DD6E7A">
            <w:pPr>
              <w:rPr>
                <w:rFonts w:eastAsia="Calibri"/>
                <w:sz w:val="12"/>
                <w:szCs w:val="12"/>
              </w:rPr>
            </w:pPr>
            <w:r w:rsidRPr="00F1598B">
              <w:rPr>
                <w:rFonts w:eastAsia="Calibri"/>
                <w:sz w:val="12"/>
                <w:szCs w:val="12"/>
              </w:rPr>
              <w:t>93.9</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E859A2" w14:textId="77777777" w:rsidR="00B85BB9" w:rsidRPr="00F1598B" w:rsidRDefault="00B85BB9" w:rsidP="00DD6E7A">
            <w:pPr>
              <w:rPr>
                <w:rFonts w:eastAsia="Calibri"/>
                <w:sz w:val="12"/>
                <w:szCs w:val="12"/>
              </w:rPr>
            </w:pPr>
            <w:r w:rsidRPr="00F1598B">
              <w:rPr>
                <w:rFonts w:eastAsia="Calibri"/>
                <w:sz w:val="12"/>
                <w:szCs w:val="12"/>
              </w:rPr>
              <w:t>93.7</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C35553" w14:textId="77777777" w:rsidR="00B85BB9" w:rsidRPr="00F1598B" w:rsidRDefault="00B85BB9" w:rsidP="00DD6E7A">
            <w:pPr>
              <w:rPr>
                <w:rFonts w:eastAsia="Calibri"/>
                <w:sz w:val="12"/>
                <w:szCs w:val="12"/>
              </w:rPr>
            </w:pPr>
            <w:r w:rsidRPr="00F1598B">
              <w:rPr>
                <w:rFonts w:eastAsia="Calibri"/>
                <w:sz w:val="12"/>
                <w:szCs w:val="12"/>
              </w:rPr>
              <w:t>98.1</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AD10D8" w14:textId="77777777" w:rsidR="00B85BB9" w:rsidRPr="00F1598B" w:rsidRDefault="00B85BB9" w:rsidP="00DD6E7A">
            <w:r w:rsidRPr="00F1598B">
              <w:rPr>
                <w:rFonts w:eastAsia="Calibri"/>
                <w:sz w:val="12"/>
                <w:szCs w:val="12"/>
              </w:rPr>
              <w:t>67</w:t>
            </w:r>
          </w:p>
        </w:tc>
      </w:tr>
    </w:tbl>
    <w:p w14:paraId="4C3CBCE1" w14:textId="2DE3C6DA" w:rsidR="00180D84" w:rsidRDefault="00180D84" w:rsidP="00180D84">
      <w:pPr>
        <w:tabs>
          <w:tab w:val="num" w:pos="720"/>
        </w:tabs>
        <w:jc w:val="both"/>
      </w:pPr>
    </w:p>
    <w:p w14:paraId="3EBC9FE0" w14:textId="02ADDA4B" w:rsidR="00180D84" w:rsidRDefault="00180D84" w:rsidP="00180D84">
      <w:pPr>
        <w:shd w:val="clear" w:color="auto" w:fill="FFFFFF"/>
        <w:ind w:left="200" w:firstLine="200"/>
        <w:jc w:val="both"/>
      </w:pPr>
      <w:r>
        <w:t xml:space="preserve">As shown in the results above, the best PCA values </w:t>
      </w:r>
      <w:r w:rsidR="003473FF">
        <w:t>between</w:t>
      </w:r>
      <w:r>
        <w:t xml:space="preserve"> 0.9 and 0.95, where the original 212 features were reduced </w:t>
      </w:r>
      <w:r w:rsidR="000E6E65">
        <w:t>between</w:t>
      </w:r>
      <w:r w:rsidR="0074070A">
        <w:t xml:space="preserve"> </w:t>
      </w:r>
      <w:r>
        <w:t>5</w:t>
      </w:r>
      <w:r w:rsidR="00EE17A5">
        <w:t>6</w:t>
      </w:r>
      <w:r>
        <w:t xml:space="preserve"> </w:t>
      </w:r>
      <w:r w:rsidR="0074070A">
        <w:t>to</w:t>
      </w:r>
      <w:r>
        <w:t xml:space="preserve"> 81, respectively. Despite this reduction, the evaluation metrics remain high, demonstrating not only the effectiveness of the model but also improved efficiency in terms of resource usage.</w:t>
      </w:r>
    </w:p>
    <w:p w14:paraId="1BB743DC" w14:textId="77777777" w:rsidR="00180D84" w:rsidRDefault="00180D84" w:rsidP="00180D84">
      <w:pPr>
        <w:tabs>
          <w:tab w:val="num" w:pos="720"/>
        </w:tabs>
        <w:jc w:val="both"/>
        <w:rPr>
          <w:color w:val="000000" w:themeColor="text1"/>
        </w:rPr>
      </w:pPr>
    </w:p>
    <w:p w14:paraId="3E19F3F1" w14:textId="2467B193" w:rsidR="3770403A" w:rsidRPr="004F5176" w:rsidRDefault="3770403A" w:rsidP="58DA16E9">
      <w:pPr>
        <w:tabs>
          <w:tab w:val="num" w:pos="720"/>
        </w:tabs>
        <w:ind w:left="204" w:firstLine="204"/>
        <w:rPr>
          <w:i/>
          <w:iCs/>
          <w:color w:val="000000" w:themeColor="text1"/>
        </w:rPr>
      </w:pPr>
      <w:r w:rsidRPr="004F5176">
        <w:rPr>
          <w:i/>
          <w:iCs/>
          <w:color w:val="000000" w:themeColor="text1"/>
        </w:rPr>
        <w:t xml:space="preserve">TABLE </w:t>
      </w:r>
      <w:r w:rsidR="003522CF" w:rsidRPr="004F5176">
        <w:rPr>
          <w:i/>
          <w:iCs/>
          <w:color w:val="000000" w:themeColor="text1"/>
        </w:rPr>
        <w:t>III</w:t>
      </w:r>
    </w:p>
    <w:p w14:paraId="0D57F537" w14:textId="08B2E295" w:rsidR="7D183700" w:rsidRDefault="7D183700" w:rsidP="58DA16E9">
      <w:pPr>
        <w:tabs>
          <w:tab w:val="num" w:pos="720"/>
        </w:tabs>
        <w:ind w:left="204" w:firstLine="204"/>
        <w:rPr>
          <w:i/>
          <w:iCs/>
          <w:color w:val="000000" w:themeColor="text1"/>
        </w:rPr>
      </w:pPr>
      <w:r w:rsidRPr="58DA16E9">
        <w:rPr>
          <w:i/>
          <w:iCs/>
          <w:color w:val="000000" w:themeColor="text1"/>
        </w:rPr>
        <w:t>F1-Score results for each model with each variance</w:t>
      </w:r>
    </w:p>
    <w:p w14:paraId="331BB631" w14:textId="568DA5C1" w:rsidR="1CB09A8E" w:rsidRDefault="008B5A08" w:rsidP="58DA16E9">
      <w:pPr>
        <w:spacing w:beforeAutospacing="1" w:afterAutospacing="1"/>
        <w:jc w:val="left"/>
      </w:pPr>
      <w:r w:rsidRPr="008B5A08">
        <w:rPr>
          <w:noProof/>
        </w:rPr>
        <w:drawing>
          <wp:inline distT="0" distB="0" distL="0" distR="0" wp14:anchorId="131CCB1C" wp14:editId="740E6703">
            <wp:extent cx="2798655" cy="9654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56052" cy="985258"/>
                    </a:xfrm>
                    <a:prstGeom prst="rect">
                      <a:avLst/>
                    </a:prstGeom>
                  </pic:spPr>
                </pic:pic>
              </a:graphicData>
            </a:graphic>
          </wp:inline>
        </w:drawing>
      </w:r>
    </w:p>
    <w:p w14:paraId="04AA93EE" w14:textId="007B8896" w:rsidR="75F05B04" w:rsidRDefault="75F05B04" w:rsidP="58DA16E9">
      <w:pPr>
        <w:tabs>
          <w:tab w:val="num" w:pos="720"/>
        </w:tabs>
        <w:ind w:left="204" w:firstLine="204"/>
        <w:jc w:val="both"/>
        <w:rPr>
          <w:color w:val="000000" w:themeColor="text1"/>
        </w:rPr>
      </w:pPr>
      <w:r w:rsidRPr="58DA16E9">
        <w:rPr>
          <w:color w:val="000000" w:themeColor="text1"/>
        </w:rPr>
        <w:t>Based on these results, it is evident that the application of Principal Component Analysis (PCA) effectively reduces the dimensionality of the ECG dataset while preserving its essential characteristics. Despite the reduced feature space, the models still maintain high classification performance, which confirms that the most informative components were retained. This not only helps reduce computational resources but also enhances the efficiency and scalability of the models in practical settings.</w:t>
      </w:r>
    </w:p>
    <w:p w14:paraId="1E339AEA" w14:textId="77777777" w:rsidR="00180D84" w:rsidRDefault="00180D84" w:rsidP="58DA16E9">
      <w:pPr>
        <w:tabs>
          <w:tab w:val="num" w:pos="720"/>
        </w:tabs>
        <w:ind w:left="204" w:firstLine="204"/>
        <w:jc w:val="both"/>
        <w:rPr>
          <w:color w:val="000000" w:themeColor="text1"/>
        </w:rPr>
      </w:pPr>
    </w:p>
    <w:p w14:paraId="41813EBF" w14:textId="1E2853B6" w:rsidR="75F05B04" w:rsidRDefault="75F05B04" w:rsidP="58DA16E9">
      <w:pPr>
        <w:pStyle w:val="Heading2"/>
        <w:rPr>
          <w:rFonts w:eastAsia="Times New Roman"/>
          <w:noProof w:val="0"/>
          <w:color w:val="000000" w:themeColor="text1"/>
        </w:rPr>
      </w:pPr>
      <w:r w:rsidRPr="58DA16E9">
        <w:rPr>
          <w:rFonts w:eastAsia="Times New Roman"/>
          <w:noProof w:val="0"/>
          <w:color w:val="000000" w:themeColor="text1"/>
        </w:rPr>
        <w:t>Discussion</w:t>
      </w:r>
    </w:p>
    <w:p w14:paraId="02382F76" w14:textId="437F0CB1" w:rsidR="75F05B04" w:rsidRDefault="75F05B04" w:rsidP="58DA16E9">
      <w:pPr>
        <w:tabs>
          <w:tab w:val="num" w:pos="720"/>
        </w:tabs>
        <w:ind w:left="204" w:firstLine="204"/>
        <w:jc w:val="both"/>
        <w:rPr>
          <w:color w:val="000000" w:themeColor="text1"/>
        </w:rPr>
      </w:pPr>
      <w:r w:rsidRPr="58DA16E9">
        <w:rPr>
          <w:color w:val="000000" w:themeColor="text1"/>
        </w:rPr>
        <w:t>In this study, Principal Component Analysis (PCA) was applied as a dimensionality reduction technique to enhance the efficiency of classifying 12-lead ECG signals into four arrhythmia categories: Atrial Fibrillation (AFIB), Sinus Bradycardia (SB), Sinus Rhythm (SR), and Supraventricular Tachycardia (GSVT). The results across multiple machine learning models demonstrate that PCA is an effective preprocessing step in the arrhythmia classification pipeline.</w:t>
      </w:r>
    </w:p>
    <w:p w14:paraId="1BC64990" w14:textId="5598FD64" w:rsidR="58DA16E9" w:rsidRDefault="58DA16E9" w:rsidP="58DA16E9">
      <w:pPr>
        <w:jc w:val="both"/>
        <w:rPr>
          <w:color w:val="000000" w:themeColor="text1"/>
        </w:rPr>
      </w:pPr>
    </w:p>
    <w:p w14:paraId="339714F9" w14:textId="2FCA0450" w:rsidR="75F05B04" w:rsidRDefault="75F05B04" w:rsidP="58DA16E9">
      <w:pPr>
        <w:tabs>
          <w:tab w:val="num" w:pos="720"/>
        </w:tabs>
        <w:ind w:left="204" w:firstLine="204"/>
        <w:jc w:val="both"/>
        <w:rPr>
          <w:color w:val="000000" w:themeColor="text1"/>
        </w:rPr>
      </w:pPr>
      <w:r w:rsidRPr="58DA16E9">
        <w:rPr>
          <w:color w:val="000000" w:themeColor="text1"/>
        </w:rPr>
        <w:t xml:space="preserve">The scree plot and 3D scatter plot of the principal components reveal that the first few components—particularly the first three—capture the most significant variance in the data. The visualization clearly shows a compact clustering of data points in the reduced feature space, indicating that key structural information is preserved even after dimensionality reduction. This suggests that PCA helps maintain the class separability required for effective classification. Models such as SVM, XGB, </w:t>
      </w:r>
      <w:r w:rsidRPr="58DA16E9">
        <w:rPr>
          <w:color w:val="000000" w:themeColor="text1"/>
        </w:rPr>
        <w:lastRenderedPageBreak/>
        <w:t>and RF delivered superior performance with values reaching up to 0.98, while others like LR and KNN maintained strong and stable results around 0.96. Even with dimensionality reduction, these classifiers demonstrated robust generalization. In contrast, performance fluctuations in DT suggest limited adaptability in simplified feature representations.</w:t>
      </w:r>
    </w:p>
    <w:p w14:paraId="4F009685" w14:textId="7084B67B" w:rsidR="58DA16E9" w:rsidRDefault="58DA16E9" w:rsidP="58DA16E9">
      <w:pPr>
        <w:jc w:val="both"/>
        <w:rPr>
          <w:color w:val="000000" w:themeColor="text1"/>
        </w:rPr>
      </w:pPr>
    </w:p>
    <w:p w14:paraId="4783D08E" w14:textId="7B0138AB" w:rsidR="75F05B04" w:rsidRDefault="75F05B04" w:rsidP="58DA16E9">
      <w:pPr>
        <w:tabs>
          <w:tab w:val="num" w:pos="720"/>
        </w:tabs>
        <w:ind w:left="204" w:firstLine="204"/>
        <w:jc w:val="both"/>
        <w:rPr>
          <w:color w:val="000000" w:themeColor="text1"/>
        </w:rPr>
      </w:pPr>
      <w:r w:rsidRPr="58DA16E9">
        <w:rPr>
          <w:color w:val="000000" w:themeColor="text1"/>
        </w:rPr>
        <w:t>The detailed performance metrics for each arrhythmia class further confirmed the robustness of PCA-processed data. Models like RF and XGB not only maintained high accuracy but also achieved balanced precision, recall, and F1-scores across all four classes. This indicates strong discriminative capability, even in a compact feature space. Meanwhile, simpler models such as Logistic Regression (LR) and K-Nearest Neighbors (KNN) also showed competitive performance, albeit slightly lower, reinforcing the idea that PCA benefits a wide range of classifiers.</w:t>
      </w:r>
    </w:p>
    <w:p w14:paraId="06DB2963" w14:textId="616AE238" w:rsidR="58DA16E9" w:rsidRDefault="58DA16E9" w:rsidP="58DA16E9">
      <w:pPr>
        <w:jc w:val="both"/>
        <w:rPr>
          <w:color w:val="000000" w:themeColor="text1"/>
        </w:rPr>
      </w:pPr>
    </w:p>
    <w:p w14:paraId="1E0EB5AA" w14:textId="2B2BA4A0" w:rsidR="75F05B04" w:rsidRDefault="75F05B04" w:rsidP="58DA16E9">
      <w:pPr>
        <w:tabs>
          <w:tab w:val="num" w:pos="720"/>
        </w:tabs>
        <w:ind w:left="204" w:firstLine="204"/>
        <w:jc w:val="both"/>
        <w:rPr>
          <w:color w:val="000000" w:themeColor="text1"/>
        </w:rPr>
      </w:pPr>
      <w:r w:rsidRPr="58DA16E9">
        <w:rPr>
          <w:color w:val="000000" w:themeColor="text1"/>
        </w:rPr>
        <w:t>These findings support the conclusion that PCA is highly effective for reducing the complexity of ECG datasets without sacrificing classification performance. This has practical implications for real-time or resource-constrained applications, where computational efficiency is essential. By minimizing data redundancy while retaining critical features, PCA helps reduce memory and processing requirements, allowing models to operate faster and more efficiently. Moreover, it can improve model interpretability and generalizability, especially in medical settings where transparency and reliability are crucial.</w:t>
      </w:r>
    </w:p>
    <w:p w14:paraId="0C6664A1" w14:textId="6813B6AC" w:rsidR="58DA16E9" w:rsidRDefault="58DA16E9" w:rsidP="58DA16E9">
      <w:pPr>
        <w:jc w:val="both"/>
        <w:rPr>
          <w:color w:val="000000" w:themeColor="text1"/>
        </w:rPr>
      </w:pPr>
    </w:p>
    <w:p w14:paraId="5C83587E" w14:textId="57FAAC3D" w:rsidR="75F05B04" w:rsidRDefault="75F05B04" w:rsidP="58DA16E9">
      <w:pPr>
        <w:pStyle w:val="Heading1"/>
        <w:ind w:firstLine="0"/>
        <w:rPr>
          <w:rFonts w:eastAsia="Times New Roman"/>
          <w:noProof w:val="0"/>
          <w:color w:val="000000" w:themeColor="text1"/>
        </w:rPr>
      </w:pPr>
      <w:r w:rsidRPr="3E8DBA88">
        <w:rPr>
          <w:rFonts w:eastAsia="Times New Roman"/>
          <w:noProof w:val="0"/>
          <w:color w:val="000000" w:themeColor="text1"/>
        </w:rPr>
        <w:t>Conclusion</w:t>
      </w:r>
    </w:p>
    <w:p w14:paraId="64C2FC95" w14:textId="47E6E372" w:rsidR="3E8DBA88" w:rsidRDefault="0037029A" w:rsidP="0037029A">
      <w:pPr>
        <w:pStyle w:val="BodyText"/>
        <w:spacing w:line="276" w:lineRule="auto"/>
        <w:rPr>
          <w:color w:val="000000" w:themeColor="text1"/>
        </w:rPr>
      </w:pPr>
      <w:r w:rsidRPr="0037029A">
        <w:rPr>
          <w:color w:val="000000" w:themeColor="text1"/>
        </w:rPr>
        <w:t>This study demonstrates the effectiveness of Principal Component Analysis as a dimensionality reduction technique for improving the efficiency and performance of arrhythmia classification using 12-lead ECG signals. By eliminating redundant and less informative features, PCA significantly reduced the complexity of the dataset while preserving critical diagnostic information. The experimental results across seven machine learning models</w:t>
      </w:r>
      <w:r>
        <w:rPr>
          <w:color w:val="000000" w:themeColor="text1"/>
          <w:lang w:val="en-US"/>
        </w:rPr>
        <w:t xml:space="preserve">, </w:t>
      </w:r>
      <w:r w:rsidRPr="0037029A">
        <w:rPr>
          <w:color w:val="000000" w:themeColor="text1"/>
        </w:rPr>
        <w:t>particularly Random Forest, XGBoost, and Support Vector Machine</w:t>
      </w:r>
      <w:r>
        <w:rPr>
          <w:color w:val="000000" w:themeColor="text1"/>
          <w:lang w:val="en-US"/>
        </w:rPr>
        <w:t xml:space="preserve">, </w:t>
      </w:r>
      <w:r w:rsidRPr="0037029A">
        <w:rPr>
          <w:color w:val="000000" w:themeColor="text1"/>
        </w:rPr>
        <w:t>confirmed that high classification accuracy could be maintained even after substantial feature reduction, with some models achieving performance levels exceeding 97%.</w:t>
      </w:r>
      <w:r>
        <w:rPr>
          <w:color w:val="000000" w:themeColor="text1"/>
          <w:lang w:val="en-US"/>
        </w:rPr>
        <w:t xml:space="preserve"> </w:t>
      </w:r>
      <w:r w:rsidRPr="0037029A">
        <w:rPr>
          <w:color w:val="000000" w:themeColor="text1"/>
        </w:rPr>
        <w:t xml:space="preserve">The performance of models such as Decision Tree, however, highlighted the importance of aligning feature reduction strategies with the specific characteristics of each algorithm. While PCA generally improved computational efficiency and reduced training time, it also exposed certain limitations in algorithms sensitive to information loss. These </w:t>
      </w:r>
      <w:r>
        <w:rPr>
          <w:color w:val="000000" w:themeColor="text1"/>
          <w:lang w:val="en-US"/>
        </w:rPr>
        <w:t xml:space="preserve">experimental results </w:t>
      </w:r>
      <w:r w:rsidRPr="0037029A">
        <w:rPr>
          <w:color w:val="000000" w:themeColor="text1"/>
        </w:rPr>
        <w:t xml:space="preserve">suggest that dimensionality </w:t>
      </w:r>
      <w:r w:rsidRPr="0037029A">
        <w:rPr>
          <w:color w:val="000000" w:themeColor="text1"/>
        </w:rPr>
        <w:lastRenderedPageBreak/>
        <w:t>reduction must be applied judiciously, taking into account the inherent strengths and weaknesses of the underlying classifiers.</w:t>
      </w:r>
      <w:r>
        <w:rPr>
          <w:color w:val="000000" w:themeColor="text1"/>
          <w:lang w:val="en-US"/>
        </w:rPr>
        <w:t xml:space="preserve"> T</w:t>
      </w:r>
      <w:r w:rsidRPr="0037029A">
        <w:rPr>
          <w:color w:val="000000" w:themeColor="text1"/>
        </w:rPr>
        <w:t>he integration of PCA with machine learning offers a robust and scalable solution for ECG-based arrhythmia detection, particularly in resource-constrained or real-time clinical</w:t>
      </w:r>
      <w:r>
        <w:rPr>
          <w:color w:val="000000" w:themeColor="text1"/>
          <w:lang w:val="en-US"/>
        </w:rPr>
        <w:t xml:space="preserve"> </w:t>
      </w:r>
      <w:r w:rsidRPr="0037029A">
        <w:rPr>
          <w:color w:val="000000" w:themeColor="text1"/>
        </w:rPr>
        <w:t>environments.</w:t>
      </w:r>
    </w:p>
    <w:p w14:paraId="52154D77" w14:textId="046E9062" w:rsidR="75F05B04" w:rsidRDefault="75F05B04" w:rsidP="3E8DBA88">
      <w:pPr>
        <w:tabs>
          <w:tab w:val="left" w:pos="360"/>
        </w:tabs>
        <w:spacing w:beforeAutospacing="1" w:afterAutospacing="1" w:line="259" w:lineRule="auto"/>
        <w:ind w:left="408" w:firstLine="204"/>
        <w:rPr>
          <w:smallCaps/>
          <w:color w:val="000000" w:themeColor="text1"/>
        </w:rPr>
      </w:pPr>
      <w:r w:rsidRPr="3E8DBA88">
        <w:rPr>
          <w:smallCaps/>
          <w:color w:val="000000" w:themeColor="text1"/>
        </w:rPr>
        <w:t>References</w:t>
      </w:r>
    </w:p>
    <w:p w14:paraId="2113446B" w14:textId="77BC456D" w:rsidR="75F05B04" w:rsidRPr="0037029A" w:rsidRDefault="75F05B04" w:rsidP="00F21496">
      <w:pPr>
        <w:spacing w:line="276" w:lineRule="auto"/>
        <w:jc w:val="both"/>
        <w:rPr>
          <w:sz w:val="16"/>
          <w:szCs w:val="16"/>
        </w:rPr>
      </w:pPr>
      <w:r w:rsidRPr="0037029A">
        <w:rPr>
          <w:sz w:val="16"/>
          <w:szCs w:val="16"/>
        </w:rPr>
        <w:t>[1] American Heart Association, Cardiovascular Disease: A Costly Burden for America – Projections Through 2035, American Heart Association</w:t>
      </w:r>
      <w:r w:rsidR="0037029A">
        <w:rPr>
          <w:sz w:val="16"/>
          <w:szCs w:val="16"/>
        </w:rPr>
        <w:t xml:space="preserve">. </w:t>
      </w:r>
      <w:r w:rsidR="0037029A" w:rsidRPr="0037029A">
        <w:rPr>
          <w:sz w:val="16"/>
          <w:szCs w:val="16"/>
        </w:rPr>
        <w:t>Accessed: May 21, 2025. [Online]. Available: https://www.heart.org/-/media/Files/About-Us/Policy-Research/Fact-Sheets/Public-Health-Advocacy-and-Research/CVD-A-Costly-Burden-for-America-Projections-Through-2035.pdf</w:t>
      </w:r>
    </w:p>
    <w:p w14:paraId="1DF9542D" w14:textId="57B2FD71" w:rsidR="75F05B04" w:rsidRPr="0037029A" w:rsidRDefault="75F05B04" w:rsidP="0037029A">
      <w:pPr>
        <w:spacing w:line="276" w:lineRule="auto"/>
        <w:jc w:val="both"/>
        <w:rPr>
          <w:sz w:val="16"/>
          <w:szCs w:val="16"/>
        </w:rPr>
      </w:pPr>
      <w:r w:rsidRPr="0037029A">
        <w:rPr>
          <w:sz w:val="16"/>
          <w:szCs w:val="16"/>
        </w:rPr>
        <w:t>[2] World Health Organization (WHO), Cardiovascular Diseases (CVDs), WHO.</w:t>
      </w:r>
      <w:r w:rsidR="0037029A">
        <w:rPr>
          <w:sz w:val="16"/>
          <w:szCs w:val="16"/>
        </w:rPr>
        <w:t xml:space="preserve"> </w:t>
      </w:r>
      <w:r w:rsidR="0037029A" w:rsidRPr="0037029A">
        <w:rPr>
          <w:sz w:val="16"/>
          <w:szCs w:val="16"/>
        </w:rPr>
        <w:t>Accessed: May 21, 2025. [Online]. Available: https://www.who.int/news-room/fact-sheets/detail/cardiovascular-diseases-(cvds)</w:t>
      </w:r>
    </w:p>
    <w:p w14:paraId="5513EE2C" w14:textId="3010C728" w:rsidR="75F05B04" w:rsidRPr="0037029A" w:rsidRDefault="75F05B04" w:rsidP="0037029A">
      <w:pPr>
        <w:spacing w:line="276" w:lineRule="auto"/>
        <w:jc w:val="both"/>
        <w:rPr>
          <w:sz w:val="16"/>
          <w:szCs w:val="16"/>
        </w:rPr>
      </w:pPr>
      <w:r w:rsidRPr="0037029A">
        <w:rPr>
          <w:sz w:val="16"/>
          <w:szCs w:val="16"/>
        </w:rPr>
        <w:t>[3] J. Liu, Z. Li, Y. Jin, Y. Liu, C. Liu, L. Zhao, and X. Chen, “A review of arrhythmia detection based on electrocardiogram with artificial intelligence,” Expert Review of Medical Devices, vol. 19, no. 7, pp. 549–560, 2022.</w:t>
      </w:r>
    </w:p>
    <w:p w14:paraId="79F753B3" w14:textId="666460D0" w:rsidR="75F05B04" w:rsidRPr="0037029A" w:rsidRDefault="75F05B04" w:rsidP="0037029A">
      <w:pPr>
        <w:spacing w:line="276" w:lineRule="auto"/>
        <w:jc w:val="both"/>
        <w:rPr>
          <w:sz w:val="16"/>
          <w:szCs w:val="16"/>
        </w:rPr>
      </w:pPr>
      <w:r w:rsidRPr="0037029A">
        <w:rPr>
          <w:sz w:val="16"/>
          <w:szCs w:val="16"/>
        </w:rPr>
        <w:t>[4] National Institute for Health and Care Research (NIHR), Addressing the Challenge of Cardiovascular Diseases in Low and Middle-Income Countries, NIHR.</w:t>
      </w:r>
    </w:p>
    <w:p w14:paraId="22A44EC7" w14:textId="723EDDC9" w:rsidR="75F05B04" w:rsidRPr="0037029A" w:rsidRDefault="75F05B04" w:rsidP="0037029A">
      <w:pPr>
        <w:spacing w:line="276" w:lineRule="auto"/>
        <w:jc w:val="both"/>
        <w:rPr>
          <w:sz w:val="16"/>
          <w:szCs w:val="16"/>
        </w:rPr>
      </w:pPr>
      <w:r w:rsidRPr="0037029A">
        <w:rPr>
          <w:sz w:val="16"/>
          <w:szCs w:val="16"/>
        </w:rPr>
        <w:t>[5] G. A. Roth, G. Nguyen, M. H. Forouzanfar, A. H. Mokdad, M. Naghavi, and C. J. L. Murray, “Early Cardiovascular Disease Mortality Projections for 2025: Global and Regional Estimates,” Circulation, 2023. DOI: 10.1161/CIRCULATIONAHA.123.065717.</w:t>
      </w:r>
    </w:p>
    <w:p w14:paraId="2F4FCAC8" w14:textId="76C86389" w:rsidR="75F05B04" w:rsidRPr="0037029A" w:rsidRDefault="75F05B04" w:rsidP="0037029A">
      <w:pPr>
        <w:spacing w:line="276" w:lineRule="auto"/>
        <w:jc w:val="both"/>
        <w:rPr>
          <w:sz w:val="16"/>
          <w:szCs w:val="16"/>
        </w:rPr>
      </w:pPr>
      <w:r w:rsidRPr="0037029A">
        <w:rPr>
          <w:sz w:val="16"/>
          <w:szCs w:val="16"/>
        </w:rPr>
        <w:t>[6] Y. Li, Q. Zhang, Z. Wang, W. Wang, and M. Xu, “Application of Machine Learning Algorithms for Predicting the Risk of Cardiovascular Diseases: A Systematic Review,” Frontiers in Cardiovascular Medicine, vol. 8, 749313, 2021.</w:t>
      </w:r>
    </w:p>
    <w:p w14:paraId="39142413" w14:textId="279B495E" w:rsidR="75F05B04" w:rsidRPr="0037029A" w:rsidRDefault="75F05B04" w:rsidP="0037029A">
      <w:pPr>
        <w:spacing w:line="276" w:lineRule="auto"/>
        <w:jc w:val="both"/>
        <w:rPr>
          <w:sz w:val="16"/>
          <w:szCs w:val="16"/>
        </w:rPr>
      </w:pPr>
      <w:r w:rsidRPr="0037029A">
        <w:rPr>
          <w:sz w:val="16"/>
          <w:szCs w:val="16"/>
        </w:rPr>
        <w:t>[7] R. Gupta and S. Sharma, “The Role of Artificial Intelligence in Cardiovascular Disease Prediction: A Comprehensive Review,” Frontiers in Cardiovascular Medicine, vol. 10, 938170, 2023.</w:t>
      </w:r>
    </w:p>
    <w:p w14:paraId="55C0E5B4" w14:textId="30670EB4" w:rsidR="75F05B04" w:rsidRPr="0037029A" w:rsidRDefault="75F05B04" w:rsidP="0037029A">
      <w:pPr>
        <w:spacing w:line="276" w:lineRule="auto"/>
        <w:jc w:val="both"/>
        <w:rPr>
          <w:sz w:val="16"/>
          <w:szCs w:val="16"/>
        </w:rPr>
      </w:pPr>
      <w:r w:rsidRPr="0037029A">
        <w:rPr>
          <w:sz w:val="16"/>
          <w:szCs w:val="16"/>
        </w:rPr>
        <w:t>[8] P. W. Macfarlane, A. Van Oosterom, O. Pahlm, P. Kligfield, M. Janse, and J. Camm, Comprehensive Electrocardiology, Springer Science &amp; Business Media, 2010.</w:t>
      </w:r>
    </w:p>
    <w:p w14:paraId="5259D32E" w14:textId="14E342D3" w:rsidR="75F05B04" w:rsidRPr="0037029A" w:rsidRDefault="75F05B04" w:rsidP="0037029A">
      <w:pPr>
        <w:spacing w:line="276" w:lineRule="auto"/>
        <w:jc w:val="both"/>
        <w:rPr>
          <w:sz w:val="16"/>
          <w:szCs w:val="16"/>
        </w:rPr>
      </w:pPr>
      <w:r w:rsidRPr="0037029A">
        <w:rPr>
          <w:sz w:val="16"/>
          <w:szCs w:val="16"/>
        </w:rPr>
        <w:t>[9] Y. M. Ayano, F. Schwenker, B. D. Dufera, and T. G. Debelee, “Interpretable Machine Learning Techniques in ECG-Based Heart Disease Classification: A Systematic Review,” Diagnostics, vol. 13, no. 1, p. 111, 2023.</w:t>
      </w:r>
    </w:p>
    <w:p w14:paraId="00CB7B74" w14:textId="3882EBFE" w:rsidR="75F05B04" w:rsidRPr="0037029A" w:rsidRDefault="75F05B04" w:rsidP="0037029A">
      <w:pPr>
        <w:spacing w:line="276" w:lineRule="auto"/>
        <w:jc w:val="both"/>
        <w:rPr>
          <w:sz w:val="16"/>
          <w:szCs w:val="16"/>
        </w:rPr>
      </w:pPr>
      <w:r w:rsidRPr="0037029A">
        <w:rPr>
          <w:sz w:val="16"/>
          <w:szCs w:val="16"/>
        </w:rPr>
        <w:t>[10] C. T. Chung, S. Lee, E. King, T. Liu, A. A. Armoundas, G. Bazoukis, and G. Tse, “Clinical Significance, Challenges and Limitations in Using Artificial Intelligence for Electrocardiography-Based Diagnosis,” Frontiers in Cardiovascular Medicine, vol. 9, 853830, 2022.</w:t>
      </w:r>
    </w:p>
    <w:p w14:paraId="1329D430" w14:textId="7F0A5B8E" w:rsidR="75F05B04" w:rsidRPr="0037029A" w:rsidRDefault="75F05B04" w:rsidP="0037029A">
      <w:pPr>
        <w:spacing w:line="276" w:lineRule="auto"/>
        <w:jc w:val="both"/>
        <w:rPr>
          <w:sz w:val="16"/>
          <w:szCs w:val="16"/>
        </w:rPr>
      </w:pPr>
      <w:r w:rsidRPr="0037029A">
        <w:rPr>
          <w:sz w:val="16"/>
          <w:szCs w:val="16"/>
        </w:rPr>
        <w:t>[11] J. Zheng, J. Zhang, S. Danioko, H. Yao, H. Guo, and C. Rakovski, “A 12-lead Electrocardiogram Database for Arrhythmia Research Covering More Than 10,000 Patients,” Scientific Data, vol. 7, no. 1, p. 48, 2020.</w:t>
      </w:r>
    </w:p>
    <w:p w14:paraId="4E2B7ECD" w14:textId="5A8D95ED" w:rsidR="75F05B04" w:rsidRPr="0037029A" w:rsidRDefault="75F05B04" w:rsidP="0037029A">
      <w:pPr>
        <w:spacing w:line="276" w:lineRule="auto"/>
        <w:jc w:val="both"/>
        <w:rPr>
          <w:sz w:val="16"/>
          <w:szCs w:val="16"/>
        </w:rPr>
      </w:pPr>
      <w:r w:rsidRPr="0037029A">
        <w:rPr>
          <w:sz w:val="16"/>
          <w:szCs w:val="16"/>
        </w:rPr>
        <w:t>[12] Nguyen, H.-L., Pham, V.-S., and Le, H.-C., “Blending Ensemble Learning for Enhanced Arrhythmia Classification Utilizing 12-Lead ECGs,” Computers, vol. 1, no. 0, 2024.</w:t>
      </w:r>
    </w:p>
    <w:p w14:paraId="647DB167" w14:textId="2832D60E" w:rsidR="75F05B04" w:rsidRPr="0037029A" w:rsidRDefault="75F05B04" w:rsidP="0037029A">
      <w:pPr>
        <w:spacing w:line="276" w:lineRule="auto"/>
        <w:jc w:val="both"/>
        <w:rPr>
          <w:sz w:val="16"/>
          <w:szCs w:val="16"/>
        </w:rPr>
      </w:pPr>
      <w:r w:rsidRPr="0037029A">
        <w:rPr>
          <w:sz w:val="16"/>
          <w:szCs w:val="16"/>
        </w:rPr>
        <w:t xml:space="preserve">[13] D. Makowski, T. Pham, Z. J. Lau, J. C. Brammer, F. Lespinasse, H. Pham, C. Sch¨olzel, and S. A. Chen, “NeuroKit2: A python toolbox for neurophysiological signal processing,” Behavior Research Methods, vol. 53, no. 4, pp. 1689–1696, feb 2021. [Online]. Available </w:t>
      </w:r>
    </w:p>
    <w:p w14:paraId="2B1BC34F" w14:textId="6BA25142" w:rsidR="75F05B04" w:rsidRPr="0037029A" w:rsidRDefault="75F05B04" w:rsidP="0037029A">
      <w:pPr>
        <w:spacing w:line="276" w:lineRule="auto"/>
        <w:jc w:val="both"/>
        <w:rPr>
          <w:sz w:val="16"/>
          <w:szCs w:val="16"/>
        </w:rPr>
      </w:pPr>
      <w:r w:rsidRPr="0037029A">
        <w:rPr>
          <w:sz w:val="16"/>
          <w:szCs w:val="16"/>
        </w:rPr>
        <w:lastRenderedPageBreak/>
        <w:t>[14] D. S. Jianwei Zheng, Huimin Chu et al., “Optimal multi stage arrhythmia classification approach,” Scientific reports, vol. 10, no. 1, p. 2898, 2020.</w:t>
      </w:r>
    </w:p>
    <w:p w14:paraId="2F0FF8A2" w14:textId="10AA19D8" w:rsidR="75F05B04" w:rsidRPr="0037029A" w:rsidRDefault="75F05B04" w:rsidP="0037029A">
      <w:pPr>
        <w:spacing w:line="276" w:lineRule="auto"/>
        <w:jc w:val="both"/>
        <w:rPr>
          <w:sz w:val="16"/>
          <w:szCs w:val="16"/>
        </w:rPr>
      </w:pPr>
      <w:r w:rsidRPr="0037029A">
        <w:rPr>
          <w:sz w:val="16"/>
          <w:szCs w:val="16"/>
        </w:rPr>
        <w:t xml:space="preserve">[15] Jolliffe, I. T., &amp; Cadima, J. (2016). Principal component analysis: A review and recent developments. Philosophical Transactions of the Royal Society A: Mathematical, Physical and Engineering Sciences, 374(2065), 20150202. </w:t>
      </w:r>
    </w:p>
    <w:p w14:paraId="00D64391" w14:textId="5AB3203E" w:rsidR="75F05B04" w:rsidRPr="0037029A" w:rsidRDefault="75F05B04" w:rsidP="0037029A">
      <w:pPr>
        <w:spacing w:line="276" w:lineRule="auto"/>
        <w:jc w:val="both"/>
        <w:rPr>
          <w:sz w:val="16"/>
          <w:szCs w:val="16"/>
        </w:rPr>
      </w:pPr>
      <w:r w:rsidRPr="0037029A">
        <w:rPr>
          <w:sz w:val="16"/>
          <w:szCs w:val="16"/>
        </w:rPr>
        <w:t xml:space="preserve">[16] Shlens, J. (2014). A Tutorial on Principal Component Analysis. arXiv preprint. </w:t>
      </w:r>
    </w:p>
    <w:p w14:paraId="37571BCE" w14:textId="3C2D5138" w:rsidR="75F05B04" w:rsidRPr="0037029A" w:rsidRDefault="75F05B04" w:rsidP="0037029A">
      <w:pPr>
        <w:spacing w:line="276" w:lineRule="auto"/>
        <w:jc w:val="both"/>
        <w:rPr>
          <w:sz w:val="16"/>
          <w:szCs w:val="16"/>
        </w:rPr>
      </w:pPr>
      <w:r w:rsidRPr="0037029A">
        <w:rPr>
          <w:sz w:val="16"/>
          <w:szCs w:val="16"/>
        </w:rPr>
        <w:t xml:space="preserve">[17] Domingos, P. (2012). A few useful things to know about machine learning. Communications of the ACM, 55(10), 78–87. </w:t>
      </w:r>
    </w:p>
    <w:p w14:paraId="60BCD2C7" w14:textId="66A129D1" w:rsidR="75F05B04" w:rsidRPr="0037029A" w:rsidRDefault="75F05B04" w:rsidP="0037029A">
      <w:pPr>
        <w:spacing w:line="276" w:lineRule="auto"/>
        <w:jc w:val="both"/>
        <w:rPr>
          <w:sz w:val="16"/>
          <w:szCs w:val="16"/>
        </w:rPr>
      </w:pPr>
      <w:r w:rsidRPr="0037029A">
        <w:rPr>
          <w:sz w:val="16"/>
          <w:szCs w:val="16"/>
        </w:rPr>
        <w:t xml:space="preserve">[18] Jolliffe, I. T. (2002). Principal Component Analysis (2nd ed.). Springer Series in Statistics. </w:t>
      </w:r>
    </w:p>
    <w:p w14:paraId="6CAFF87B" w14:textId="1E25724E" w:rsidR="75F05B04" w:rsidRPr="0037029A" w:rsidRDefault="75F05B04" w:rsidP="0037029A">
      <w:pPr>
        <w:spacing w:line="276" w:lineRule="auto"/>
        <w:jc w:val="both"/>
        <w:rPr>
          <w:sz w:val="16"/>
          <w:szCs w:val="16"/>
        </w:rPr>
      </w:pPr>
      <w:r w:rsidRPr="0037029A">
        <w:rPr>
          <w:sz w:val="16"/>
          <w:szCs w:val="16"/>
        </w:rPr>
        <w:t xml:space="preserve">[19] Martis, R. J., Acharya, U. R., &amp; Min, L. C. (2013). ECG beat classification using PCA, LDA, ICA and discrete wavelet transform. Biomedical Signal Processing and Control, 8(5), 437–448. </w:t>
      </w:r>
    </w:p>
    <w:p w14:paraId="26A782F5" w14:textId="412A72B7" w:rsidR="75F05B04" w:rsidRPr="0037029A" w:rsidRDefault="75F05B04" w:rsidP="0037029A">
      <w:pPr>
        <w:spacing w:line="276" w:lineRule="auto"/>
        <w:jc w:val="both"/>
        <w:rPr>
          <w:sz w:val="16"/>
          <w:szCs w:val="16"/>
        </w:rPr>
      </w:pPr>
      <w:r w:rsidRPr="0037029A">
        <w:rPr>
          <w:sz w:val="16"/>
          <w:szCs w:val="16"/>
        </w:rPr>
        <w:t>[20] Abdi, H., &amp; Williams, L. J. (2010). Principal component analysis. Wiley Interdisciplinary Reviews: Computational Statistics, 2(4), 433–459.</w:t>
      </w:r>
    </w:p>
    <w:p w14:paraId="1A78BDEF" w14:textId="2C11A6CD" w:rsidR="58DA16E9" w:rsidRPr="0037029A" w:rsidRDefault="58DA16E9" w:rsidP="0037029A">
      <w:pPr>
        <w:spacing w:line="276" w:lineRule="auto"/>
        <w:jc w:val="both"/>
        <w:rPr>
          <w:sz w:val="16"/>
          <w:szCs w:val="16"/>
        </w:rPr>
      </w:pPr>
    </w:p>
    <w:sectPr w:rsidR="58DA16E9" w:rsidRPr="0037029A" w:rsidSect="00EC2CF8">
      <w:headerReference w:type="default" r:id="rId23"/>
      <w:footerReference w:type="even" r:id="rId24"/>
      <w:footerReference w:type="default" r:id="rId25"/>
      <w:footerReference w:type="first" r:id="rId26"/>
      <w:type w:val="continuous"/>
      <w:pgSz w:w="11909" w:h="16834" w:code="9"/>
      <w:pgMar w:top="1134" w:right="1134" w:bottom="1134" w:left="1701" w:header="720" w:footer="720"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53320F" w14:textId="77777777" w:rsidR="00040675" w:rsidRDefault="00040675" w:rsidP="00402E54">
      <w:r>
        <w:separator/>
      </w:r>
    </w:p>
  </w:endnote>
  <w:endnote w:type="continuationSeparator" w:id="0">
    <w:p w14:paraId="1E7582DD" w14:textId="77777777" w:rsidR="00040675" w:rsidRDefault="00040675" w:rsidP="00402E54">
      <w:r>
        <w:continuationSeparator/>
      </w:r>
    </w:p>
  </w:endnote>
  <w:endnote w:type="continuationNotice" w:id="1">
    <w:p w14:paraId="72E0D4B0" w14:textId="77777777" w:rsidR="00040675" w:rsidRDefault="000406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embedRegular r:id="rId1" w:fontKey="{D4489965-8598-42F1-89D2-B45B87BC1F71}"/>
    <w:embedBold r:id="rId2" w:fontKey="{553E160B-13CC-45C7-8738-EDD99C890719}"/>
    <w:embedItalic r:id="rId3" w:fontKey="{F96D5F3D-EA1F-4CF7-A000-5CC16DD6C4B0}"/>
    <w:embedBoldItalic r:id="rId4" w:fontKey="{9EA3EA4E-2F51-4DB1-90BF-B42374D329A7}"/>
  </w:font>
  <w:font w:name="Symbol">
    <w:panose1 w:val="05050102010706020507"/>
    <w:charset w:val="02"/>
    <w:family w:val="roman"/>
    <w:pitch w:val="variable"/>
    <w:sig w:usb0="00000000" w:usb1="10000000" w:usb2="00000000" w:usb3="00000000" w:csb0="80000000" w:csb1="00000000"/>
    <w:embedRegular r:id="rId5" w:fontKey="{4E4AD0D2-BE24-49A4-8ABB-B182388875C0}"/>
  </w:font>
  <w:font w:name="Courier New">
    <w:panose1 w:val="02070309020205020404"/>
    <w:charset w:val="00"/>
    <w:family w:val="modern"/>
    <w:pitch w:val="fixed"/>
    <w:sig w:usb0="E0002EFF" w:usb1="C0007843" w:usb2="00000009" w:usb3="00000000" w:csb0="000001FF" w:csb1="00000000"/>
    <w:embedRegular r:id="rId6" w:fontKey="{3799241D-B064-4361-8A03-B48BE242E5FC}"/>
  </w:font>
  <w:font w:name="Wingdings">
    <w:panose1 w:val="05000000000000000000"/>
    <w:charset w:val="02"/>
    <w:family w:val="auto"/>
    <w:pitch w:val="variable"/>
    <w:sig w:usb0="00000000" w:usb1="10000000" w:usb2="00000000" w:usb3="00000000" w:csb0="80000000" w:csb1="00000000"/>
    <w:embedRegular r:id="rId7" w:fontKey="{64B1956B-2576-43A6-BBD9-0D5BA639468E}"/>
  </w:font>
  <w:font w:name="Arial">
    <w:panose1 w:val="020B0604020202020204"/>
    <w:charset w:val="00"/>
    <w:family w:val="swiss"/>
    <w:pitch w:val="variable"/>
    <w:sig w:usb0="E0002EFF" w:usb1="C000785B" w:usb2="00000009" w:usb3="00000000" w:csb0="000001FF" w:csb1="00000000"/>
    <w:embedRegular r:id="rId8" w:fontKey="{FF534004-D6B3-45A4-A453-BF51123AD72B}"/>
    <w:embedItalic r:id="rId9" w:fontKey="{4F7F1840-0763-4A2C-923F-E3B3CCF7DC58}"/>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embedRegular r:id="rId10" w:fontKey="{757FD850-23E9-4616-95A6-5656A2FB4F0B}"/>
  </w:font>
  <w:font w:name="Calibri">
    <w:panose1 w:val="020F0502020204030204"/>
    <w:charset w:val="00"/>
    <w:family w:val="swiss"/>
    <w:pitch w:val="variable"/>
    <w:sig w:usb0="E4002EFF" w:usb1="C200247B" w:usb2="00000009" w:usb3="00000000" w:csb0="000001FF" w:csb1="00000000"/>
    <w:embedRegular r:id="rId11" w:fontKey="{88FBCA0C-8493-4840-83A6-127C1D7F9FA9}"/>
    <w:embedBold r:id="rId12" w:fontKey="{67624E4F-07EE-4875-AAFD-768A9537F1C1}"/>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13" w:fontKey="{1548BA23-A021-4EBA-9D07-9EDF60FBD551}"/>
    <w:embedBold r:id="rId14" w:fontKey="{4F89E7EF-AD43-4023-996A-E9952A4BE797}"/>
  </w:font>
  <w:font w:name="Linux Libertine">
    <w:altName w:val="Cambria"/>
    <w:charset w:val="00"/>
    <w:family w:val="auto"/>
    <w:pitch w:val="variable"/>
    <w:sig w:usb0="E0000AFF" w:usb1="5200E5FB" w:usb2="02000020" w:usb3="00000000" w:csb0="000001BF" w:csb1="00000000"/>
  </w:font>
  <w:font w:name="Linux Biolinum">
    <w:altName w:val="Calibri"/>
    <w:charset w:val="00"/>
    <w:family w:val="auto"/>
    <w:pitch w:val="variable"/>
    <w:sig w:usb0="E0000AFF" w:usb1="5000E5FB" w:usb2="00000020" w:usb3="00000000" w:csb0="000001BF" w:csb1="00000000"/>
  </w:font>
  <w:font w:name="TimesNewRomanPSMT">
    <w:altName w:val="Times New Roman"/>
    <w:panose1 w:val="00000000000000000000"/>
    <w:charset w:val="00"/>
    <w:family w:val="roman"/>
    <w:notTrueType/>
    <w:pitch w:val="default"/>
  </w:font>
  <w:font w:name="Corbel">
    <w:panose1 w:val="020B0503020204020204"/>
    <w:charset w:val="00"/>
    <w:family w:val="swiss"/>
    <w:pitch w:val="variable"/>
    <w:sig w:usb0="A00002EF" w:usb1="4000A44B" w:usb2="00000000" w:usb3="00000000" w:csb0="0000019F" w:csb1="00000000"/>
    <w:embedRegular r:id="rId15" w:fontKey="{B9EB4191-7F37-465C-897A-F288EE15A833}"/>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16" w:fontKey="{3BB36B17-146E-4B69-A35E-48B973B6EBFB}"/>
    <w:embedItalic r:id="rId17" w:fontKey="{2B5AB1DE-5468-4666-AA76-E970CC85D8BE}"/>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18" w:fontKey="{72FAB2BA-60CD-465B-878A-F6D3F5D6B24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480"/>
      <w:gridCol w:w="3480"/>
      <w:gridCol w:w="3480"/>
    </w:tblGrid>
    <w:tr w:rsidR="1C18E0B6" w14:paraId="358AA794" w14:textId="77777777" w:rsidTr="1C18E0B6">
      <w:trPr>
        <w:trHeight w:val="300"/>
      </w:trPr>
      <w:tc>
        <w:tcPr>
          <w:tcW w:w="3480" w:type="dxa"/>
        </w:tcPr>
        <w:p w14:paraId="5B918F14" w14:textId="12EC9CFA" w:rsidR="1C18E0B6" w:rsidRDefault="1C18E0B6" w:rsidP="1C18E0B6">
          <w:pPr>
            <w:pStyle w:val="Header"/>
            <w:ind w:left="-115"/>
            <w:jc w:val="left"/>
          </w:pPr>
        </w:p>
      </w:tc>
      <w:tc>
        <w:tcPr>
          <w:tcW w:w="3480" w:type="dxa"/>
        </w:tcPr>
        <w:p w14:paraId="20EA2643" w14:textId="724DF183" w:rsidR="1C18E0B6" w:rsidRDefault="1C18E0B6" w:rsidP="1C18E0B6">
          <w:pPr>
            <w:pStyle w:val="Header"/>
          </w:pPr>
        </w:p>
      </w:tc>
      <w:tc>
        <w:tcPr>
          <w:tcW w:w="3480" w:type="dxa"/>
        </w:tcPr>
        <w:p w14:paraId="48B75390" w14:textId="5352DED3" w:rsidR="1C18E0B6" w:rsidRDefault="1C18E0B6" w:rsidP="1C18E0B6">
          <w:pPr>
            <w:pStyle w:val="Header"/>
            <w:ind w:right="-115"/>
            <w:jc w:val="right"/>
          </w:pPr>
        </w:p>
      </w:tc>
    </w:tr>
  </w:tbl>
  <w:p w14:paraId="4FF3C759" w14:textId="604A2E3E" w:rsidR="000C27F5" w:rsidRDefault="000C27F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480"/>
      <w:gridCol w:w="3480"/>
      <w:gridCol w:w="3480"/>
    </w:tblGrid>
    <w:tr w:rsidR="1C18E0B6" w14:paraId="0C40CDA3" w14:textId="77777777" w:rsidTr="1C18E0B6">
      <w:trPr>
        <w:trHeight w:val="300"/>
      </w:trPr>
      <w:tc>
        <w:tcPr>
          <w:tcW w:w="3480" w:type="dxa"/>
        </w:tcPr>
        <w:p w14:paraId="0BC87A3F" w14:textId="4361A48A" w:rsidR="1C18E0B6" w:rsidRDefault="1C18E0B6" w:rsidP="1C18E0B6">
          <w:pPr>
            <w:pStyle w:val="Header"/>
            <w:ind w:left="-115"/>
            <w:jc w:val="left"/>
          </w:pPr>
        </w:p>
      </w:tc>
      <w:tc>
        <w:tcPr>
          <w:tcW w:w="3480" w:type="dxa"/>
        </w:tcPr>
        <w:p w14:paraId="386DA7B3" w14:textId="60EAC7F6" w:rsidR="1C18E0B6" w:rsidRDefault="1C18E0B6" w:rsidP="1C18E0B6">
          <w:pPr>
            <w:pStyle w:val="Header"/>
          </w:pPr>
        </w:p>
      </w:tc>
      <w:tc>
        <w:tcPr>
          <w:tcW w:w="3480" w:type="dxa"/>
        </w:tcPr>
        <w:p w14:paraId="71495BAE" w14:textId="50365DD0" w:rsidR="1C18E0B6" w:rsidRDefault="1C18E0B6" w:rsidP="1C18E0B6">
          <w:pPr>
            <w:pStyle w:val="Header"/>
            <w:ind w:right="-115"/>
            <w:jc w:val="right"/>
          </w:pPr>
        </w:p>
      </w:tc>
    </w:tr>
  </w:tbl>
  <w:p w14:paraId="21A9F8BC" w14:textId="349FC173" w:rsidR="000C27F5" w:rsidRDefault="000C27F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480"/>
      <w:gridCol w:w="3480"/>
      <w:gridCol w:w="3480"/>
    </w:tblGrid>
    <w:tr w:rsidR="1C18E0B6" w14:paraId="40579518" w14:textId="77777777" w:rsidTr="1C18E0B6">
      <w:trPr>
        <w:trHeight w:val="300"/>
      </w:trPr>
      <w:tc>
        <w:tcPr>
          <w:tcW w:w="3480" w:type="dxa"/>
        </w:tcPr>
        <w:p w14:paraId="23228237" w14:textId="3D75C8BC" w:rsidR="1C18E0B6" w:rsidRDefault="1C18E0B6" w:rsidP="1C18E0B6">
          <w:pPr>
            <w:pStyle w:val="Header"/>
            <w:ind w:left="-115"/>
            <w:jc w:val="left"/>
          </w:pPr>
        </w:p>
      </w:tc>
      <w:tc>
        <w:tcPr>
          <w:tcW w:w="3480" w:type="dxa"/>
        </w:tcPr>
        <w:p w14:paraId="69CCE946" w14:textId="4CB3B6A5" w:rsidR="1C18E0B6" w:rsidRDefault="1C18E0B6" w:rsidP="1C18E0B6">
          <w:pPr>
            <w:pStyle w:val="Header"/>
          </w:pPr>
        </w:p>
      </w:tc>
      <w:tc>
        <w:tcPr>
          <w:tcW w:w="3480" w:type="dxa"/>
        </w:tcPr>
        <w:p w14:paraId="68382E1B" w14:textId="4AFF1C17" w:rsidR="1C18E0B6" w:rsidRDefault="1C18E0B6" w:rsidP="1C18E0B6">
          <w:pPr>
            <w:pStyle w:val="Header"/>
            <w:ind w:right="-115"/>
            <w:jc w:val="right"/>
          </w:pPr>
        </w:p>
      </w:tc>
    </w:tr>
  </w:tbl>
  <w:p w14:paraId="2B83CCF2" w14:textId="1B984C51" w:rsidR="000C27F5" w:rsidRDefault="000C27F5">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1C18E0B6" w14:paraId="62E82C3A" w14:textId="77777777" w:rsidTr="1C18E0B6">
      <w:trPr>
        <w:trHeight w:val="300"/>
      </w:trPr>
      <w:tc>
        <w:tcPr>
          <w:tcW w:w="3020" w:type="dxa"/>
        </w:tcPr>
        <w:p w14:paraId="13A0AE41" w14:textId="40B45D64" w:rsidR="1C18E0B6" w:rsidRDefault="1C18E0B6" w:rsidP="1C18E0B6">
          <w:pPr>
            <w:pStyle w:val="Header"/>
            <w:ind w:left="-115"/>
            <w:jc w:val="left"/>
          </w:pPr>
        </w:p>
      </w:tc>
      <w:tc>
        <w:tcPr>
          <w:tcW w:w="3020" w:type="dxa"/>
        </w:tcPr>
        <w:p w14:paraId="0841E9F2" w14:textId="56EB98DD" w:rsidR="1C18E0B6" w:rsidRDefault="1C18E0B6" w:rsidP="1C18E0B6">
          <w:pPr>
            <w:pStyle w:val="Header"/>
          </w:pPr>
        </w:p>
      </w:tc>
      <w:tc>
        <w:tcPr>
          <w:tcW w:w="3020" w:type="dxa"/>
        </w:tcPr>
        <w:p w14:paraId="71E67A45" w14:textId="5398A44E" w:rsidR="1C18E0B6" w:rsidRDefault="1C18E0B6" w:rsidP="1C18E0B6">
          <w:pPr>
            <w:pStyle w:val="Header"/>
            <w:ind w:right="-115"/>
            <w:jc w:val="right"/>
          </w:pPr>
        </w:p>
      </w:tc>
    </w:tr>
  </w:tbl>
  <w:p w14:paraId="4393A59E" w14:textId="3A76DB4E" w:rsidR="000C27F5" w:rsidRDefault="000C27F5">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1C18E0B6" w14:paraId="109A93D0" w14:textId="77777777" w:rsidTr="1C18E0B6">
      <w:trPr>
        <w:trHeight w:val="300"/>
      </w:trPr>
      <w:tc>
        <w:tcPr>
          <w:tcW w:w="3020" w:type="dxa"/>
        </w:tcPr>
        <w:p w14:paraId="147D8A28" w14:textId="6D04A249" w:rsidR="1C18E0B6" w:rsidRDefault="1C18E0B6" w:rsidP="1C18E0B6">
          <w:pPr>
            <w:pStyle w:val="Header"/>
            <w:ind w:left="-115"/>
            <w:jc w:val="left"/>
          </w:pPr>
        </w:p>
      </w:tc>
      <w:tc>
        <w:tcPr>
          <w:tcW w:w="3020" w:type="dxa"/>
        </w:tcPr>
        <w:p w14:paraId="44D0ADB8" w14:textId="0E1AC37F" w:rsidR="1C18E0B6" w:rsidRDefault="1C18E0B6" w:rsidP="1C18E0B6">
          <w:pPr>
            <w:pStyle w:val="Header"/>
          </w:pPr>
        </w:p>
      </w:tc>
      <w:tc>
        <w:tcPr>
          <w:tcW w:w="3020" w:type="dxa"/>
        </w:tcPr>
        <w:p w14:paraId="1C3E1B89" w14:textId="2200E1D0" w:rsidR="1C18E0B6" w:rsidRDefault="1C18E0B6" w:rsidP="1C18E0B6">
          <w:pPr>
            <w:pStyle w:val="Header"/>
            <w:ind w:right="-115"/>
            <w:jc w:val="right"/>
          </w:pPr>
        </w:p>
      </w:tc>
    </w:tr>
  </w:tbl>
  <w:p w14:paraId="42A39498" w14:textId="2D853589" w:rsidR="000C27F5" w:rsidRDefault="000C27F5">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1C18E0B6" w14:paraId="3B95731F" w14:textId="77777777" w:rsidTr="1C18E0B6">
      <w:trPr>
        <w:trHeight w:val="300"/>
      </w:trPr>
      <w:tc>
        <w:tcPr>
          <w:tcW w:w="3020" w:type="dxa"/>
        </w:tcPr>
        <w:p w14:paraId="34AE8A2D" w14:textId="7E5C13E2" w:rsidR="1C18E0B6" w:rsidRDefault="1C18E0B6" w:rsidP="1C18E0B6">
          <w:pPr>
            <w:pStyle w:val="Header"/>
            <w:ind w:left="-115"/>
            <w:jc w:val="left"/>
          </w:pPr>
        </w:p>
      </w:tc>
      <w:tc>
        <w:tcPr>
          <w:tcW w:w="3020" w:type="dxa"/>
        </w:tcPr>
        <w:p w14:paraId="15B72651" w14:textId="3CFB04D5" w:rsidR="1C18E0B6" w:rsidRDefault="1C18E0B6" w:rsidP="1C18E0B6">
          <w:pPr>
            <w:pStyle w:val="Header"/>
          </w:pPr>
        </w:p>
      </w:tc>
      <w:tc>
        <w:tcPr>
          <w:tcW w:w="3020" w:type="dxa"/>
        </w:tcPr>
        <w:p w14:paraId="14961F7A" w14:textId="1B4C3F37" w:rsidR="1C18E0B6" w:rsidRDefault="1C18E0B6" w:rsidP="1C18E0B6">
          <w:pPr>
            <w:pStyle w:val="Header"/>
            <w:ind w:right="-115"/>
            <w:jc w:val="right"/>
          </w:pPr>
        </w:p>
      </w:tc>
    </w:tr>
  </w:tbl>
  <w:p w14:paraId="257057DF" w14:textId="2F490CB7" w:rsidR="000C27F5" w:rsidRDefault="000C27F5">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1C18E0B6" w14:paraId="2E1787A7" w14:textId="77777777" w:rsidTr="1C18E0B6">
      <w:trPr>
        <w:trHeight w:val="300"/>
      </w:trPr>
      <w:tc>
        <w:tcPr>
          <w:tcW w:w="3020" w:type="dxa"/>
        </w:tcPr>
        <w:p w14:paraId="0055E44C" w14:textId="2E0A06F3" w:rsidR="1C18E0B6" w:rsidRDefault="1C18E0B6" w:rsidP="1C18E0B6">
          <w:pPr>
            <w:pStyle w:val="Header"/>
            <w:ind w:left="-115"/>
            <w:jc w:val="left"/>
          </w:pPr>
        </w:p>
      </w:tc>
      <w:tc>
        <w:tcPr>
          <w:tcW w:w="3020" w:type="dxa"/>
        </w:tcPr>
        <w:p w14:paraId="549BDC79" w14:textId="69B3BEF6" w:rsidR="1C18E0B6" w:rsidRDefault="1C18E0B6" w:rsidP="1C18E0B6">
          <w:pPr>
            <w:pStyle w:val="Header"/>
          </w:pPr>
        </w:p>
      </w:tc>
      <w:tc>
        <w:tcPr>
          <w:tcW w:w="3020" w:type="dxa"/>
        </w:tcPr>
        <w:p w14:paraId="609A04B7" w14:textId="02DCD762" w:rsidR="1C18E0B6" w:rsidRDefault="1C18E0B6" w:rsidP="1C18E0B6">
          <w:pPr>
            <w:pStyle w:val="Header"/>
            <w:ind w:right="-115"/>
            <w:jc w:val="right"/>
          </w:pPr>
        </w:p>
      </w:tc>
    </w:tr>
  </w:tbl>
  <w:p w14:paraId="48F32400" w14:textId="0456310E" w:rsidR="000C27F5" w:rsidRDefault="000C27F5">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1C18E0B6" w14:paraId="3D546F41" w14:textId="77777777" w:rsidTr="1C18E0B6">
      <w:trPr>
        <w:trHeight w:val="300"/>
      </w:trPr>
      <w:tc>
        <w:tcPr>
          <w:tcW w:w="3020" w:type="dxa"/>
        </w:tcPr>
        <w:p w14:paraId="2C9B546D" w14:textId="419325A1" w:rsidR="1C18E0B6" w:rsidRDefault="1C18E0B6" w:rsidP="1C18E0B6">
          <w:pPr>
            <w:pStyle w:val="Header"/>
            <w:ind w:left="-115"/>
            <w:jc w:val="left"/>
          </w:pPr>
        </w:p>
      </w:tc>
      <w:tc>
        <w:tcPr>
          <w:tcW w:w="3020" w:type="dxa"/>
        </w:tcPr>
        <w:p w14:paraId="030CE33F" w14:textId="0FE341A3" w:rsidR="1C18E0B6" w:rsidRDefault="1C18E0B6" w:rsidP="1C18E0B6">
          <w:pPr>
            <w:pStyle w:val="Header"/>
          </w:pPr>
        </w:p>
      </w:tc>
      <w:tc>
        <w:tcPr>
          <w:tcW w:w="3020" w:type="dxa"/>
        </w:tcPr>
        <w:p w14:paraId="2E8DB5F0" w14:textId="64F8C239" w:rsidR="1C18E0B6" w:rsidRDefault="1C18E0B6" w:rsidP="1C18E0B6">
          <w:pPr>
            <w:pStyle w:val="Header"/>
            <w:ind w:right="-115"/>
            <w:jc w:val="right"/>
          </w:pPr>
        </w:p>
      </w:tc>
    </w:tr>
  </w:tbl>
  <w:p w14:paraId="77D64C5A" w14:textId="040BC89C" w:rsidR="000C27F5" w:rsidRDefault="000C27F5">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1C18E0B6" w14:paraId="0D448162" w14:textId="77777777" w:rsidTr="1C18E0B6">
      <w:trPr>
        <w:trHeight w:val="300"/>
      </w:trPr>
      <w:tc>
        <w:tcPr>
          <w:tcW w:w="3020" w:type="dxa"/>
        </w:tcPr>
        <w:p w14:paraId="5A83A2DC" w14:textId="2E7840F4" w:rsidR="1C18E0B6" w:rsidRDefault="1C18E0B6" w:rsidP="1C18E0B6">
          <w:pPr>
            <w:pStyle w:val="Header"/>
            <w:ind w:left="-115"/>
            <w:jc w:val="left"/>
          </w:pPr>
        </w:p>
      </w:tc>
      <w:tc>
        <w:tcPr>
          <w:tcW w:w="3020" w:type="dxa"/>
        </w:tcPr>
        <w:p w14:paraId="3C83F119" w14:textId="69CA0197" w:rsidR="1C18E0B6" w:rsidRDefault="1C18E0B6" w:rsidP="1C18E0B6">
          <w:pPr>
            <w:pStyle w:val="Header"/>
          </w:pPr>
        </w:p>
      </w:tc>
      <w:tc>
        <w:tcPr>
          <w:tcW w:w="3020" w:type="dxa"/>
        </w:tcPr>
        <w:p w14:paraId="3C69D56E" w14:textId="047FD0B7" w:rsidR="1C18E0B6" w:rsidRDefault="1C18E0B6" w:rsidP="1C18E0B6">
          <w:pPr>
            <w:pStyle w:val="Header"/>
            <w:ind w:right="-115"/>
            <w:jc w:val="right"/>
          </w:pPr>
        </w:p>
      </w:tc>
    </w:tr>
  </w:tbl>
  <w:p w14:paraId="2AF90954" w14:textId="30E3283B" w:rsidR="000C27F5" w:rsidRDefault="000C27F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1C703" w14:textId="77777777" w:rsidR="00040675" w:rsidRDefault="00040675" w:rsidP="00402E54"/>
  </w:footnote>
  <w:footnote w:type="continuationSeparator" w:id="0">
    <w:p w14:paraId="20A10EA8" w14:textId="77777777" w:rsidR="00040675" w:rsidRDefault="00040675" w:rsidP="00402E54">
      <w:r>
        <w:continuationSeparator/>
      </w:r>
    </w:p>
  </w:footnote>
  <w:footnote w:type="continuationNotice" w:id="1">
    <w:p w14:paraId="110632B8" w14:textId="77777777" w:rsidR="00040675" w:rsidRDefault="0004067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C0C4C1" w14:textId="419CB9DD" w:rsidR="58DA16E9" w:rsidRPr="003D0536" w:rsidRDefault="003D0536" w:rsidP="58DA16E9">
    <w:pPr>
      <w:pStyle w:val="Header"/>
      <w:spacing w:line="259" w:lineRule="auto"/>
      <w:jc w:val="right"/>
    </w:pPr>
    <w:r w:rsidRPr="003D0536">
      <w:rPr>
        <w:noProof/>
        <w:lang w:val="en-US"/>
      </w:rPr>
      <mc:AlternateContent>
        <mc:Choice Requires="wps">
          <w:drawing>
            <wp:anchor distT="0" distB="0" distL="114300" distR="114300" simplePos="0" relativeHeight="251659264" behindDoc="0" locked="0" layoutInCell="1" allowOverlap="1" wp14:anchorId="349318BF" wp14:editId="38E7B6BA">
              <wp:simplePos x="0" y="0"/>
              <wp:positionH relativeFrom="column">
                <wp:posOffset>107315</wp:posOffset>
              </wp:positionH>
              <wp:positionV relativeFrom="paragraph">
                <wp:posOffset>184150</wp:posOffset>
              </wp:positionV>
              <wp:extent cx="567055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56705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2672D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45pt,14.5pt" to="454.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" strokecolor="black [3200]" strokeweight=".5pt">
              <v:stroke joinstyle="miter"/>
            </v:line>
          </w:pict>
        </mc:Fallback>
      </mc:AlternateContent>
    </w:r>
    <w:r w:rsidRPr="003D0536">
      <w:t>Improving ECG-Based Arrhythmia Classification with Principal Component Analysis and Machine Learning</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D5ED6" w14:textId="77777777" w:rsidR="00693D6C" w:rsidRDefault="00693D6C" w:rsidP="006C1F45">
    <w:pPr>
      <w:pStyle w:val="Header"/>
      <w:tabs>
        <w:tab w:val="clear" w:pos="9360"/>
        <w:tab w:val="right" w:pos="9072"/>
      </w:tabs>
      <w:jc w:val="left"/>
    </w:pPr>
    <w:r w:rsidRPr="009B3168">
      <w:rPr>
        <w:b/>
        <w:sz w:val="16"/>
        <w:szCs w:val="16"/>
      </w:rPr>
      <w:t>N. H. DƯƠNG VÀ H. D. HẢI</w:t>
    </w:r>
    <w:r>
      <w:rPr>
        <w:sz w:val="16"/>
        <w:szCs w:val="16"/>
      </w:rPr>
      <w:t xml:space="preserve">:  </w:t>
    </w:r>
    <w:r w:rsidRPr="006C1F45">
      <w:rPr>
        <w:sz w:val="16"/>
        <w:szCs w:val="16"/>
      </w:rPr>
      <w:t xml:space="preserve">PHÁT HIỆN LƯU LƯỢNG MẠNG BẤT THƯỜNG TRONG ĐIỀU KIỆN </w:t>
    </w:r>
    <w:r>
      <w:rPr>
        <w:sz w:val="16"/>
        <w:szCs w:val="16"/>
      </w:rPr>
      <w:t>DỮ LIỆU HUẤN LUYỆN…</w:t>
    </w:r>
    <w:r w:rsidRPr="006C1F45">
      <w:rPr>
        <w:i/>
        <w:sz w:val="16"/>
        <w:szCs w:val="16"/>
      </w:rPr>
      <w:t xml:space="preserve"> </w:t>
    </w:r>
    <w:r>
      <w:rPr>
        <w:sz w:val="16"/>
        <w:szCs w:val="16"/>
      </w:rPr>
      <w:tab/>
    </w:r>
    <w:r>
      <w:rPr>
        <w:sz w:val="16"/>
        <w:szCs w:val="16"/>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4468A5" w14:textId="66F3D650" w:rsidR="00693D6C" w:rsidRPr="008B3AA7" w:rsidRDefault="00180D84" w:rsidP="00C52880">
    <w:pPr>
      <w:pStyle w:val="Header"/>
      <w:pBdr>
        <w:bottom w:val="single" w:sz="4" w:space="5" w:color="auto"/>
      </w:pBdr>
      <w:spacing w:after="120"/>
      <w:jc w:val="right"/>
      <w:rPr>
        <w:i/>
        <w:lang w:val="en-US"/>
      </w:rPr>
    </w:pPr>
    <w:r w:rsidRPr="00180D84">
      <w:rPr>
        <w:i/>
        <w:lang w:val="en-US"/>
      </w:rPr>
      <w:t>Huu Cam Nguyen, Hai-Long Nguyen, Hai-Chau Le, and Quang Anh Tran</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BD1AD2" w14:textId="2335A373" w:rsidR="00693D6C" w:rsidRPr="003D0536" w:rsidRDefault="00180D84" w:rsidP="003D0536">
    <w:pPr>
      <w:pStyle w:val="Header"/>
      <w:pBdr>
        <w:bottom w:val="single" w:sz="4" w:space="5" w:color="auto"/>
      </w:pBdr>
      <w:spacing w:after="120"/>
      <w:jc w:val="right"/>
      <w:rPr>
        <w:i/>
        <w:lang w:val="en-US"/>
      </w:rPr>
    </w:pPr>
    <w:r w:rsidRPr="00180D84">
      <w:rPr>
        <w:i/>
        <w:lang w:val="en-US"/>
      </w:rPr>
      <w:t>Huu Cam Nguyen, Hai-Long Nguyen, Hai-Chau Le, and Quang Anh Tran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7259"/>
    <w:multiLevelType w:val="hybridMultilevel"/>
    <w:tmpl w:val="31760694"/>
    <w:lvl w:ilvl="0" w:tplc="BA76B3FC">
      <w:start w:val="1"/>
      <w:numFmt w:val="upperLetter"/>
      <w:lvlText w:val="%1."/>
      <w:lvlJc w:val="left"/>
      <w:pPr>
        <w:ind w:left="648" w:hanging="360"/>
      </w:pPr>
    </w:lvl>
    <w:lvl w:ilvl="1" w:tplc="37C61B7E">
      <w:start w:val="1"/>
      <w:numFmt w:val="lowerLetter"/>
      <w:lvlText w:val="%2."/>
      <w:lvlJc w:val="left"/>
      <w:pPr>
        <w:ind w:left="1368" w:hanging="360"/>
      </w:pPr>
    </w:lvl>
    <w:lvl w:ilvl="2" w:tplc="1D546D0A">
      <w:start w:val="1"/>
      <w:numFmt w:val="lowerRoman"/>
      <w:lvlText w:val="%3."/>
      <w:lvlJc w:val="right"/>
      <w:pPr>
        <w:ind w:left="2088" w:hanging="180"/>
      </w:pPr>
    </w:lvl>
    <w:lvl w:ilvl="3" w:tplc="8A14906E">
      <w:start w:val="1"/>
      <w:numFmt w:val="decimal"/>
      <w:lvlText w:val="%4."/>
      <w:lvlJc w:val="left"/>
      <w:pPr>
        <w:ind w:left="2808" w:hanging="360"/>
      </w:pPr>
    </w:lvl>
    <w:lvl w:ilvl="4" w:tplc="6550077C">
      <w:start w:val="1"/>
      <w:numFmt w:val="lowerLetter"/>
      <w:lvlText w:val="%5."/>
      <w:lvlJc w:val="left"/>
      <w:pPr>
        <w:ind w:left="3528" w:hanging="360"/>
      </w:pPr>
    </w:lvl>
    <w:lvl w:ilvl="5" w:tplc="619037D6">
      <w:start w:val="1"/>
      <w:numFmt w:val="lowerRoman"/>
      <w:lvlText w:val="%6."/>
      <w:lvlJc w:val="right"/>
      <w:pPr>
        <w:ind w:left="4248" w:hanging="180"/>
      </w:pPr>
    </w:lvl>
    <w:lvl w:ilvl="6" w:tplc="8D34AAD8">
      <w:start w:val="1"/>
      <w:numFmt w:val="decimal"/>
      <w:lvlText w:val="%7."/>
      <w:lvlJc w:val="left"/>
      <w:pPr>
        <w:ind w:left="4968" w:hanging="360"/>
      </w:pPr>
    </w:lvl>
    <w:lvl w:ilvl="7" w:tplc="9D96074E">
      <w:start w:val="1"/>
      <w:numFmt w:val="lowerLetter"/>
      <w:lvlText w:val="%8."/>
      <w:lvlJc w:val="left"/>
      <w:pPr>
        <w:ind w:left="5688" w:hanging="360"/>
      </w:pPr>
    </w:lvl>
    <w:lvl w:ilvl="8" w:tplc="8030122A">
      <w:start w:val="1"/>
      <w:numFmt w:val="lowerRoman"/>
      <w:lvlText w:val="%9."/>
      <w:lvlJc w:val="right"/>
      <w:pPr>
        <w:ind w:left="6408" w:hanging="180"/>
      </w:pPr>
    </w:lvl>
  </w:abstractNum>
  <w:abstractNum w:abstractNumId="1" w15:restartNumberingAfterBreak="0">
    <w:nsid w:val="038B5D31"/>
    <w:multiLevelType w:val="hybridMultilevel"/>
    <w:tmpl w:val="9D680EDA"/>
    <w:lvl w:ilvl="0" w:tplc="3EE2EFE8">
      <w:start w:val="1"/>
      <w:numFmt w:val="decimal"/>
      <w:lvlText w:val="%1."/>
      <w:lvlJc w:val="left"/>
      <w:pPr>
        <w:ind w:left="720" w:hanging="360"/>
      </w:pPr>
    </w:lvl>
    <w:lvl w:ilvl="1" w:tplc="1B3C24E0">
      <w:start w:val="1"/>
      <w:numFmt w:val="upperLetter"/>
      <w:lvlText w:val="%2."/>
      <w:lvlJc w:val="left"/>
      <w:pPr>
        <w:ind w:left="288" w:hanging="288"/>
      </w:pPr>
      <w:rPr>
        <w:rFonts w:ascii="Times New Roman" w:hAnsi="Times New Roman" w:hint="default"/>
      </w:rPr>
    </w:lvl>
    <w:lvl w:ilvl="2" w:tplc="0FA8030A">
      <w:start w:val="1"/>
      <w:numFmt w:val="lowerRoman"/>
      <w:lvlText w:val="%3."/>
      <w:lvlJc w:val="right"/>
      <w:pPr>
        <w:ind w:left="2160" w:hanging="180"/>
      </w:pPr>
    </w:lvl>
    <w:lvl w:ilvl="3" w:tplc="0A7C8FDE">
      <w:start w:val="1"/>
      <w:numFmt w:val="decimal"/>
      <w:lvlText w:val="%4."/>
      <w:lvlJc w:val="left"/>
      <w:pPr>
        <w:ind w:left="2880" w:hanging="360"/>
      </w:pPr>
    </w:lvl>
    <w:lvl w:ilvl="4" w:tplc="DC322E30">
      <w:start w:val="1"/>
      <w:numFmt w:val="lowerLetter"/>
      <w:lvlText w:val="%5."/>
      <w:lvlJc w:val="left"/>
      <w:pPr>
        <w:ind w:left="3600" w:hanging="360"/>
      </w:pPr>
    </w:lvl>
    <w:lvl w:ilvl="5" w:tplc="598E1286">
      <w:start w:val="1"/>
      <w:numFmt w:val="lowerRoman"/>
      <w:lvlText w:val="%6."/>
      <w:lvlJc w:val="right"/>
      <w:pPr>
        <w:ind w:left="4320" w:hanging="180"/>
      </w:pPr>
    </w:lvl>
    <w:lvl w:ilvl="6" w:tplc="0156A680">
      <w:start w:val="1"/>
      <w:numFmt w:val="decimal"/>
      <w:lvlText w:val="%7."/>
      <w:lvlJc w:val="left"/>
      <w:pPr>
        <w:ind w:left="5040" w:hanging="360"/>
      </w:pPr>
    </w:lvl>
    <w:lvl w:ilvl="7" w:tplc="202A6D28">
      <w:start w:val="1"/>
      <w:numFmt w:val="lowerLetter"/>
      <w:lvlText w:val="%8."/>
      <w:lvlJc w:val="left"/>
      <w:pPr>
        <w:ind w:left="5760" w:hanging="360"/>
      </w:pPr>
    </w:lvl>
    <w:lvl w:ilvl="8" w:tplc="FB36EE52">
      <w:start w:val="1"/>
      <w:numFmt w:val="lowerRoman"/>
      <w:lvlText w:val="%9."/>
      <w:lvlJc w:val="right"/>
      <w:pPr>
        <w:ind w:left="6480" w:hanging="180"/>
      </w:pPr>
    </w:lvl>
  </w:abstractNum>
  <w:abstractNum w:abstractNumId="2" w15:restartNumberingAfterBreak="0">
    <w:nsid w:val="07EA844D"/>
    <w:multiLevelType w:val="hybridMultilevel"/>
    <w:tmpl w:val="53D0E01A"/>
    <w:lvl w:ilvl="0" w:tplc="DE841ABA">
      <w:start w:val="1"/>
      <w:numFmt w:val="upperLetter"/>
      <w:lvlText w:val="%1."/>
      <w:lvlJc w:val="left"/>
      <w:pPr>
        <w:ind w:left="648" w:hanging="360"/>
      </w:pPr>
    </w:lvl>
    <w:lvl w:ilvl="1" w:tplc="93F49E5A">
      <w:start w:val="1"/>
      <w:numFmt w:val="lowerLetter"/>
      <w:lvlText w:val="%2."/>
      <w:lvlJc w:val="left"/>
      <w:pPr>
        <w:ind w:left="1368" w:hanging="360"/>
      </w:pPr>
    </w:lvl>
    <w:lvl w:ilvl="2" w:tplc="7DACB028">
      <w:start w:val="1"/>
      <w:numFmt w:val="lowerRoman"/>
      <w:lvlText w:val="%3."/>
      <w:lvlJc w:val="right"/>
      <w:pPr>
        <w:ind w:left="2088" w:hanging="180"/>
      </w:pPr>
    </w:lvl>
    <w:lvl w:ilvl="3" w:tplc="7B9C8B44">
      <w:start w:val="1"/>
      <w:numFmt w:val="decimal"/>
      <w:lvlText w:val="%4."/>
      <w:lvlJc w:val="left"/>
      <w:pPr>
        <w:ind w:left="2808" w:hanging="360"/>
      </w:pPr>
    </w:lvl>
    <w:lvl w:ilvl="4" w:tplc="5C3A9408">
      <w:start w:val="1"/>
      <w:numFmt w:val="lowerLetter"/>
      <w:lvlText w:val="%5."/>
      <w:lvlJc w:val="left"/>
      <w:pPr>
        <w:ind w:left="3528" w:hanging="360"/>
      </w:pPr>
    </w:lvl>
    <w:lvl w:ilvl="5" w:tplc="8E302AB2">
      <w:start w:val="1"/>
      <w:numFmt w:val="lowerRoman"/>
      <w:lvlText w:val="%6."/>
      <w:lvlJc w:val="right"/>
      <w:pPr>
        <w:ind w:left="4248" w:hanging="180"/>
      </w:pPr>
    </w:lvl>
    <w:lvl w:ilvl="6" w:tplc="469E88FE">
      <w:start w:val="1"/>
      <w:numFmt w:val="decimal"/>
      <w:lvlText w:val="%7."/>
      <w:lvlJc w:val="left"/>
      <w:pPr>
        <w:ind w:left="4968" w:hanging="360"/>
      </w:pPr>
    </w:lvl>
    <w:lvl w:ilvl="7" w:tplc="F1A26850">
      <w:start w:val="1"/>
      <w:numFmt w:val="lowerLetter"/>
      <w:lvlText w:val="%8."/>
      <w:lvlJc w:val="left"/>
      <w:pPr>
        <w:ind w:left="5688" w:hanging="360"/>
      </w:pPr>
    </w:lvl>
    <w:lvl w:ilvl="8" w:tplc="664ABB6C">
      <w:start w:val="1"/>
      <w:numFmt w:val="lowerRoman"/>
      <w:lvlText w:val="%9."/>
      <w:lvlJc w:val="right"/>
      <w:pPr>
        <w:ind w:left="6408" w:hanging="180"/>
      </w:pPr>
    </w:lvl>
  </w:abstractNum>
  <w:abstractNum w:abstractNumId="3" w15:restartNumberingAfterBreak="0">
    <w:nsid w:val="10C1178D"/>
    <w:multiLevelType w:val="hybridMultilevel"/>
    <w:tmpl w:val="FDE03EC4"/>
    <w:lvl w:ilvl="0" w:tplc="59D4A8A2">
      <w:start w:val="1"/>
      <w:numFmt w:val="decimal"/>
      <w:lvlText w:val="%1."/>
      <w:lvlJc w:val="left"/>
      <w:pPr>
        <w:ind w:left="720" w:hanging="360"/>
      </w:pPr>
    </w:lvl>
    <w:lvl w:ilvl="1" w:tplc="F692CDBE">
      <w:start w:val="1"/>
      <w:numFmt w:val="upperLetter"/>
      <w:lvlText w:val="%2."/>
      <w:lvlJc w:val="left"/>
      <w:pPr>
        <w:ind w:left="288" w:hanging="288"/>
      </w:pPr>
      <w:rPr>
        <w:rFonts w:ascii="Times New Roman" w:hAnsi="Times New Roman" w:hint="default"/>
      </w:rPr>
    </w:lvl>
    <w:lvl w:ilvl="2" w:tplc="85B29CDC">
      <w:start w:val="1"/>
      <w:numFmt w:val="lowerRoman"/>
      <w:lvlText w:val="%3."/>
      <w:lvlJc w:val="right"/>
      <w:pPr>
        <w:ind w:left="2160" w:hanging="180"/>
      </w:pPr>
    </w:lvl>
    <w:lvl w:ilvl="3" w:tplc="4D4E306A">
      <w:start w:val="1"/>
      <w:numFmt w:val="decimal"/>
      <w:lvlText w:val="%4."/>
      <w:lvlJc w:val="left"/>
      <w:pPr>
        <w:ind w:left="2880" w:hanging="360"/>
      </w:pPr>
    </w:lvl>
    <w:lvl w:ilvl="4" w:tplc="9C1EB5F6">
      <w:start w:val="1"/>
      <w:numFmt w:val="lowerLetter"/>
      <w:lvlText w:val="%5."/>
      <w:lvlJc w:val="left"/>
      <w:pPr>
        <w:ind w:left="3600" w:hanging="360"/>
      </w:pPr>
    </w:lvl>
    <w:lvl w:ilvl="5" w:tplc="18D872FA">
      <w:start w:val="1"/>
      <w:numFmt w:val="lowerRoman"/>
      <w:lvlText w:val="%6."/>
      <w:lvlJc w:val="right"/>
      <w:pPr>
        <w:ind w:left="4320" w:hanging="180"/>
      </w:pPr>
    </w:lvl>
    <w:lvl w:ilvl="6" w:tplc="4404CEC4">
      <w:start w:val="1"/>
      <w:numFmt w:val="decimal"/>
      <w:lvlText w:val="%7."/>
      <w:lvlJc w:val="left"/>
      <w:pPr>
        <w:ind w:left="5040" w:hanging="360"/>
      </w:pPr>
    </w:lvl>
    <w:lvl w:ilvl="7" w:tplc="B62C30E0">
      <w:start w:val="1"/>
      <w:numFmt w:val="lowerLetter"/>
      <w:lvlText w:val="%8."/>
      <w:lvlJc w:val="left"/>
      <w:pPr>
        <w:ind w:left="5760" w:hanging="360"/>
      </w:pPr>
    </w:lvl>
    <w:lvl w:ilvl="8" w:tplc="8C08A0D4">
      <w:start w:val="1"/>
      <w:numFmt w:val="lowerRoman"/>
      <w:lvlText w:val="%9."/>
      <w:lvlJc w:val="right"/>
      <w:pPr>
        <w:ind w:left="6480" w:hanging="180"/>
      </w:pPr>
    </w:lvl>
  </w:abstractNum>
  <w:abstractNum w:abstractNumId="4" w15:restartNumberingAfterBreak="0">
    <w:nsid w:val="15FE6AAA"/>
    <w:multiLevelType w:val="multilevel"/>
    <w:tmpl w:val="AB9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A7808F0"/>
    <w:multiLevelType w:val="multilevel"/>
    <w:tmpl w:val="28B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C04E3"/>
    <w:multiLevelType w:val="hybridMultilevel"/>
    <w:tmpl w:val="54C46860"/>
    <w:lvl w:ilvl="0" w:tplc="04090001">
      <w:start w:val="1"/>
      <w:numFmt w:val="bullet"/>
      <w:lvlText w:val=""/>
      <w:lvlJc w:val="left"/>
      <w:pPr>
        <w:ind w:left="4755" w:hanging="360"/>
      </w:pPr>
      <w:rPr>
        <w:rFonts w:ascii="Symbol" w:hAnsi="Symbol" w:hint="default"/>
      </w:rPr>
    </w:lvl>
    <w:lvl w:ilvl="1" w:tplc="04090003" w:tentative="1">
      <w:start w:val="1"/>
      <w:numFmt w:val="bullet"/>
      <w:lvlText w:val="o"/>
      <w:lvlJc w:val="left"/>
      <w:pPr>
        <w:ind w:left="5475" w:hanging="360"/>
      </w:pPr>
      <w:rPr>
        <w:rFonts w:ascii="Courier New" w:hAnsi="Courier New" w:cs="Courier New" w:hint="default"/>
      </w:rPr>
    </w:lvl>
    <w:lvl w:ilvl="2" w:tplc="04090005" w:tentative="1">
      <w:start w:val="1"/>
      <w:numFmt w:val="bullet"/>
      <w:lvlText w:val=""/>
      <w:lvlJc w:val="left"/>
      <w:pPr>
        <w:ind w:left="6195" w:hanging="360"/>
      </w:pPr>
      <w:rPr>
        <w:rFonts w:ascii="Wingdings" w:hAnsi="Wingdings" w:hint="default"/>
      </w:rPr>
    </w:lvl>
    <w:lvl w:ilvl="3" w:tplc="04090001" w:tentative="1">
      <w:start w:val="1"/>
      <w:numFmt w:val="bullet"/>
      <w:lvlText w:val=""/>
      <w:lvlJc w:val="left"/>
      <w:pPr>
        <w:ind w:left="6915" w:hanging="360"/>
      </w:pPr>
      <w:rPr>
        <w:rFonts w:ascii="Symbol" w:hAnsi="Symbol" w:hint="default"/>
      </w:rPr>
    </w:lvl>
    <w:lvl w:ilvl="4" w:tplc="04090003" w:tentative="1">
      <w:start w:val="1"/>
      <w:numFmt w:val="bullet"/>
      <w:lvlText w:val="o"/>
      <w:lvlJc w:val="left"/>
      <w:pPr>
        <w:ind w:left="7635" w:hanging="360"/>
      </w:pPr>
      <w:rPr>
        <w:rFonts w:ascii="Courier New" w:hAnsi="Courier New" w:cs="Courier New" w:hint="default"/>
      </w:rPr>
    </w:lvl>
    <w:lvl w:ilvl="5" w:tplc="04090005" w:tentative="1">
      <w:start w:val="1"/>
      <w:numFmt w:val="bullet"/>
      <w:lvlText w:val=""/>
      <w:lvlJc w:val="left"/>
      <w:pPr>
        <w:ind w:left="8355" w:hanging="360"/>
      </w:pPr>
      <w:rPr>
        <w:rFonts w:ascii="Wingdings" w:hAnsi="Wingdings" w:hint="default"/>
      </w:rPr>
    </w:lvl>
    <w:lvl w:ilvl="6" w:tplc="04090001" w:tentative="1">
      <w:start w:val="1"/>
      <w:numFmt w:val="bullet"/>
      <w:lvlText w:val=""/>
      <w:lvlJc w:val="left"/>
      <w:pPr>
        <w:ind w:left="9075" w:hanging="360"/>
      </w:pPr>
      <w:rPr>
        <w:rFonts w:ascii="Symbol" w:hAnsi="Symbol" w:hint="default"/>
      </w:rPr>
    </w:lvl>
    <w:lvl w:ilvl="7" w:tplc="04090003" w:tentative="1">
      <w:start w:val="1"/>
      <w:numFmt w:val="bullet"/>
      <w:lvlText w:val="o"/>
      <w:lvlJc w:val="left"/>
      <w:pPr>
        <w:ind w:left="9795" w:hanging="360"/>
      </w:pPr>
      <w:rPr>
        <w:rFonts w:ascii="Courier New" w:hAnsi="Courier New" w:cs="Courier New" w:hint="default"/>
      </w:rPr>
    </w:lvl>
    <w:lvl w:ilvl="8" w:tplc="04090005" w:tentative="1">
      <w:start w:val="1"/>
      <w:numFmt w:val="bullet"/>
      <w:lvlText w:val=""/>
      <w:lvlJc w:val="left"/>
      <w:pPr>
        <w:ind w:left="10515" w:hanging="360"/>
      </w:pPr>
      <w:rPr>
        <w:rFonts w:ascii="Wingdings" w:hAnsi="Wingdings" w:hint="default"/>
      </w:rPr>
    </w:lvl>
  </w:abstractNum>
  <w:abstractNum w:abstractNumId="8" w15:restartNumberingAfterBreak="0">
    <w:nsid w:val="37660336"/>
    <w:multiLevelType w:val="hybridMultilevel"/>
    <w:tmpl w:val="78D27160"/>
    <w:lvl w:ilvl="0" w:tplc="C8CCCA42">
      <w:start w:val="1"/>
      <w:numFmt w:val="bullet"/>
      <w:pStyle w:val="bulletlist"/>
      <w:lvlText w:val=""/>
      <w:lvlJc w:val="left"/>
      <w:pPr>
        <w:tabs>
          <w:tab w:val="num" w:pos="648"/>
        </w:tabs>
        <w:ind w:left="648" w:hanging="360"/>
      </w:pPr>
      <w:rPr>
        <w:rFonts w:ascii="Symbol" w:hAnsi="Symbol" w:hint="default"/>
      </w:rPr>
    </w:lvl>
    <w:lvl w:ilvl="1" w:tplc="E822F532">
      <w:start w:val="1"/>
      <w:numFmt w:val="bullet"/>
      <w:lvlText w:val="o"/>
      <w:lvlJc w:val="left"/>
      <w:pPr>
        <w:tabs>
          <w:tab w:val="num" w:pos="1440"/>
        </w:tabs>
        <w:ind w:left="1440" w:hanging="360"/>
      </w:pPr>
      <w:rPr>
        <w:rFonts w:ascii="Courier New" w:hAnsi="Courier New" w:hint="default"/>
      </w:rPr>
    </w:lvl>
    <w:lvl w:ilvl="2" w:tplc="146AA5B2">
      <w:start w:val="1"/>
      <w:numFmt w:val="bullet"/>
      <w:lvlText w:val=""/>
      <w:lvlJc w:val="left"/>
      <w:pPr>
        <w:tabs>
          <w:tab w:val="num" w:pos="2160"/>
        </w:tabs>
        <w:ind w:left="2160" w:hanging="360"/>
      </w:pPr>
      <w:rPr>
        <w:rFonts w:ascii="Wingdings" w:hAnsi="Wingdings" w:hint="default"/>
      </w:rPr>
    </w:lvl>
    <w:lvl w:ilvl="3" w:tplc="4C5CF8A2">
      <w:start w:val="1"/>
      <w:numFmt w:val="bullet"/>
      <w:lvlText w:val=""/>
      <w:lvlJc w:val="left"/>
      <w:pPr>
        <w:tabs>
          <w:tab w:val="num" w:pos="2880"/>
        </w:tabs>
        <w:ind w:left="2880" w:hanging="360"/>
      </w:pPr>
      <w:rPr>
        <w:rFonts w:ascii="Symbol" w:hAnsi="Symbol" w:hint="default"/>
      </w:rPr>
    </w:lvl>
    <w:lvl w:ilvl="4" w:tplc="15CCB9EE">
      <w:start w:val="1"/>
      <w:numFmt w:val="bullet"/>
      <w:lvlText w:val="o"/>
      <w:lvlJc w:val="left"/>
      <w:pPr>
        <w:tabs>
          <w:tab w:val="num" w:pos="3600"/>
        </w:tabs>
        <w:ind w:left="3600" w:hanging="360"/>
      </w:pPr>
      <w:rPr>
        <w:rFonts w:ascii="Courier New" w:hAnsi="Courier New" w:hint="default"/>
      </w:rPr>
    </w:lvl>
    <w:lvl w:ilvl="5" w:tplc="66AA21F4">
      <w:start w:val="1"/>
      <w:numFmt w:val="bullet"/>
      <w:lvlText w:val=""/>
      <w:lvlJc w:val="left"/>
      <w:pPr>
        <w:tabs>
          <w:tab w:val="num" w:pos="4320"/>
        </w:tabs>
        <w:ind w:left="4320" w:hanging="360"/>
      </w:pPr>
      <w:rPr>
        <w:rFonts w:ascii="Wingdings" w:hAnsi="Wingdings" w:hint="default"/>
      </w:rPr>
    </w:lvl>
    <w:lvl w:ilvl="6" w:tplc="0AFE265C">
      <w:start w:val="1"/>
      <w:numFmt w:val="bullet"/>
      <w:lvlText w:val=""/>
      <w:lvlJc w:val="left"/>
      <w:pPr>
        <w:tabs>
          <w:tab w:val="num" w:pos="5040"/>
        </w:tabs>
        <w:ind w:left="5040" w:hanging="360"/>
      </w:pPr>
      <w:rPr>
        <w:rFonts w:ascii="Symbol" w:hAnsi="Symbol" w:hint="default"/>
      </w:rPr>
    </w:lvl>
    <w:lvl w:ilvl="7" w:tplc="1B7A8BBE">
      <w:start w:val="1"/>
      <w:numFmt w:val="bullet"/>
      <w:lvlText w:val="o"/>
      <w:lvlJc w:val="left"/>
      <w:pPr>
        <w:tabs>
          <w:tab w:val="num" w:pos="5760"/>
        </w:tabs>
        <w:ind w:left="5760" w:hanging="360"/>
      </w:pPr>
      <w:rPr>
        <w:rFonts w:ascii="Courier New" w:hAnsi="Courier New" w:hint="default"/>
      </w:rPr>
    </w:lvl>
    <w:lvl w:ilvl="8" w:tplc="6FB018D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89603E"/>
    <w:multiLevelType w:val="multilevel"/>
    <w:tmpl w:val="D612F136"/>
    <w:lvl w:ilvl="0">
      <w:start w:val="1"/>
      <w:numFmt w:val="upperRoman"/>
      <w:pStyle w:val="Heading1"/>
      <w:lvlText w:val="%1."/>
      <w:lvlJc w:val="center"/>
      <w:pPr>
        <w:tabs>
          <w:tab w:val="num" w:pos="576"/>
        </w:tabs>
        <w:ind w:firstLine="216"/>
      </w:pPr>
      <w:rPr>
        <w:rFonts w:ascii="Times New Roman" w:hAnsi="Times New Roman" w:hint="default"/>
        <w:b w:val="0"/>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pStyle w:val="Heading2"/>
      <w:lvlText w:val="%1."/>
      <w:lvlJc w:val="center"/>
      <w:pPr>
        <w:tabs>
          <w:tab w:val="num" w:pos="360"/>
        </w:tabs>
        <w:ind w:left="288" w:firstLine="216"/>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hint="default"/>
        <w:b w:val="0"/>
        <w:bCs w:val="0"/>
        <w:i/>
        <w:iCs/>
        <w:sz w:val="20"/>
        <w:szCs w:val="20"/>
      </w:rPr>
    </w:lvl>
    <w:lvl w:ilvl="4">
      <w:start w:val="1"/>
      <w:numFmt w:val="decimal"/>
      <w:lvlRestart w:val="0"/>
      <w:lvlText w:val=""/>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10" w15:restartNumberingAfterBreak="0">
    <w:nsid w:val="437510E6"/>
    <w:multiLevelType w:val="multilevel"/>
    <w:tmpl w:val="176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6A06A"/>
    <w:multiLevelType w:val="hybridMultilevel"/>
    <w:tmpl w:val="0BC87D3A"/>
    <w:lvl w:ilvl="0" w:tplc="98627700">
      <w:start w:val="1"/>
      <w:numFmt w:val="upperRoman"/>
      <w:lvlText w:val="%1."/>
      <w:lvlJc w:val="center"/>
      <w:pPr>
        <w:ind w:left="720" w:firstLine="216"/>
      </w:pPr>
      <w:rPr>
        <w:rFonts w:ascii="Times New Roman" w:hAnsi="Times New Roman" w:hint="default"/>
      </w:rPr>
    </w:lvl>
    <w:lvl w:ilvl="1" w:tplc="B2A4AE22">
      <w:start w:val="1"/>
      <w:numFmt w:val="upperLetter"/>
      <w:lvlText w:val="%2."/>
      <w:lvlJc w:val="left"/>
      <w:pPr>
        <w:ind w:left="288" w:hanging="288"/>
      </w:pPr>
    </w:lvl>
    <w:lvl w:ilvl="2" w:tplc="E80A4894">
      <w:start w:val="1"/>
      <w:numFmt w:val="lowerRoman"/>
      <w:lvlText w:val="%3."/>
      <w:lvlJc w:val="right"/>
      <w:pPr>
        <w:ind w:left="2160" w:hanging="180"/>
      </w:pPr>
    </w:lvl>
    <w:lvl w:ilvl="3" w:tplc="C89CAEE4">
      <w:start w:val="1"/>
      <w:numFmt w:val="decimal"/>
      <w:lvlText w:val="%4."/>
      <w:lvlJc w:val="left"/>
      <w:pPr>
        <w:ind w:left="2880" w:hanging="360"/>
      </w:pPr>
    </w:lvl>
    <w:lvl w:ilvl="4" w:tplc="F510F22C">
      <w:start w:val="1"/>
      <w:numFmt w:val="lowerLetter"/>
      <w:lvlText w:val="%5."/>
      <w:lvlJc w:val="left"/>
      <w:pPr>
        <w:ind w:left="3600" w:hanging="360"/>
      </w:pPr>
    </w:lvl>
    <w:lvl w:ilvl="5" w:tplc="38C2F1A8">
      <w:start w:val="1"/>
      <w:numFmt w:val="lowerRoman"/>
      <w:lvlText w:val="%6."/>
      <w:lvlJc w:val="right"/>
      <w:pPr>
        <w:ind w:left="4320" w:hanging="180"/>
      </w:pPr>
    </w:lvl>
    <w:lvl w:ilvl="6" w:tplc="6E6EEC82">
      <w:start w:val="1"/>
      <w:numFmt w:val="decimal"/>
      <w:lvlText w:val="%7."/>
      <w:lvlJc w:val="left"/>
      <w:pPr>
        <w:ind w:left="5040" w:hanging="360"/>
      </w:pPr>
    </w:lvl>
    <w:lvl w:ilvl="7" w:tplc="F4389564">
      <w:start w:val="1"/>
      <w:numFmt w:val="lowerLetter"/>
      <w:lvlText w:val="%8."/>
      <w:lvlJc w:val="left"/>
      <w:pPr>
        <w:ind w:left="5760" w:hanging="360"/>
      </w:pPr>
    </w:lvl>
    <w:lvl w:ilvl="8" w:tplc="B31E243C">
      <w:start w:val="1"/>
      <w:numFmt w:val="lowerRoman"/>
      <w:lvlText w:val="%9."/>
      <w:lvlJc w:val="right"/>
      <w:pPr>
        <w:ind w:left="6480" w:hanging="180"/>
      </w:pPr>
    </w:lvl>
  </w:abstractNum>
  <w:abstractNum w:abstractNumId="12" w15:restartNumberingAfterBreak="0">
    <w:nsid w:val="69F11FF2"/>
    <w:multiLevelType w:val="multilevel"/>
    <w:tmpl w:val="7FC8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86CA0"/>
    <w:multiLevelType w:val="hybridMultilevel"/>
    <w:tmpl w:val="E4120644"/>
    <w:lvl w:ilvl="0" w:tplc="9F1A463C">
      <w:start w:val="1"/>
      <w:numFmt w:val="upperLetter"/>
      <w:lvlText w:val="%1."/>
      <w:lvlJc w:val="left"/>
      <w:pPr>
        <w:ind w:left="387" w:hanging="272"/>
      </w:pPr>
      <w:rPr>
        <w:rFonts w:ascii="Times New Roman" w:eastAsia="Times New Roman" w:hAnsi="Times New Roman" w:cs="Times New Roman" w:hint="default"/>
        <w:i/>
        <w:w w:val="99"/>
        <w:sz w:val="20"/>
        <w:szCs w:val="20"/>
      </w:rPr>
    </w:lvl>
    <w:lvl w:ilvl="1" w:tplc="D52EC99E">
      <w:numFmt w:val="bullet"/>
      <w:lvlText w:val="•"/>
      <w:lvlJc w:val="left"/>
      <w:pPr>
        <w:ind w:left="516" w:hanging="202"/>
      </w:pPr>
      <w:rPr>
        <w:rFonts w:ascii="Arial" w:eastAsia="Arial" w:hAnsi="Arial" w:cs="Arial" w:hint="default"/>
        <w:i/>
        <w:w w:val="166"/>
        <w:sz w:val="14"/>
        <w:szCs w:val="14"/>
      </w:rPr>
    </w:lvl>
    <w:lvl w:ilvl="2" w:tplc="3962B602">
      <w:numFmt w:val="bullet"/>
      <w:lvlText w:val="•"/>
      <w:lvlJc w:val="left"/>
      <w:pPr>
        <w:ind w:left="453" w:hanging="202"/>
      </w:pPr>
      <w:rPr>
        <w:rFonts w:hint="default"/>
      </w:rPr>
    </w:lvl>
    <w:lvl w:ilvl="3" w:tplc="F8965188">
      <w:numFmt w:val="bullet"/>
      <w:lvlText w:val="•"/>
      <w:lvlJc w:val="left"/>
      <w:pPr>
        <w:ind w:left="386" w:hanging="202"/>
      </w:pPr>
      <w:rPr>
        <w:rFonts w:hint="default"/>
      </w:rPr>
    </w:lvl>
    <w:lvl w:ilvl="4" w:tplc="2EDACA48">
      <w:numFmt w:val="bullet"/>
      <w:lvlText w:val="•"/>
      <w:lvlJc w:val="left"/>
      <w:pPr>
        <w:ind w:left="319" w:hanging="202"/>
      </w:pPr>
      <w:rPr>
        <w:rFonts w:hint="default"/>
      </w:rPr>
    </w:lvl>
    <w:lvl w:ilvl="5" w:tplc="C79E70A6">
      <w:numFmt w:val="bullet"/>
      <w:lvlText w:val="•"/>
      <w:lvlJc w:val="left"/>
      <w:pPr>
        <w:ind w:left="252" w:hanging="202"/>
      </w:pPr>
      <w:rPr>
        <w:rFonts w:hint="default"/>
      </w:rPr>
    </w:lvl>
    <w:lvl w:ilvl="6" w:tplc="F17A92F0">
      <w:numFmt w:val="bullet"/>
      <w:lvlText w:val="•"/>
      <w:lvlJc w:val="left"/>
      <w:pPr>
        <w:ind w:left="184" w:hanging="202"/>
      </w:pPr>
      <w:rPr>
        <w:rFonts w:hint="default"/>
      </w:rPr>
    </w:lvl>
    <w:lvl w:ilvl="7" w:tplc="A2DA0470">
      <w:numFmt w:val="bullet"/>
      <w:lvlText w:val="•"/>
      <w:lvlJc w:val="left"/>
      <w:pPr>
        <w:ind w:left="117" w:hanging="202"/>
      </w:pPr>
      <w:rPr>
        <w:rFonts w:hint="default"/>
      </w:rPr>
    </w:lvl>
    <w:lvl w:ilvl="8" w:tplc="96629704">
      <w:numFmt w:val="bullet"/>
      <w:lvlText w:val="•"/>
      <w:lvlJc w:val="left"/>
      <w:pPr>
        <w:ind w:left="50" w:hanging="202"/>
      </w:pPr>
      <w:rPr>
        <w:rFonts w:hint="default"/>
      </w:rPr>
    </w:lvl>
  </w:abstractNum>
  <w:abstractNum w:abstractNumId="14" w15:restartNumberingAfterBreak="0">
    <w:nsid w:val="789C0892"/>
    <w:multiLevelType w:val="multilevel"/>
    <w:tmpl w:val="98706A5E"/>
    <w:lvl w:ilvl="0">
      <w:start w:val="4"/>
      <w:numFmt w:val="upperRoman"/>
      <w:lvlText w:val="%1."/>
      <w:lvlJc w:val="center"/>
      <w:pPr>
        <w:ind w:left="720" w:firstLine="216"/>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B540E8E"/>
    <w:multiLevelType w:val="hybridMultilevel"/>
    <w:tmpl w:val="9B4A13DC"/>
    <w:lvl w:ilvl="0" w:tplc="AB78864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0"/>
  </w:num>
  <w:num w:numId="3">
    <w:abstractNumId w:val="1"/>
  </w:num>
  <w:num w:numId="4">
    <w:abstractNumId w:val="14"/>
  </w:num>
  <w:num w:numId="5">
    <w:abstractNumId w:val="3"/>
  </w:num>
  <w:num w:numId="6">
    <w:abstractNumId w:val="11"/>
  </w:num>
  <w:num w:numId="7">
    <w:abstractNumId w:val="5"/>
  </w:num>
  <w:num w:numId="8">
    <w:abstractNumId w:val="16"/>
  </w:num>
  <w:num w:numId="9">
    <w:abstractNumId w:val="8"/>
  </w:num>
  <w:num w:numId="10">
    <w:abstractNumId w:val="9"/>
  </w:num>
  <w:num w:numId="11">
    <w:abstractNumId w:val="9"/>
  </w:num>
  <w:num w:numId="12">
    <w:abstractNumId w:val="9"/>
  </w:num>
  <w:num w:numId="13">
    <w:abstractNumId w:val="9"/>
  </w:num>
  <w:num w:numId="14">
    <w:abstractNumId w:val="9"/>
  </w:num>
  <w:num w:numId="15">
    <w:abstractNumId w:val="7"/>
  </w:num>
  <w:num w:numId="16">
    <w:abstractNumId w:val="13"/>
  </w:num>
  <w:num w:numId="17">
    <w:abstractNumId w:val="15"/>
  </w:num>
  <w:num w:numId="18">
    <w:abstractNumId w:val="9"/>
  </w:num>
  <w:num w:numId="19">
    <w:abstractNumId w:val="9"/>
  </w:num>
  <w:num w:numId="20">
    <w:abstractNumId w:val="9"/>
  </w:num>
  <w:num w:numId="21">
    <w:abstractNumId w:val="9"/>
  </w:num>
  <w:num w:numId="22">
    <w:abstractNumId w:val="4"/>
  </w:num>
  <w:num w:numId="23">
    <w:abstractNumId w:val="10"/>
  </w:num>
  <w:num w:numId="24">
    <w:abstractNumId w:val="6"/>
  </w:num>
  <w:num w:numId="25">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embedTrueTypeFonts/>
  <w:embedSystemFonts/>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04"/>
  <w:doNotHyphenateCaps/>
  <w:evenAndOddHeaders/>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3D6"/>
    <w:rsid w:val="0000062B"/>
    <w:rsid w:val="00000F94"/>
    <w:rsid w:val="000016C3"/>
    <w:rsid w:val="00002AEC"/>
    <w:rsid w:val="00003197"/>
    <w:rsid w:val="00003600"/>
    <w:rsid w:val="00003C4D"/>
    <w:rsid w:val="000044A4"/>
    <w:rsid w:val="0000472C"/>
    <w:rsid w:val="00005BC3"/>
    <w:rsid w:val="00005F66"/>
    <w:rsid w:val="0000656B"/>
    <w:rsid w:val="000068BE"/>
    <w:rsid w:val="00006C69"/>
    <w:rsid w:val="00007551"/>
    <w:rsid w:val="00007909"/>
    <w:rsid w:val="00007ADB"/>
    <w:rsid w:val="000110D9"/>
    <w:rsid w:val="00011831"/>
    <w:rsid w:val="00011A3B"/>
    <w:rsid w:val="000122E3"/>
    <w:rsid w:val="00012826"/>
    <w:rsid w:val="00013255"/>
    <w:rsid w:val="000146FB"/>
    <w:rsid w:val="0001580E"/>
    <w:rsid w:val="0001662D"/>
    <w:rsid w:val="0001745C"/>
    <w:rsid w:val="00017CC8"/>
    <w:rsid w:val="0002000F"/>
    <w:rsid w:val="000204AE"/>
    <w:rsid w:val="00020539"/>
    <w:rsid w:val="000215C1"/>
    <w:rsid w:val="000218B5"/>
    <w:rsid w:val="00023A25"/>
    <w:rsid w:val="00024184"/>
    <w:rsid w:val="000244B3"/>
    <w:rsid w:val="00024631"/>
    <w:rsid w:val="0002500F"/>
    <w:rsid w:val="00025469"/>
    <w:rsid w:val="00025C7F"/>
    <w:rsid w:val="00025F2B"/>
    <w:rsid w:val="000261F8"/>
    <w:rsid w:val="000263CD"/>
    <w:rsid w:val="00026D3B"/>
    <w:rsid w:val="000272BB"/>
    <w:rsid w:val="000277D4"/>
    <w:rsid w:val="00027A02"/>
    <w:rsid w:val="00027C93"/>
    <w:rsid w:val="00030149"/>
    <w:rsid w:val="0003020C"/>
    <w:rsid w:val="00030DEB"/>
    <w:rsid w:val="00030FF0"/>
    <w:rsid w:val="00031393"/>
    <w:rsid w:val="00031D56"/>
    <w:rsid w:val="00036258"/>
    <w:rsid w:val="00036CEB"/>
    <w:rsid w:val="000373C8"/>
    <w:rsid w:val="00040675"/>
    <w:rsid w:val="00040F66"/>
    <w:rsid w:val="000416C7"/>
    <w:rsid w:val="00041CAC"/>
    <w:rsid w:val="00042134"/>
    <w:rsid w:val="00042437"/>
    <w:rsid w:val="000426E3"/>
    <w:rsid w:val="00042743"/>
    <w:rsid w:val="000440CB"/>
    <w:rsid w:val="0004466F"/>
    <w:rsid w:val="000454DF"/>
    <w:rsid w:val="000462FD"/>
    <w:rsid w:val="00050422"/>
    <w:rsid w:val="00050AB2"/>
    <w:rsid w:val="00050DA2"/>
    <w:rsid w:val="00051C3E"/>
    <w:rsid w:val="00051F66"/>
    <w:rsid w:val="000521CE"/>
    <w:rsid w:val="000529D3"/>
    <w:rsid w:val="00052DB6"/>
    <w:rsid w:val="00052F7F"/>
    <w:rsid w:val="00053F2E"/>
    <w:rsid w:val="00054401"/>
    <w:rsid w:val="000551FB"/>
    <w:rsid w:val="0005522D"/>
    <w:rsid w:val="00055385"/>
    <w:rsid w:val="00055702"/>
    <w:rsid w:val="0005578C"/>
    <w:rsid w:val="000558C9"/>
    <w:rsid w:val="000600A8"/>
    <w:rsid w:val="00061189"/>
    <w:rsid w:val="0006201B"/>
    <w:rsid w:val="00062496"/>
    <w:rsid w:val="0006378F"/>
    <w:rsid w:val="00063D5E"/>
    <w:rsid w:val="00063E06"/>
    <w:rsid w:val="00064B74"/>
    <w:rsid w:val="00064CB7"/>
    <w:rsid w:val="00065632"/>
    <w:rsid w:val="000656B0"/>
    <w:rsid w:val="00066954"/>
    <w:rsid w:val="00066D68"/>
    <w:rsid w:val="00066FC5"/>
    <w:rsid w:val="0006725D"/>
    <w:rsid w:val="000678EF"/>
    <w:rsid w:val="0007008C"/>
    <w:rsid w:val="0007047B"/>
    <w:rsid w:val="00071EB0"/>
    <w:rsid w:val="00071FAA"/>
    <w:rsid w:val="00071FB0"/>
    <w:rsid w:val="0007239A"/>
    <w:rsid w:val="00072E65"/>
    <w:rsid w:val="00072F81"/>
    <w:rsid w:val="00073684"/>
    <w:rsid w:val="0007417D"/>
    <w:rsid w:val="00074663"/>
    <w:rsid w:val="00074946"/>
    <w:rsid w:val="00074D76"/>
    <w:rsid w:val="00075A46"/>
    <w:rsid w:val="00076009"/>
    <w:rsid w:val="00076418"/>
    <w:rsid w:val="000767A7"/>
    <w:rsid w:val="0007709C"/>
    <w:rsid w:val="000774CD"/>
    <w:rsid w:val="000775D0"/>
    <w:rsid w:val="0007788E"/>
    <w:rsid w:val="00080153"/>
    <w:rsid w:val="00080A65"/>
    <w:rsid w:val="00080BC3"/>
    <w:rsid w:val="00080C2C"/>
    <w:rsid w:val="00081014"/>
    <w:rsid w:val="00082B4E"/>
    <w:rsid w:val="00082EEE"/>
    <w:rsid w:val="000831E6"/>
    <w:rsid w:val="00084B7F"/>
    <w:rsid w:val="000853E1"/>
    <w:rsid w:val="000854BB"/>
    <w:rsid w:val="00085FAE"/>
    <w:rsid w:val="0009007F"/>
    <w:rsid w:val="0009067C"/>
    <w:rsid w:val="00090B03"/>
    <w:rsid w:val="00090CC6"/>
    <w:rsid w:val="00091090"/>
    <w:rsid w:val="000913CD"/>
    <w:rsid w:val="0009197C"/>
    <w:rsid w:val="00092858"/>
    <w:rsid w:val="00092A5E"/>
    <w:rsid w:val="0009397A"/>
    <w:rsid w:val="000953C8"/>
    <w:rsid w:val="000956A7"/>
    <w:rsid w:val="00096130"/>
    <w:rsid w:val="00096A5C"/>
    <w:rsid w:val="0009783D"/>
    <w:rsid w:val="000A099B"/>
    <w:rsid w:val="000A1705"/>
    <w:rsid w:val="000A1739"/>
    <w:rsid w:val="000A1DB1"/>
    <w:rsid w:val="000A2301"/>
    <w:rsid w:val="000A2A3C"/>
    <w:rsid w:val="000A37C8"/>
    <w:rsid w:val="000A3BF3"/>
    <w:rsid w:val="000A439E"/>
    <w:rsid w:val="000A4AEA"/>
    <w:rsid w:val="000A585E"/>
    <w:rsid w:val="000A5FFE"/>
    <w:rsid w:val="000A714D"/>
    <w:rsid w:val="000A727F"/>
    <w:rsid w:val="000A731F"/>
    <w:rsid w:val="000A7E8D"/>
    <w:rsid w:val="000B021E"/>
    <w:rsid w:val="000B06A3"/>
    <w:rsid w:val="000B0CEB"/>
    <w:rsid w:val="000B1CA6"/>
    <w:rsid w:val="000B2D46"/>
    <w:rsid w:val="000B3423"/>
    <w:rsid w:val="000B381F"/>
    <w:rsid w:val="000B3F24"/>
    <w:rsid w:val="000B45A4"/>
    <w:rsid w:val="000B4EA0"/>
    <w:rsid w:val="000B50DF"/>
    <w:rsid w:val="000C0B74"/>
    <w:rsid w:val="000C0C1E"/>
    <w:rsid w:val="000C10FF"/>
    <w:rsid w:val="000C11DD"/>
    <w:rsid w:val="000C1C03"/>
    <w:rsid w:val="000C1C51"/>
    <w:rsid w:val="000C2127"/>
    <w:rsid w:val="000C27F5"/>
    <w:rsid w:val="000C308E"/>
    <w:rsid w:val="000C3217"/>
    <w:rsid w:val="000C37BA"/>
    <w:rsid w:val="000C386D"/>
    <w:rsid w:val="000C4178"/>
    <w:rsid w:val="000C52C7"/>
    <w:rsid w:val="000C533D"/>
    <w:rsid w:val="000C5C60"/>
    <w:rsid w:val="000C5D00"/>
    <w:rsid w:val="000C68A0"/>
    <w:rsid w:val="000C6EB9"/>
    <w:rsid w:val="000C6F04"/>
    <w:rsid w:val="000C7B03"/>
    <w:rsid w:val="000D050E"/>
    <w:rsid w:val="000D0C12"/>
    <w:rsid w:val="000D25B9"/>
    <w:rsid w:val="000D2F8F"/>
    <w:rsid w:val="000D34AB"/>
    <w:rsid w:val="000D3681"/>
    <w:rsid w:val="000D480F"/>
    <w:rsid w:val="000D4D04"/>
    <w:rsid w:val="000D7B4E"/>
    <w:rsid w:val="000D7BEB"/>
    <w:rsid w:val="000E06B2"/>
    <w:rsid w:val="000E0FF3"/>
    <w:rsid w:val="000E1663"/>
    <w:rsid w:val="000E1935"/>
    <w:rsid w:val="000E310B"/>
    <w:rsid w:val="000E32A1"/>
    <w:rsid w:val="000E32FA"/>
    <w:rsid w:val="000E37B4"/>
    <w:rsid w:val="000E3FA1"/>
    <w:rsid w:val="000E4096"/>
    <w:rsid w:val="000E4892"/>
    <w:rsid w:val="000E54A6"/>
    <w:rsid w:val="000E56D4"/>
    <w:rsid w:val="000E5BBB"/>
    <w:rsid w:val="000E617C"/>
    <w:rsid w:val="000E6C0D"/>
    <w:rsid w:val="000E6E65"/>
    <w:rsid w:val="000E7570"/>
    <w:rsid w:val="000F04B6"/>
    <w:rsid w:val="000F06F5"/>
    <w:rsid w:val="000F0DB3"/>
    <w:rsid w:val="000F0EC8"/>
    <w:rsid w:val="000F1A9C"/>
    <w:rsid w:val="000F1D1B"/>
    <w:rsid w:val="000F2B84"/>
    <w:rsid w:val="000F2ED0"/>
    <w:rsid w:val="000F3305"/>
    <w:rsid w:val="000F35F7"/>
    <w:rsid w:val="000F3845"/>
    <w:rsid w:val="000F3CBD"/>
    <w:rsid w:val="000F402C"/>
    <w:rsid w:val="000F44F1"/>
    <w:rsid w:val="000F4B8E"/>
    <w:rsid w:val="000F536E"/>
    <w:rsid w:val="000F555D"/>
    <w:rsid w:val="000F5E2E"/>
    <w:rsid w:val="000F6006"/>
    <w:rsid w:val="000F760C"/>
    <w:rsid w:val="000F7986"/>
    <w:rsid w:val="000F7B38"/>
    <w:rsid w:val="0010050A"/>
    <w:rsid w:val="00100E92"/>
    <w:rsid w:val="00101E90"/>
    <w:rsid w:val="001028CE"/>
    <w:rsid w:val="00103D88"/>
    <w:rsid w:val="00104DB9"/>
    <w:rsid w:val="00104F2E"/>
    <w:rsid w:val="00105EAF"/>
    <w:rsid w:val="00106402"/>
    <w:rsid w:val="00106703"/>
    <w:rsid w:val="00107227"/>
    <w:rsid w:val="001076A6"/>
    <w:rsid w:val="00107AF6"/>
    <w:rsid w:val="00110F9C"/>
    <w:rsid w:val="00112E3A"/>
    <w:rsid w:val="001134B6"/>
    <w:rsid w:val="00113FCC"/>
    <w:rsid w:val="00115C2C"/>
    <w:rsid w:val="00116003"/>
    <w:rsid w:val="0011688F"/>
    <w:rsid w:val="00116B95"/>
    <w:rsid w:val="00117587"/>
    <w:rsid w:val="0011777D"/>
    <w:rsid w:val="00117EE3"/>
    <w:rsid w:val="00120ABD"/>
    <w:rsid w:val="00120DEE"/>
    <w:rsid w:val="001234B3"/>
    <w:rsid w:val="00123A47"/>
    <w:rsid w:val="00123A95"/>
    <w:rsid w:val="00123D36"/>
    <w:rsid w:val="001255DF"/>
    <w:rsid w:val="00125990"/>
    <w:rsid w:val="00125B9E"/>
    <w:rsid w:val="001260D2"/>
    <w:rsid w:val="00126103"/>
    <w:rsid w:val="0012695C"/>
    <w:rsid w:val="00127B0D"/>
    <w:rsid w:val="00130A0E"/>
    <w:rsid w:val="00130B48"/>
    <w:rsid w:val="00131477"/>
    <w:rsid w:val="00131647"/>
    <w:rsid w:val="00132166"/>
    <w:rsid w:val="00132A2B"/>
    <w:rsid w:val="00132BF0"/>
    <w:rsid w:val="001330F6"/>
    <w:rsid w:val="001331BE"/>
    <w:rsid w:val="00133E03"/>
    <w:rsid w:val="00134265"/>
    <w:rsid w:val="0013450B"/>
    <w:rsid w:val="001348BF"/>
    <w:rsid w:val="00134F62"/>
    <w:rsid w:val="001352F0"/>
    <w:rsid w:val="00135F6F"/>
    <w:rsid w:val="00136CAE"/>
    <w:rsid w:val="0013723B"/>
    <w:rsid w:val="0013723D"/>
    <w:rsid w:val="00137EEF"/>
    <w:rsid w:val="001400D2"/>
    <w:rsid w:val="00140182"/>
    <w:rsid w:val="001409A2"/>
    <w:rsid w:val="00141625"/>
    <w:rsid w:val="00141BB1"/>
    <w:rsid w:val="00142398"/>
    <w:rsid w:val="00142B8C"/>
    <w:rsid w:val="00144AFD"/>
    <w:rsid w:val="00144DBF"/>
    <w:rsid w:val="001457F9"/>
    <w:rsid w:val="00145A44"/>
    <w:rsid w:val="00146243"/>
    <w:rsid w:val="00147266"/>
    <w:rsid w:val="001474C7"/>
    <w:rsid w:val="00147720"/>
    <w:rsid w:val="0015026C"/>
    <w:rsid w:val="00151023"/>
    <w:rsid w:val="00151235"/>
    <w:rsid w:val="00151325"/>
    <w:rsid w:val="001517BE"/>
    <w:rsid w:val="00152034"/>
    <w:rsid w:val="001524D7"/>
    <w:rsid w:val="00152FE3"/>
    <w:rsid w:val="00154BDB"/>
    <w:rsid w:val="00154DA8"/>
    <w:rsid w:val="00154F98"/>
    <w:rsid w:val="001556EA"/>
    <w:rsid w:val="00155D0A"/>
    <w:rsid w:val="00156051"/>
    <w:rsid w:val="00157AA6"/>
    <w:rsid w:val="001604C3"/>
    <w:rsid w:val="00160B40"/>
    <w:rsid w:val="00161201"/>
    <w:rsid w:val="0016151C"/>
    <w:rsid w:val="00161951"/>
    <w:rsid w:val="00161DFD"/>
    <w:rsid w:val="001623C5"/>
    <w:rsid w:val="001627BC"/>
    <w:rsid w:val="00163418"/>
    <w:rsid w:val="00163D9E"/>
    <w:rsid w:val="00164417"/>
    <w:rsid w:val="00164CE8"/>
    <w:rsid w:val="0016511A"/>
    <w:rsid w:val="001652C3"/>
    <w:rsid w:val="0016659F"/>
    <w:rsid w:val="0016687F"/>
    <w:rsid w:val="001675EA"/>
    <w:rsid w:val="00167C42"/>
    <w:rsid w:val="001702BC"/>
    <w:rsid w:val="0017088B"/>
    <w:rsid w:val="001710E2"/>
    <w:rsid w:val="00171F61"/>
    <w:rsid w:val="001720F2"/>
    <w:rsid w:val="0017267F"/>
    <w:rsid w:val="00172746"/>
    <w:rsid w:val="00173171"/>
    <w:rsid w:val="0017456C"/>
    <w:rsid w:val="0017484B"/>
    <w:rsid w:val="00175899"/>
    <w:rsid w:val="001759AE"/>
    <w:rsid w:val="00175A50"/>
    <w:rsid w:val="00175E8B"/>
    <w:rsid w:val="00175F79"/>
    <w:rsid w:val="00176548"/>
    <w:rsid w:val="00176DCB"/>
    <w:rsid w:val="001770DE"/>
    <w:rsid w:val="001775B5"/>
    <w:rsid w:val="001777D9"/>
    <w:rsid w:val="00177A29"/>
    <w:rsid w:val="00177C18"/>
    <w:rsid w:val="0018081F"/>
    <w:rsid w:val="0018098E"/>
    <w:rsid w:val="00180D84"/>
    <w:rsid w:val="001810F1"/>
    <w:rsid w:val="001821BC"/>
    <w:rsid w:val="001822A5"/>
    <w:rsid w:val="00184024"/>
    <w:rsid w:val="0018510D"/>
    <w:rsid w:val="0018664B"/>
    <w:rsid w:val="00187942"/>
    <w:rsid w:val="001904A6"/>
    <w:rsid w:val="00190637"/>
    <w:rsid w:val="001911F1"/>
    <w:rsid w:val="0019167B"/>
    <w:rsid w:val="00192619"/>
    <w:rsid w:val="00192FBF"/>
    <w:rsid w:val="00193A5B"/>
    <w:rsid w:val="00193D52"/>
    <w:rsid w:val="00194B4E"/>
    <w:rsid w:val="00194C37"/>
    <w:rsid w:val="00195285"/>
    <w:rsid w:val="00195B9C"/>
    <w:rsid w:val="001961BF"/>
    <w:rsid w:val="00196AAB"/>
    <w:rsid w:val="0019782B"/>
    <w:rsid w:val="001A01E2"/>
    <w:rsid w:val="001A020E"/>
    <w:rsid w:val="001A07C0"/>
    <w:rsid w:val="001A0D1F"/>
    <w:rsid w:val="001A0ED4"/>
    <w:rsid w:val="001A1B7E"/>
    <w:rsid w:val="001A21C8"/>
    <w:rsid w:val="001A236E"/>
    <w:rsid w:val="001A2966"/>
    <w:rsid w:val="001A3002"/>
    <w:rsid w:val="001A3131"/>
    <w:rsid w:val="001A3B9D"/>
    <w:rsid w:val="001A3CBD"/>
    <w:rsid w:val="001A4D36"/>
    <w:rsid w:val="001A51B2"/>
    <w:rsid w:val="001A52C6"/>
    <w:rsid w:val="001A5357"/>
    <w:rsid w:val="001A590E"/>
    <w:rsid w:val="001A6F33"/>
    <w:rsid w:val="001A7702"/>
    <w:rsid w:val="001B05EA"/>
    <w:rsid w:val="001B32D3"/>
    <w:rsid w:val="001B372D"/>
    <w:rsid w:val="001B43D5"/>
    <w:rsid w:val="001B5033"/>
    <w:rsid w:val="001B60BB"/>
    <w:rsid w:val="001B6B62"/>
    <w:rsid w:val="001B6F22"/>
    <w:rsid w:val="001C02DA"/>
    <w:rsid w:val="001C0963"/>
    <w:rsid w:val="001C0AB0"/>
    <w:rsid w:val="001C0C3C"/>
    <w:rsid w:val="001C1A01"/>
    <w:rsid w:val="001C296F"/>
    <w:rsid w:val="001C304E"/>
    <w:rsid w:val="001C5320"/>
    <w:rsid w:val="001C538E"/>
    <w:rsid w:val="001C5487"/>
    <w:rsid w:val="001C57E4"/>
    <w:rsid w:val="001C615A"/>
    <w:rsid w:val="001C6658"/>
    <w:rsid w:val="001C766F"/>
    <w:rsid w:val="001C7683"/>
    <w:rsid w:val="001D058A"/>
    <w:rsid w:val="001D0E6B"/>
    <w:rsid w:val="001D134B"/>
    <w:rsid w:val="001D14A6"/>
    <w:rsid w:val="001D2ADA"/>
    <w:rsid w:val="001D2C44"/>
    <w:rsid w:val="001D44CA"/>
    <w:rsid w:val="001D4A43"/>
    <w:rsid w:val="001D5176"/>
    <w:rsid w:val="001D680A"/>
    <w:rsid w:val="001D6A45"/>
    <w:rsid w:val="001D6B49"/>
    <w:rsid w:val="001D6DE1"/>
    <w:rsid w:val="001D7432"/>
    <w:rsid w:val="001E10F7"/>
    <w:rsid w:val="001E1A45"/>
    <w:rsid w:val="001E21F8"/>
    <w:rsid w:val="001E2B56"/>
    <w:rsid w:val="001E2F56"/>
    <w:rsid w:val="001E30E1"/>
    <w:rsid w:val="001E3887"/>
    <w:rsid w:val="001E3C58"/>
    <w:rsid w:val="001E45D2"/>
    <w:rsid w:val="001E5694"/>
    <w:rsid w:val="001E5A63"/>
    <w:rsid w:val="001E5DE4"/>
    <w:rsid w:val="001E6416"/>
    <w:rsid w:val="001E7224"/>
    <w:rsid w:val="001F253C"/>
    <w:rsid w:val="001F2EFD"/>
    <w:rsid w:val="001F361C"/>
    <w:rsid w:val="001F38F8"/>
    <w:rsid w:val="001F3968"/>
    <w:rsid w:val="001F3FD5"/>
    <w:rsid w:val="001F5266"/>
    <w:rsid w:val="001F5381"/>
    <w:rsid w:val="001F5BCB"/>
    <w:rsid w:val="001F6119"/>
    <w:rsid w:val="001F68AB"/>
    <w:rsid w:val="001F6B77"/>
    <w:rsid w:val="001F738D"/>
    <w:rsid w:val="002009D4"/>
    <w:rsid w:val="00200EE3"/>
    <w:rsid w:val="00200F69"/>
    <w:rsid w:val="00201D0F"/>
    <w:rsid w:val="00202995"/>
    <w:rsid w:val="00203531"/>
    <w:rsid w:val="00203D2E"/>
    <w:rsid w:val="0020457E"/>
    <w:rsid w:val="002046B6"/>
    <w:rsid w:val="00205003"/>
    <w:rsid w:val="00205620"/>
    <w:rsid w:val="002057B8"/>
    <w:rsid w:val="002063DD"/>
    <w:rsid w:val="00206F9D"/>
    <w:rsid w:val="002076A2"/>
    <w:rsid w:val="00207BB8"/>
    <w:rsid w:val="00207CD1"/>
    <w:rsid w:val="00210D3D"/>
    <w:rsid w:val="002111AD"/>
    <w:rsid w:val="002116CD"/>
    <w:rsid w:val="002128B4"/>
    <w:rsid w:val="00212A95"/>
    <w:rsid w:val="00212E1F"/>
    <w:rsid w:val="00212FAF"/>
    <w:rsid w:val="002131D6"/>
    <w:rsid w:val="0021333F"/>
    <w:rsid w:val="0021363C"/>
    <w:rsid w:val="00214B83"/>
    <w:rsid w:val="00214C8B"/>
    <w:rsid w:val="0021516C"/>
    <w:rsid w:val="0021584B"/>
    <w:rsid w:val="00220BB3"/>
    <w:rsid w:val="002213AF"/>
    <w:rsid w:val="00221865"/>
    <w:rsid w:val="0022280C"/>
    <w:rsid w:val="0022340F"/>
    <w:rsid w:val="0022351F"/>
    <w:rsid w:val="0022396E"/>
    <w:rsid w:val="00224220"/>
    <w:rsid w:val="002244DA"/>
    <w:rsid w:val="00224C72"/>
    <w:rsid w:val="00224F61"/>
    <w:rsid w:val="00224F71"/>
    <w:rsid w:val="00225FCD"/>
    <w:rsid w:val="002301D1"/>
    <w:rsid w:val="0023023A"/>
    <w:rsid w:val="002304AF"/>
    <w:rsid w:val="0023086A"/>
    <w:rsid w:val="00230A03"/>
    <w:rsid w:val="00230BA3"/>
    <w:rsid w:val="002325A4"/>
    <w:rsid w:val="00232CA2"/>
    <w:rsid w:val="00233242"/>
    <w:rsid w:val="00233A40"/>
    <w:rsid w:val="002341B0"/>
    <w:rsid w:val="0023441E"/>
    <w:rsid w:val="002347C3"/>
    <w:rsid w:val="00234B85"/>
    <w:rsid w:val="00234B8C"/>
    <w:rsid w:val="0023573F"/>
    <w:rsid w:val="002359FA"/>
    <w:rsid w:val="00235F37"/>
    <w:rsid w:val="00236F5D"/>
    <w:rsid w:val="002374D5"/>
    <w:rsid w:val="00237643"/>
    <w:rsid w:val="002376C2"/>
    <w:rsid w:val="00237C8D"/>
    <w:rsid w:val="00237F96"/>
    <w:rsid w:val="00241BCC"/>
    <w:rsid w:val="00241C3F"/>
    <w:rsid w:val="00241E7F"/>
    <w:rsid w:val="00242047"/>
    <w:rsid w:val="00242760"/>
    <w:rsid w:val="00242B04"/>
    <w:rsid w:val="00242BF7"/>
    <w:rsid w:val="0024325D"/>
    <w:rsid w:val="00243825"/>
    <w:rsid w:val="0024431C"/>
    <w:rsid w:val="00244358"/>
    <w:rsid w:val="0024436A"/>
    <w:rsid w:val="00244AB9"/>
    <w:rsid w:val="00244AE3"/>
    <w:rsid w:val="0024528F"/>
    <w:rsid w:val="0024555A"/>
    <w:rsid w:val="00245966"/>
    <w:rsid w:val="002459F9"/>
    <w:rsid w:val="002473FB"/>
    <w:rsid w:val="0024756C"/>
    <w:rsid w:val="0024768F"/>
    <w:rsid w:val="00247D46"/>
    <w:rsid w:val="002508CE"/>
    <w:rsid w:val="002511FC"/>
    <w:rsid w:val="00253B95"/>
    <w:rsid w:val="0025495C"/>
    <w:rsid w:val="00255442"/>
    <w:rsid w:val="00255B5E"/>
    <w:rsid w:val="002560F3"/>
    <w:rsid w:val="002562FC"/>
    <w:rsid w:val="00256B17"/>
    <w:rsid w:val="002572C5"/>
    <w:rsid w:val="00257FB7"/>
    <w:rsid w:val="002614A0"/>
    <w:rsid w:val="0026169C"/>
    <w:rsid w:val="00261E9C"/>
    <w:rsid w:val="0026202F"/>
    <w:rsid w:val="0026285D"/>
    <w:rsid w:val="0026296A"/>
    <w:rsid w:val="00262BD5"/>
    <w:rsid w:val="002635A3"/>
    <w:rsid w:val="00263D01"/>
    <w:rsid w:val="0026423E"/>
    <w:rsid w:val="00264483"/>
    <w:rsid w:val="002650BE"/>
    <w:rsid w:val="00266B23"/>
    <w:rsid w:val="0026739F"/>
    <w:rsid w:val="002674D1"/>
    <w:rsid w:val="00267E74"/>
    <w:rsid w:val="002700D1"/>
    <w:rsid w:val="002702DE"/>
    <w:rsid w:val="0027041D"/>
    <w:rsid w:val="0027075A"/>
    <w:rsid w:val="00270B1A"/>
    <w:rsid w:val="00270F7F"/>
    <w:rsid w:val="00271231"/>
    <w:rsid w:val="00271CE8"/>
    <w:rsid w:val="002726AA"/>
    <w:rsid w:val="002729FB"/>
    <w:rsid w:val="00273131"/>
    <w:rsid w:val="002731E3"/>
    <w:rsid w:val="0027321D"/>
    <w:rsid w:val="00273447"/>
    <w:rsid w:val="00273D51"/>
    <w:rsid w:val="00274E1B"/>
    <w:rsid w:val="0027555E"/>
    <w:rsid w:val="002756DC"/>
    <w:rsid w:val="002757C2"/>
    <w:rsid w:val="00276CFA"/>
    <w:rsid w:val="00277574"/>
    <w:rsid w:val="00277856"/>
    <w:rsid w:val="00277CCA"/>
    <w:rsid w:val="00277EC2"/>
    <w:rsid w:val="002814B7"/>
    <w:rsid w:val="00281944"/>
    <w:rsid w:val="00282539"/>
    <w:rsid w:val="00282C5F"/>
    <w:rsid w:val="002831A0"/>
    <w:rsid w:val="00283C38"/>
    <w:rsid w:val="00284905"/>
    <w:rsid w:val="00284CB6"/>
    <w:rsid w:val="002856F4"/>
    <w:rsid w:val="00285A17"/>
    <w:rsid w:val="00285D93"/>
    <w:rsid w:val="00286127"/>
    <w:rsid w:val="00286797"/>
    <w:rsid w:val="00286B67"/>
    <w:rsid w:val="00287A93"/>
    <w:rsid w:val="00290631"/>
    <w:rsid w:val="00290C80"/>
    <w:rsid w:val="0029111D"/>
    <w:rsid w:val="0029318B"/>
    <w:rsid w:val="002941BC"/>
    <w:rsid w:val="0029421A"/>
    <w:rsid w:val="00294BCA"/>
    <w:rsid w:val="00295179"/>
    <w:rsid w:val="0029660D"/>
    <w:rsid w:val="00296B9D"/>
    <w:rsid w:val="002979E2"/>
    <w:rsid w:val="002A12BF"/>
    <w:rsid w:val="002A15E8"/>
    <w:rsid w:val="002A1CE1"/>
    <w:rsid w:val="002A1F88"/>
    <w:rsid w:val="002A2274"/>
    <w:rsid w:val="002A2E12"/>
    <w:rsid w:val="002A300D"/>
    <w:rsid w:val="002A30FD"/>
    <w:rsid w:val="002A3F5D"/>
    <w:rsid w:val="002A5464"/>
    <w:rsid w:val="002A6826"/>
    <w:rsid w:val="002A6D7D"/>
    <w:rsid w:val="002A6F29"/>
    <w:rsid w:val="002A7CEB"/>
    <w:rsid w:val="002B084A"/>
    <w:rsid w:val="002B13F9"/>
    <w:rsid w:val="002B1F06"/>
    <w:rsid w:val="002B275A"/>
    <w:rsid w:val="002B2EAF"/>
    <w:rsid w:val="002B32CF"/>
    <w:rsid w:val="002B4A78"/>
    <w:rsid w:val="002B5BB1"/>
    <w:rsid w:val="002B7AC3"/>
    <w:rsid w:val="002C275F"/>
    <w:rsid w:val="002C2A85"/>
    <w:rsid w:val="002C2BBF"/>
    <w:rsid w:val="002C5304"/>
    <w:rsid w:val="002C64B6"/>
    <w:rsid w:val="002C7161"/>
    <w:rsid w:val="002C72EC"/>
    <w:rsid w:val="002C76AB"/>
    <w:rsid w:val="002D0565"/>
    <w:rsid w:val="002D0AF3"/>
    <w:rsid w:val="002D0D77"/>
    <w:rsid w:val="002D18EC"/>
    <w:rsid w:val="002D3686"/>
    <w:rsid w:val="002D3C23"/>
    <w:rsid w:val="002D3F89"/>
    <w:rsid w:val="002D45F3"/>
    <w:rsid w:val="002D534D"/>
    <w:rsid w:val="002D545E"/>
    <w:rsid w:val="002D65B2"/>
    <w:rsid w:val="002D7F73"/>
    <w:rsid w:val="002E0413"/>
    <w:rsid w:val="002E0B25"/>
    <w:rsid w:val="002E0F7A"/>
    <w:rsid w:val="002E14FC"/>
    <w:rsid w:val="002E1CE4"/>
    <w:rsid w:val="002E27EC"/>
    <w:rsid w:val="002E314F"/>
    <w:rsid w:val="002E32B5"/>
    <w:rsid w:val="002E333D"/>
    <w:rsid w:val="002E3CB4"/>
    <w:rsid w:val="002E4BBC"/>
    <w:rsid w:val="002E6673"/>
    <w:rsid w:val="002E6769"/>
    <w:rsid w:val="002F043C"/>
    <w:rsid w:val="002F0831"/>
    <w:rsid w:val="002F1357"/>
    <w:rsid w:val="002F1A27"/>
    <w:rsid w:val="002F22DD"/>
    <w:rsid w:val="002F303F"/>
    <w:rsid w:val="002F325D"/>
    <w:rsid w:val="002F333B"/>
    <w:rsid w:val="002F3710"/>
    <w:rsid w:val="002F3F04"/>
    <w:rsid w:val="002F4205"/>
    <w:rsid w:val="002F44D2"/>
    <w:rsid w:val="002F479D"/>
    <w:rsid w:val="002F4843"/>
    <w:rsid w:val="002F49FF"/>
    <w:rsid w:val="002F50CF"/>
    <w:rsid w:val="002F52A1"/>
    <w:rsid w:val="002F57A3"/>
    <w:rsid w:val="002F5FB4"/>
    <w:rsid w:val="002F73D1"/>
    <w:rsid w:val="002F744E"/>
    <w:rsid w:val="002F74F9"/>
    <w:rsid w:val="002F75D3"/>
    <w:rsid w:val="002F7CAD"/>
    <w:rsid w:val="002F7CBE"/>
    <w:rsid w:val="003004C9"/>
    <w:rsid w:val="003005B2"/>
    <w:rsid w:val="00300796"/>
    <w:rsid w:val="00301149"/>
    <w:rsid w:val="00301F40"/>
    <w:rsid w:val="003026B4"/>
    <w:rsid w:val="00303178"/>
    <w:rsid w:val="00304BB2"/>
    <w:rsid w:val="00304C97"/>
    <w:rsid w:val="00304DB7"/>
    <w:rsid w:val="003059E2"/>
    <w:rsid w:val="00305B8D"/>
    <w:rsid w:val="0030657B"/>
    <w:rsid w:val="00307454"/>
    <w:rsid w:val="00307521"/>
    <w:rsid w:val="00307DB9"/>
    <w:rsid w:val="00310711"/>
    <w:rsid w:val="003109E0"/>
    <w:rsid w:val="00310C1F"/>
    <w:rsid w:val="00310D7B"/>
    <w:rsid w:val="0031123C"/>
    <w:rsid w:val="0031177D"/>
    <w:rsid w:val="0031288D"/>
    <w:rsid w:val="003130DD"/>
    <w:rsid w:val="00313DA2"/>
    <w:rsid w:val="003141F9"/>
    <w:rsid w:val="003149DF"/>
    <w:rsid w:val="003151BE"/>
    <w:rsid w:val="003151CD"/>
    <w:rsid w:val="00315AFC"/>
    <w:rsid w:val="00315DD0"/>
    <w:rsid w:val="00315E27"/>
    <w:rsid w:val="00316ACB"/>
    <w:rsid w:val="00317461"/>
    <w:rsid w:val="003177B2"/>
    <w:rsid w:val="00320003"/>
    <w:rsid w:val="00320634"/>
    <w:rsid w:val="00320F4D"/>
    <w:rsid w:val="00321E2B"/>
    <w:rsid w:val="00322900"/>
    <w:rsid w:val="00323DEF"/>
    <w:rsid w:val="003242F7"/>
    <w:rsid w:val="003247E3"/>
    <w:rsid w:val="00324893"/>
    <w:rsid w:val="00324C84"/>
    <w:rsid w:val="00324EB6"/>
    <w:rsid w:val="003250C1"/>
    <w:rsid w:val="00325324"/>
    <w:rsid w:val="00325E46"/>
    <w:rsid w:val="003261CE"/>
    <w:rsid w:val="00327D72"/>
    <w:rsid w:val="00330658"/>
    <w:rsid w:val="00330775"/>
    <w:rsid w:val="00330BBA"/>
    <w:rsid w:val="00331295"/>
    <w:rsid w:val="00331800"/>
    <w:rsid w:val="00331FFC"/>
    <w:rsid w:val="00332CFE"/>
    <w:rsid w:val="00332DEF"/>
    <w:rsid w:val="003330A6"/>
    <w:rsid w:val="003335B2"/>
    <w:rsid w:val="00333E56"/>
    <w:rsid w:val="00334305"/>
    <w:rsid w:val="0033443C"/>
    <w:rsid w:val="003346B0"/>
    <w:rsid w:val="003356F3"/>
    <w:rsid w:val="003364D5"/>
    <w:rsid w:val="00337872"/>
    <w:rsid w:val="00337DC2"/>
    <w:rsid w:val="00340BBE"/>
    <w:rsid w:val="00341359"/>
    <w:rsid w:val="003414E4"/>
    <w:rsid w:val="00341E80"/>
    <w:rsid w:val="003420C3"/>
    <w:rsid w:val="00342BB8"/>
    <w:rsid w:val="0034333E"/>
    <w:rsid w:val="0034340D"/>
    <w:rsid w:val="0034425A"/>
    <w:rsid w:val="003442BE"/>
    <w:rsid w:val="0034437F"/>
    <w:rsid w:val="00344B8B"/>
    <w:rsid w:val="00344CB5"/>
    <w:rsid w:val="00345674"/>
    <w:rsid w:val="00345E8C"/>
    <w:rsid w:val="00346734"/>
    <w:rsid w:val="00346BEE"/>
    <w:rsid w:val="003473FF"/>
    <w:rsid w:val="0034797A"/>
    <w:rsid w:val="00347D27"/>
    <w:rsid w:val="00350246"/>
    <w:rsid w:val="00350917"/>
    <w:rsid w:val="003522CF"/>
    <w:rsid w:val="003532C3"/>
    <w:rsid w:val="003540EE"/>
    <w:rsid w:val="00354253"/>
    <w:rsid w:val="003548F5"/>
    <w:rsid w:val="0035490B"/>
    <w:rsid w:val="00354CB0"/>
    <w:rsid w:val="0035589C"/>
    <w:rsid w:val="00355EB3"/>
    <w:rsid w:val="003566C6"/>
    <w:rsid w:val="00356ADA"/>
    <w:rsid w:val="00357455"/>
    <w:rsid w:val="003610F4"/>
    <w:rsid w:val="00361259"/>
    <w:rsid w:val="0036132F"/>
    <w:rsid w:val="00361FCD"/>
    <w:rsid w:val="00362006"/>
    <w:rsid w:val="00362AB5"/>
    <w:rsid w:val="00362C6C"/>
    <w:rsid w:val="00363B84"/>
    <w:rsid w:val="00363C78"/>
    <w:rsid w:val="00364B02"/>
    <w:rsid w:val="00364F4C"/>
    <w:rsid w:val="0036501A"/>
    <w:rsid w:val="003657A7"/>
    <w:rsid w:val="003661D4"/>
    <w:rsid w:val="00366441"/>
    <w:rsid w:val="00366B12"/>
    <w:rsid w:val="003672E7"/>
    <w:rsid w:val="00367622"/>
    <w:rsid w:val="00367726"/>
    <w:rsid w:val="0037025C"/>
    <w:rsid w:val="0037029A"/>
    <w:rsid w:val="00370448"/>
    <w:rsid w:val="00370BA2"/>
    <w:rsid w:val="003712F0"/>
    <w:rsid w:val="003716ED"/>
    <w:rsid w:val="0037245E"/>
    <w:rsid w:val="00372BD0"/>
    <w:rsid w:val="00373B59"/>
    <w:rsid w:val="00373FF4"/>
    <w:rsid w:val="00374F2F"/>
    <w:rsid w:val="00375135"/>
    <w:rsid w:val="0037551B"/>
    <w:rsid w:val="00376BA6"/>
    <w:rsid w:val="00380401"/>
    <w:rsid w:val="003804D6"/>
    <w:rsid w:val="00381873"/>
    <w:rsid w:val="00382348"/>
    <w:rsid w:val="0038280B"/>
    <w:rsid w:val="003839C3"/>
    <w:rsid w:val="003841AA"/>
    <w:rsid w:val="0038480A"/>
    <w:rsid w:val="00385037"/>
    <w:rsid w:val="0038588E"/>
    <w:rsid w:val="00385A66"/>
    <w:rsid w:val="00385D23"/>
    <w:rsid w:val="003865C4"/>
    <w:rsid w:val="00386DEF"/>
    <w:rsid w:val="00387F11"/>
    <w:rsid w:val="003900F1"/>
    <w:rsid w:val="0039150A"/>
    <w:rsid w:val="00391A67"/>
    <w:rsid w:val="00393511"/>
    <w:rsid w:val="003946E1"/>
    <w:rsid w:val="00394845"/>
    <w:rsid w:val="00394FC6"/>
    <w:rsid w:val="00395C51"/>
    <w:rsid w:val="0039601F"/>
    <w:rsid w:val="00396246"/>
    <w:rsid w:val="00396FC9"/>
    <w:rsid w:val="00396FCC"/>
    <w:rsid w:val="00397382"/>
    <w:rsid w:val="00397D17"/>
    <w:rsid w:val="003A04E8"/>
    <w:rsid w:val="003A1547"/>
    <w:rsid w:val="003A2036"/>
    <w:rsid w:val="003A21A6"/>
    <w:rsid w:val="003A2663"/>
    <w:rsid w:val="003A28F3"/>
    <w:rsid w:val="003A298A"/>
    <w:rsid w:val="003A29BA"/>
    <w:rsid w:val="003A3911"/>
    <w:rsid w:val="003A3D38"/>
    <w:rsid w:val="003A3E4E"/>
    <w:rsid w:val="003A4050"/>
    <w:rsid w:val="003A4914"/>
    <w:rsid w:val="003A540F"/>
    <w:rsid w:val="003A5EFE"/>
    <w:rsid w:val="003A611D"/>
    <w:rsid w:val="003A6338"/>
    <w:rsid w:val="003A71DB"/>
    <w:rsid w:val="003B0FB1"/>
    <w:rsid w:val="003B2619"/>
    <w:rsid w:val="003B3A24"/>
    <w:rsid w:val="003B3B0C"/>
    <w:rsid w:val="003B3FD2"/>
    <w:rsid w:val="003B44CD"/>
    <w:rsid w:val="003B6023"/>
    <w:rsid w:val="003B6662"/>
    <w:rsid w:val="003C0591"/>
    <w:rsid w:val="003C0C96"/>
    <w:rsid w:val="003C0FDB"/>
    <w:rsid w:val="003C1129"/>
    <w:rsid w:val="003C2181"/>
    <w:rsid w:val="003C2797"/>
    <w:rsid w:val="003C2CF4"/>
    <w:rsid w:val="003C304F"/>
    <w:rsid w:val="003C3118"/>
    <w:rsid w:val="003C4884"/>
    <w:rsid w:val="003C56AA"/>
    <w:rsid w:val="003C59E1"/>
    <w:rsid w:val="003C5EB2"/>
    <w:rsid w:val="003C631B"/>
    <w:rsid w:val="003C65DC"/>
    <w:rsid w:val="003C734B"/>
    <w:rsid w:val="003C7804"/>
    <w:rsid w:val="003C7E33"/>
    <w:rsid w:val="003D0536"/>
    <w:rsid w:val="003D083C"/>
    <w:rsid w:val="003D0B22"/>
    <w:rsid w:val="003D0DEB"/>
    <w:rsid w:val="003D1135"/>
    <w:rsid w:val="003D1252"/>
    <w:rsid w:val="003D2179"/>
    <w:rsid w:val="003D22DD"/>
    <w:rsid w:val="003D338A"/>
    <w:rsid w:val="003D363D"/>
    <w:rsid w:val="003D3A8B"/>
    <w:rsid w:val="003D3AC8"/>
    <w:rsid w:val="003D3DE1"/>
    <w:rsid w:val="003D409B"/>
    <w:rsid w:val="003D421C"/>
    <w:rsid w:val="003D4F9C"/>
    <w:rsid w:val="003D5812"/>
    <w:rsid w:val="003D60D1"/>
    <w:rsid w:val="003D785E"/>
    <w:rsid w:val="003E0032"/>
    <w:rsid w:val="003E004D"/>
    <w:rsid w:val="003E040D"/>
    <w:rsid w:val="003E0961"/>
    <w:rsid w:val="003E09E3"/>
    <w:rsid w:val="003E0A39"/>
    <w:rsid w:val="003E0EFC"/>
    <w:rsid w:val="003E165E"/>
    <w:rsid w:val="003E1794"/>
    <w:rsid w:val="003E1E2C"/>
    <w:rsid w:val="003E1E50"/>
    <w:rsid w:val="003E24CB"/>
    <w:rsid w:val="003E24D2"/>
    <w:rsid w:val="003E2950"/>
    <w:rsid w:val="003E42FA"/>
    <w:rsid w:val="003E4D55"/>
    <w:rsid w:val="003E4E96"/>
    <w:rsid w:val="003E6493"/>
    <w:rsid w:val="003E78AA"/>
    <w:rsid w:val="003E7DD7"/>
    <w:rsid w:val="003F035F"/>
    <w:rsid w:val="003F0550"/>
    <w:rsid w:val="003F13DC"/>
    <w:rsid w:val="003F177A"/>
    <w:rsid w:val="003F1899"/>
    <w:rsid w:val="003F1905"/>
    <w:rsid w:val="003F1BB3"/>
    <w:rsid w:val="003F1DB0"/>
    <w:rsid w:val="003F1F40"/>
    <w:rsid w:val="003F2532"/>
    <w:rsid w:val="003F2680"/>
    <w:rsid w:val="003F2AB1"/>
    <w:rsid w:val="003F3459"/>
    <w:rsid w:val="003F34A9"/>
    <w:rsid w:val="003F3BCB"/>
    <w:rsid w:val="003F3D55"/>
    <w:rsid w:val="003F4481"/>
    <w:rsid w:val="003F4526"/>
    <w:rsid w:val="003F4CA5"/>
    <w:rsid w:val="003F5C9F"/>
    <w:rsid w:val="003F633F"/>
    <w:rsid w:val="003F63D3"/>
    <w:rsid w:val="003F6AAC"/>
    <w:rsid w:val="003F740C"/>
    <w:rsid w:val="003F7D84"/>
    <w:rsid w:val="003F7FBE"/>
    <w:rsid w:val="0040074A"/>
    <w:rsid w:val="00401245"/>
    <w:rsid w:val="004013A7"/>
    <w:rsid w:val="00401B50"/>
    <w:rsid w:val="00401F01"/>
    <w:rsid w:val="00401F4E"/>
    <w:rsid w:val="00402E54"/>
    <w:rsid w:val="00402FB1"/>
    <w:rsid w:val="0040309E"/>
    <w:rsid w:val="00403B62"/>
    <w:rsid w:val="00404759"/>
    <w:rsid w:val="00404AD9"/>
    <w:rsid w:val="00404F48"/>
    <w:rsid w:val="00405042"/>
    <w:rsid w:val="00405E34"/>
    <w:rsid w:val="0040640A"/>
    <w:rsid w:val="00406701"/>
    <w:rsid w:val="00406CB9"/>
    <w:rsid w:val="00406E8D"/>
    <w:rsid w:val="004071EC"/>
    <w:rsid w:val="00407A82"/>
    <w:rsid w:val="004108C2"/>
    <w:rsid w:val="00410DF6"/>
    <w:rsid w:val="00410F81"/>
    <w:rsid w:val="00411485"/>
    <w:rsid w:val="004118E3"/>
    <w:rsid w:val="00411947"/>
    <w:rsid w:val="004126BC"/>
    <w:rsid w:val="00412891"/>
    <w:rsid w:val="00412D63"/>
    <w:rsid w:val="0041380A"/>
    <w:rsid w:val="004139C4"/>
    <w:rsid w:val="00413A88"/>
    <w:rsid w:val="004141AF"/>
    <w:rsid w:val="00414830"/>
    <w:rsid w:val="00415252"/>
    <w:rsid w:val="004154FD"/>
    <w:rsid w:val="0041592A"/>
    <w:rsid w:val="00416246"/>
    <w:rsid w:val="00417002"/>
    <w:rsid w:val="004172F9"/>
    <w:rsid w:val="00417C98"/>
    <w:rsid w:val="0042023B"/>
    <w:rsid w:val="0042023F"/>
    <w:rsid w:val="004203F4"/>
    <w:rsid w:val="004209B0"/>
    <w:rsid w:val="00421104"/>
    <w:rsid w:val="0042160C"/>
    <w:rsid w:val="00421694"/>
    <w:rsid w:val="00421F2A"/>
    <w:rsid w:val="004237D6"/>
    <w:rsid w:val="00426271"/>
    <w:rsid w:val="00426A06"/>
    <w:rsid w:val="00426C50"/>
    <w:rsid w:val="00426E7C"/>
    <w:rsid w:val="004272C8"/>
    <w:rsid w:val="004309DA"/>
    <w:rsid w:val="004323B2"/>
    <w:rsid w:val="00432451"/>
    <w:rsid w:val="004324F1"/>
    <w:rsid w:val="0043293F"/>
    <w:rsid w:val="004347FD"/>
    <w:rsid w:val="00435784"/>
    <w:rsid w:val="004360C4"/>
    <w:rsid w:val="0043611E"/>
    <w:rsid w:val="00436268"/>
    <w:rsid w:val="00437067"/>
    <w:rsid w:val="0043738F"/>
    <w:rsid w:val="00437751"/>
    <w:rsid w:val="0044093E"/>
    <w:rsid w:val="0044141D"/>
    <w:rsid w:val="00441558"/>
    <w:rsid w:val="00442B10"/>
    <w:rsid w:val="004438A8"/>
    <w:rsid w:val="0044485A"/>
    <w:rsid w:val="00444F2F"/>
    <w:rsid w:val="00445E48"/>
    <w:rsid w:val="0044633B"/>
    <w:rsid w:val="0044748A"/>
    <w:rsid w:val="004477B7"/>
    <w:rsid w:val="00447A26"/>
    <w:rsid w:val="00447C11"/>
    <w:rsid w:val="00450013"/>
    <w:rsid w:val="0045002B"/>
    <w:rsid w:val="00451170"/>
    <w:rsid w:val="00451347"/>
    <w:rsid w:val="00451782"/>
    <w:rsid w:val="00451D07"/>
    <w:rsid w:val="00452553"/>
    <w:rsid w:val="00453C09"/>
    <w:rsid w:val="00453D65"/>
    <w:rsid w:val="00453D76"/>
    <w:rsid w:val="00454700"/>
    <w:rsid w:val="00455BE5"/>
    <w:rsid w:val="00456479"/>
    <w:rsid w:val="0045752F"/>
    <w:rsid w:val="00457E12"/>
    <w:rsid w:val="00460009"/>
    <w:rsid w:val="00460418"/>
    <w:rsid w:val="004612F3"/>
    <w:rsid w:val="00461A85"/>
    <w:rsid w:val="004622CC"/>
    <w:rsid w:val="00462836"/>
    <w:rsid w:val="0046297E"/>
    <w:rsid w:val="004636F3"/>
    <w:rsid w:val="00463E8A"/>
    <w:rsid w:val="0046414B"/>
    <w:rsid w:val="0046443C"/>
    <w:rsid w:val="00464751"/>
    <w:rsid w:val="00465177"/>
    <w:rsid w:val="004659A8"/>
    <w:rsid w:val="004664F2"/>
    <w:rsid w:val="00466B57"/>
    <w:rsid w:val="00466B95"/>
    <w:rsid w:val="004677B7"/>
    <w:rsid w:val="00467F5C"/>
    <w:rsid w:val="004707D8"/>
    <w:rsid w:val="00471FB1"/>
    <w:rsid w:val="00472592"/>
    <w:rsid w:val="00472A28"/>
    <w:rsid w:val="00472CD2"/>
    <w:rsid w:val="0047318F"/>
    <w:rsid w:val="00474086"/>
    <w:rsid w:val="00474529"/>
    <w:rsid w:val="00474806"/>
    <w:rsid w:val="00474868"/>
    <w:rsid w:val="00474BA3"/>
    <w:rsid w:val="0047506C"/>
    <w:rsid w:val="00475170"/>
    <w:rsid w:val="004752D4"/>
    <w:rsid w:val="0047636A"/>
    <w:rsid w:val="00476603"/>
    <w:rsid w:val="00476B10"/>
    <w:rsid w:val="00476CB0"/>
    <w:rsid w:val="00476E57"/>
    <w:rsid w:val="00476F7C"/>
    <w:rsid w:val="00477A9F"/>
    <w:rsid w:val="00481051"/>
    <w:rsid w:val="00481281"/>
    <w:rsid w:val="004818D9"/>
    <w:rsid w:val="00481CBB"/>
    <w:rsid w:val="0048237B"/>
    <w:rsid w:val="0048305A"/>
    <w:rsid w:val="004830CF"/>
    <w:rsid w:val="004839E6"/>
    <w:rsid w:val="00485ABE"/>
    <w:rsid w:val="00485B1F"/>
    <w:rsid w:val="00486BD5"/>
    <w:rsid w:val="00486DAD"/>
    <w:rsid w:val="00487085"/>
    <w:rsid w:val="004876C7"/>
    <w:rsid w:val="00490C01"/>
    <w:rsid w:val="004918C0"/>
    <w:rsid w:val="0049200A"/>
    <w:rsid w:val="00492CB3"/>
    <w:rsid w:val="00493057"/>
    <w:rsid w:val="00493392"/>
    <w:rsid w:val="00493C3C"/>
    <w:rsid w:val="00493C78"/>
    <w:rsid w:val="00493EBE"/>
    <w:rsid w:val="00494E03"/>
    <w:rsid w:val="0049713E"/>
    <w:rsid w:val="00497EAE"/>
    <w:rsid w:val="004A04C7"/>
    <w:rsid w:val="004A0545"/>
    <w:rsid w:val="004A0643"/>
    <w:rsid w:val="004A18D8"/>
    <w:rsid w:val="004A1E66"/>
    <w:rsid w:val="004A206B"/>
    <w:rsid w:val="004A2701"/>
    <w:rsid w:val="004A35E1"/>
    <w:rsid w:val="004A4591"/>
    <w:rsid w:val="004A4F2B"/>
    <w:rsid w:val="004A519C"/>
    <w:rsid w:val="004A5ECD"/>
    <w:rsid w:val="004A7391"/>
    <w:rsid w:val="004B057C"/>
    <w:rsid w:val="004B06AB"/>
    <w:rsid w:val="004B0DA2"/>
    <w:rsid w:val="004B16A1"/>
    <w:rsid w:val="004B1803"/>
    <w:rsid w:val="004B2113"/>
    <w:rsid w:val="004B255D"/>
    <w:rsid w:val="004B4643"/>
    <w:rsid w:val="004B53C9"/>
    <w:rsid w:val="004B5FEE"/>
    <w:rsid w:val="004B62BA"/>
    <w:rsid w:val="004B6638"/>
    <w:rsid w:val="004B793E"/>
    <w:rsid w:val="004C0692"/>
    <w:rsid w:val="004C0886"/>
    <w:rsid w:val="004C0A28"/>
    <w:rsid w:val="004C0F87"/>
    <w:rsid w:val="004C1983"/>
    <w:rsid w:val="004C3878"/>
    <w:rsid w:val="004C3F3B"/>
    <w:rsid w:val="004C4007"/>
    <w:rsid w:val="004C410F"/>
    <w:rsid w:val="004C499D"/>
    <w:rsid w:val="004C6C22"/>
    <w:rsid w:val="004C6C37"/>
    <w:rsid w:val="004C78D7"/>
    <w:rsid w:val="004D079D"/>
    <w:rsid w:val="004D08C4"/>
    <w:rsid w:val="004D1725"/>
    <w:rsid w:val="004D1A0F"/>
    <w:rsid w:val="004D1AE2"/>
    <w:rsid w:val="004D24B3"/>
    <w:rsid w:val="004D2982"/>
    <w:rsid w:val="004D3BA0"/>
    <w:rsid w:val="004D3C7D"/>
    <w:rsid w:val="004D3CF0"/>
    <w:rsid w:val="004D3DEF"/>
    <w:rsid w:val="004D3E29"/>
    <w:rsid w:val="004D4519"/>
    <w:rsid w:val="004D5043"/>
    <w:rsid w:val="004D5882"/>
    <w:rsid w:val="004D58E6"/>
    <w:rsid w:val="004D6F4D"/>
    <w:rsid w:val="004D71B9"/>
    <w:rsid w:val="004D74EB"/>
    <w:rsid w:val="004D75CA"/>
    <w:rsid w:val="004D7B80"/>
    <w:rsid w:val="004D7C70"/>
    <w:rsid w:val="004E058C"/>
    <w:rsid w:val="004E1698"/>
    <w:rsid w:val="004E2A31"/>
    <w:rsid w:val="004E343D"/>
    <w:rsid w:val="004E39EC"/>
    <w:rsid w:val="004E44AF"/>
    <w:rsid w:val="004E5623"/>
    <w:rsid w:val="004E5960"/>
    <w:rsid w:val="004E5C1C"/>
    <w:rsid w:val="004E62D5"/>
    <w:rsid w:val="004E71D2"/>
    <w:rsid w:val="004F1618"/>
    <w:rsid w:val="004F1995"/>
    <w:rsid w:val="004F1CA5"/>
    <w:rsid w:val="004F1DEE"/>
    <w:rsid w:val="004F1F9F"/>
    <w:rsid w:val="004F3A10"/>
    <w:rsid w:val="004F3F20"/>
    <w:rsid w:val="004F4864"/>
    <w:rsid w:val="004F48D6"/>
    <w:rsid w:val="004F49C0"/>
    <w:rsid w:val="004F4ECC"/>
    <w:rsid w:val="004F5176"/>
    <w:rsid w:val="004F5288"/>
    <w:rsid w:val="004F5BFA"/>
    <w:rsid w:val="004F6A1D"/>
    <w:rsid w:val="004F7C25"/>
    <w:rsid w:val="0050107D"/>
    <w:rsid w:val="00501349"/>
    <w:rsid w:val="00501EF5"/>
    <w:rsid w:val="005029D3"/>
    <w:rsid w:val="00502FF6"/>
    <w:rsid w:val="00503007"/>
    <w:rsid w:val="005031AC"/>
    <w:rsid w:val="0050325A"/>
    <w:rsid w:val="00503CB0"/>
    <w:rsid w:val="00503FAD"/>
    <w:rsid w:val="0050426B"/>
    <w:rsid w:val="00504C61"/>
    <w:rsid w:val="00505168"/>
    <w:rsid w:val="00505365"/>
    <w:rsid w:val="005054EE"/>
    <w:rsid w:val="005065FE"/>
    <w:rsid w:val="00506F8E"/>
    <w:rsid w:val="00507306"/>
    <w:rsid w:val="0050779A"/>
    <w:rsid w:val="00507C86"/>
    <w:rsid w:val="0051025C"/>
    <w:rsid w:val="0051119E"/>
    <w:rsid w:val="005115DB"/>
    <w:rsid w:val="00511746"/>
    <w:rsid w:val="00511B5D"/>
    <w:rsid w:val="00511CE2"/>
    <w:rsid w:val="005122C9"/>
    <w:rsid w:val="005124B5"/>
    <w:rsid w:val="005128A7"/>
    <w:rsid w:val="00512C4A"/>
    <w:rsid w:val="00512F5D"/>
    <w:rsid w:val="00512FF9"/>
    <w:rsid w:val="00513B32"/>
    <w:rsid w:val="00513E72"/>
    <w:rsid w:val="00514430"/>
    <w:rsid w:val="005152EC"/>
    <w:rsid w:val="005155D5"/>
    <w:rsid w:val="0051631B"/>
    <w:rsid w:val="00516DFB"/>
    <w:rsid w:val="0052086A"/>
    <w:rsid w:val="00520A57"/>
    <w:rsid w:val="00520B4C"/>
    <w:rsid w:val="00520EAF"/>
    <w:rsid w:val="00523232"/>
    <w:rsid w:val="00523BFD"/>
    <w:rsid w:val="00523CCA"/>
    <w:rsid w:val="005241FD"/>
    <w:rsid w:val="005243C1"/>
    <w:rsid w:val="00524D99"/>
    <w:rsid w:val="005252CD"/>
    <w:rsid w:val="0052531E"/>
    <w:rsid w:val="00526782"/>
    <w:rsid w:val="0052694D"/>
    <w:rsid w:val="00526E75"/>
    <w:rsid w:val="005276A0"/>
    <w:rsid w:val="005276F0"/>
    <w:rsid w:val="00530233"/>
    <w:rsid w:val="0053023D"/>
    <w:rsid w:val="0053036A"/>
    <w:rsid w:val="00530C60"/>
    <w:rsid w:val="00530C76"/>
    <w:rsid w:val="00531327"/>
    <w:rsid w:val="00532D21"/>
    <w:rsid w:val="00533681"/>
    <w:rsid w:val="005336F2"/>
    <w:rsid w:val="00533B09"/>
    <w:rsid w:val="00533DA2"/>
    <w:rsid w:val="005344B3"/>
    <w:rsid w:val="00534847"/>
    <w:rsid w:val="00534DF2"/>
    <w:rsid w:val="005355A1"/>
    <w:rsid w:val="00535F62"/>
    <w:rsid w:val="005361E6"/>
    <w:rsid w:val="00536D15"/>
    <w:rsid w:val="005375A3"/>
    <w:rsid w:val="0053781B"/>
    <w:rsid w:val="00540910"/>
    <w:rsid w:val="00540A94"/>
    <w:rsid w:val="00541492"/>
    <w:rsid w:val="00541A53"/>
    <w:rsid w:val="00541CE6"/>
    <w:rsid w:val="00541DFA"/>
    <w:rsid w:val="00541EC4"/>
    <w:rsid w:val="00542733"/>
    <w:rsid w:val="0054275C"/>
    <w:rsid w:val="005431B5"/>
    <w:rsid w:val="0054379B"/>
    <w:rsid w:val="00543848"/>
    <w:rsid w:val="00543AA2"/>
    <w:rsid w:val="00543D6F"/>
    <w:rsid w:val="00543DBB"/>
    <w:rsid w:val="005441D5"/>
    <w:rsid w:val="005448D9"/>
    <w:rsid w:val="00545C17"/>
    <w:rsid w:val="00546775"/>
    <w:rsid w:val="00547386"/>
    <w:rsid w:val="00547AE7"/>
    <w:rsid w:val="00547D84"/>
    <w:rsid w:val="00547DCA"/>
    <w:rsid w:val="00550E7A"/>
    <w:rsid w:val="0055266E"/>
    <w:rsid w:val="00552AF4"/>
    <w:rsid w:val="00552EC7"/>
    <w:rsid w:val="005533F7"/>
    <w:rsid w:val="005536B1"/>
    <w:rsid w:val="005543E7"/>
    <w:rsid w:val="00555183"/>
    <w:rsid w:val="005551D7"/>
    <w:rsid w:val="0055683B"/>
    <w:rsid w:val="0055696C"/>
    <w:rsid w:val="005576FA"/>
    <w:rsid w:val="0056050B"/>
    <w:rsid w:val="00561566"/>
    <w:rsid w:val="00561E40"/>
    <w:rsid w:val="005620B4"/>
    <w:rsid w:val="005626C8"/>
    <w:rsid w:val="00562BA2"/>
    <w:rsid w:val="00562EC7"/>
    <w:rsid w:val="005630C6"/>
    <w:rsid w:val="0056322B"/>
    <w:rsid w:val="00563277"/>
    <w:rsid w:val="0056330B"/>
    <w:rsid w:val="00563BCC"/>
    <w:rsid w:val="00563D25"/>
    <w:rsid w:val="00563FD9"/>
    <w:rsid w:val="005647C6"/>
    <w:rsid w:val="00564947"/>
    <w:rsid w:val="005658C3"/>
    <w:rsid w:val="0056669C"/>
    <w:rsid w:val="00566D21"/>
    <w:rsid w:val="00566ED3"/>
    <w:rsid w:val="005673FF"/>
    <w:rsid w:val="00567453"/>
    <w:rsid w:val="00570A8F"/>
    <w:rsid w:val="00570F4B"/>
    <w:rsid w:val="0057125D"/>
    <w:rsid w:val="005714E5"/>
    <w:rsid w:val="00571BB1"/>
    <w:rsid w:val="00572BEB"/>
    <w:rsid w:val="0057362B"/>
    <w:rsid w:val="00574251"/>
    <w:rsid w:val="0057458C"/>
    <w:rsid w:val="0057478C"/>
    <w:rsid w:val="00574831"/>
    <w:rsid w:val="00575D5D"/>
    <w:rsid w:val="00576021"/>
    <w:rsid w:val="005767E0"/>
    <w:rsid w:val="00576D94"/>
    <w:rsid w:val="00576F1A"/>
    <w:rsid w:val="00580347"/>
    <w:rsid w:val="005806B5"/>
    <w:rsid w:val="005812A3"/>
    <w:rsid w:val="00581A0A"/>
    <w:rsid w:val="00581E76"/>
    <w:rsid w:val="00581EC2"/>
    <w:rsid w:val="00581ED8"/>
    <w:rsid w:val="0058238C"/>
    <w:rsid w:val="00582618"/>
    <w:rsid w:val="00582633"/>
    <w:rsid w:val="005829E8"/>
    <w:rsid w:val="00582CBE"/>
    <w:rsid w:val="00583707"/>
    <w:rsid w:val="00583728"/>
    <w:rsid w:val="005838DE"/>
    <w:rsid w:val="00583BB1"/>
    <w:rsid w:val="00583E59"/>
    <w:rsid w:val="00584557"/>
    <w:rsid w:val="005851C6"/>
    <w:rsid w:val="00586017"/>
    <w:rsid w:val="00586ADC"/>
    <w:rsid w:val="00586C4C"/>
    <w:rsid w:val="00586DF9"/>
    <w:rsid w:val="005872BA"/>
    <w:rsid w:val="0058792C"/>
    <w:rsid w:val="00590093"/>
    <w:rsid w:val="005901BC"/>
    <w:rsid w:val="00590422"/>
    <w:rsid w:val="00591976"/>
    <w:rsid w:val="00591B77"/>
    <w:rsid w:val="00591EE2"/>
    <w:rsid w:val="0059272F"/>
    <w:rsid w:val="00592BDD"/>
    <w:rsid w:val="00592FE6"/>
    <w:rsid w:val="00593153"/>
    <w:rsid w:val="005933C3"/>
    <w:rsid w:val="00594657"/>
    <w:rsid w:val="00596201"/>
    <w:rsid w:val="0059667A"/>
    <w:rsid w:val="005967A7"/>
    <w:rsid w:val="00597450"/>
    <w:rsid w:val="00597EAC"/>
    <w:rsid w:val="005A0889"/>
    <w:rsid w:val="005A091F"/>
    <w:rsid w:val="005A221F"/>
    <w:rsid w:val="005A2700"/>
    <w:rsid w:val="005A4D88"/>
    <w:rsid w:val="005A6787"/>
    <w:rsid w:val="005A6E18"/>
    <w:rsid w:val="005A77EC"/>
    <w:rsid w:val="005A7999"/>
    <w:rsid w:val="005B070B"/>
    <w:rsid w:val="005B07EE"/>
    <w:rsid w:val="005B0947"/>
    <w:rsid w:val="005B17B5"/>
    <w:rsid w:val="005B193E"/>
    <w:rsid w:val="005B3524"/>
    <w:rsid w:val="005B58E3"/>
    <w:rsid w:val="005B5FEC"/>
    <w:rsid w:val="005B687C"/>
    <w:rsid w:val="005B6CD7"/>
    <w:rsid w:val="005B6EE5"/>
    <w:rsid w:val="005B73DF"/>
    <w:rsid w:val="005B73EB"/>
    <w:rsid w:val="005B7967"/>
    <w:rsid w:val="005B7F7F"/>
    <w:rsid w:val="005C01D4"/>
    <w:rsid w:val="005C1851"/>
    <w:rsid w:val="005C1A86"/>
    <w:rsid w:val="005C1E8F"/>
    <w:rsid w:val="005C23A9"/>
    <w:rsid w:val="005C260A"/>
    <w:rsid w:val="005C3105"/>
    <w:rsid w:val="005D0D65"/>
    <w:rsid w:val="005D1858"/>
    <w:rsid w:val="005D1998"/>
    <w:rsid w:val="005D4590"/>
    <w:rsid w:val="005D481E"/>
    <w:rsid w:val="005D530E"/>
    <w:rsid w:val="005D548A"/>
    <w:rsid w:val="005D676F"/>
    <w:rsid w:val="005D7437"/>
    <w:rsid w:val="005D7813"/>
    <w:rsid w:val="005D7B18"/>
    <w:rsid w:val="005E0872"/>
    <w:rsid w:val="005E0BCA"/>
    <w:rsid w:val="005E0D0E"/>
    <w:rsid w:val="005E2352"/>
    <w:rsid w:val="005E2A4C"/>
    <w:rsid w:val="005E38E9"/>
    <w:rsid w:val="005E3E0C"/>
    <w:rsid w:val="005E417B"/>
    <w:rsid w:val="005E447B"/>
    <w:rsid w:val="005E4756"/>
    <w:rsid w:val="005E50A7"/>
    <w:rsid w:val="005E5F72"/>
    <w:rsid w:val="005E607C"/>
    <w:rsid w:val="005E6444"/>
    <w:rsid w:val="005E6828"/>
    <w:rsid w:val="005E6C8F"/>
    <w:rsid w:val="005F07F2"/>
    <w:rsid w:val="005F0951"/>
    <w:rsid w:val="005F0A0A"/>
    <w:rsid w:val="005F0C05"/>
    <w:rsid w:val="005F0E67"/>
    <w:rsid w:val="005F27EC"/>
    <w:rsid w:val="005F310C"/>
    <w:rsid w:val="005F32B9"/>
    <w:rsid w:val="005F3A96"/>
    <w:rsid w:val="005F3DC0"/>
    <w:rsid w:val="005F428F"/>
    <w:rsid w:val="005F4360"/>
    <w:rsid w:val="005F46E1"/>
    <w:rsid w:val="005F59C0"/>
    <w:rsid w:val="005F65D9"/>
    <w:rsid w:val="005F6639"/>
    <w:rsid w:val="005F7628"/>
    <w:rsid w:val="005F7794"/>
    <w:rsid w:val="005F7914"/>
    <w:rsid w:val="005F79CA"/>
    <w:rsid w:val="00600533"/>
    <w:rsid w:val="006005A2"/>
    <w:rsid w:val="00600DD1"/>
    <w:rsid w:val="006010D2"/>
    <w:rsid w:val="0060164F"/>
    <w:rsid w:val="00601C1E"/>
    <w:rsid w:val="00601EA2"/>
    <w:rsid w:val="00601F4C"/>
    <w:rsid w:val="00602190"/>
    <w:rsid w:val="00602F47"/>
    <w:rsid w:val="00604858"/>
    <w:rsid w:val="00604E17"/>
    <w:rsid w:val="00604E82"/>
    <w:rsid w:val="00605D5A"/>
    <w:rsid w:val="00605F4D"/>
    <w:rsid w:val="00606417"/>
    <w:rsid w:val="00606C69"/>
    <w:rsid w:val="006073A0"/>
    <w:rsid w:val="00607459"/>
    <w:rsid w:val="006074F4"/>
    <w:rsid w:val="00610DB9"/>
    <w:rsid w:val="00611E55"/>
    <w:rsid w:val="00612656"/>
    <w:rsid w:val="006129BD"/>
    <w:rsid w:val="00612A7E"/>
    <w:rsid w:val="006135EF"/>
    <w:rsid w:val="0061376E"/>
    <w:rsid w:val="006137FA"/>
    <w:rsid w:val="00613E9A"/>
    <w:rsid w:val="00613EC3"/>
    <w:rsid w:val="006144D5"/>
    <w:rsid w:val="0061478F"/>
    <w:rsid w:val="00614EC3"/>
    <w:rsid w:val="0061596B"/>
    <w:rsid w:val="00615EF1"/>
    <w:rsid w:val="00616847"/>
    <w:rsid w:val="006172FA"/>
    <w:rsid w:val="00620092"/>
    <w:rsid w:val="00620A92"/>
    <w:rsid w:val="00621364"/>
    <w:rsid w:val="00621D7F"/>
    <w:rsid w:val="0062406E"/>
    <w:rsid w:val="006241B9"/>
    <w:rsid w:val="00624333"/>
    <w:rsid w:val="00624CA1"/>
    <w:rsid w:val="00624D54"/>
    <w:rsid w:val="006254AA"/>
    <w:rsid w:val="00625622"/>
    <w:rsid w:val="006261ED"/>
    <w:rsid w:val="006266EF"/>
    <w:rsid w:val="00626BA5"/>
    <w:rsid w:val="00626BC3"/>
    <w:rsid w:val="00627063"/>
    <w:rsid w:val="00627413"/>
    <w:rsid w:val="00627BDB"/>
    <w:rsid w:val="00627F89"/>
    <w:rsid w:val="00630F76"/>
    <w:rsid w:val="00631B1E"/>
    <w:rsid w:val="00632B14"/>
    <w:rsid w:val="00632EF4"/>
    <w:rsid w:val="006335E3"/>
    <w:rsid w:val="00634279"/>
    <w:rsid w:val="00634347"/>
    <w:rsid w:val="0063624B"/>
    <w:rsid w:val="006365C8"/>
    <w:rsid w:val="00636649"/>
    <w:rsid w:val="00636A6C"/>
    <w:rsid w:val="00637861"/>
    <w:rsid w:val="00640260"/>
    <w:rsid w:val="00640482"/>
    <w:rsid w:val="00640568"/>
    <w:rsid w:val="00640E66"/>
    <w:rsid w:val="0064240E"/>
    <w:rsid w:val="006432AE"/>
    <w:rsid w:val="006436EA"/>
    <w:rsid w:val="00643FC0"/>
    <w:rsid w:val="00645F13"/>
    <w:rsid w:val="00646653"/>
    <w:rsid w:val="00646814"/>
    <w:rsid w:val="00646DC5"/>
    <w:rsid w:val="0064726E"/>
    <w:rsid w:val="0064765E"/>
    <w:rsid w:val="006516C0"/>
    <w:rsid w:val="00652210"/>
    <w:rsid w:val="00652766"/>
    <w:rsid w:val="0065293F"/>
    <w:rsid w:val="00652C65"/>
    <w:rsid w:val="00653E75"/>
    <w:rsid w:val="0065504D"/>
    <w:rsid w:val="00655682"/>
    <w:rsid w:val="006556BC"/>
    <w:rsid w:val="00655E35"/>
    <w:rsid w:val="00657CA1"/>
    <w:rsid w:val="00660651"/>
    <w:rsid w:val="00660767"/>
    <w:rsid w:val="00660C5B"/>
    <w:rsid w:val="00661A14"/>
    <w:rsid w:val="0066251A"/>
    <w:rsid w:val="00662EE1"/>
    <w:rsid w:val="00662F94"/>
    <w:rsid w:val="00663B0B"/>
    <w:rsid w:val="0066492C"/>
    <w:rsid w:val="00665149"/>
    <w:rsid w:val="006652A4"/>
    <w:rsid w:val="006652D2"/>
    <w:rsid w:val="006656A9"/>
    <w:rsid w:val="00665CB2"/>
    <w:rsid w:val="00665D19"/>
    <w:rsid w:val="00666574"/>
    <w:rsid w:val="00666D74"/>
    <w:rsid w:val="00667AE3"/>
    <w:rsid w:val="0067069D"/>
    <w:rsid w:val="00671852"/>
    <w:rsid w:val="00671F80"/>
    <w:rsid w:val="0067206D"/>
    <w:rsid w:val="006735BF"/>
    <w:rsid w:val="00673633"/>
    <w:rsid w:val="006747DB"/>
    <w:rsid w:val="006749AA"/>
    <w:rsid w:val="00674E69"/>
    <w:rsid w:val="00674FD8"/>
    <w:rsid w:val="00675B6B"/>
    <w:rsid w:val="006769DB"/>
    <w:rsid w:val="00676ACA"/>
    <w:rsid w:val="00676EE6"/>
    <w:rsid w:val="00677499"/>
    <w:rsid w:val="00677B95"/>
    <w:rsid w:val="00680E69"/>
    <w:rsid w:val="006827FD"/>
    <w:rsid w:val="00682962"/>
    <w:rsid w:val="00682BFD"/>
    <w:rsid w:val="006835CF"/>
    <w:rsid w:val="00684ADB"/>
    <w:rsid w:val="00684C57"/>
    <w:rsid w:val="00684F77"/>
    <w:rsid w:val="00685E6A"/>
    <w:rsid w:val="00686109"/>
    <w:rsid w:val="0068669F"/>
    <w:rsid w:val="00687A37"/>
    <w:rsid w:val="00687E9C"/>
    <w:rsid w:val="0069052B"/>
    <w:rsid w:val="00691B21"/>
    <w:rsid w:val="006933B7"/>
    <w:rsid w:val="00693D60"/>
    <w:rsid w:val="00693D6C"/>
    <w:rsid w:val="006954E4"/>
    <w:rsid w:val="006954ED"/>
    <w:rsid w:val="00695727"/>
    <w:rsid w:val="00695C7D"/>
    <w:rsid w:val="00695FFB"/>
    <w:rsid w:val="00696042"/>
    <w:rsid w:val="00696FF4"/>
    <w:rsid w:val="00697310"/>
    <w:rsid w:val="00697405"/>
    <w:rsid w:val="006A07CA"/>
    <w:rsid w:val="006A07E6"/>
    <w:rsid w:val="006A0DBE"/>
    <w:rsid w:val="006A10C8"/>
    <w:rsid w:val="006A1795"/>
    <w:rsid w:val="006A221F"/>
    <w:rsid w:val="006A249E"/>
    <w:rsid w:val="006A28F0"/>
    <w:rsid w:val="006A3912"/>
    <w:rsid w:val="006A43B2"/>
    <w:rsid w:val="006A6506"/>
    <w:rsid w:val="006A6544"/>
    <w:rsid w:val="006A682F"/>
    <w:rsid w:val="006A7008"/>
    <w:rsid w:val="006A7ACD"/>
    <w:rsid w:val="006A7D3F"/>
    <w:rsid w:val="006B0824"/>
    <w:rsid w:val="006B173C"/>
    <w:rsid w:val="006B1A45"/>
    <w:rsid w:val="006B1ABD"/>
    <w:rsid w:val="006B1E32"/>
    <w:rsid w:val="006B2177"/>
    <w:rsid w:val="006B3EE3"/>
    <w:rsid w:val="006B4526"/>
    <w:rsid w:val="006B4C8A"/>
    <w:rsid w:val="006B4D58"/>
    <w:rsid w:val="006B4FD2"/>
    <w:rsid w:val="006B5658"/>
    <w:rsid w:val="006B5BAC"/>
    <w:rsid w:val="006B600A"/>
    <w:rsid w:val="006B603F"/>
    <w:rsid w:val="006B62AA"/>
    <w:rsid w:val="006B6D0F"/>
    <w:rsid w:val="006B756C"/>
    <w:rsid w:val="006B7CE5"/>
    <w:rsid w:val="006B7F3C"/>
    <w:rsid w:val="006C09DC"/>
    <w:rsid w:val="006C0CE4"/>
    <w:rsid w:val="006C1F45"/>
    <w:rsid w:val="006C2B57"/>
    <w:rsid w:val="006C36EF"/>
    <w:rsid w:val="006C3BF3"/>
    <w:rsid w:val="006C3CC9"/>
    <w:rsid w:val="006C44D9"/>
    <w:rsid w:val="006C603C"/>
    <w:rsid w:val="006C62AD"/>
    <w:rsid w:val="006C73B1"/>
    <w:rsid w:val="006C7532"/>
    <w:rsid w:val="006C7786"/>
    <w:rsid w:val="006C7FB2"/>
    <w:rsid w:val="006D0102"/>
    <w:rsid w:val="006D035E"/>
    <w:rsid w:val="006D07FA"/>
    <w:rsid w:val="006D1D5D"/>
    <w:rsid w:val="006D2250"/>
    <w:rsid w:val="006D25F5"/>
    <w:rsid w:val="006D309F"/>
    <w:rsid w:val="006D38D4"/>
    <w:rsid w:val="006D3A3E"/>
    <w:rsid w:val="006D52CA"/>
    <w:rsid w:val="006D5E5E"/>
    <w:rsid w:val="006D6AB7"/>
    <w:rsid w:val="006D7EC3"/>
    <w:rsid w:val="006E0260"/>
    <w:rsid w:val="006E079B"/>
    <w:rsid w:val="006E07B4"/>
    <w:rsid w:val="006E125D"/>
    <w:rsid w:val="006E19C4"/>
    <w:rsid w:val="006E23C7"/>
    <w:rsid w:val="006E2FD3"/>
    <w:rsid w:val="006E385C"/>
    <w:rsid w:val="006E4137"/>
    <w:rsid w:val="006E528D"/>
    <w:rsid w:val="006E5A2E"/>
    <w:rsid w:val="006E6866"/>
    <w:rsid w:val="006E6C61"/>
    <w:rsid w:val="006F0078"/>
    <w:rsid w:val="006F0310"/>
    <w:rsid w:val="006F032D"/>
    <w:rsid w:val="006F0407"/>
    <w:rsid w:val="006F0E33"/>
    <w:rsid w:val="006F1343"/>
    <w:rsid w:val="006F1A3A"/>
    <w:rsid w:val="006F1CE9"/>
    <w:rsid w:val="006F1D84"/>
    <w:rsid w:val="006F1DFE"/>
    <w:rsid w:val="006F2D9D"/>
    <w:rsid w:val="006F4172"/>
    <w:rsid w:val="006F44D7"/>
    <w:rsid w:val="006F4AA2"/>
    <w:rsid w:val="006F4BBD"/>
    <w:rsid w:val="006F4E01"/>
    <w:rsid w:val="006F67A2"/>
    <w:rsid w:val="006F7A30"/>
    <w:rsid w:val="006F7DC7"/>
    <w:rsid w:val="00700571"/>
    <w:rsid w:val="00700C36"/>
    <w:rsid w:val="007016AF"/>
    <w:rsid w:val="00703501"/>
    <w:rsid w:val="00703B03"/>
    <w:rsid w:val="00703B0C"/>
    <w:rsid w:val="00703EE8"/>
    <w:rsid w:val="00706CF9"/>
    <w:rsid w:val="00707B7D"/>
    <w:rsid w:val="007105F5"/>
    <w:rsid w:val="00710CC0"/>
    <w:rsid w:val="00710D38"/>
    <w:rsid w:val="00710E2C"/>
    <w:rsid w:val="00710F35"/>
    <w:rsid w:val="00711247"/>
    <w:rsid w:val="007136BC"/>
    <w:rsid w:val="007136F7"/>
    <w:rsid w:val="007137D0"/>
    <w:rsid w:val="00713B05"/>
    <w:rsid w:val="00713FEF"/>
    <w:rsid w:val="0071475F"/>
    <w:rsid w:val="00714CF7"/>
    <w:rsid w:val="00715114"/>
    <w:rsid w:val="0071533D"/>
    <w:rsid w:val="00715363"/>
    <w:rsid w:val="007168B7"/>
    <w:rsid w:val="00716FF5"/>
    <w:rsid w:val="00717022"/>
    <w:rsid w:val="00717AA6"/>
    <w:rsid w:val="00720471"/>
    <w:rsid w:val="0072150A"/>
    <w:rsid w:val="00721C74"/>
    <w:rsid w:val="00722A72"/>
    <w:rsid w:val="007232FF"/>
    <w:rsid w:val="007235C2"/>
    <w:rsid w:val="00723824"/>
    <w:rsid w:val="00723AAF"/>
    <w:rsid w:val="00723B87"/>
    <w:rsid w:val="00723D9B"/>
    <w:rsid w:val="007240B7"/>
    <w:rsid w:val="0072443A"/>
    <w:rsid w:val="00724E75"/>
    <w:rsid w:val="007252E2"/>
    <w:rsid w:val="00726179"/>
    <w:rsid w:val="00726C4E"/>
    <w:rsid w:val="007274F6"/>
    <w:rsid w:val="00727566"/>
    <w:rsid w:val="00727B91"/>
    <w:rsid w:val="00730312"/>
    <w:rsid w:val="0073051B"/>
    <w:rsid w:val="0073089E"/>
    <w:rsid w:val="00730A7A"/>
    <w:rsid w:val="00730E95"/>
    <w:rsid w:val="007319B2"/>
    <w:rsid w:val="00731B32"/>
    <w:rsid w:val="007324CA"/>
    <w:rsid w:val="00732959"/>
    <w:rsid w:val="00732A02"/>
    <w:rsid w:val="00733555"/>
    <w:rsid w:val="00733C46"/>
    <w:rsid w:val="00734570"/>
    <w:rsid w:val="00734776"/>
    <w:rsid w:val="00734A48"/>
    <w:rsid w:val="00735BE2"/>
    <w:rsid w:val="00736495"/>
    <w:rsid w:val="00736799"/>
    <w:rsid w:val="00736FF0"/>
    <w:rsid w:val="00737AC2"/>
    <w:rsid w:val="00737C4A"/>
    <w:rsid w:val="00737EF2"/>
    <w:rsid w:val="007400AB"/>
    <w:rsid w:val="0074070A"/>
    <w:rsid w:val="0074097D"/>
    <w:rsid w:val="0074114C"/>
    <w:rsid w:val="0074186A"/>
    <w:rsid w:val="007421FA"/>
    <w:rsid w:val="007424A0"/>
    <w:rsid w:val="007445B5"/>
    <w:rsid w:val="007471F5"/>
    <w:rsid w:val="00747F0F"/>
    <w:rsid w:val="007510E8"/>
    <w:rsid w:val="00752EC6"/>
    <w:rsid w:val="0075327F"/>
    <w:rsid w:val="0075387E"/>
    <w:rsid w:val="00753EB5"/>
    <w:rsid w:val="007548F7"/>
    <w:rsid w:val="007549A7"/>
    <w:rsid w:val="00754EB4"/>
    <w:rsid w:val="00756018"/>
    <w:rsid w:val="007563BD"/>
    <w:rsid w:val="00760F14"/>
    <w:rsid w:val="00761875"/>
    <w:rsid w:val="0076222A"/>
    <w:rsid w:val="00762948"/>
    <w:rsid w:val="00762DE3"/>
    <w:rsid w:val="00764EF2"/>
    <w:rsid w:val="0076553F"/>
    <w:rsid w:val="00765680"/>
    <w:rsid w:val="00765B1A"/>
    <w:rsid w:val="00766829"/>
    <w:rsid w:val="00770721"/>
    <w:rsid w:val="00770F9E"/>
    <w:rsid w:val="00771C93"/>
    <w:rsid w:val="007721D0"/>
    <w:rsid w:val="00772936"/>
    <w:rsid w:val="00772990"/>
    <w:rsid w:val="00772B3C"/>
    <w:rsid w:val="0077405B"/>
    <w:rsid w:val="0077422C"/>
    <w:rsid w:val="00774FB6"/>
    <w:rsid w:val="0077592F"/>
    <w:rsid w:val="00775ACF"/>
    <w:rsid w:val="007763C4"/>
    <w:rsid w:val="007766EF"/>
    <w:rsid w:val="0077696E"/>
    <w:rsid w:val="0077726E"/>
    <w:rsid w:val="00777413"/>
    <w:rsid w:val="007816A6"/>
    <w:rsid w:val="00781E83"/>
    <w:rsid w:val="00782DEC"/>
    <w:rsid w:val="007833CF"/>
    <w:rsid w:val="0078362F"/>
    <w:rsid w:val="00784D0F"/>
    <w:rsid w:val="0078518D"/>
    <w:rsid w:val="00785865"/>
    <w:rsid w:val="00785A72"/>
    <w:rsid w:val="00786135"/>
    <w:rsid w:val="0078653F"/>
    <w:rsid w:val="007865CF"/>
    <w:rsid w:val="00786AE6"/>
    <w:rsid w:val="00786C07"/>
    <w:rsid w:val="00786C84"/>
    <w:rsid w:val="0078715A"/>
    <w:rsid w:val="00790DFA"/>
    <w:rsid w:val="00791B71"/>
    <w:rsid w:val="00792350"/>
    <w:rsid w:val="007923E2"/>
    <w:rsid w:val="00792586"/>
    <w:rsid w:val="00792D4F"/>
    <w:rsid w:val="0079329C"/>
    <w:rsid w:val="007932BF"/>
    <w:rsid w:val="007937D8"/>
    <w:rsid w:val="00794B2E"/>
    <w:rsid w:val="00794F28"/>
    <w:rsid w:val="00795B81"/>
    <w:rsid w:val="00795B84"/>
    <w:rsid w:val="00795EF5"/>
    <w:rsid w:val="00795F10"/>
    <w:rsid w:val="00795F36"/>
    <w:rsid w:val="00796138"/>
    <w:rsid w:val="007968A9"/>
    <w:rsid w:val="00797BAD"/>
    <w:rsid w:val="007A004A"/>
    <w:rsid w:val="007A09BA"/>
    <w:rsid w:val="007A0E8B"/>
    <w:rsid w:val="007A160F"/>
    <w:rsid w:val="007A1D01"/>
    <w:rsid w:val="007A2926"/>
    <w:rsid w:val="007A35FE"/>
    <w:rsid w:val="007A4603"/>
    <w:rsid w:val="007A48E9"/>
    <w:rsid w:val="007A4A56"/>
    <w:rsid w:val="007A55E4"/>
    <w:rsid w:val="007A57DD"/>
    <w:rsid w:val="007A5F49"/>
    <w:rsid w:val="007A6413"/>
    <w:rsid w:val="007A6FC0"/>
    <w:rsid w:val="007B0DDC"/>
    <w:rsid w:val="007B15D7"/>
    <w:rsid w:val="007B23DD"/>
    <w:rsid w:val="007B246B"/>
    <w:rsid w:val="007B2CCD"/>
    <w:rsid w:val="007B2F5B"/>
    <w:rsid w:val="007B3C0E"/>
    <w:rsid w:val="007B3F0B"/>
    <w:rsid w:val="007B4BA1"/>
    <w:rsid w:val="007B68A5"/>
    <w:rsid w:val="007B70C8"/>
    <w:rsid w:val="007B772A"/>
    <w:rsid w:val="007B78AA"/>
    <w:rsid w:val="007B7FBC"/>
    <w:rsid w:val="007C0D9D"/>
    <w:rsid w:val="007C1160"/>
    <w:rsid w:val="007C1A39"/>
    <w:rsid w:val="007C1DF8"/>
    <w:rsid w:val="007C2F8B"/>
    <w:rsid w:val="007C330A"/>
    <w:rsid w:val="007C39E7"/>
    <w:rsid w:val="007C44CF"/>
    <w:rsid w:val="007C472B"/>
    <w:rsid w:val="007C4BF9"/>
    <w:rsid w:val="007C54F2"/>
    <w:rsid w:val="007C5555"/>
    <w:rsid w:val="007C5647"/>
    <w:rsid w:val="007C5D8A"/>
    <w:rsid w:val="007C600C"/>
    <w:rsid w:val="007C69A7"/>
    <w:rsid w:val="007C6DA6"/>
    <w:rsid w:val="007C73AF"/>
    <w:rsid w:val="007D042B"/>
    <w:rsid w:val="007D12FC"/>
    <w:rsid w:val="007D16D5"/>
    <w:rsid w:val="007D249D"/>
    <w:rsid w:val="007D2755"/>
    <w:rsid w:val="007D2C69"/>
    <w:rsid w:val="007D2F3C"/>
    <w:rsid w:val="007D363D"/>
    <w:rsid w:val="007D3C8B"/>
    <w:rsid w:val="007D460A"/>
    <w:rsid w:val="007D4810"/>
    <w:rsid w:val="007D4F1A"/>
    <w:rsid w:val="007D59DD"/>
    <w:rsid w:val="007D6FE7"/>
    <w:rsid w:val="007D720C"/>
    <w:rsid w:val="007D74F0"/>
    <w:rsid w:val="007D7C15"/>
    <w:rsid w:val="007E00CA"/>
    <w:rsid w:val="007E03F8"/>
    <w:rsid w:val="007E059E"/>
    <w:rsid w:val="007E12AD"/>
    <w:rsid w:val="007E156E"/>
    <w:rsid w:val="007E2926"/>
    <w:rsid w:val="007E3194"/>
    <w:rsid w:val="007E37E6"/>
    <w:rsid w:val="007E400A"/>
    <w:rsid w:val="007E45B5"/>
    <w:rsid w:val="007E4A59"/>
    <w:rsid w:val="007E524C"/>
    <w:rsid w:val="007E5472"/>
    <w:rsid w:val="007E5D34"/>
    <w:rsid w:val="007E5E2D"/>
    <w:rsid w:val="007E61BB"/>
    <w:rsid w:val="007E61D7"/>
    <w:rsid w:val="007E62B8"/>
    <w:rsid w:val="007E6FFD"/>
    <w:rsid w:val="007F1C41"/>
    <w:rsid w:val="007F24A9"/>
    <w:rsid w:val="007F300A"/>
    <w:rsid w:val="007F3222"/>
    <w:rsid w:val="007F5068"/>
    <w:rsid w:val="00800D8F"/>
    <w:rsid w:val="00802FCB"/>
    <w:rsid w:val="008030DA"/>
    <w:rsid w:val="008033A9"/>
    <w:rsid w:val="00803827"/>
    <w:rsid w:val="00804913"/>
    <w:rsid w:val="0080499B"/>
    <w:rsid w:val="0080588F"/>
    <w:rsid w:val="0080693C"/>
    <w:rsid w:val="00806D59"/>
    <w:rsid w:val="00807095"/>
    <w:rsid w:val="00807838"/>
    <w:rsid w:val="008102CC"/>
    <w:rsid w:val="00810303"/>
    <w:rsid w:val="00811F3D"/>
    <w:rsid w:val="00811F3E"/>
    <w:rsid w:val="0081217F"/>
    <w:rsid w:val="00812238"/>
    <w:rsid w:val="00812DF8"/>
    <w:rsid w:val="008138E8"/>
    <w:rsid w:val="00813DDC"/>
    <w:rsid w:val="00814FDE"/>
    <w:rsid w:val="00815E39"/>
    <w:rsid w:val="00816091"/>
    <w:rsid w:val="00816B60"/>
    <w:rsid w:val="00817A08"/>
    <w:rsid w:val="008204D5"/>
    <w:rsid w:val="00820C49"/>
    <w:rsid w:val="00820E0A"/>
    <w:rsid w:val="008217F1"/>
    <w:rsid w:val="0082259C"/>
    <w:rsid w:val="00822964"/>
    <w:rsid w:val="00822CAC"/>
    <w:rsid w:val="00822DE6"/>
    <w:rsid w:val="0082316F"/>
    <w:rsid w:val="008231D1"/>
    <w:rsid w:val="00823318"/>
    <w:rsid w:val="008234C1"/>
    <w:rsid w:val="00823C4D"/>
    <w:rsid w:val="00823CA6"/>
    <w:rsid w:val="008243C5"/>
    <w:rsid w:val="00824542"/>
    <w:rsid w:val="00824648"/>
    <w:rsid w:val="00827C93"/>
    <w:rsid w:val="00827E81"/>
    <w:rsid w:val="00830408"/>
    <w:rsid w:val="00830417"/>
    <w:rsid w:val="00831950"/>
    <w:rsid w:val="008328A8"/>
    <w:rsid w:val="00832D37"/>
    <w:rsid w:val="008330FD"/>
    <w:rsid w:val="0083387D"/>
    <w:rsid w:val="008339D5"/>
    <w:rsid w:val="00834139"/>
    <w:rsid w:val="008358EF"/>
    <w:rsid w:val="00835A4E"/>
    <w:rsid w:val="0083602D"/>
    <w:rsid w:val="00836611"/>
    <w:rsid w:val="008368FF"/>
    <w:rsid w:val="00836E29"/>
    <w:rsid w:val="008378E7"/>
    <w:rsid w:val="00837CE0"/>
    <w:rsid w:val="00837D82"/>
    <w:rsid w:val="00840248"/>
    <w:rsid w:val="00840EC4"/>
    <w:rsid w:val="008415E2"/>
    <w:rsid w:val="00841F9E"/>
    <w:rsid w:val="00844089"/>
    <w:rsid w:val="00844253"/>
    <w:rsid w:val="00844BD6"/>
    <w:rsid w:val="008450B4"/>
    <w:rsid w:val="00846FA3"/>
    <w:rsid w:val="008501BE"/>
    <w:rsid w:val="008503E1"/>
    <w:rsid w:val="008504C8"/>
    <w:rsid w:val="00850EFC"/>
    <w:rsid w:val="00851174"/>
    <w:rsid w:val="00851231"/>
    <w:rsid w:val="00851270"/>
    <w:rsid w:val="008517C9"/>
    <w:rsid w:val="0085402C"/>
    <w:rsid w:val="00854574"/>
    <w:rsid w:val="00854976"/>
    <w:rsid w:val="00854B57"/>
    <w:rsid w:val="00854B5A"/>
    <w:rsid w:val="008572B0"/>
    <w:rsid w:val="008572C3"/>
    <w:rsid w:val="00857523"/>
    <w:rsid w:val="00857592"/>
    <w:rsid w:val="008617D0"/>
    <w:rsid w:val="0086242C"/>
    <w:rsid w:val="0086271E"/>
    <w:rsid w:val="00863AC4"/>
    <w:rsid w:val="00863B0A"/>
    <w:rsid w:val="00864C8A"/>
    <w:rsid w:val="008658ED"/>
    <w:rsid w:val="008659B7"/>
    <w:rsid w:val="00865DB1"/>
    <w:rsid w:val="0086623D"/>
    <w:rsid w:val="00866458"/>
    <w:rsid w:val="00866939"/>
    <w:rsid w:val="008677F2"/>
    <w:rsid w:val="00867B4A"/>
    <w:rsid w:val="0087029D"/>
    <w:rsid w:val="008705CA"/>
    <w:rsid w:val="00871B75"/>
    <w:rsid w:val="00871D7F"/>
    <w:rsid w:val="00871E44"/>
    <w:rsid w:val="00871E8F"/>
    <w:rsid w:val="00872986"/>
    <w:rsid w:val="00873134"/>
    <w:rsid w:val="00873212"/>
    <w:rsid w:val="00873702"/>
    <w:rsid w:val="00873F77"/>
    <w:rsid w:val="00874531"/>
    <w:rsid w:val="00874DBF"/>
    <w:rsid w:val="00874EAA"/>
    <w:rsid w:val="00875C77"/>
    <w:rsid w:val="00876646"/>
    <w:rsid w:val="0087679D"/>
    <w:rsid w:val="008768FF"/>
    <w:rsid w:val="00877231"/>
    <w:rsid w:val="0088058B"/>
    <w:rsid w:val="008808CF"/>
    <w:rsid w:val="00880A1B"/>
    <w:rsid w:val="00880BE0"/>
    <w:rsid w:val="00880EE4"/>
    <w:rsid w:val="00881167"/>
    <w:rsid w:val="008815E3"/>
    <w:rsid w:val="00881638"/>
    <w:rsid w:val="0088223A"/>
    <w:rsid w:val="00882332"/>
    <w:rsid w:val="008829A4"/>
    <w:rsid w:val="008829CC"/>
    <w:rsid w:val="008830B6"/>
    <w:rsid w:val="008831E1"/>
    <w:rsid w:val="008838BB"/>
    <w:rsid w:val="008839B2"/>
    <w:rsid w:val="00884660"/>
    <w:rsid w:val="00884AA9"/>
    <w:rsid w:val="00884EF6"/>
    <w:rsid w:val="008854B3"/>
    <w:rsid w:val="008855ED"/>
    <w:rsid w:val="00885FE1"/>
    <w:rsid w:val="008860F6"/>
    <w:rsid w:val="008872BC"/>
    <w:rsid w:val="008874D0"/>
    <w:rsid w:val="00887B43"/>
    <w:rsid w:val="0089112F"/>
    <w:rsid w:val="00891197"/>
    <w:rsid w:val="008932FA"/>
    <w:rsid w:val="00893A01"/>
    <w:rsid w:val="00893ED5"/>
    <w:rsid w:val="0089507E"/>
    <w:rsid w:val="00895366"/>
    <w:rsid w:val="0089564A"/>
    <w:rsid w:val="008958A9"/>
    <w:rsid w:val="008965C5"/>
    <w:rsid w:val="00896F20"/>
    <w:rsid w:val="00897812"/>
    <w:rsid w:val="008A0849"/>
    <w:rsid w:val="008A189C"/>
    <w:rsid w:val="008A202D"/>
    <w:rsid w:val="008A2BED"/>
    <w:rsid w:val="008A35E4"/>
    <w:rsid w:val="008A3EBB"/>
    <w:rsid w:val="008A442B"/>
    <w:rsid w:val="008A6DC8"/>
    <w:rsid w:val="008A6FBA"/>
    <w:rsid w:val="008A7347"/>
    <w:rsid w:val="008A7D23"/>
    <w:rsid w:val="008B15CE"/>
    <w:rsid w:val="008B1A83"/>
    <w:rsid w:val="008B1DBD"/>
    <w:rsid w:val="008B26ED"/>
    <w:rsid w:val="008B2944"/>
    <w:rsid w:val="008B2E5D"/>
    <w:rsid w:val="008B3AA7"/>
    <w:rsid w:val="008B4599"/>
    <w:rsid w:val="008B4D45"/>
    <w:rsid w:val="008B4ED4"/>
    <w:rsid w:val="008B51F1"/>
    <w:rsid w:val="008B55DE"/>
    <w:rsid w:val="008B5A08"/>
    <w:rsid w:val="008B71ED"/>
    <w:rsid w:val="008B74CA"/>
    <w:rsid w:val="008C129B"/>
    <w:rsid w:val="008C288F"/>
    <w:rsid w:val="008C351D"/>
    <w:rsid w:val="008C3A21"/>
    <w:rsid w:val="008C5070"/>
    <w:rsid w:val="008C50FF"/>
    <w:rsid w:val="008C5470"/>
    <w:rsid w:val="008C5822"/>
    <w:rsid w:val="008C715C"/>
    <w:rsid w:val="008C757D"/>
    <w:rsid w:val="008C7FEC"/>
    <w:rsid w:val="008D0143"/>
    <w:rsid w:val="008D0C4E"/>
    <w:rsid w:val="008D27CB"/>
    <w:rsid w:val="008D30E1"/>
    <w:rsid w:val="008D3105"/>
    <w:rsid w:val="008D3C07"/>
    <w:rsid w:val="008D5076"/>
    <w:rsid w:val="008D5432"/>
    <w:rsid w:val="008D5F85"/>
    <w:rsid w:val="008D6961"/>
    <w:rsid w:val="008D6A39"/>
    <w:rsid w:val="008D7216"/>
    <w:rsid w:val="008D72DC"/>
    <w:rsid w:val="008D738A"/>
    <w:rsid w:val="008E0260"/>
    <w:rsid w:val="008E0459"/>
    <w:rsid w:val="008E13BA"/>
    <w:rsid w:val="008E15B6"/>
    <w:rsid w:val="008E1F69"/>
    <w:rsid w:val="008E221C"/>
    <w:rsid w:val="008E235B"/>
    <w:rsid w:val="008E2DCF"/>
    <w:rsid w:val="008E2EBF"/>
    <w:rsid w:val="008E372D"/>
    <w:rsid w:val="008E3837"/>
    <w:rsid w:val="008E3B9C"/>
    <w:rsid w:val="008E47B2"/>
    <w:rsid w:val="008E5119"/>
    <w:rsid w:val="008E5CE9"/>
    <w:rsid w:val="008E6575"/>
    <w:rsid w:val="008E6E6C"/>
    <w:rsid w:val="008E7301"/>
    <w:rsid w:val="008E7502"/>
    <w:rsid w:val="008F048E"/>
    <w:rsid w:val="008F09BF"/>
    <w:rsid w:val="008F0CE8"/>
    <w:rsid w:val="008F1B55"/>
    <w:rsid w:val="008F2176"/>
    <w:rsid w:val="008F2324"/>
    <w:rsid w:val="008F2AAF"/>
    <w:rsid w:val="008F366F"/>
    <w:rsid w:val="008F4C89"/>
    <w:rsid w:val="008F5AE1"/>
    <w:rsid w:val="008F5DC4"/>
    <w:rsid w:val="008F624C"/>
    <w:rsid w:val="008F6592"/>
    <w:rsid w:val="008F65E2"/>
    <w:rsid w:val="008F67DD"/>
    <w:rsid w:val="008F6B03"/>
    <w:rsid w:val="009006D1"/>
    <w:rsid w:val="00900BB3"/>
    <w:rsid w:val="00901390"/>
    <w:rsid w:val="00901CA9"/>
    <w:rsid w:val="009022E4"/>
    <w:rsid w:val="0090337C"/>
    <w:rsid w:val="009048B8"/>
    <w:rsid w:val="00904D01"/>
    <w:rsid w:val="009060DE"/>
    <w:rsid w:val="00906BF8"/>
    <w:rsid w:val="00906D55"/>
    <w:rsid w:val="009074D5"/>
    <w:rsid w:val="00907684"/>
    <w:rsid w:val="00910161"/>
    <w:rsid w:val="0091021F"/>
    <w:rsid w:val="0091052F"/>
    <w:rsid w:val="00910EF2"/>
    <w:rsid w:val="0091255C"/>
    <w:rsid w:val="00912D6E"/>
    <w:rsid w:val="00913419"/>
    <w:rsid w:val="0091388D"/>
    <w:rsid w:val="0091390B"/>
    <w:rsid w:val="00913A60"/>
    <w:rsid w:val="00913CA0"/>
    <w:rsid w:val="00913EC2"/>
    <w:rsid w:val="00914416"/>
    <w:rsid w:val="009144B2"/>
    <w:rsid w:val="009148AA"/>
    <w:rsid w:val="00914BE7"/>
    <w:rsid w:val="00915474"/>
    <w:rsid w:val="0091594C"/>
    <w:rsid w:val="00916670"/>
    <w:rsid w:val="0091692F"/>
    <w:rsid w:val="00920F8B"/>
    <w:rsid w:val="0092126B"/>
    <w:rsid w:val="00921B44"/>
    <w:rsid w:val="009227CC"/>
    <w:rsid w:val="0092310A"/>
    <w:rsid w:val="00923147"/>
    <w:rsid w:val="00923750"/>
    <w:rsid w:val="009240C0"/>
    <w:rsid w:val="00924EF6"/>
    <w:rsid w:val="0092527B"/>
    <w:rsid w:val="00925360"/>
    <w:rsid w:val="00925E69"/>
    <w:rsid w:val="00926030"/>
    <w:rsid w:val="009260DB"/>
    <w:rsid w:val="00926862"/>
    <w:rsid w:val="00926F89"/>
    <w:rsid w:val="009312DB"/>
    <w:rsid w:val="009314D8"/>
    <w:rsid w:val="00931735"/>
    <w:rsid w:val="00931CE0"/>
    <w:rsid w:val="0093236E"/>
    <w:rsid w:val="00932402"/>
    <w:rsid w:val="00932833"/>
    <w:rsid w:val="009331CF"/>
    <w:rsid w:val="00934318"/>
    <w:rsid w:val="0093440D"/>
    <w:rsid w:val="00934BE1"/>
    <w:rsid w:val="009351DF"/>
    <w:rsid w:val="009354E9"/>
    <w:rsid w:val="0093598E"/>
    <w:rsid w:val="009372E6"/>
    <w:rsid w:val="00937905"/>
    <w:rsid w:val="0093792D"/>
    <w:rsid w:val="00937AE6"/>
    <w:rsid w:val="0094075F"/>
    <w:rsid w:val="00942E03"/>
    <w:rsid w:val="009434C2"/>
    <w:rsid w:val="009448BC"/>
    <w:rsid w:val="00944967"/>
    <w:rsid w:val="00944BAA"/>
    <w:rsid w:val="00944D07"/>
    <w:rsid w:val="0094554E"/>
    <w:rsid w:val="009456C7"/>
    <w:rsid w:val="009459C9"/>
    <w:rsid w:val="00945DAB"/>
    <w:rsid w:val="00946774"/>
    <w:rsid w:val="00947702"/>
    <w:rsid w:val="00947D8B"/>
    <w:rsid w:val="00948D5D"/>
    <w:rsid w:val="00951A2A"/>
    <w:rsid w:val="00951A4E"/>
    <w:rsid w:val="009521BE"/>
    <w:rsid w:val="00954023"/>
    <w:rsid w:val="00954361"/>
    <w:rsid w:val="0095588D"/>
    <w:rsid w:val="00956208"/>
    <w:rsid w:val="009562B5"/>
    <w:rsid w:val="009563E2"/>
    <w:rsid w:val="009567B8"/>
    <w:rsid w:val="00957640"/>
    <w:rsid w:val="00957DB2"/>
    <w:rsid w:val="00957E5F"/>
    <w:rsid w:val="009603B6"/>
    <w:rsid w:val="0096070F"/>
    <w:rsid w:val="00961255"/>
    <w:rsid w:val="00961998"/>
    <w:rsid w:val="009625EC"/>
    <w:rsid w:val="00962FF0"/>
    <w:rsid w:val="00964ABA"/>
    <w:rsid w:val="009654C5"/>
    <w:rsid w:val="009656AF"/>
    <w:rsid w:val="009662EF"/>
    <w:rsid w:val="009666B5"/>
    <w:rsid w:val="00966BEB"/>
    <w:rsid w:val="009703E0"/>
    <w:rsid w:val="009706C1"/>
    <w:rsid w:val="00970A1A"/>
    <w:rsid w:val="00970B3F"/>
    <w:rsid w:val="00970B9D"/>
    <w:rsid w:val="00971104"/>
    <w:rsid w:val="00971D10"/>
    <w:rsid w:val="009723F2"/>
    <w:rsid w:val="00972B1E"/>
    <w:rsid w:val="00972CD8"/>
    <w:rsid w:val="00973767"/>
    <w:rsid w:val="00973CA5"/>
    <w:rsid w:val="00974217"/>
    <w:rsid w:val="009744E5"/>
    <w:rsid w:val="0097460C"/>
    <w:rsid w:val="009748B9"/>
    <w:rsid w:val="00976006"/>
    <w:rsid w:val="00976AA4"/>
    <w:rsid w:val="00976BB8"/>
    <w:rsid w:val="00977202"/>
    <w:rsid w:val="00977B72"/>
    <w:rsid w:val="00977E22"/>
    <w:rsid w:val="0098057C"/>
    <w:rsid w:val="00980DF0"/>
    <w:rsid w:val="009811D3"/>
    <w:rsid w:val="00981416"/>
    <w:rsid w:val="009816EB"/>
    <w:rsid w:val="00981C73"/>
    <w:rsid w:val="00982135"/>
    <w:rsid w:val="00982549"/>
    <w:rsid w:val="00982774"/>
    <w:rsid w:val="009827FD"/>
    <w:rsid w:val="00982819"/>
    <w:rsid w:val="00982BB4"/>
    <w:rsid w:val="00982C7D"/>
    <w:rsid w:val="00983196"/>
    <w:rsid w:val="009832B6"/>
    <w:rsid w:val="009836C3"/>
    <w:rsid w:val="00983C32"/>
    <w:rsid w:val="0098544F"/>
    <w:rsid w:val="00985595"/>
    <w:rsid w:val="009855C5"/>
    <w:rsid w:val="009856F8"/>
    <w:rsid w:val="00985DE3"/>
    <w:rsid w:val="0098633C"/>
    <w:rsid w:val="009907EA"/>
    <w:rsid w:val="009920CA"/>
    <w:rsid w:val="0099356A"/>
    <w:rsid w:val="00993A88"/>
    <w:rsid w:val="00993B27"/>
    <w:rsid w:val="00993C69"/>
    <w:rsid w:val="00995222"/>
    <w:rsid w:val="00995B54"/>
    <w:rsid w:val="00996746"/>
    <w:rsid w:val="009969DE"/>
    <w:rsid w:val="00996D53"/>
    <w:rsid w:val="0099715E"/>
    <w:rsid w:val="009A01CE"/>
    <w:rsid w:val="009A0DB3"/>
    <w:rsid w:val="009A1B8F"/>
    <w:rsid w:val="009A2846"/>
    <w:rsid w:val="009A2C89"/>
    <w:rsid w:val="009A3220"/>
    <w:rsid w:val="009A3978"/>
    <w:rsid w:val="009A3C73"/>
    <w:rsid w:val="009A3E64"/>
    <w:rsid w:val="009A4F44"/>
    <w:rsid w:val="009A5349"/>
    <w:rsid w:val="009A5E41"/>
    <w:rsid w:val="009A6174"/>
    <w:rsid w:val="009A6701"/>
    <w:rsid w:val="009A68DC"/>
    <w:rsid w:val="009A69C2"/>
    <w:rsid w:val="009A6F29"/>
    <w:rsid w:val="009A7C1F"/>
    <w:rsid w:val="009A7F9D"/>
    <w:rsid w:val="009B00D3"/>
    <w:rsid w:val="009B1953"/>
    <w:rsid w:val="009B21A3"/>
    <w:rsid w:val="009B303F"/>
    <w:rsid w:val="009B3168"/>
    <w:rsid w:val="009B3955"/>
    <w:rsid w:val="009B48D8"/>
    <w:rsid w:val="009B5652"/>
    <w:rsid w:val="009B574B"/>
    <w:rsid w:val="009B57C8"/>
    <w:rsid w:val="009B5C6E"/>
    <w:rsid w:val="009B6A12"/>
    <w:rsid w:val="009B780E"/>
    <w:rsid w:val="009B7F4D"/>
    <w:rsid w:val="009C07FD"/>
    <w:rsid w:val="009C0945"/>
    <w:rsid w:val="009C09E8"/>
    <w:rsid w:val="009C0A51"/>
    <w:rsid w:val="009C0A56"/>
    <w:rsid w:val="009C18C6"/>
    <w:rsid w:val="009C230E"/>
    <w:rsid w:val="009C2A1E"/>
    <w:rsid w:val="009C33B1"/>
    <w:rsid w:val="009C390E"/>
    <w:rsid w:val="009C3C90"/>
    <w:rsid w:val="009C5289"/>
    <w:rsid w:val="009C54D8"/>
    <w:rsid w:val="009C69D5"/>
    <w:rsid w:val="009C6B50"/>
    <w:rsid w:val="009C6C68"/>
    <w:rsid w:val="009C6EDA"/>
    <w:rsid w:val="009C6F25"/>
    <w:rsid w:val="009C7321"/>
    <w:rsid w:val="009C7D99"/>
    <w:rsid w:val="009D0366"/>
    <w:rsid w:val="009D0C4A"/>
    <w:rsid w:val="009D0E3A"/>
    <w:rsid w:val="009D17E3"/>
    <w:rsid w:val="009D2861"/>
    <w:rsid w:val="009D2A4D"/>
    <w:rsid w:val="009D3F29"/>
    <w:rsid w:val="009D511E"/>
    <w:rsid w:val="009D54B4"/>
    <w:rsid w:val="009D5EDE"/>
    <w:rsid w:val="009D6B90"/>
    <w:rsid w:val="009D77A2"/>
    <w:rsid w:val="009E0D4D"/>
    <w:rsid w:val="009E1E1C"/>
    <w:rsid w:val="009E23DD"/>
    <w:rsid w:val="009E47F7"/>
    <w:rsid w:val="009E48D9"/>
    <w:rsid w:val="009E525F"/>
    <w:rsid w:val="009E6624"/>
    <w:rsid w:val="009E78DF"/>
    <w:rsid w:val="009F1CE1"/>
    <w:rsid w:val="009F261D"/>
    <w:rsid w:val="009F2CC0"/>
    <w:rsid w:val="009F2E01"/>
    <w:rsid w:val="009F3828"/>
    <w:rsid w:val="009F3920"/>
    <w:rsid w:val="009F395B"/>
    <w:rsid w:val="009F3A3C"/>
    <w:rsid w:val="009F40A7"/>
    <w:rsid w:val="009F450B"/>
    <w:rsid w:val="009F4DB3"/>
    <w:rsid w:val="009F50FF"/>
    <w:rsid w:val="009F5248"/>
    <w:rsid w:val="009F577B"/>
    <w:rsid w:val="009F5C41"/>
    <w:rsid w:val="009F60C6"/>
    <w:rsid w:val="009F67CE"/>
    <w:rsid w:val="009F6C34"/>
    <w:rsid w:val="009F722C"/>
    <w:rsid w:val="009F7BCD"/>
    <w:rsid w:val="00A005CA"/>
    <w:rsid w:val="00A01FB6"/>
    <w:rsid w:val="00A03435"/>
    <w:rsid w:val="00A04653"/>
    <w:rsid w:val="00A047A2"/>
    <w:rsid w:val="00A04E93"/>
    <w:rsid w:val="00A05E94"/>
    <w:rsid w:val="00A06500"/>
    <w:rsid w:val="00A06E2E"/>
    <w:rsid w:val="00A1064D"/>
    <w:rsid w:val="00A10D5B"/>
    <w:rsid w:val="00A124B2"/>
    <w:rsid w:val="00A126BB"/>
    <w:rsid w:val="00A13D73"/>
    <w:rsid w:val="00A145E8"/>
    <w:rsid w:val="00A1592B"/>
    <w:rsid w:val="00A162CF"/>
    <w:rsid w:val="00A16A2E"/>
    <w:rsid w:val="00A16E44"/>
    <w:rsid w:val="00A16E71"/>
    <w:rsid w:val="00A1712C"/>
    <w:rsid w:val="00A178C7"/>
    <w:rsid w:val="00A17FAC"/>
    <w:rsid w:val="00A20366"/>
    <w:rsid w:val="00A20BDB"/>
    <w:rsid w:val="00A2128C"/>
    <w:rsid w:val="00A2163D"/>
    <w:rsid w:val="00A216B8"/>
    <w:rsid w:val="00A2268E"/>
    <w:rsid w:val="00A230C3"/>
    <w:rsid w:val="00A23532"/>
    <w:rsid w:val="00A240FB"/>
    <w:rsid w:val="00A24F64"/>
    <w:rsid w:val="00A2556A"/>
    <w:rsid w:val="00A25748"/>
    <w:rsid w:val="00A25C25"/>
    <w:rsid w:val="00A26057"/>
    <w:rsid w:val="00A2712A"/>
    <w:rsid w:val="00A275E6"/>
    <w:rsid w:val="00A276ED"/>
    <w:rsid w:val="00A278B9"/>
    <w:rsid w:val="00A306A8"/>
    <w:rsid w:val="00A31740"/>
    <w:rsid w:val="00A31B1F"/>
    <w:rsid w:val="00A321EF"/>
    <w:rsid w:val="00A329A4"/>
    <w:rsid w:val="00A330CB"/>
    <w:rsid w:val="00A33553"/>
    <w:rsid w:val="00A3398E"/>
    <w:rsid w:val="00A341E0"/>
    <w:rsid w:val="00A35AFD"/>
    <w:rsid w:val="00A36633"/>
    <w:rsid w:val="00A369FC"/>
    <w:rsid w:val="00A37638"/>
    <w:rsid w:val="00A37960"/>
    <w:rsid w:val="00A40815"/>
    <w:rsid w:val="00A40EE8"/>
    <w:rsid w:val="00A41D35"/>
    <w:rsid w:val="00A420C7"/>
    <w:rsid w:val="00A42F99"/>
    <w:rsid w:val="00A42FF0"/>
    <w:rsid w:val="00A434F6"/>
    <w:rsid w:val="00A442F1"/>
    <w:rsid w:val="00A4458C"/>
    <w:rsid w:val="00A452EC"/>
    <w:rsid w:val="00A45405"/>
    <w:rsid w:val="00A46151"/>
    <w:rsid w:val="00A46BDA"/>
    <w:rsid w:val="00A46E5E"/>
    <w:rsid w:val="00A46E65"/>
    <w:rsid w:val="00A46E74"/>
    <w:rsid w:val="00A47016"/>
    <w:rsid w:val="00A47306"/>
    <w:rsid w:val="00A4772E"/>
    <w:rsid w:val="00A47EC9"/>
    <w:rsid w:val="00A505A9"/>
    <w:rsid w:val="00A50649"/>
    <w:rsid w:val="00A508B2"/>
    <w:rsid w:val="00A508EF"/>
    <w:rsid w:val="00A5140D"/>
    <w:rsid w:val="00A524C7"/>
    <w:rsid w:val="00A533A3"/>
    <w:rsid w:val="00A53444"/>
    <w:rsid w:val="00A53C38"/>
    <w:rsid w:val="00A5408E"/>
    <w:rsid w:val="00A54774"/>
    <w:rsid w:val="00A55A1D"/>
    <w:rsid w:val="00A55ECF"/>
    <w:rsid w:val="00A56593"/>
    <w:rsid w:val="00A57331"/>
    <w:rsid w:val="00A57AFC"/>
    <w:rsid w:val="00A60173"/>
    <w:rsid w:val="00A6277F"/>
    <w:rsid w:val="00A636FC"/>
    <w:rsid w:val="00A64C5D"/>
    <w:rsid w:val="00A65291"/>
    <w:rsid w:val="00A657CC"/>
    <w:rsid w:val="00A65D18"/>
    <w:rsid w:val="00A70133"/>
    <w:rsid w:val="00A704DF"/>
    <w:rsid w:val="00A70A41"/>
    <w:rsid w:val="00A721A7"/>
    <w:rsid w:val="00A7313A"/>
    <w:rsid w:val="00A7405F"/>
    <w:rsid w:val="00A75480"/>
    <w:rsid w:val="00A76473"/>
    <w:rsid w:val="00A76543"/>
    <w:rsid w:val="00A77199"/>
    <w:rsid w:val="00A774EC"/>
    <w:rsid w:val="00A77861"/>
    <w:rsid w:val="00A77A62"/>
    <w:rsid w:val="00A801D6"/>
    <w:rsid w:val="00A80E9F"/>
    <w:rsid w:val="00A816AA"/>
    <w:rsid w:val="00A81A6C"/>
    <w:rsid w:val="00A822DD"/>
    <w:rsid w:val="00A82B20"/>
    <w:rsid w:val="00A82E69"/>
    <w:rsid w:val="00A8355F"/>
    <w:rsid w:val="00A843A6"/>
    <w:rsid w:val="00A85131"/>
    <w:rsid w:val="00A85889"/>
    <w:rsid w:val="00A85E01"/>
    <w:rsid w:val="00A8677B"/>
    <w:rsid w:val="00A87026"/>
    <w:rsid w:val="00A873C3"/>
    <w:rsid w:val="00A87539"/>
    <w:rsid w:val="00A87AC5"/>
    <w:rsid w:val="00A90806"/>
    <w:rsid w:val="00A91108"/>
    <w:rsid w:val="00A91ED1"/>
    <w:rsid w:val="00A92680"/>
    <w:rsid w:val="00A9307B"/>
    <w:rsid w:val="00A940EE"/>
    <w:rsid w:val="00A9439A"/>
    <w:rsid w:val="00A951D0"/>
    <w:rsid w:val="00A954C4"/>
    <w:rsid w:val="00A956D7"/>
    <w:rsid w:val="00A969A2"/>
    <w:rsid w:val="00A96B3A"/>
    <w:rsid w:val="00A96B68"/>
    <w:rsid w:val="00A96DE1"/>
    <w:rsid w:val="00A97806"/>
    <w:rsid w:val="00AA0518"/>
    <w:rsid w:val="00AA11B9"/>
    <w:rsid w:val="00AA1BD8"/>
    <w:rsid w:val="00AA20A6"/>
    <w:rsid w:val="00AA21E2"/>
    <w:rsid w:val="00AA2C36"/>
    <w:rsid w:val="00AA2D4B"/>
    <w:rsid w:val="00AA317D"/>
    <w:rsid w:val="00AA3B2E"/>
    <w:rsid w:val="00AA3BB2"/>
    <w:rsid w:val="00AA3EA6"/>
    <w:rsid w:val="00AA43E8"/>
    <w:rsid w:val="00AA4D7C"/>
    <w:rsid w:val="00AA5064"/>
    <w:rsid w:val="00AA598D"/>
    <w:rsid w:val="00AA725E"/>
    <w:rsid w:val="00AA76A3"/>
    <w:rsid w:val="00AB163B"/>
    <w:rsid w:val="00AB2B2D"/>
    <w:rsid w:val="00AB2EEB"/>
    <w:rsid w:val="00AB3651"/>
    <w:rsid w:val="00AB4C95"/>
    <w:rsid w:val="00AB5D61"/>
    <w:rsid w:val="00AB6F91"/>
    <w:rsid w:val="00AB7245"/>
    <w:rsid w:val="00AB7D69"/>
    <w:rsid w:val="00AC0103"/>
    <w:rsid w:val="00AC1088"/>
    <w:rsid w:val="00AC1446"/>
    <w:rsid w:val="00AC1BA1"/>
    <w:rsid w:val="00AC29B2"/>
    <w:rsid w:val="00AC2AEB"/>
    <w:rsid w:val="00AC35B5"/>
    <w:rsid w:val="00AC3860"/>
    <w:rsid w:val="00AC41C7"/>
    <w:rsid w:val="00AC4362"/>
    <w:rsid w:val="00AC4735"/>
    <w:rsid w:val="00AC4ABC"/>
    <w:rsid w:val="00AC4BCE"/>
    <w:rsid w:val="00AC5195"/>
    <w:rsid w:val="00AC57EA"/>
    <w:rsid w:val="00AC589A"/>
    <w:rsid w:val="00AC5DF2"/>
    <w:rsid w:val="00AC5F79"/>
    <w:rsid w:val="00AC6A8A"/>
    <w:rsid w:val="00AC6ACC"/>
    <w:rsid w:val="00AC6E26"/>
    <w:rsid w:val="00AC7CF5"/>
    <w:rsid w:val="00AD05E2"/>
    <w:rsid w:val="00AD0DE3"/>
    <w:rsid w:val="00AD14B9"/>
    <w:rsid w:val="00AD1912"/>
    <w:rsid w:val="00AD1F23"/>
    <w:rsid w:val="00AD2F1A"/>
    <w:rsid w:val="00AD3B7C"/>
    <w:rsid w:val="00AD483F"/>
    <w:rsid w:val="00AD4D66"/>
    <w:rsid w:val="00AD4FB0"/>
    <w:rsid w:val="00AD52DB"/>
    <w:rsid w:val="00AD6CFD"/>
    <w:rsid w:val="00AD7364"/>
    <w:rsid w:val="00AD780E"/>
    <w:rsid w:val="00AD7F56"/>
    <w:rsid w:val="00AD7FFC"/>
    <w:rsid w:val="00AE060C"/>
    <w:rsid w:val="00AE0CA0"/>
    <w:rsid w:val="00AE163D"/>
    <w:rsid w:val="00AE1C1A"/>
    <w:rsid w:val="00AE2FE1"/>
    <w:rsid w:val="00AE3169"/>
    <w:rsid w:val="00AE3714"/>
    <w:rsid w:val="00AE3783"/>
    <w:rsid w:val="00AE4272"/>
    <w:rsid w:val="00AE450E"/>
    <w:rsid w:val="00AE56BE"/>
    <w:rsid w:val="00AE5E7F"/>
    <w:rsid w:val="00AE69DC"/>
    <w:rsid w:val="00AE6B67"/>
    <w:rsid w:val="00AE70D7"/>
    <w:rsid w:val="00AE7177"/>
    <w:rsid w:val="00AF0797"/>
    <w:rsid w:val="00AF0A3D"/>
    <w:rsid w:val="00AF18F1"/>
    <w:rsid w:val="00AF1965"/>
    <w:rsid w:val="00AF2031"/>
    <w:rsid w:val="00AF2E08"/>
    <w:rsid w:val="00AF3054"/>
    <w:rsid w:val="00AF3AB2"/>
    <w:rsid w:val="00AF3D3A"/>
    <w:rsid w:val="00AF3E8D"/>
    <w:rsid w:val="00AF4392"/>
    <w:rsid w:val="00AF5217"/>
    <w:rsid w:val="00AF5891"/>
    <w:rsid w:val="00AF5933"/>
    <w:rsid w:val="00AF5DCD"/>
    <w:rsid w:val="00AF5FC1"/>
    <w:rsid w:val="00AF60D6"/>
    <w:rsid w:val="00AF642B"/>
    <w:rsid w:val="00AF6AC8"/>
    <w:rsid w:val="00AF777C"/>
    <w:rsid w:val="00AF7787"/>
    <w:rsid w:val="00AF7E39"/>
    <w:rsid w:val="00B00DDB"/>
    <w:rsid w:val="00B00E07"/>
    <w:rsid w:val="00B00F7D"/>
    <w:rsid w:val="00B01A66"/>
    <w:rsid w:val="00B0269D"/>
    <w:rsid w:val="00B02702"/>
    <w:rsid w:val="00B028EA"/>
    <w:rsid w:val="00B034F3"/>
    <w:rsid w:val="00B03ADE"/>
    <w:rsid w:val="00B04437"/>
    <w:rsid w:val="00B045A2"/>
    <w:rsid w:val="00B04981"/>
    <w:rsid w:val="00B04A97"/>
    <w:rsid w:val="00B04AC2"/>
    <w:rsid w:val="00B04B67"/>
    <w:rsid w:val="00B05C1A"/>
    <w:rsid w:val="00B06D83"/>
    <w:rsid w:val="00B0733C"/>
    <w:rsid w:val="00B0746D"/>
    <w:rsid w:val="00B10171"/>
    <w:rsid w:val="00B102C6"/>
    <w:rsid w:val="00B111BC"/>
    <w:rsid w:val="00B11C9B"/>
    <w:rsid w:val="00B135C7"/>
    <w:rsid w:val="00B1368A"/>
    <w:rsid w:val="00B137E4"/>
    <w:rsid w:val="00B13C76"/>
    <w:rsid w:val="00B143E2"/>
    <w:rsid w:val="00B14A3A"/>
    <w:rsid w:val="00B14D91"/>
    <w:rsid w:val="00B14F61"/>
    <w:rsid w:val="00B15A5C"/>
    <w:rsid w:val="00B16016"/>
    <w:rsid w:val="00B1638D"/>
    <w:rsid w:val="00B16467"/>
    <w:rsid w:val="00B16B04"/>
    <w:rsid w:val="00B17401"/>
    <w:rsid w:val="00B20D40"/>
    <w:rsid w:val="00B21EA5"/>
    <w:rsid w:val="00B22753"/>
    <w:rsid w:val="00B22875"/>
    <w:rsid w:val="00B22903"/>
    <w:rsid w:val="00B22D91"/>
    <w:rsid w:val="00B233A3"/>
    <w:rsid w:val="00B234C7"/>
    <w:rsid w:val="00B23E99"/>
    <w:rsid w:val="00B23E9D"/>
    <w:rsid w:val="00B24303"/>
    <w:rsid w:val="00B244E8"/>
    <w:rsid w:val="00B245C7"/>
    <w:rsid w:val="00B247E7"/>
    <w:rsid w:val="00B24DD1"/>
    <w:rsid w:val="00B24EF9"/>
    <w:rsid w:val="00B256F3"/>
    <w:rsid w:val="00B257CD"/>
    <w:rsid w:val="00B26505"/>
    <w:rsid w:val="00B27663"/>
    <w:rsid w:val="00B30A49"/>
    <w:rsid w:val="00B317A0"/>
    <w:rsid w:val="00B31B96"/>
    <w:rsid w:val="00B3212A"/>
    <w:rsid w:val="00B321DA"/>
    <w:rsid w:val="00B32F38"/>
    <w:rsid w:val="00B338B9"/>
    <w:rsid w:val="00B33B57"/>
    <w:rsid w:val="00B354F0"/>
    <w:rsid w:val="00B35E27"/>
    <w:rsid w:val="00B36C89"/>
    <w:rsid w:val="00B37BD8"/>
    <w:rsid w:val="00B37D00"/>
    <w:rsid w:val="00B37DC7"/>
    <w:rsid w:val="00B40A8E"/>
    <w:rsid w:val="00B41896"/>
    <w:rsid w:val="00B41A94"/>
    <w:rsid w:val="00B41AD7"/>
    <w:rsid w:val="00B42A4E"/>
    <w:rsid w:val="00B43ECF"/>
    <w:rsid w:val="00B44AB2"/>
    <w:rsid w:val="00B44D5C"/>
    <w:rsid w:val="00B44FA8"/>
    <w:rsid w:val="00B455CC"/>
    <w:rsid w:val="00B46BF5"/>
    <w:rsid w:val="00B47CD0"/>
    <w:rsid w:val="00B5123C"/>
    <w:rsid w:val="00B53B9D"/>
    <w:rsid w:val="00B53FD9"/>
    <w:rsid w:val="00B544FC"/>
    <w:rsid w:val="00B552C2"/>
    <w:rsid w:val="00B55330"/>
    <w:rsid w:val="00B5535B"/>
    <w:rsid w:val="00B55875"/>
    <w:rsid w:val="00B559FB"/>
    <w:rsid w:val="00B55DAB"/>
    <w:rsid w:val="00B55ED3"/>
    <w:rsid w:val="00B56DA3"/>
    <w:rsid w:val="00B571A1"/>
    <w:rsid w:val="00B57A1C"/>
    <w:rsid w:val="00B60760"/>
    <w:rsid w:val="00B60E11"/>
    <w:rsid w:val="00B60EFF"/>
    <w:rsid w:val="00B60F48"/>
    <w:rsid w:val="00B61895"/>
    <w:rsid w:val="00B6254D"/>
    <w:rsid w:val="00B6257E"/>
    <w:rsid w:val="00B62CF1"/>
    <w:rsid w:val="00B62F3B"/>
    <w:rsid w:val="00B6424A"/>
    <w:rsid w:val="00B64936"/>
    <w:rsid w:val="00B64F51"/>
    <w:rsid w:val="00B65694"/>
    <w:rsid w:val="00B65753"/>
    <w:rsid w:val="00B65AA1"/>
    <w:rsid w:val="00B65D43"/>
    <w:rsid w:val="00B6615C"/>
    <w:rsid w:val="00B669DD"/>
    <w:rsid w:val="00B66F4C"/>
    <w:rsid w:val="00B7005F"/>
    <w:rsid w:val="00B70B9B"/>
    <w:rsid w:val="00B70BAD"/>
    <w:rsid w:val="00B70E06"/>
    <w:rsid w:val="00B7152B"/>
    <w:rsid w:val="00B72179"/>
    <w:rsid w:val="00B728B9"/>
    <w:rsid w:val="00B746D5"/>
    <w:rsid w:val="00B752C5"/>
    <w:rsid w:val="00B76598"/>
    <w:rsid w:val="00B76CEA"/>
    <w:rsid w:val="00B771A8"/>
    <w:rsid w:val="00B804CD"/>
    <w:rsid w:val="00B80622"/>
    <w:rsid w:val="00B8085A"/>
    <w:rsid w:val="00B814AF"/>
    <w:rsid w:val="00B8167E"/>
    <w:rsid w:val="00B81FEC"/>
    <w:rsid w:val="00B82084"/>
    <w:rsid w:val="00B820A0"/>
    <w:rsid w:val="00B82320"/>
    <w:rsid w:val="00B82B5E"/>
    <w:rsid w:val="00B8427E"/>
    <w:rsid w:val="00B842CD"/>
    <w:rsid w:val="00B84961"/>
    <w:rsid w:val="00B84A82"/>
    <w:rsid w:val="00B84BA9"/>
    <w:rsid w:val="00B8548A"/>
    <w:rsid w:val="00B8568B"/>
    <w:rsid w:val="00B85BB9"/>
    <w:rsid w:val="00B86099"/>
    <w:rsid w:val="00B8660E"/>
    <w:rsid w:val="00B86B01"/>
    <w:rsid w:val="00B86B42"/>
    <w:rsid w:val="00B86F67"/>
    <w:rsid w:val="00B90707"/>
    <w:rsid w:val="00B90B45"/>
    <w:rsid w:val="00B92102"/>
    <w:rsid w:val="00B92C41"/>
    <w:rsid w:val="00B93022"/>
    <w:rsid w:val="00B93D13"/>
    <w:rsid w:val="00B9453F"/>
    <w:rsid w:val="00B9485C"/>
    <w:rsid w:val="00B94C53"/>
    <w:rsid w:val="00B94CBB"/>
    <w:rsid w:val="00B950EE"/>
    <w:rsid w:val="00B97BED"/>
    <w:rsid w:val="00BA00D1"/>
    <w:rsid w:val="00BA00DB"/>
    <w:rsid w:val="00BA02BA"/>
    <w:rsid w:val="00BA0393"/>
    <w:rsid w:val="00BA083F"/>
    <w:rsid w:val="00BA128E"/>
    <w:rsid w:val="00BA1B8A"/>
    <w:rsid w:val="00BA1D79"/>
    <w:rsid w:val="00BA1DB4"/>
    <w:rsid w:val="00BA282F"/>
    <w:rsid w:val="00BA2932"/>
    <w:rsid w:val="00BA3845"/>
    <w:rsid w:val="00BA4330"/>
    <w:rsid w:val="00BA546F"/>
    <w:rsid w:val="00BA5F9B"/>
    <w:rsid w:val="00BA6441"/>
    <w:rsid w:val="00BA6548"/>
    <w:rsid w:val="00BA67C5"/>
    <w:rsid w:val="00BA7392"/>
    <w:rsid w:val="00BA7CF2"/>
    <w:rsid w:val="00BB015A"/>
    <w:rsid w:val="00BB0890"/>
    <w:rsid w:val="00BB0FC3"/>
    <w:rsid w:val="00BB1A6D"/>
    <w:rsid w:val="00BB36FA"/>
    <w:rsid w:val="00BB3C5B"/>
    <w:rsid w:val="00BB4E61"/>
    <w:rsid w:val="00BB539F"/>
    <w:rsid w:val="00BB5469"/>
    <w:rsid w:val="00BB5AC0"/>
    <w:rsid w:val="00BB6092"/>
    <w:rsid w:val="00BB63FE"/>
    <w:rsid w:val="00BB6507"/>
    <w:rsid w:val="00BB6A05"/>
    <w:rsid w:val="00BB7067"/>
    <w:rsid w:val="00BB72C0"/>
    <w:rsid w:val="00BB7A75"/>
    <w:rsid w:val="00BB7E19"/>
    <w:rsid w:val="00BB7F70"/>
    <w:rsid w:val="00BC0B21"/>
    <w:rsid w:val="00BC11D4"/>
    <w:rsid w:val="00BC247E"/>
    <w:rsid w:val="00BC2CDF"/>
    <w:rsid w:val="00BC2DB6"/>
    <w:rsid w:val="00BC3EAA"/>
    <w:rsid w:val="00BC4A2A"/>
    <w:rsid w:val="00BC4A30"/>
    <w:rsid w:val="00BC5498"/>
    <w:rsid w:val="00BC5703"/>
    <w:rsid w:val="00BC593E"/>
    <w:rsid w:val="00BC5A9C"/>
    <w:rsid w:val="00BC5C1C"/>
    <w:rsid w:val="00BD0189"/>
    <w:rsid w:val="00BD02DF"/>
    <w:rsid w:val="00BD1617"/>
    <w:rsid w:val="00BD1F56"/>
    <w:rsid w:val="00BD2E39"/>
    <w:rsid w:val="00BD376A"/>
    <w:rsid w:val="00BD3DD5"/>
    <w:rsid w:val="00BD3E26"/>
    <w:rsid w:val="00BD432B"/>
    <w:rsid w:val="00BD4874"/>
    <w:rsid w:val="00BD4DB8"/>
    <w:rsid w:val="00BD529D"/>
    <w:rsid w:val="00BD7246"/>
    <w:rsid w:val="00BD7334"/>
    <w:rsid w:val="00BD7E58"/>
    <w:rsid w:val="00BE0826"/>
    <w:rsid w:val="00BE0D58"/>
    <w:rsid w:val="00BE167C"/>
    <w:rsid w:val="00BE1A1A"/>
    <w:rsid w:val="00BE24A3"/>
    <w:rsid w:val="00BE25B8"/>
    <w:rsid w:val="00BE4549"/>
    <w:rsid w:val="00BE5028"/>
    <w:rsid w:val="00BE5160"/>
    <w:rsid w:val="00BE5A4E"/>
    <w:rsid w:val="00BE6612"/>
    <w:rsid w:val="00BE6798"/>
    <w:rsid w:val="00BE747A"/>
    <w:rsid w:val="00BE7486"/>
    <w:rsid w:val="00BF0006"/>
    <w:rsid w:val="00BF040B"/>
    <w:rsid w:val="00BF0F75"/>
    <w:rsid w:val="00BF16FF"/>
    <w:rsid w:val="00BF1D54"/>
    <w:rsid w:val="00BF2F6A"/>
    <w:rsid w:val="00BF2FDF"/>
    <w:rsid w:val="00BF49DD"/>
    <w:rsid w:val="00BF5EAB"/>
    <w:rsid w:val="00BF6040"/>
    <w:rsid w:val="00BF6D40"/>
    <w:rsid w:val="00BF6DE6"/>
    <w:rsid w:val="00BF73ED"/>
    <w:rsid w:val="00C0087E"/>
    <w:rsid w:val="00C01B77"/>
    <w:rsid w:val="00C023C0"/>
    <w:rsid w:val="00C02FB3"/>
    <w:rsid w:val="00C03461"/>
    <w:rsid w:val="00C04222"/>
    <w:rsid w:val="00C0499C"/>
    <w:rsid w:val="00C05087"/>
    <w:rsid w:val="00C0522B"/>
    <w:rsid w:val="00C05286"/>
    <w:rsid w:val="00C05553"/>
    <w:rsid w:val="00C05DF4"/>
    <w:rsid w:val="00C06CAE"/>
    <w:rsid w:val="00C06DB5"/>
    <w:rsid w:val="00C07824"/>
    <w:rsid w:val="00C10093"/>
    <w:rsid w:val="00C10288"/>
    <w:rsid w:val="00C1033F"/>
    <w:rsid w:val="00C110D6"/>
    <w:rsid w:val="00C11315"/>
    <w:rsid w:val="00C11930"/>
    <w:rsid w:val="00C11DB7"/>
    <w:rsid w:val="00C129EB"/>
    <w:rsid w:val="00C12E4E"/>
    <w:rsid w:val="00C13DD9"/>
    <w:rsid w:val="00C146FE"/>
    <w:rsid w:val="00C14A14"/>
    <w:rsid w:val="00C1531E"/>
    <w:rsid w:val="00C17C51"/>
    <w:rsid w:val="00C21602"/>
    <w:rsid w:val="00C217E7"/>
    <w:rsid w:val="00C21E30"/>
    <w:rsid w:val="00C22132"/>
    <w:rsid w:val="00C22BD0"/>
    <w:rsid w:val="00C23309"/>
    <w:rsid w:val="00C240EC"/>
    <w:rsid w:val="00C24380"/>
    <w:rsid w:val="00C244C9"/>
    <w:rsid w:val="00C24F83"/>
    <w:rsid w:val="00C250B0"/>
    <w:rsid w:val="00C2720B"/>
    <w:rsid w:val="00C276F3"/>
    <w:rsid w:val="00C27BE3"/>
    <w:rsid w:val="00C318F2"/>
    <w:rsid w:val="00C32BC4"/>
    <w:rsid w:val="00C33C7E"/>
    <w:rsid w:val="00C34723"/>
    <w:rsid w:val="00C34CBD"/>
    <w:rsid w:val="00C35857"/>
    <w:rsid w:val="00C35BF0"/>
    <w:rsid w:val="00C36C30"/>
    <w:rsid w:val="00C36DDB"/>
    <w:rsid w:val="00C37F5F"/>
    <w:rsid w:val="00C40696"/>
    <w:rsid w:val="00C407EC"/>
    <w:rsid w:val="00C4089F"/>
    <w:rsid w:val="00C4187F"/>
    <w:rsid w:val="00C4469E"/>
    <w:rsid w:val="00C460F3"/>
    <w:rsid w:val="00C461B6"/>
    <w:rsid w:val="00C46799"/>
    <w:rsid w:val="00C46DA8"/>
    <w:rsid w:val="00C475DD"/>
    <w:rsid w:val="00C478BA"/>
    <w:rsid w:val="00C47F27"/>
    <w:rsid w:val="00C47F84"/>
    <w:rsid w:val="00C50873"/>
    <w:rsid w:val="00C50A66"/>
    <w:rsid w:val="00C50C7E"/>
    <w:rsid w:val="00C52880"/>
    <w:rsid w:val="00C528F9"/>
    <w:rsid w:val="00C52D0E"/>
    <w:rsid w:val="00C52D21"/>
    <w:rsid w:val="00C52D32"/>
    <w:rsid w:val="00C52D5B"/>
    <w:rsid w:val="00C52D5E"/>
    <w:rsid w:val="00C52F45"/>
    <w:rsid w:val="00C5349B"/>
    <w:rsid w:val="00C537FA"/>
    <w:rsid w:val="00C53B8D"/>
    <w:rsid w:val="00C54095"/>
    <w:rsid w:val="00C547E7"/>
    <w:rsid w:val="00C54C17"/>
    <w:rsid w:val="00C55326"/>
    <w:rsid w:val="00C55408"/>
    <w:rsid w:val="00C565A8"/>
    <w:rsid w:val="00C56DE0"/>
    <w:rsid w:val="00C56F20"/>
    <w:rsid w:val="00C56F69"/>
    <w:rsid w:val="00C57432"/>
    <w:rsid w:val="00C6161A"/>
    <w:rsid w:val="00C61FD2"/>
    <w:rsid w:val="00C64F44"/>
    <w:rsid w:val="00C65183"/>
    <w:rsid w:val="00C6558A"/>
    <w:rsid w:val="00C655BC"/>
    <w:rsid w:val="00C65DFA"/>
    <w:rsid w:val="00C65F64"/>
    <w:rsid w:val="00C668F5"/>
    <w:rsid w:val="00C66A43"/>
    <w:rsid w:val="00C66C5E"/>
    <w:rsid w:val="00C6722C"/>
    <w:rsid w:val="00C676DD"/>
    <w:rsid w:val="00C708D6"/>
    <w:rsid w:val="00C713D4"/>
    <w:rsid w:val="00C72140"/>
    <w:rsid w:val="00C72716"/>
    <w:rsid w:val="00C72CA3"/>
    <w:rsid w:val="00C73250"/>
    <w:rsid w:val="00C73700"/>
    <w:rsid w:val="00C742D9"/>
    <w:rsid w:val="00C743F4"/>
    <w:rsid w:val="00C75B56"/>
    <w:rsid w:val="00C769AD"/>
    <w:rsid w:val="00C7758C"/>
    <w:rsid w:val="00C779F6"/>
    <w:rsid w:val="00C77FF0"/>
    <w:rsid w:val="00C807CE"/>
    <w:rsid w:val="00C80A5A"/>
    <w:rsid w:val="00C80D3D"/>
    <w:rsid w:val="00C81EB6"/>
    <w:rsid w:val="00C8263F"/>
    <w:rsid w:val="00C82AEC"/>
    <w:rsid w:val="00C82B95"/>
    <w:rsid w:val="00C82F80"/>
    <w:rsid w:val="00C84B7E"/>
    <w:rsid w:val="00C858FB"/>
    <w:rsid w:val="00C87105"/>
    <w:rsid w:val="00C873FE"/>
    <w:rsid w:val="00C90042"/>
    <w:rsid w:val="00C90A7D"/>
    <w:rsid w:val="00C90AB3"/>
    <w:rsid w:val="00C90DD2"/>
    <w:rsid w:val="00C90E0F"/>
    <w:rsid w:val="00C91A20"/>
    <w:rsid w:val="00C91FB1"/>
    <w:rsid w:val="00C92260"/>
    <w:rsid w:val="00C93269"/>
    <w:rsid w:val="00C94231"/>
    <w:rsid w:val="00C9463F"/>
    <w:rsid w:val="00C949E6"/>
    <w:rsid w:val="00C95A9B"/>
    <w:rsid w:val="00C962B3"/>
    <w:rsid w:val="00C97C33"/>
    <w:rsid w:val="00C97FFB"/>
    <w:rsid w:val="00CA0C3F"/>
    <w:rsid w:val="00CA0D9B"/>
    <w:rsid w:val="00CA1481"/>
    <w:rsid w:val="00CA1565"/>
    <w:rsid w:val="00CA1E69"/>
    <w:rsid w:val="00CA1F1F"/>
    <w:rsid w:val="00CA2814"/>
    <w:rsid w:val="00CA2932"/>
    <w:rsid w:val="00CA2B80"/>
    <w:rsid w:val="00CA3377"/>
    <w:rsid w:val="00CA35DE"/>
    <w:rsid w:val="00CA3D08"/>
    <w:rsid w:val="00CA3DD0"/>
    <w:rsid w:val="00CA447C"/>
    <w:rsid w:val="00CA4556"/>
    <w:rsid w:val="00CA46A8"/>
    <w:rsid w:val="00CA5C55"/>
    <w:rsid w:val="00CA5D9F"/>
    <w:rsid w:val="00CA716E"/>
    <w:rsid w:val="00CA7F0C"/>
    <w:rsid w:val="00CB0AA4"/>
    <w:rsid w:val="00CB0F06"/>
    <w:rsid w:val="00CB138F"/>
    <w:rsid w:val="00CB2798"/>
    <w:rsid w:val="00CB28CF"/>
    <w:rsid w:val="00CB2A26"/>
    <w:rsid w:val="00CB3879"/>
    <w:rsid w:val="00CB4254"/>
    <w:rsid w:val="00CB4D38"/>
    <w:rsid w:val="00CB4FB5"/>
    <w:rsid w:val="00CB507E"/>
    <w:rsid w:val="00CB547E"/>
    <w:rsid w:val="00CB5D7D"/>
    <w:rsid w:val="00CB62C6"/>
    <w:rsid w:val="00CB6396"/>
    <w:rsid w:val="00CB68FE"/>
    <w:rsid w:val="00CB7401"/>
    <w:rsid w:val="00CB74DF"/>
    <w:rsid w:val="00CC02C0"/>
    <w:rsid w:val="00CC03D9"/>
    <w:rsid w:val="00CC221A"/>
    <w:rsid w:val="00CC255B"/>
    <w:rsid w:val="00CC2745"/>
    <w:rsid w:val="00CC3955"/>
    <w:rsid w:val="00CC3DDF"/>
    <w:rsid w:val="00CC3FAC"/>
    <w:rsid w:val="00CC4BAE"/>
    <w:rsid w:val="00CC514C"/>
    <w:rsid w:val="00CC55C4"/>
    <w:rsid w:val="00CC5AAF"/>
    <w:rsid w:val="00CC6627"/>
    <w:rsid w:val="00CC6887"/>
    <w:rsid w:val="00CC715F"/>
    <w:rsid w:val="00CC7935"/>
    <w:rsid w:val="00CC7B00"/>
    <w:rsid w:val="00CD01C4"/>
    <w:rsid w:val="00CD0327"/>
    <w:rsid w:val="00CD0E90"/>
    <w:rsid w:val="00CD1259"/>
    <w:rsid w:val="00CD1A9F"/>
    <w:rsid w:val="00CD1AD5"/>
    <w:rsid w:val="00CD21A9"/>
    <w:rsid w:val="00CD279B"/>
    <w:rsid w:val="00CD39F9"/>
    <w:rsid w:val="00CD3FAF"/>
    <w:rsid w:val="00CD44BB"/>
    <w:rsid w:val="00CD48C0"/>
    <w:rsid w:val="00CD69EF"/>
    <w:rsid w:val="00CD7319"/>
    <w:rsid w:val="00CE0975"/>
    <w:rsid w:val="00CE137C"/>
    <w:rsid w:val="00CE1D24"/>
    <w:rsid w:val="00CE1DE2"/>
    <w:rsid w:val="00CE286C"/>
    <w:rsid w:val="00CE2B89"/>
    <w:rsid w:val="00CE3449"/>
    <w:rsid w:val="00CE36D8"/>
    <w:rsid w:val="00CE37C9"/>
    <w:rsid w:val="00CE463A"/>
    <w:rsid w:val="00CE53FC"/>
    <w:rsid w:val="00CE56C0"/>
    <w:rsid w:val="00CE56C8"/>
    <w:rsid w:val="00CE5A9A"/>
    <w:rsid w:val="00CE6923"/>
    <w:rsid w:val="00CE6989"/>
    <w:rsid w:val="00CE7D2E"/>
    <w:rsid w:val="00CF13A3"/>
    <w:rsid w:val="00CF16D8"/>
    <w:rsid w:val="00CF1849"/>
    <w:rsid w:val="00CF19FE"/>
    <w:rsid w:val="00CF1DF5"/>
    <w:rsid w:val="00CF2078"/>
    <w:rsid w:val="00CF2F82"/>
    <w:rsid w:val="00CF2F86"/>
    <w:rsid w:val="00CF3A5B"/>
    <w:rsid w:val="00CF3EF3"/>
    <w:rsid w:val="00CF476D"/>
    <w:rsid w:val="00CF4FCC"/>
    <w:rsid w:val="00CF57F2"/>
    <w:rsid w:val="00CF599A"/>
    <w:rsid w:val="00CF5C9E"/>
    <w:rsid w:val="00CF5CCD"/>
    <w:rsid w:val="00CF633C"/>
    <w:rsid w:val="00CF65D9"/>
    <w:rsid w:val="00CF720B"/>
    <w:rsid w:val="00CF75E1"/>
    <w:rsid w:val="00CF7D90"/>
    <w:rsid w:val="00D00313"/>
    <w:rsid w:val="00D00410"/>
    <w:rsid w:val="00D006FB"/>
    <w:rsid w:val="00D0083B"/>
    <w:rsid w:val="00D00AD9"/>
    <w:rsid w:val="00D011C7"/>
    <w:rsid w:val="00D012D0"/>
    <w:rsid w:val="00D0182E"/>
    <w:rsid w:val="00D025CD"/>
    <w:rsid w:val="00D02AC2"/>
    <w:rsid w:val="00D02F05"/>
    <w:rsid w:val="00D041E5"/>
    <w:rsid w:val="00D049DD"/>
    <w:rsid w:val="00D049E1"/>
    <w:rsid w:val="00D059E9"/>
    <w:rsid w:val="00D05F5B"/>
    <w:rsid w:val="00D06CD7"/>
    <w:rsid w:val="00D07CD7"/>
    <w:rsid w:val="00D10987"/>
    <w:rsid w:val="00D1167B"/>
    <w:rsid w:val="00D11C89"/>
    <w:rsid w:val="00D12B11"/>
    <w:rsid w:val="00D13994"/>
    <w:rsid w:val="00D13AC5"/>
    <w:rsid w:val="00D14266"/>
    <w:rsid w:val="00D15052"/>
    <w:rsid w:val="00D16E21"/>
    <w:rsid w:val="00D17193"/>
    <w:rsid w:val="00D1754D"/>
    <w:rsid w:val="00D175D5"/>
    <w:rsid w:val="00D17663"/>
    <w:rsid w:val="00D17A67"/>
    <w:rsid w:val="00D20077"/>
    <w:rsid w:val="00D20717"/>
    <w:rsid w:val="00D21444"/>
    <w:rsid w:val="00D21FDE"/>
    <w:rsid w:val="00D2223C"/>
    <w:rsid w:val="00D22313"/>
    <w:rsid w:val="00D230D6"/>
    <w:rsid w:val="00D2323A"/>
    <w:rsid w:val="00D2350F"/>
    <w:rsid w:val="00D2398B"/>
    <w:rsid w:val="00D23AE4"/>
    <w:rsid w:val="00D24629"/>
    <w:rsid w:val="00D2611A"/>
    <w:rsid w:val="00D267F7"/>
    <w:rsid w:val="00D30056"/>
    <w:rsid w:val="00D301CC"/>
    <w:rsid w:val="00D305BE"/>
    <w:rsid w:val="00D30736"/>
    <w:rsid w:val="00D31936"/>
    <w:rsid w:val="00D325FD"/>
    <w:rsid w:val="00D3262F"/>
    <w:rsid w:val="00D32AD6"/>
    <w:rsid w:val="00D33709"/>
    <w:rsid w:val="00D34307"/>
    <w:rsid w:val="00D35256"/>
    <w:rsid w:val="00D35531"/>
    <w:rsid w:val="00D3557F"/>
    <w:rsid w:val="00D36438"/>
    <w:rsid w:val="00D36639"/>
    <w:rsid w:val="00D36CBE"/>
    <w:rsid w:val="00D37BB5"/>
    <w:rsid w:val="00D403E5"/>
    <w:rsid w:val="00D41657"/>
    <w:rsid w:val="00D42029"/>
    <w:rsid w:val="00D426B3"/>
    <w:rsid w:val="00D4278B"/>
    <w:rsid w:val="00D427E2"/>
    <w:rsid w:val="00D42A6C"/>
    <w:rsid w:val="00D42AFA"/>
    <w:rsid w:val="00D43F68"/>
    <w:rsid w:val="00D4419A"/>
    <w:rsid w:val="00D44914"/>
    <w:rsid w:val="00D44DC4"/>
    <w:rsid w:val="00D44F03"/>
    <w:rsid w:val="00D4638A"/>
    <w:rsid w:val="00D46F0A"/>
    <w:rsid w:val="00D47524"/>
    <w:rsid w:val="00D5061C"/>
    <w:rsid w:val="00D50CD5"/>
    <w:rsid w:val="00D50F3C"/>
    <w:rsid w:val="00D51514"/>
    <w:rsid w:val="00D51567"/>
    <w:rsid w:val="00D51AB4"/>
    <w:rsid w:val="00D51DD4"/>
    <w:rsid w:val="00D52A37"/>
    <w:rsid w:val="00D52C7A"/>
    <w:rsid w:val="00D530E5"/>
    <w:rsid w:val="00D53CDB"/>
    <w:rsid w:val="00D541FD"/>
    <w:rsid w:val="00D544F2"/>
    <w:rsid w:val="00D54601"/>
    <w:rsid w:val="00D548A3"/>
    <w:rsid w:val="00D551DA"/>
    <w:rsid w:val="00D55371"/>
    <w:rsid w:val="00D55A94"/>
    <w:rsid w:val="00D56A92"/>
    <w:rsid w:val="00D57569"/>
    <w:rsid w:val="00D57F49"/>
    <w:rsid w:val="00D604DF"/>
    <w:rsid w:val="00D6060A"/>
    <w:rsid w:val="00D60771"/>
    <w:rsid w:val="00D61015"/>
    <w:rsid w:val="00D61234"/>
    <w:rsid w:val="00D61B53"/>
    <w:rsid w:val="00D6336B"/>
    <w:rsid w:val="00D63729"/>
    <w:rsid w:val="00D6393C"/>
    <w:rsid w:val="00D6403F"/>
    <w:rsid w:val="00D641A4"/>
    <w:rsid w:val="00D64B66"/>
    <w:rsid w:val="00D64D91"/>
    <w:rsid w:val="00D64F21"/>
    <w:rsid w:val="00D64FEA"/>
    <w:rsid w:val="00D65079"/>
    <w:rsid w:val="00D654D8"/>
    <w:rsid w:val="00D65898"/>
    <w:rsid w:val="00D65EE8"/>
    <w:rsid w:val="00D67944"/>
    <w:rsid w:val="00D67E0B"/>
    <w:rsid w:val="00D70F32"/>
    <w:rsid w:val="00D71629"/>
    <w:rsid w:val="00D716D7"/>
    <w:rsid w:val="00D72D84"/>
    <w:rsid w:val="00D72DB5"/>
    <w:rsid w:val="00D7384E"/>
    <w:rsid w:val="00D73E32"/>
    <w:rsid w:val="00D73EF0"/>
    <w:rsid w:val="00D7405C"/>
    <w:rsid w:val="00D7415C"/>
    <w:rsid w:val="00D7428E"/>
    <w:rsid w:val="00D746C0"/>
    <w:rsid w:val="00D75235"/>
    <w:rsid w:val="00D75B4B"/>
    <w:rsid w:val="00D7615D"/>
    <w:rsid w:val="00D761DB"/>
    <w:rsid w:val="00D7638B"/>
    <w:rsid w:val="00D766CE"/>
    <w:rsid w:val="00D76FA4"/>
    <w:rsid w:val="00D77136"/>
    <w:rsid w:val="00D802A8"/>
    <w:rsid w:val="00D813C9"/>
    <w:rsid w:val="00D8142C"/>
    <w:rsid w:val="00D81E64"/>
    <w:rsid w:val="00D81EF2"/>
    <w:rsid w:val="00D82990"/>
    <w:rsid w:val="00D8310C"/>
    <w:rsid w:val="00D83CA1"/>
    <w:rsid w:val="00D8534B"/>
    <w:rsid w:val="00D85B49"/>
    <w:rsid w:val="00D85FF3"/>
    <w:rsid w:val="00D87AEE"/>
    <w:rsid w:val="00D87B64"/>
    <w:rsid w:val="00D90054"/>
    <w:rsid w:val="00D90086"/>
    <w:rsid w:val="00D90535"/>
    <w:rsid w:val="00D90AEE"/>
    <w:rsid w:val="00D923B2"/>
    <w:rsid w:val="00D92638"/>
    <w:rsid w:val="00D93D20"/>
    <w:rsid w:val="00D93E20"/>
    <w:rsid w:val="00D9516B"/>
    <w:rsid w:val="00D96350"/>
    <w:rsid w:val="00D96C10"/>
    <w:rsid w:val="00D97793"/>
    <w:rsid w:val="00DA0453"/>
    <w:rsid w:val="00DA0FE8"/>
    <w:rsid w:val="00DA15F6"/>
    <w:rsid w:val="00DA4804"/>
    <w:rsid w:val="00DA4B0B"/>
    <w:rsid w:val="00DA51D1"/>
    <w:rsid w:val="00DA5433"/>
    <w:rsid w:val="00DA5829"/>
    <w:rsid w:val="00DA5B78"/>
    <w:rsid w:val="00DA65B4"/>
    <w:rsid w:val="00DA7B92"/>
    <w:rsid w:val="00DB040F"/>
    <w:rsid w:val="00DB14F7"/>
    <w:rsid w:val="00DB297B"/>
    <w:rsid w:val="00DB2BD1"/>
    <w:rsid w:val="00DB3EFD"/>
    <w:rsid w:val="00DB4B7B"/>
    <w:rsid w:val="00DB59EE"/>
    <w:rsid w:val="00DB5D3D"/>
    <w:rsid w:val="00DB6158"/>
    <w:rsid w:val="00DB6987"/>
    <w:rsid w:val="00DB765D"/>
    <w:rsid w:val="00DB799B"/>
    <w:rsid w:val="00DB7A3A"/>
    <w:rsid w:val="00DB7BC0"/>
    <w:rsid w:val="00DC06B1"/>
    <w:rsid w:val="00DC072F"/>
    <w:rsid w:val="00DC07D3"/>
    <w:rsid w:val="00DC1C36"/>
    <w:rsid w:val="00DC243F"/>
    <w:rsid w:val="00DC2E73"/>
    <w:rsid w:val="00DC43E1"/>
    <w:rsid w:val="00DC48EB"/>
    <w:rsid w:val="00DC529D"/>
    <w:rsid w:val="00DC5EE6"/>
    <w:rsid w:val="00DC6340"/>
    <w:rsid w:val="00DC680E"/>
    <w:rsid w:val="00DC73E8"/>
    <w:rsid w:val="00DC74EA"/>
    <w:rsid w:val="00DC7A16"/>
    <w:rsid w:val="00DD00AA"/>
    <w:rsid w:val="00DD03B5"/>
    <w:rsid w:val="00DD0496"/>
    <w:rsid w:val="00DD075B"/>
    <w:rsid w:val="00DD0D49"/>
    <w:rsid w:val="00DD0DD9"/>
    <w:rsid w:val="00DD1899"/>
    <w:rsid w:val="00DD19EB"/>
    <w:rsid w:val="00DD1BF8"/>
    <w:rsid w:val="00DD216B"/>
    <w:rsid w:val="00DD25AA"/>
    <w:rsid w:val="00DD2A4E"/>
    <w:rsid w:val="00DD2AFC"/>
    <w:rsid w:val="00DD2AFD"/>
    <w:rsid w:val="00DD3AE1"/>
    <w:rsid w:val="00DD3B84"/>
    <w:rsid w:val="00DD4895"/>
    <w:rsid w:val="00DD5196"/>
    <w:rsid w:val="00DD61DD"/>
    <w:rsid w:val="00DD6693"/>
    <w:rsid w:val="00DD6D08"/>
    <w:rsid w:val="00DD7FCB"/>
    <w:rsid w:val="00DE0E99"/>
    <w:rsid w:val="00DE101C"/>
    <w:rsid w:val="00DE12A3"/>
    <w:rsid w:val="00DE1482"/>
    <w:rsid w:val="00DE1E00"/>
    <w:rsid w:val="00DE1F7D"/>
    <w:rsid w:val="00DE4B6B"/>
    <w:rsid w:val="00DE516F"/>
    <w:rsid w:val="00DE53CC"/>
    <w:rsid w:val="00DE543E"/>
    <w:rsid w:val="00DE6EA3"/>
    <w:rsid w:val="00DE6EBF"/>
    <w:rsid w:val="00DE741C"/>
    <w:rsid w:val="00DE77CB"/>
    <w:rsid w:val="00DF06EF"/>
    <w:rsid w:val="00DF077A"/>
    <w:rsid w:val="00DF0BD8"/>
    <w:rsid w:val="00DF0FA7"/>
    <w:rsid w:val="00DF3761"/>
    <w:rsid w:val="00DF4696"/>
    <w:rsid w:val="00DF47FE"/>
    <w:rsid w:val="00DF513C"/>
    <w:rsid w:val="00DF5961"/>
    <w:rsid w:val="00DF66F1"/>
    <w:rsid w:val="00DF679D"/>
    <w:rsid w:val="00DF76E0"/>
    <w:rsid w:val="00DF7ED7"/>
    <w:rsid w:val="00E00199"/>
    <w:rsid w:val="00E003A2"/>
    <w:rsid w:val="00E01C58"/>
    <w:rsid w:val="00E02BE6"/>
    <w:rsid w:val="00E02D42"/>
    <w:rsid w:val="00E04D58"/>
    <w:rsid w:val="00E04DFE"/>
    <w:rsid w:val="00E04E83"/>
    <w:rsid w:val="00E05243"/>
    <w:rsid w:val="00E061D4"/>
    <w:rsid w:val="00E06305"/>
    <w:rsid w:val="00E067FE"/>
    <w:rsid w:val="00E0697D"/>
    <w:rsid w:val="00E06B29"/>
    <w:rsid w:val="00E070B9"/>
    <w:rsid w:val="00E07E75"/>
    <w:rsid w:val="00E105AB"/>
    <w:rsid w:val="00E10A5F"/>
    <w:rsid w:val="00E10F37"/>
    <w:rsid w:val="00E11E5E"/>
    <w:rsid w:val="00E11FB0"/>
    <w:rsid w:val="00E12446"/>
    <w:rsid w:val="00E12F8C"/>
    <w:rsid w:val="00E13A06"/>
    <w:rsid w:val="00E13C9B"/>
    <w:rsid w:val="00E13FB3"/>
    <w:rsid w:val="00E14329"/>
    <w:rsid w:val="00E15ECB"/>
    <w:rsid w:val="00E15F41"/>
    <w:rsid w:val="00E17460"/>
    <w:rsid w:val="00E174FD"/>
    <w:rsid w:val="00E17DF2"/>
    <w:rsid w:val="00E201C7"/>
    <w:rsid w:val="00E2060C"/>
    <w:rsid w:val="00E21B2C"/>
    <w:rsid w:val="00E21CF5"/>
    <w:rsid w:val="00E221C8"/>
    <w:rsid w:val="00E234E7"/>
    <w:rsid w:val="00E235CE"/>
    <w:rsid w:val="00E2394D"/>
    <w:rsid w:val="00E23985"/>
    <w:rsid w:val="00E23B24"/>
    <w:rsid w:val="00E24588"/>
    <w:rsid w:val="00E24BCC"/>
    <w:rsid w:val="00E24C83"/>
    <w:rsid w:val="00E25193"/>
    <w:rsid w:val="00E253F5"/>
    <w:rsid w:val="00E261CF"/>
    <w:rsid w:val="00E2633D"/>
    <w:rsid w:val="00E267D7"/>
    <w:rsid w:val="00E26990"/>
    <w:rsid w:val="00E273F7"/>
    <w:rsid w:val="00E276A6"/>
    <w:rsid w:val="00E278B4"/>
    <w:rsid w:val="00E27A9C"/>
    <w:rsid w:val="00E27C71"/>
    <w:rsid w:val="00E303C0"/>
    <w:rsid w:val="00E31C8B"/>
    <w:rsid w:val="00E334A2"/>
    <w:rsid w:val="00E33735"/>
    <w:rsid w:val="00E33B1E"/>
    <w:rsid w:val="00E3402A"/>
    <w:rsid w:val="00E352D5"/>
    <w:rsid w:val="00E356D6"/>
    <w:rsid w:val="00E359C1"/>
    <w:rsid w:val="00E35D42"/>
    <w:rsid w:val="00E36A95"/>
    <w:rsid w:val="00E36ABA"/>
    <w:rsid w:val="00E372AE"/>
    <w:rsid w:val="00E415AD"/>
    <w:rsid w:val="00E4198D"/>
    <w:rsid w:val="00E41C25"/>
    <w:rsid w:val="00E42615"/>
    <w:rsid w:val="00E42619"/>
    <w:rsid w:val="00E4287F"/>
    <w:rsid w:val="00E430E9"/>
    <w:rsid w:val="00E4337A"/>
    <w:rsid w:val="00E433C1"/>
    <w:rsid w:val="00E43BAA"/>
    <w:rsid w:val="00E45B39"/>
    <w:rsid w:val="00E46CAC"/>
    <w:rsid w:val="00E50D25"/>
    <w:rsid w:val="00E5124C"/>
    <w:rsid w:val="00E5182C"/>
    <w:rsid w:val="00E5310E"/>
    <w:rsid w:val="00E53613"/>
    <w:rsid w:val="00E576DA"/>
    <w:rsid w:val="00E57AE0"/>
    <w:rsid w:val="00E60E8B"/>
    <w:rsid w:val="00E61457"/>
    <w:rsid w:val="00E6179F"/>
    <w:rsid w:val="00E62A59"/>
    <w:rsid w:val="00E6312A"/>
    <w:rsid w:val="00E63456"/>
    <w:rsid w:val="00E63C8D"/>
    <w:rsid w:val="00E64BD3"/>
    <w:rsid w:val="00E64E22"/>
    <w:rsid w:val="00E655DD"/>
    <w:rsid w:val="00E65EDD"/>
    <w:rsid w:val="00E66661"/>
    <w:rsid w:val="00E6722A"/>
    <w:rsid w:val="00E6746E"/>
    <w:rsid w:val="00E67879"/>
    <w:rsid w:val="00E70312"/>
    <w:rsid w:val="00E70356"/>
    <w:rsid w:val="00E70CFA"/>
    <w:rsid w:val="00E714FA"/>
    <w:rsid w:val="00E71E64"/>
    <w:rsid w:val="00E725FB"/>
    <w:rsid w:val="00E727D9"/>
    <w:rsid w:val="00E72D15"/>
    <w:rsid w:val="00E72EBC"/>
    <w:rsid w:val="00E754E6"/>
    <w:rsid w:val="00E763DE"/>
    <w:rsid w:val="00E76985"/>
    <w:rsid w:val="00E77212"/>
    <w:rsid w:val="00E7742C"/>
    <w:rsid w:val="00E77ECE"/>
    <w:rsid w:val="00E80E14"/>
    <w:rsid w:val="00E8146A"/>
    <w:rsid w:val="00E81BFA"/>
    <w:rsid w:val="00E82759"/>
    <w:rsid w:val="00E829A3"/>
    <w:rsid w:val="00E82B80"/>
    <w:rsid w:val="00E82C40"/>
    <w:rsid w:val="00E82F6D"/>
    <w:rsid w:val="00E83D5B"/>
    <w:rsid w:val="00E83F49"/>
    <w:rsid w:val="00E85EEA"/>
    <w:rsid w:val="00E874F7"/>
    <w:rsid w:val="00E90BCD"/>
    <w:rsid w:val="00E91760"/>
    <w:rsid w:val="00E918D5"/>
    <w:rsid w:val="00E91B9B"/>
    <w:rsid w:val="00E92AD6"/>
    <w:rsid w:val="00E92E7E"/>
    <w:rsid w:val="00E93672"/>
    <w:rsid w:val="00E93B4D"/>
    <w:rsid w:val="00E93B65"/>
    <w:rsid w:val="00E965B0"/>
    <w:rsid w:val="00E96907"/>
    <w:rsid w:val="00E979DD"/>
    <w:rsid w:val="00EA0272"/>
    <w:rsid w:val="00EA1257"/>
    <w:rsid w:val="00EA13C5"/>
    <w:rsid w:val="00EA25CF"/>
    <w:rsid w:val="00EA2E63"/>
    <w:rsid w:val="00EA4726"/>
    <w:rsid w:val="00EA4BA8"/>
    <w:rsid w:val="00EA51B6"/>
    <w:rsid w:val="00EA5A6B"/>
    <w:rsid w:val="00EA5CB2"/>
    <w:rsid w:val="00EA5F0B"/>
    <w:rsid w:val="00EA71C0"/>
    <w:rsid w:val="00EA7324"/>
    <w:rsid w:val="00EA7708"/>
    <w:rsid w:val="00EA7BA7"/>
    <w:rsid w:val="00EA7E0F"/>
    <w:rsid w:val="00EB05C2"/>
    <w:rsid w:val="00EB106A"/>
    <w:rsid w:val="00EB172D"/>
    <w:rsid w:val="00EB4724"/>
    <w:rsid w:val="00EB47D1"/>
    <w:rsid w:val="00EB595F"/>
    <w:rsid w:val="00EB5EDE"/>
    <w:rsid w:val="00EB7A60"/>
    <w:rsid w:val="00EB7DEE"/>
    <w:rsid w:val="00EC0809"/>
    <w:rsid w:val="00EC21A7"/>
    <w:rsid w:val="00EC2CF8"/>
    <w:rsid w:val="00EC2EDF"/>
    <w:rsid w:val="00EC332D"/>
    <w:rsid w:val="00EC34F9"/>
    <w:rsid w:val="00EC4296"/>
    <w:rsid w:val="00EC49CB"/>
    <w:rsid w:val="00EC4EBC"/>
    <w:rsid w:val="00EC5690"/>
    <w:rsid w:val="00EC5750"/>
    <w:rsid w:val="00EC5D37"/>
    <w:rsid w:val="00EC5FB7"/>
    <w:rsid w:val="00EC6012"/>
    <w:rsid w:val="00EC603A"/>
    <w:rsid w:val="00EC69AC"/>
    <w:rsid w:val="00EC7309"/>
    <w:rsid w:val="00EC7771"/>
    <w:rsid w:val="00EC7D01"/>
    <w:rsid w:val="00EC7E3B"/>
    <w:rsid w:val="00ED00FD"/>
    <w:rsid w:val="00ED09E5"/>
    <w:rsid w:val="00ED1286"/>
    <w:rsid w:val="00ED13D6"/>
    <w:rsid w:val="00ED18FC"/>
    <w:rsid w:val="00ED1909"/>
    <w:rsid w:val="00ED3AB0"/>
    <w:rsid w:val="00ED485B"/>
    <w:rsid w:val="00ED50F9"/>
    <w:rsid w:val="00ED51ED"/>
    <w:rsid w:val="00ED593B"/>
    <w:rsid w:val="00ED5A5B"/>
    <w:rsid w:val="00ED5B54"/>
    <w:rsid w:val="00ED5B91"/>
    <w:rsid w:val="00ED63AA"/>
    <w:rsid w:val="00ED70E1"/>
    <w:rsid w:val="00ED7771"/>
    <w:rsid w:val="00EE00CB"/>
    <w:rsid w:val="00EE05AF"/>
    <w:rsid w:val="00EE17A5"/>
    <w:rsid w:val="00EE17D6"/>
    <w:rsid w:val="00EE1A99"/>
    <w:rsid w:val="00EE1D4F"/>
    <w:rsid w:val="00EE1D74"/>
    <w:rsid w:val="00EE1F8D"/>
    <w:rsid w:val="00EE2B54"/>
    <w:rsid w:val="00EE3491"/>
    <w:rsid w:val="00EE465C"/>
    <w:rsid w:val="00EE4706"/>
    <w:rsid w:val="00EE5081"/>
    <w:rsid w:val="00EE5620"/>
    <w:rsid w:val="00EE5BE0"/>
    <w:rsid w:val="00EE608B"/>
    <w:rsid w:val="00EE6393"/>
    <w:rsid w:val="00EE6D49"/>
    <w:rsid w:val="00EE7196"/>
    <w:rsid w:val="00EE71CB"/>
    <w:rsid w:val="00EE793D"/>
    <w:rsid w:val="00EF0329"/>
    <w:rsid w:val="00EF0946"/>
    <w:rsid w:val="00EF0C85"/>
    <w:rsid w:val="00EF3A4B"/>
    <w:rsid w:val="00EF480F"/>
    <w:rsid w:val="00EF4A72"/>
    <w:rsid w:val="00EF5616"/>
    <w:rsid w:val="00EF6311"/>
    <w:rsid w:val="00EF75BB"/>
    <w:rsid w:val="00F01E4D"/>
    <w:rsid w:val="00F020A6"/>
    <w:rsid w:val="00F0311B"/>
    <w:rsid w:val="00F03B9B"/>
    <w:rsid w:val="00F03D81"/>
    <w:rsid w:val="00F05555"/>
    <w:rsid w:val="00F05ABB"/>
    <w:rsid w:val="00F05B48"/>
    <w:rsid w:val="00F062B5"/>
    <w:rsid w:val="00F070E1"/>
    <w:rsid w:val="00F0720E"/>
    <w:rsid w:val="00F074CF"/>
    <w:rsid w:val="00F076AB"/>
    <w:rsid w:val="00F07C27"/>
    <w:rsid w:val="00F108C0"/>
    <w:rsid w:val="00F1159D"/>
    <w:rsid w:val="00F115DC"/>
    <w:rsid w:val="00F1207B"/>
    <w:rsid w:val="00F125D9"/>
    <w:rsid w:val="00F1320C"/>
    <w:rsid w:val="00F1365C"/>
    <w:rsid w:val="00F14169"/>
    <w:rsid w:val="00F1598B"/>
    <w:rsid w:val="00F1685B"/>
    <w:rsid w:val="00F16A07"/>
    <w:rsid w:val="00F17615"/>
    <w:rsid w:val="00F21092"/>
    <w:rsid w:val="00F213EE"/>
    <w:rsid w:val="00F21496"/>
    <w:rsid w:val="00F216CB"/>
    <w:rsid w:val="00F22D99"/>
    <w:rsid w:val="00F236D6"/>
    <w:rsid w:val="00F24C4C"/>
    <w:rsid w:val="00F24D00"/>
    <w:rsid w:val="00F24F89"/>
    <w:rsid w:val="00F255F4"/>
    <w:rsid w:val="00F259EA"/>
    <w:rsid w:val="00F25D89"/>
    <w:rsid w:val="00F25DF6"/>
    <w:rsid w:val="00F268E5"/>
    <w:rsid w:val="00F269D6"/>
    <w:rsid w:val="00F27443"/>
    <w:rsid w:val="00F302FB"/>
    <w:rsid w:val="00F3036A"/>
    <w:rsid w:val="00F30865"/>
    <w:rsid w:val="00F3094F"/>
    <w:rsid w:val="00F30CCD"/>
    <w:rsid w:val="00F31BBA"/>
    <w:rsid w:val="00F320E6"/>
    <w:rsid w:val="00F3223D"/>
    <w:rsid w:val="00F32520"/>
    <w:rsid w:val="00F32EB3"/>
    <w:rsid w:val="00F336D7"/>
    <w:rsid w:val="00F33D6E"/>
    <w:rsid w:val="00F33F16"/>
    <w:rsid w:val="00F34A9A"/>
    <w:rsid w:val="00F34C94"/>
    <w:rsid w:val="00F34CEC"/>
    <w:rsid w:val="00F34D8F"/>
    <w:rsid w:val="00F353FB"/>
    <w:rsid w:val="00F35BC6"/>
    <w:rsid w:val="00F3668A"/>
    <w:rsid w:val="00F37991"/>
    <w:rsid w:val="00F37B11"/>
    <w:rsid w:val="00F37E51"/>
    <w:rsid w:val="00F40809"/>
    <w:rsid w:val="00F4140C"/>
    <w:rsid w:val="00F41AC5"/>
    <w:rsid w:val="00F421EB"/>
    <w:rsid w:val="00F422A7"/>
    <w:rsid w:val="00F43883"/>
    <w:rsid w:val="00F43A3C"/>
    <w:rsid w:val="00F45196"/>
    <w:rsid w:val="00F45926"/>
    <w:rsid w:val="00F45EE7"/>
    <w:rsid w:val="00F4691D"/>
    <w:rsid w:val="00F46CCB"/>
    <w:rsid w:val="00F46CD3"/>
    <w:rsid w:val="00F46CE0"/>
    <w:rsid w:val="00F47183"/>
    <w:rsid w:val="00F47D36"/>
    <w:rsid w:val="00F5038D"/>
    <w:rsid w:val="00F50ECE"/>
    <w:rsid w:val="00F513C5"/>
    <w:rsid w:val="00F513E4"/>
    <w:rsid w:val="00F5143D"/>
    <w:rsid w:val="00F51A52"/>
    <w:rsid w:val="00F531B7"/>
    <w:rsid w:val="00F538D0"/>
    <w:rsid w:val="00F53905"/>
    <w:rsid w:val="00F542DD"/>
    <w:rsid w:val="00F54649"/>
    <w:rsid w:val="00F54FDC"/>
    <w:rsid w:val="00F56588"/>
    <w:rsid w:val="00F56B3E"/>
    <w:rsid w:val="00F56D9D"/>
    <w:rsid w:val="00F6111B"/>
    <w:rsid w:val="00F614A9"/>
    <w:rsid w:val="00F616DE"/>
    <w:rsid w:val="00F621B2"/>
    <w:rsid w:val="00F624E8"/>
    <w:rsid w:val="00F6389A"/>
    <w:rsid w:val="00F63A0F"/>
    <w:rsid w:val="00F64CAF"/>
    <w:rsid w:val="00F6543B"/>
    <w:rsid w:val="00F65DAE"/>
    <w:rsid w:val="00F66F73"/>
    <w:rsid w:val="00F6705B"/>
    <w:rsid w:val="00F70052"/>
    <w:rsid w:val="00F70CCA"/>
    <w:rsid w:val="00F722C6"/>
    <w:rsid w:val="00F7258D"/>
    <w:rsid w:val="00F73C38"/>
    <w:rsid w:val="00F74EF6"/>
    <w:rsid w:val="00F759D3"/>
    <w:rsid w:val="00F75C02"/>
    <w:rsid w:val="00F75E37"/>
    <w:rsid w:val="00F7600C"/>
    <w:rsid w:val="00F762BE"/>
    <w:rsid w:val="00F76E09"/>
    <w:rsid w:val="00F76E8D"/>
    <w:rsid w:val="00F776C4"/>
    <w:rsid w:val="00F809E9"/>
    <w:rsid w:val="00F80C38"/>
    <w:rsid w:val="00F81ABD"/>
    <w:rsid w:val="00F81BE4"/>
    <w:rsid w:val="00F8237A"/>
    <w:rsid w:val="00F831AC"/>
    <w:rsid w:val="00F84609"/>
    <w:rsid w:val="00F84703"/>
    <w:rsid w:val="00F84DC7"/>
    <w:rsid w:val="00F85476"/>
    <w:rsid w:val="00F855B6"/>
    <w:rsid w:val="00F86492"/>
    <w:rsid w:val="00F875DC"/>
    <w:rsid w:val="00F875EB"/>
    <w:rsid w:val="00F90235"/>
    <w:rsid w:val="00F903D5"/>
    <w:rsid w:val="00F908B8"/>
    <w:rsid w:val="00F93759"/>
    <w:rsid w:val="00F941C5"/>
    <w:rsid w:val="00F949BB"/>
    <w:rsid w:val="00F94DF2"/>
    <w:rsid w:val="00F95ADD"/>
    <w:rsid w:val="00F95B0E"/>
    <w:rsid w:val="00F95D70"/>
    <w:rsid w:val="00F95E26"/>
    <w:rsid w:val="00F95FE2"/>
    <w:rsid w:val="00F9685E"/>
    <w:rsid w:val="00F968EF"/>
    <w:rsid w:val="00F96BBC"/>
    <w:rsid w:val="00F96C7A"/>
    <w:rsid w:val="00F97194"/>
    <w:rsid w:val="00F978FC"/>
    <w:rsid w:val="00F97E4C"/>
    <w:rsid w:val="00FA0990"/>
    <w:rsid w:val="00FA1259"/>
    <w:rsid w:val="00FA1358"/>
    <w:rsid w:val="00FA235A"/>
    <w:rsid w:val="00FA2691"/>
    <w:rsid w:val="00FA2C3E"/>
    <w:rsid w:val="00FA2E32"/>
    <w:rsid w:val="00FA2E66"/>
    <w:rsid w:val="00FA3710"/>
    <w:rsid w:val="00FA3BD3"/>
    <w:rsid w:val="00FA48F8"/>
    <w:rsid w:val="00FA49A3"/>
    <w:rsid w:val="00FA4CC0"/>
    <w:rsid w:val="00FA6559"/>
    <w:rsid w:val="00FA67B5"/>
    <w:rsid w:val="00FA70AE"/>
    <w:rsid w:val="00FA70CE"/>
    <w:rsid w:val="00FA70F5"/>
    <w:rsid w:val="00FA7C01"/>
    <w:rsid w:val="00FB049E"/>
    <w:rsid w:val="00FB15BF"/>
    <w:rsid w:val="00FB224E"/>
    <w:rsid w:val="00FB34DF"/>
    <w:rsid w:val="00FB3759"/>
    <w:rsid w:val="00FB3A5B"/>
    <w:rsid w:val="00FB3E7D"/>
    <w:rsid w:val="00FB495E"/>
    <w:rsid w:val="00FB5AE1"/>
    <w:rsid w:val="00FB5DCD"/>
    <w:rsid w:val="00FB6966"/>
    <w:rsid w:val="00FB738C"/>
    <w:rsid w:val="00FB78B2"/>
    <w:rsid w:val="00FC0129"/>
    <w:rsid w:val="00FC034C"/>
    <w:rsid w:val="00FC0A80"/>
    <w:rsid w:val="00FC0F9E"/>
    <w:rsid w:val="00FC13C0"/>
    <w:rsid w:val="00FC187C"/>
    <w:rsid w:val="00FC2B58"/>
    <w:rsid w:val="00FC349B"/>
    <w:rsid w:val="00FC35AA"/>
    <w:rsid w:val="00FC47CF"/>
    <w:rsid w:val="00FC5492"/>
    <w:rsid w:val="00FC5A83"/>
    <w:rsid w:val="00FC5B42"/>
    <w:rsid w:val="00FC6586"/>
    <w:rsid w:val="00FC6F57"/>
    <w:rsid w:val="00FD03AE"/>
    <w:rsid w:val="00FD1456"/>
    <w:rsid w:val="00FD153E"/>
    <w:rsid w:val="00FD16F1"/>
    <w:rsid w:val="00FD289D"/>
    <w:rsid w:val="00FD410B"/>
    <w:rsid w:val="00FD57BF"/>
    <w:rsid w:val="00FD5F94"/>
    <w:rsid w:val="00FD6930"/>
    <w:rsid w:val="00FD69B9"/>
    <w:rsid w:val="00FD7590"/>
    <w:rsid w:val="00FD7A30"/>
    <w:rsid w:val="00FE02E6"/>
    <w:rsid w:val="00FE11DD"/>
    <w:rsid w:val="00FE1A45"/>
    <w:rsid w:val="00FE1CAD"/>
    <w:rsid w:val="00FE1E5E"/>
    <w:rsid w:val="00FE26D1"/>
    <w:rsid w:val="00FE26E1"/>
    <w:rsid w:val="00FE29A5"/>
    <w:rsid w:val="00FE2EB1"/>
    <w:rsid w:val="00FE44B5"/>
    <w:rsid w:val="00FF03E7"/>
    <w:rsid w:val="00FF07C8"/>
    <w:rsid w:val="00FF0825"/>
    <w:rsid w:val="00FF0C3A"/>
    <w:rsid w:val="00FF0F23"/>
    <w:rsid w:val="00FF158A"/>
    <w:rsid w:val="00FF1ECE"/>
    <w:rsid w:val="00FF24C2"/>
    <w:rsid w:val="00FF25FA"/>
    <w:rsid w:val="00FF2D8C"/>
    <w:rsid w:val="00FF31FC"/>
    <w:rsid w:val="00FF387A"/>
    <w:rsid w:val="00FF4043"/>
    <w:rsid w:val="00FF4A45"/>
    <w:rsid w:val="00FF4EE5"/>
    <w:rsid w:val="00FF543A"/>
    <w:rsid w:val="00FF5CF5"/>
    <w:rsid w:val="00FF5DAC"/>
    <w:rsid w:val="00FF68E6"/>
    <w:rsid w:val="00FF6F55"/>
    <w:rsid w:val="00FF717F"/>
    <w:rsid w:val="00FF7248"/>
    <w:rsid w:val="00FF76CF"/>
    <w:rsid w:val="00FF7CDC"/>
    <w:rsid w:val="00FF7DB3"/>
    <w:rsid w:val="029A59A5"/>
    <w:rsid w:val="02B5205B"/>
    <w:rsid w:val="03684645"/>
    <w:rsid w:val="043C99F2"/>
    <w:rsid w:val="06C1D52C"/>
    <w:rsid w:val="08002F26"/>
    <w:rsid w:val="0DEF7758"/>
    <w:rsid w:val="1216421D"/>
    <w:rsid w:val="13003C1C"/>
    <w:rsid w:val="1385CBA5"/>
    <w:rsid w:val="1508CED4"/>
    <w:rsid w:val="17D2899F"/>
    <w:rsid w:val="18FFCC1E"/>
    <w:rsid w:val="1984D90E"/>
    <w:rsid w:val="19B8CAAA"/>
    <w:rsid w:val="1ABFE5E5"/>
    <w:rsid w:val="1AC13FBA"/>
    <w:rsid w:val="1C18E0B6"/>
    <w:rsid w:val="1CB09A8E"/>
    <w:rsid w:val="1D6C1CC4"/>
    <w:rsid w:val="1D6E56EC"/>
    <w:rsid w:val="1F238C9E"/>
    <w:rsid w:val="2059C5A5"/>
    <w:rsid w:val="2107BF4C"/>
    <w:rsid w:val="259E95D8"/>
    <w:rsid w:val="266A7014"/>
    <w:rsid w:val="278C2D37"/>
    <w:rsid w:val="28619E0B"/>
    <w:rsid w:val="2A10BBD1"/>
    <w:rsid w:val="2D960FDD"/>
    <w:rsid w:val="2E68EE2C"/>
    <w:rsid w:val="2FC7DE7F"/>
    <w:rsid w:val="311480A5"/>
    <w:rsid w:val="31F09ADF"/>
    <w:rsid w:val="32F79F3B"/>
    <w:rsid w:val="343E44C2"/>
    <w:rsid w:val="35F9B740"/>
    <w:rsid w:val="3770403A"/>
    <w:rsid w:val="38B8E67F"/>
    <w:rsid w:val="39DE092B"/>
    <w:rsid w:val="3D09B399"/>
    <w:rsid w:val="3DF5EAA4"/>
    <w:rsid w:val="3E8DBA88"/>
    <w:rsid w:val="3EEAA77F"/>
    <w:rsid w:val="3F57E356"/>
    <w:rsid w:val="40E2BF14"/>
    <w:rsid w:val="44688572"/>
    <w:rsid w:val="4548830C"/>
    <w:rsid w:val="45FB9E18"/>
    <w:rsid w:val="46BE0071"/>
    <w:rsid w:val="47B91038"/>
    <w:rsid w:val="49723DA1"/>
    <w:rsid w:val="4CF9B733"/>
    <w:rsid w:val="4E137152"/>
    <w:rsid w:val="4E4448AE"/>
    <w:rsid w:val="51EF162F"/>
    <w:rsid w:val="5263D04D"/>
    <w:rsid w:val="53CC74F0"/>
    <w:rsid w:val="53D9BF44"/>
    <w:rsid w:val="5606DBA1"/>
    <w:rsid w:val="57575822"/>
    <w:rsid w:val="58DA16E9"/>
    <w:rsid w:val="5B0FDBDF"/>
    <w:rsid w:val="5B84F400"/>
    <w:rsid w:val="5C8ABC7C"/>
    <w:rsid w:val="5D38308E"/>
    <w:rsid w:val="5DDB6567"/>
    <w:rsid w:val="6147EB1E"/>
    <w:rsid w:val="616C5D9B"/>
    <w:rsid w:val="62C18836"/>
    <w:rsid w:val="64865124"/>
    <w:rsid w:val="6497A3DD"/>
    <w:rsid w:val="6545767E"/>
    <w:rsid w:val="66981479"/>
    <w:rsid w:val="68BF102B"/>
    <w:rsid w:val="6A6FD77F"/>
    <w:rsid w:val="6BA53415"/>
    <w:rsid w:val="6C181D4B"/>
    <w:rsid w:val="6D011515"/>
    <w:rsid w:val="6D3D8008"/>
    <w:rsid w:val="720DFFBF"/>
    <w:rsid w:val="72C8C289"/>
    <w:rsid w:val="75F05B04"/>
    <w:rsid w:val="769960CD"/>
    <w:rsid w:val="76D5B0C0"/>
    <w:rsid w:val="77564D7C"/>
    <w:rsid w:val="77FA7CB1"/>
    <w:rsid w:val="784F3B0A"/>
    <w:rsid w:val="78749D2F"/>
    <w:rsid w:val="795214B1"/>
    <w:rsid w:val="7D183700"/>
    <w:rsid w:val="7F515F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4F0740"/>
  <w14:discardImageEditingData/>
  <w15:chartTrackingRefBased/>
  <w15:docId w15:val="{6EC20C97-CBFB-4267-A05C-73E21A37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qFormat="1"/>
    <w:lsdException w:name="annotation reference" w:uiPriority="99"/>
    <w:lsdException w:name="Title" w:qFormat="1"/>
    <w:lsdException w:name="Default Paragraph Font" w:uiPriority="99"/>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49AA"/>
    <w:pPr>
      <w:jc w:val="center"/>
    </w:pPr>
    <w:rPr>
      <w:rFonts w:eastAsia="Times New Roman"/>
      <w:lang w:eastAsia="en-US"/>
    </w:rPr>
  </w:style>
  <w:style w:type="paragraph" w:styleId="Heading1">
    <w:name w:val="heading 1"/>
    <w:basedOn w:val="Normal"/>
    <w:next w:val="Normal"/>
    <w:link w:val="Heading1Char"/>
    <w:uiPriority w:val="9"/>
    <w:qFormat/>
    <w:rsid w:val="006749AA"/>
    <w:pPr>
      <w:keepNext/>
      <w:keepLines/>
      <w:numPr>
        <w:numId w:val="10"/>
      </w:numPr>
      <w:tabs>
        <w:tab w:val="left" w:pos="216"/>
      </w:tabs>
      <w:spacing w:before="160" w:after="80"/>
      <w:outlineLvl w:val="0"/>
    </w:pPr>
    <w:rPr>
      <w:rFonts w:eastAsia="MS Mincho"/>
      <w:smallCaps/>
      <w:noProof/>
    </w:rPr>
  </w:style>
  <w:style w:type="paragraph" w:styleId="Heading2">
    <w:name w:val="heading 2"/>
    <w:basedOn w:val="Normal"/>
    <w:next w:val="Normal"/>
    <w:link w:val="Heading2Char"/>
    <w:qFormat/>
    <w:rsid w:val="006749AA"/>
    <w:pPr>
      <w:keepNext/>
      <w:keepLines/>
      <w:numPr>
        <w:ilvl w:val="1"/>
        <w:numId w:val="10"/>
      </w:numPr>
      <w:spacing w:before="120" w:after="60"/>
      <w:jc w:val="left"/>
      <w:outlineLvl w:val="1"/>
    </w:pPr>
    <w:rPr>
      <w:rFonts w:eastAsia="MS Mincho"/>
      <w:i/>
      <w:iCs/>
      <w:noProof/>
    </w:rPr>
  </w:style>
  <w:style w:type="paragraph" w:styleId="Heading3">
    <w:name w:val="heading 3"/>
    <w:basedOn w:val="Normal"/>
    <w:next w:val="Normal"/>
    <w:link w:val="Heading3Char"/>
    <w:qFormat/>
    <w:rsid w:val="006749AA"/>
    <w:pPr>
      <w:numPr>
        <w:ilvl w:val="2"/>
        <w:numId w:val="10"/>
      </w:numPr>
      <w:spacing w:line="240" w:lineRule="exact"/>
      <w:jc w:val="both"/>
      <w:outlineLvl w:val="2"/>
    </w:pPr>
    <w:rPr>
      <w:rFonts w:eastAsia="MS Mincho"/>
      <w:i/>
      <w:iCs/>
      <w:noProof/>
    </w:rPr>
  </w:style>
  <w:style w:type="paragraph" w:styleId="Heading4">
    <w:name w:val="heading 4"/>
    <w:basedOn w:val="Normal"/>
    <w:next w:val="Normal"/>
    <w:link w:val="Heading4Char2"/>
    <w:qFormat/>
    <w:rsid w:val="006749AA"/>
    <w:pPr>
      <w:numPr>
        <w:ilvl w:val="3"/>
        <w:numId w:val="10"/>
      </w:numPr>
      <w:tabs>
        <w:tab w:val="left" w:pos="821"/>
      </w:tabs>
      <w:spacing w:before="40" w:after="40"/>
      <w:jc w:val="both"/>
      <w:outlineLvl w:val="3"/>
    </w:pPr>
    <w:rPr>
      <w:rFonts w:eastAsia="MS Mincho"/>
      <w:i/>
      <w:iCs/>
      <w:noProof/>
    </w:rPr>
  </w:style>
  <w:style w:type="paragraph" w:styleId="Heading5">
    <w:name w:val="heading 5"/>
    <w:basedOn w:val="Normal"/>
    <w:next w:val="Normal"/>
    <w:link w:val="Heading5Char1"/>
    <w:qFormat/>
    <w:pPr>
      <w:tabs>
        <w:tab w:val="left" w:pos="360"/>
      </w:tabs>
      <w:spacing w:before="160" w:after="80"/>
      <w:outlineLvl w:val="4"/>
    </w:pPr>
    <w:rPr>
      <w:rFonts w:eastAsia="SimSun"/>
      <w:smallCaps/>
      <w:noProof/>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uiPriority w:val="99"/>
    <w:pPr>
      <w:spacing w:after="200"/>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6749AA"/>
    <w:pPr>
      <w:tabs>
        <w:tab w:val="left" w:pos="288"/>
      </w:tabs>
      <w:spacing w:after="120" w:line="228" w:lineRule="auto"/>
      <w:ind w:firstLine="288"/>
      <w:jc w:val="both"/>
    </w:pPr>
    <w:rPr>
      <w:rFonts w:eastAsia="MS Mincho"/>
      <w:spacing w:val="-1"/>
      <w:lang w:val="x-none" w:eastAsia="x-none"/>
    </w:rPr>
  </w:style>
  <w:style w:type="paragraph" w:customStyle="1" w:styleId="bulletlist">
    <w:name w:val="bullet list"/>
    <w:basedOn w:val="BodyText"/>
    <w:qFormat/>
    <w:rsid w:val="006749AA"/>
    <w:pPr>
      <w:numPr>
        <w:numId w:val="9"/>
      </w:numPr>
    </w:pPr>
  </w:style>
  <w:style w:type="paragraph" w:customStyle="1" w:styleId="equation">
    <w:name w:val="equation"/>
    <w:basedOn w:val="Normal"/>
    <w:uiPriority w:val="99"/>
    <w:rsid w:val="00C769A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8C757D"/>
    <w:pPr>
      <w:tabs>
        <w:tab w:val="left" w:pos="533"/>
      </w:tabs>
      <w:spacing w:before="80" w:after="200"/>
      <w:jc w:val="both"/>
    </w:pPr>
    <w:rPr>
      <w:rFonts w:eastAsia="Times New Roman"/>
      <w:noProof/>
      <w:sz w:val="16"/>
      <w:szCs w:val="16"/>
      <w:lang w:eastAsia="en-US"/>
    </w:rPr>
  </w:style>
  <w:style w:type="paragraph" w:customStyle="1" w:styleId="footnote">
    <w:name w:val="footnote"/>
    <w:link w:val="footnoteChar"/>
    <w:pPr>
      <w:framePr w:hSpace="187" w:vSpace="187" w:wrap="notBeside" w:vAnchor="text" w:hAnchor="page" w:x="6121" w:y="577"/>
      <w:numPr>
        <w:numId w:val="7"/>
      </w:numPr>
      <w:spacing w:after="40"/>
    </w:pPr>
    <w:rPr>
      <w:sz w:val="16"/>
      <w:szCs w:val="16"/>
      <w:lang w:eastAsia="en-US"/>
    </w:rPr>
  </w:style>
  <w:style w:type="paragraph" w:customStyle="1" w:styleId="keywords">
    <w:name w:val="key words"/>
    <w:pPr>
      <w:spacing w:after="120"/>
      <w:ind w:firstLine="288"/>
      <w:jc w:val="both"/>
    </w:pPr>
    <w:rPr>
      <w:b/>
      <w:bCs/>
      <w:i/>
      <w:iCs/>
      <w:noProof/>
      <w:sz w:val="18"/>
      <w:szCs w:val="18"/>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rsid w:val="006749AA"/>
    <w:pPr>
      <w:spacing w:after="50" w:line="180" w:lineRule="exact"/>
      <w:jc w:val="both"/>
    </w:pPr>
    <w:rPr>
      <w:rFonts w:eastAsia="Times New Roman"/>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uiPriority w:val="99"/>
    <w:rsid w:val="006749AA"/>
    <w:rPr>
      <w:b/>
      <w:bCs/>
      <w:sz w:val="16"/>
      <w:szCs w:val="16"/>
    </w:rPr>
  </w:style>
  <w:style w:type="paragraph" w:customStyle="1" w:styleId="tablecolsubhead">
    <w:name w:val="table col subhead"/>
    <w:basedOn w:val="tablecolhead"/>
    <w:uiPriority w:val="99"/>
    <w:rsid w:val="006749AA"/>
    <w:rPr>
      <w:i/>
      <w:iCs/>
      <w:sz w:val="15"/>
      <w:szCs w:val="15"/>
    </w:rPr>
  </w:style>
  <w:style w:type="paragraph" w:customStyle="1" w:styleId="tablecopy">
    <w:name w:val="table copy"/>
    <w:uiPriority w:val="99"/>
    <w:rsid w:val="00C769AD"/>
    <w:pPr>
      <w:jc w:val="both"/>
    </w:pPr>
    <w:rPr>
      <w:rFonts w:eastAsia="Times New Roman"/>
      <w:noProof/>
      <w:sz w:val="16"/>
      <w:szCs w:val="16"/>
      <w:lang w:eastAsia="en-US"/>
    </w:rPr>
  </w:style>
  <w:style w:type="paragraph" w:customStyle="1" w:styleId="tablefootnote">
    <w:name w:val="table footnote"/>
    <w:uiPriority w:val="99"/>
    <w:rsid w:val="00C769AD"/>
    <w:pPr>
      <w:numPr>
        <w:numId w:val="8"/>
      </w:numPr>
      <w:tabs>
        <w:tab w:val="left" w:pos="29"/>
      </w:tabs>
      <w:spacing w:before="60" w:after="30"/>
      <w:jc w:val="right"/>
    </w:pPr>
    <w:rPr>
      <w:rFonts w:eastAsia="MS Mincho"/>
      <w:sz w:val="12"/>
      <w:szCs w:val="12"/>
      <w:lang w:eastAsia="en-US"/>
    </w:rPr>
  </w:style>
  <w:style w:type="paragraph" w:customStyle="1" w:styleId="tablehead">
    <w:name w:val="table head"/>
    <w:qFormat/>
    <w:rsid w:val="00C769AD"/>
    <w:pPr>
      <w:spacing w:before="240" w:after="120" w:line="216" w:lineRule="auto"/>
      <w:jc w:val="center"/>
    </w:pPr>
    <w:rPr>
      <w:rFonts w:eastAsia="Times New Roman"/>
      <w:smallCaps/>
      <w:noProof/>
      <w:sz w:val="16"/>
      <w:szCs w:val="16"/>
      <w:lang w:eastAsia="en-US"/>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link w:val="Abstract"/>
    <w:uiPriority w:val="99"/>
    <w:locked/>
    <w:rsid w:val="00B57A1C"/>
    <w:rPr>
      <w:b/>
      <w:bCs/>
      <w:sz w:val="18"/>
      <w:szCs w:val="18"/>
      <w:lang w:val="en-US" w:eastAsia="en-US" w:bidi="ar-SA"/>
    </w:rPr>
  </w:style>
  <w:style w:type="character" w:customStyle="1" w:styleId="StyleAbstractItalicChar">
    <w:name w:val="Style Abstract + Italic Char"/>
    <w:link w:val="StyleAbstractItalic"/>
    <w:locked/>
    <w:rsid w:val="00B57A1C"/>
    <w:rPr>
      <w:rFonts w:eastAsia="MS Mincho"/>
      <w:b/>
      <w:bCs/>
      <w:i/>
      <w:iCs/>
      <w:sz w:val="18"/>
      <w:szCs w:val="18"/>
      <w:lang w:val="en-US" w:eastAsia="en-US" w:bidi="ar-SA"/>
    </w:rPr>
  </w:style>
  <w:style w:type="character" w:customStyle="1" w:styleId="BodyTextChar">
    <w:name w:val="Body Text Char"/>
    <w:link w:val="BodyText"/>
    <w:rsid w:val="006749AA"/>
    <w:rPr>
      <w:rFonts w:eastAsia="MS Mincho"/>
      <w:spacing w:val="-1"/>
    </w:rPr>
  </w:style>
  <w:style w:type="paragraph" w:styleId="Footer">
    <w:name w:val="footer"/>
    <w:basedOn w:val="Normal"/>
    <w:next w:val="BlockText"/>
    <w:link w:val="FooterChar"/>
    <w:rsid w:val="000C0B74"/>
    <w:pPr>
      <w:widowControl w:val="0"/>
      <w:tabs>
        <w:tab w:val="center" w:pos="4513"/>
        <w:tab w:val="right" w:pos="9026"/>
      </w:tabs>
      <w:wordWrap w:val="0"/>
      <w:autoSpaceDE w:val="0"/>
      <w:autoSpaceDN w:val="0"/>
      <w:snapToGrid w:val="0"/>
      <w:jc w:val="both"/>
    </w:pPr>
    <w:rPr>
      <w:rFonts w:eastAsia="Malgun Gothic"/>
      <w:kern w:val="2"/>
      <w:sz w:val="16"/>
      <w:szCs w:val="22"/>
      <w:lang w:eastAsia="ko-KR"/>
    </w:rPr>
  </w:style>
  <w:style w:type="character" w:customStyle="1" w:styleId="FooterChar">
    <w:name w:val="Footer Char"/>
    <w:link w:val="Footer"/>
    <w:rsid w:val="000C0B74"/>
    <w:rPr>
      <w:rFonts w:eastAsia="Malgun Gothic"/>
      <w:kern w:val="2"/>
      <w:sz w:val="16"/>
      <w:szCs w:val="22"/>
      <w:lang w:val="en-US" w:eastAsia="ko-KR"/>
    </w:rPr>
  </w:style>
  <w:style w:type="paragraph" w:styleId="Header">
    <w:name w:val="header"/>
    <w:basedOn w:val="Normal"/>
    <w:link w:val="HeaderChar"/>
    <w:uiPriority w:val="99"/>
    <w:rsid w:val="00402E54"/>
    <w:pPr>
      <w:tabs>
        <w:tab w:val="center" w:pos="4680"/>
        <w:tab w:val="right" w:pos="9360"/>
      </w:tabs>
    </w:pPr>
    <w:rPr>
      <w:rFonts w:eastAsia="SimSun"/>
      <w:lang w:val="x-none"/>
    </w:rPr>
  </w:style>
  <w:style w:type="character" w:customStyle="1" w:styleId="HeaderChar">
    <w:name w:val="Header Char"/>
    <w:link w:val="Header"/>
    <w:uiPriority w:val="99"/>
    <w:rsid w:val="00402E54"/>
    <w:rPr>
      <w:lang w:eastAsia="en-US" w:bidi="ar-SA"/>
    </w:rPr>
  </w:style>
  <w:style w:type="paragraph" w:styleId="BalloonText">
    <w:name w:val="Balloon Text"/>
    <w:basedOn w:val="Normal"/>
    <w:link w:val="BalloonTextChar"/>
    <w:rsid w:val="00270B1A"/>
    <w:rPr>
      <w:rFonts w:ascii="Tahoma" w:eastAsia="SimSun" w:hAnsi="Tahoma"/>
      <w:sz w:val="16"/>
      <w:szCs w:val="16"/>
      <w:lang w:val="x-none" w:eastAsia="x-none"/>
    </w:rPr>
  </w:style>
  <w:style w:type="character" w:customStyle="1" w:styleId="BalloonTextChar">
    <w:name w:val="Balloon Text Char"/>
    <w:link w:val="BalloonText"/>
    <w:rsid w:val="00270B1A"/>
    <w:rPr>
      <w:rFonts w:ascii="Tahoma" w:hAnsi="Tahoma" w:cs="Tahoma"/>
      <w:sz w:val="16"/>
      <w:szCs w:val="16"/>
    </w:rPr>
  </w:style>
  <w:style w:type="paragraph" w:styleId="ListParagraph">
    <w:name w:val="List Paragraph"/>
    <w:basedOn w:val="Normal"/>
    <w:link w:val="ListParagraphChar"/>
    <w:uiPriority w:val="1"/>
    <w:qFormat/>
    <w:rsid w:val="003A3911"/>
    <w:pPr>
      <w:spacing w:after="200" w:line="276" w:lineRule="auto"/>
      <w:ind w:left="720"/>
      <w:contextualSpacing/>
      <w:jc w:val="left"/>
    </w:pPr>
    <w:rPr>
      <w:rFonts w:eastAsia="Calibri"/>
      <w:sz w:val="24"/>
      <w:lang w:val="x-none" w:eastAsia="x-none"/>
    </w:rPr>
  </w:style>
  <w:style w:type="character" w:customStyle="1" w:styleId="notranslate">
    <w:name w:val="notranslate"/>
    <w:basedOn w:val="DefaultParagraphFont"/>
    <w:rsid w:val="003A3911"/>
  </w:style>
  <w:style w:type="paragraph" w:styleId="Caption">
    <w:name w:val="caption"/>
    <w:basedOn w:val="Normal"/>
    <w:next w:val="Normal"/>
    <w:qFormat/>
    <w:rsid w:val="006266EF"/>
    <w:pPr>
      <w:spacing w:after="200"/>
      <w:jc w:val="left"/>
    </w:pPr>
    <w:rPr>
      <w:rFonts w:eastAsia="Batang"/>
      <w:b/>
      <w:bCs/>
      <w:color w:val="4F81BD"/>
      <w:sz w:val="18"/>
      <w:szCs w:val="18"/>
      <w:lang w:val="vi-VN"/>
    </w:rPr>
  </w:style>
  <w:style w:type="character" w:styleId="Hyperlink">
    <w:name w:val="Hyperlink"/>
    <w:uiPriority w:val="99"/>
    <w:rsid w:val="007D6FE7"/>
    <w:rPr>
      <w:color w:val="0563C1"/>
      <w:u w:val="single"/>
    </w:rPr>
  </w:style>
  <w:style w:type="paragraph" w:customStyle="1" w:styleId="IEEEHeading2">
    <w:name w:val="IEEE Heading 2"/>
    <w:basedOn w:val="Normal"/>
    <w:next w:val="IEEEParagraph"/>
    <w:rsid w:val="0096070F"/>
    <w:pPr>
      <w:adjustRightInd w:val="0"/>
      <w:snapToGrid w:val="0"/>
      <w:spacing w:before="150" w:after="60"/>
      <w:jc w:val="left"/>
    </w:pPr>
    <w:rPr>
      <w:i/>
      <w:szCs w:val="24"/>
      <w:lang w:val="en-AU" w:eastAsia="zh-CN"/>
    </w:rPr>
  </w:style>
  <w:style w:type="paragraph" w:customStyle="1" w:styleId="IEEEParagraph">
    <w:name w:val="IEEE Paragraph"/>
    <w:basedOn w:val="Normal"/>
    <w:link w:val="IEEEParagraphChar"/>
    <w:rsid w:val="0096070F"/>
    <w:pPr>
      <w:adjustRightInd w:val="0"/>
      <w:snapToGrid w:val="0"/>
      <w:ind w:firstLine="216"/>
      <w:jc w:val="both"/>
    </w:pPr>
    <w:rPr>
      <w:rFonts w:eastAsia="SimSun"/>
      <w:szCs w:val="24"/>
      <w:lang w:val="en-AU" w:eastAsia="zh-CN"/>
    </w:rPr>
  </w:style>
  <w:style w:type="character" w:customStyle="1" w:styleId="IEEEParagraphChar">
    <w:name w:val="IEEE Paragraph Char"/>
    <w:link w:val="IEEEParagraph"/>
    <w:rsid w:val="0096070F"/>
    <w:rPr>
      <w:szCs w:val="24"/>
      <w:lang w:val="en-AU" w:eastAsia="zh-CN"/>
    </w:rPr>
  </w:style>
  <w:style w:type="paragraph" w:customStyle="1" w:styleId="MTDisplayEquation">
    <w:name w:val="MTDisplayEquation"/>
    <w:basedOn w:val="IEEEParagraph"/>
    <w:next w:val="Normal"/>
    <w:link w:val="MTDisplayEquationChar"/>
    <w:rsid w:val="0096070F"/>
    <w:pPr>
      <w:tabs>
        <w:tab w:val="center" w:pos="2520"/>
        <w:tab w:val="right" w:pos="5020"/>
      </w:tabs>
      <w:ind w:firstLine="0"/>
    </w:pPr>
    <w:rPr>
      <w:sz w:val="24"/>
    </w:rPr>
  </w:style>
  <w:style w:type="character" w:customStyle="1" w:styleId="MTDisplayEquationChar">
    <w:name w:val="MTDisplayEquation Char"/>
    <w:link w:val="MTDisplayEquation"/>
    <w:rsid w:val="0096070F"/>
    <w:rPr>
      <w:sz w:val="24"/>
      <w:szCs w:val="24"/>
      <w:lang w:val="en-AU" w:eastAsia="zh-CN"/>
    </w:rPr>
  </w:style>
  <w:style w:type="paragraph" w:customStyle="1" w:styleId="IEEEAuthorAffiliation1">
    <w:name w:val="스타일 IEEE Author Affiliation + (한글) 바탕1"/>
    <w:basedOn w:val="Normal"/>
    <w:link w:val="IEEEAuthorAffiliation1Char"/>
    <w:rsid w:val="005276F0"/>
    <w:pPr>
      <w:spacing w:after="60"/>
    </w:pPr>
    <w:rPr>
      <w:i/>
      <w:iCs/>
      <w:szCs w:val="24"/>
      <w:lang w:val="en-GB" w:eastAsia="en-GB"/>
    </w:rPr>
  </w:style>
  <w:style w:type="character" w:customStyle="1" w:styleId="IEEEAuthorAffiliation1Char">
    <w:name w:val="스타일 IEEE Author Affiliation + (한글) 바탕1 Char"/>
    <w:link w:val="IEEEAuthorAffiliation1"/>
    <w:rsid w:val="005276F0"/>
    <w:rPr>
      <w:rFonts w:eastAsia="Times New Roman"/>
      <w:i/>
      <w:iCs/>
      <w:szCs w:val="24"/>
      <w:lang w:val="en-GB" w:eastAsia="en-GB"/>
    </w:rPr>
  </w:style>
  <w:style w:type="character" w:customStyle="1" w:styleId="Heading2Char">
    <w:name w:val="Heading 2 Char"/>
    <w:link w:val="Heading2"/>
    <w:locked/>
    <w:rsid w:val="006749AA"/>
    <w:rPr>
      <w:rFonts w:eastAsia="MS Mincho"/>
      <w:i/>
      <w:iCs/>
      <w:noProof/>
      <w:lang w:eastAsia="en-US"/>
    </w:rPr>
  </w:style>
  <w:style w:type="character" w:customStyle="1" w:styleId="Heading1Char">
    <w:name w:val="Heading 1 Char"/>
    <w:link w:val="Heading1"/>
    <w:uiPriority w:val="9"/>
    <w:locked/>
    <w:rsid w:val="006749AA"/>
    <w:rPr>
      <w:rFonts w:eastAsia="MS Mincho"/>
      <w:smallCaps/>
      <w:noProof/>
      <w:lang w:eastAsia="en-US"/>
    </w:rPr>
  </w:style>
  <w:style w:type="paragraph" w:customStyle="1" w:styleId="IEEEAuthorEmail">
    <w:name w:val="IEEE Author Email"/>
    <w:next w:val="Normal"/>
    <w:rsid w:val="00287A93"/>
    <w:pPr>
      <w:spacing w:after="60"/>
      <w:jc w:val="center"/>
    </w:pPr>
    <w:rPr>
      <w:rFonts w:eastAsia="Times New Roman"/>
      <w:sz w:val="18"/>
      <w:szCs w:val="24"/>
      <w:lang w:val="en-GB" w:eastAsia="en-GB"/>
    </w:rPr>
  </w:style>
  <w:style w:type="paragraph" w:customStyle="1" w:styleId="IEEETableHeaderLeft-Justified">
    <w:name w:val="IEEE Table Header Left-Justified"/>
    <w:basedOn w:val="Normal"/>
    <w:rsid w:val="00266B23"/>
    <w:pPr>
      <w:adjustRightInd w:val="0"/>
      <w:snapToGrid w:val="0"/>
      <w:jc w:val="left"/>
    </w:pPr>
    <w:rPr>
      <w:b/>
      <w:bCs/>
      <w:sz w:val="18"/>
      <w:szCs w:val="24"/>
      <w:lang w:val="en-AU" w:eastAsia="zh-CN"/>
    </w:rPr>
  </w:style>
  <w:style w:type="paragraph" w:customStyle="1" w:styleId="BodyText1">
    <w:name w:val="Body Text1"/>
    <w:basedOn w:val="Normal"/>
    <w:link w:val="BodytextChar0"/>
    <w:rsid w:val="00D7638B"/>
    <w:pPr>
      <w:overflowPunct w:val="0"/>
      <w:autoSpaceDE w:val="0"/>
      <w:autoSpaceDN w:val="0"/>
      <w:adjustRightInd w:val="0"/>
      <w:spacing w:after="120"/>
      <w:jc w:val="both"/>
      <w:textAlignment w:val="baseline"/>
    </w:pPr>
    <w:rPr>
      <w:rFonts w:eastAsia="SimSun"/>
      <w:sz w:val="24"/>
      <w:szCs w:val="24"/>
      <w:lang w:val="x-none" w:eastAsia="x-none"/>
    </w:rPr>
  </w:style>
  <w:style w:type="character" w:customStyle="1" w:styleId="BodytextChar0">
    <w:name w:val="Body text Char"/>
    <w:link w:val="BodyText1"/>
    <w:rsid w:val="00D7638B"/>
    <w:rPr>
      <w:sz w:val="24"/>
      <w:szCs w:val="24"/>
    </w:rPr>
  </w:style>
  <w:style w:type="paragraph" w:customStyle="1" w:styleId="IEEEHeading1">
    <w:name w:val="IEEE Heading 1"/>
    <w:basedOn w:val="Normal"/>
    <w:next w:val="IEEEParagraph"/>
    <w:rsid w:val="00DB7BC0"/>
    <w:pPr>
      <w:adjustRightInd w:val="0"/>
      <w:snapToGrid w:val="0"/>
      <w:spacing w:before="180" w:after="60"/>
    </w:pPr>
    <w:rPr>
      <w:smallCaps/>
      <w:szCs w:val="24"/>
      <w:lang w:val="en-AU" w:eastAsia="zh-CN"/>
    </w:rPr>
  </w:style>
  <w:style w:type="paragraph" w:customStyle="1" w:styleId="IEEEReferenceItem">
    <w:name w:val="IEEE Reference Item"/>
    <w:basedOn w:val="Normal"/>
    <w:rsid w:val="00DB7BC0"/>
    <w:pPr>
      <w:tabs>
        <w:tab w:val="num" w:pos="432"/>
      </w:tabs>
      <w:adjustRightInd w:val="0"/>
      <w:snapToGrid w:val="0"/>
      <w:ind w:left="432" w:hanging="432"/>
      <w:jc w:val="both"/>
    </w:pPr>
    <w:rPr>
      <w:sz w:val="16"/>
      <w:szCs w:val="24"/>
      <w:lang w:eastAsia="zh-CN"/>
    </w:rPr>
  </w:style>
  <w:style w:type="character" w:customStyle="1" w:styleId="Heading5Char1">
    <w:name w:val="Heading 5 Char1"/>
    <w:link w:val="Heading5"/>
    <w:uiPriority w:val="99"/>
    <w:locked/>
    <w:rsid w:val="00DB7BC0"/>
    <w:rPr>
      <w:smallCaps/>
      <w:noProof/>
    </w:rPr>
  </w:style>
  <w:style w:type="character" w:customStyle="1" w:styleId="Heading4Char1">
    <w:name w:val="Heading 4 Char1"/>
    <w:locked/>
    <w:rsid w:val="00CD7319"/>
    <w:rPr>
      <w:i/>
      <w:iCs/>
      <w:noProof/>
    </w:rPr>
  </w:style>
  <w:style w:type="paragraph" w:styleId="Subtitle">
    <w:name w:val="Subtitle"/>
    <w:basedOn w:val="Normal"/>
    <w:next w:val="Normal"/>
    <w:link w:val="SubtitleChar"/>
    <w:qFormat/>
    <w:rsid w:val="008B4599"/>
    <w:pPr>
      <w:spacing w:after="60"/>
      <w:outlineLvl w:val="1"/>
    </w:pPr>
    <w:rPr>
      <w:rFonts w:ascii="Cambria" w:hAnsi="Cambria"/>
      <w:sz w:val="24"/>
      <w:szCs w:val="24"/>
      <w:lang w:val="x-none" w:eastAsia="x-none"/>
    </w:rPr>
  </w:style>
  <w:style w:type="character" w:customStyle="1" w:styleId="SubtitleChar">
    <w:name w:val="Subtitle Char"/>
    <w:link w:val="Subtitle"/>
    <w:rsid w:val="008B4599"/>
    <w:rPr>
      <w:rFonts w:ascii="Cambria" w:eastAsia="Times New Roman" w:hAnsi="Cambria" w:cs="Times New Roman"/>
      <w:sz w:val="24"/>
      <w:szCs w:val="24"/>
    </w:rPr>
  </w:style>
  <w:style w:type="character" w:customStyle="1" w:styleId="apple-converted-space">
    <w:name w:val="apple-converted-space"/>
    <w:rsid w:val="00507C86"/>
  </w:style>
  <w:style w:type="character" w:customStyle="1" w:styleId="Heading4Char2">
    <w:name w:val="Heading 4 Char2"/>
    <w:link w:val="Heading4"/>
    <w:locked/>
    <w:rsid w:val="006749AA"/>
    <w:rPr>
      <w:rFonts w:eastAsia="MS Mincho"/>
      <w:i/>
      <w:iCs/>
      <w:noProof/>
      <w:lang w:eastAsia="en-US"/>
    </w:rPr>
  </w:style>
  <w:style w:type="character" w:customStyle="1" w:styleId="Heading5Char">
    <w:name w:val="Heading 5 Char"/>
    <w:semiHidden/>
    <w:locked/>
    <w:rsid w:val="00652210"/>
    <w:rPr>
      <w:rFonts w:cs="Times New Roman"/>
      <w:b/>
      <w:bCs/>
      <w:i/>
      <w:iCs/>
      <w:noProof/>
      <w:sz w:val="26"/>
      <w:szCs w:val="26"/>
    </w:rPr>
  </w:style>
  <w:style w:type="paragraph" w:customStyle="1" w:styleId="References0">
    <w:name w:val="References"/>
    <w:basedOn w:val="Normal"/>
    <w:rsid w:val="00D426B3"/>
    <w:pPr>
      <w:jc w:val="both"/>
    </w:pPr>
    <w:rPr>
      <w:sz w:val="16"/>
      <w:szCs w:val="16"/>
    </w:rPr>
  </w:style>
  <w:style w:type="paragraph" w:customStyle="1" w:styleId="ReferenceHead">
    <w:name w:val="Reference Head"/>
    <w:basedOn w:val="Heading1"/>
    <w:link w:val="ReferenceHeadChar"/>
    <w:rsid w:val="00BB63FE"/>
    <w:pPr>
      <w:keepLines w:val="0"/>
      <w:tabs>
        <w:tab w:val="clear" w:pos="216"/>
      </w:tabs>
      <w:spacing w:before="240"/>
    </w:pPr>
    <w:rPr>
      <w:rFonts w:eastAsia="SimSun"/>
      <w:kern w:val="28"/>
    </w:rPr>
  </w:style>
  <w:style w:type="character" w:customStyle="1" w:styleId="ReferenceHeadChar">
    <w:name w:val="Reference Head Char"/>
    <w:link w:val="ReferenceHead"/>
    <w:locked/>
    <w:rsid w:val="00BB63FE"/>
    <w:rPr>
      <w:smallCaps/>
      <w:noProof/>
      <w:kern w:val="28"/>
      <w:lang w:eastAsia="en-US"/>
    </w:rPr>
  </w:style>
  <w:style w:type="character" w:customStyle="1" w:styleId="Heading3Char">
    <w:name w:val="Heading 3 Char"/>
    <w:link w:val="Heading3"/>
    <w:locked/>
    <w:rsid w:val="006749AA"/>
    <w:rPr>
      <w:rFonts w:eastAsia="MS Mincho"/>
      <w:i/>
      <w:iCs/>
      <w:noProof/>
      <w:lang w:eastAsia="en-US"/>
    </w:rPr>
  </w:style>
  <w:style w:type="paragraph" w:customStyle="1" w:styleId="IEEEHeading3">
    <w:name w:val="IEEE Heading 3"/>
    <w:basedOn w:val="Heading3"/>
    <w:link w:val="IEEEHeading3Char"/>
    <w:qFormat/>
    <w:rsid w:val="006749AA"/>
    <w:pPr>
      <w:numPr>
        <w:ilvl w:val="0"/>
        <w:numId w:val="0"/>
      </w:numPr>
    </w:pPr>
  </w:style>
  <w:style w:type="character" w:customStyle="1" w:styleId="IEEEHeading3Char">
    <w:name w:val="IEEE Heading 3 Char"/>
    <w:link w:val="IEEEHeading3"/>
    <w:rsid w:val="006749AA"/>
  </w:style>
  <w:style w:type="paragraph" w:customStyle="1" w:styleId="IEEEParagraph1">
    <w:name w:val="IEEE Paragraph 1"/>
    <w:basedOn w:val="IEEEParagraph"/>
    <w:link w:val="IEEEParagraph1Char"/>
    <w:qFormat/>
    <w:rsid w:val="003E1794"/>
  </w:style>
  <w:style w:type="paragraph" w:styleId="Title">
    <w:name w:val="Title"/>
    <w:basedOn w:val="Normal"/>
    <w:next w:val="Normal"/>
    <w:link w:val="TitleChar"/>
    <w:qFormat/>
    <w:rsid w:val="00514430"/>
    <w:pPr>
      <w:spacing w:before="240" w:after="60"/>
      <w:outlineLvl w:val="0"/>
    </w:pPr>
    <w:rPr>
      <w:rFonts w:ascii="Cambria" w:hAnsi="Cambria"/>
      <w:b/>
      <w:bCs/>
      <w:kern w:val="28"/>
      <w:sz w:val="32"/>
      <w:szCs w:val="32"/>
      <w:lang w:val="x-none" w:eastAsia="x-none"/>
    </w:rPr>
  </w:style>
  <w:style w:type="character" w:customStyle="1" w:styleId="IEEEParagraph1Char">
    <w:name w:val="IEEE Paragraph 1 Char"/>
    <w:link w:val="IEEEParagraph1"/>
    <w:rsid w:val="003E1794"/>
    <w:rPr>
      <w:rFonts w:eastAsia="Times New Roman"/>
      <w:szCs w:val="24"/>
      <w:lang w:val="en-AU" w:eastAsia="zh-CN"/>
    </w:rPr>
  </w:style>
  <w:style w:type="character" w:customStyle="1" w:styleId="TitleChar">
    <w:name w:val="Title Char"/>
    <w:link w:val="Title"/>
    <w:rsid w:val="00514430"/>
    <w:rPr>
      <w:rFonts w:ascii="Cambria" w:eastAsia="Times New Roman" w:hAnsi="Cambria" w:cs="Times New Roman"/>
      <w:b/>
      <w:bCs/>
      <w:kern w:val="28"/>
      <w:sz w:val="32"/>
      <w:szCs w:val="32"/>
    </w:rPr>
  </w:style>
  <w:style w:type="paragraph" w:styleId="IntenseQuote">
    <w:name w:val="Intense Quote"/>
    <w:basedOn w:val="Normal"/>
    <w:next w:val="Normal"/>
    <w:link w:val="IntenseQuoteChar"/>
    <w:uiPriority w:val="30"/>
    <w:qFormat/>
    <w:rsid w:val="00514430"/>
    <w:pPr>
      <w:pBdr>
        <w:bottom w:val="single" w:sz="4" w:space="4" w:color="4F81BD"/>
      </w:pBdr>
      <w:spacing w:before="200" w:after="280"/>
      <w:ind w:left="936" w:right="936"/>
    </w:pPr>
    <w:rPr>
      <w:b/>
      <w:bCs/>
      <w:i/>
      <w:iCs/>
      <w:color w:val="4F81BD"/>
      <w:lang w:val="x-none" w:eastAsia="x-none"/>
    </w:rPr>
  </w:style>
  <w:style w:type="character" w:customStyle="1" w:styleId="IntenseQuoteChar">
    <w:name w:val="Intense Quote Char"/>
    <w:link w:val="IntenseQuote"/>
    <w:uiPriority w:val="30"/>
    <w:rsid w:val="00514430"/>
    <w:rPr>
      <w:rFonts w:eastAsia="Times New Roman"/>
      <w:b/>
      <w:bCs/>
      <w:i/>
      <w:iCs/>
      <w:color w:val="4F81BD"/>
    </w:rPr>
  </w:style>
  <w:style w:type="paragraph" w:styleId="EndnoteText">
    <w:name w:val="endnote text"/>
    <w:basedOn w:val="Normal"/>
    <w:link w:val="EndnoteTextChar"/>
    <w:rsid w:val="00907684"/>
    <w:rPr>
      <w:lang w:val="x-none" w:eastAsia="x-none"/>
    </w:rPr>
  </w:style>
  <w:style w:type="character" w:customStyle="1" w:styleId="EndnoteTextChar">
    <w:name w:val="Endnote Text Char"/>
    <w:link w:val="EndnoteText"/>
    <w:rsid w:val="00907684"/>
    <w:rPr>
      <w:rFonts w:eastAsia="Times New Roman"/>
    </w:rPr>
  </w:style>
  <w:style w:type="character" w:styleId="EndnoteReference">
    <w:name w:val="endnote reference"/>
    <w:rsid w:val="00907684"/>
    <w:rPr>
      <w:vertAlign w:val="superscript"/>
    </w:rPr>
  </w:style>
  <w:style w:type="paragraph" w:styleId="FootnoteText">
    <w:name w:val="footnote text"/>
    <w:next w:val="IEEEParagraph1"/>
    <w:link w:val="FootnoteTextChar"/>
    <w:rsid w:val="00703501"/>
    <w:rPr>
      <w:rFonts w:eastAsia="Times New Roman"/>
      <w:sz w:val="16"/>
    </w:rPr>
  </w:style>
  <w:style w:type="character" w:customStyle="1" w:styleId="FootnoteTextChar">
    <w:name w:val="Footnote Text Char"/>
    <w:link w:val="FootnoteText"/>
    <w:rsid w:val="00703501"/>
    <w:rPr>
      <w:rFonts w:eastAsia="Times New Roman"/>
      <w:sz w:val="16"/>
      <w:lang w:bidi="ar-SA"/>
    </w:rPr>
  </w:style>
  <w:style w:type="character" w:styleId="FootnoteReference">
    <w:name w:val="footnote reference"/>
    <w:rsid w:val="00907684"/>
    <w:rPr>
      <w:vertAlign w:val="superscript"/>
    </w:rPr>
  </w:style>
  <w:style w:type="character" w:customStyle="1" w:styleId="footnoteChar">
    <w:name w:val="footnote Char"/>
    <w:link w:val="footnote"/>
    <w:rsid w:val="000C0B74"/>
    <w:rPr>
      <w:sz w:val="16"/>
      <w:szCs w:val="16"/>
      <w:lang w:eastAsia="en-US"/>
    </w:rPr>
  </w:style>
  <w:style w:type="paragraph" w:styleId="Quote">
    <w:name w:val="Quote"/>
    <w:basedOn w:val="Normal"/>
    <w:link w:val="QuoteChar"/>
    <w:qFormat/>
    <w:rsid w:val="00B8660E"/>
    <w:pPr>
      <w:autoSpaceDE w:val="0"/>
      <w:autoSpaceDN w:val="0"/>
      <w:adjustRightInd w:val="0"/>
      <w:ind w:left="1024" w:right="1024" w:firstLine="340"/>
      <w:jc w:val="both"/>
    </w:pPr>
    <w:rPr>
      <w:rFonts w:eastAsia="SimSun"/>
      <w:noProof/>
    </w:rPr>
  </w:style>
  <w:style w:type="paragraph" w:styleId="BlockText">
    <w:name w:val="Block Text"/>
    <w:basedOn w:val="Normal"/>
    <w:rsid w:val="000C0B74"/>
    <w:pPr>
      <w:spacing w:after="120"/>
      <w:ind w:left="1440" w:right="1440"/>
    </w:pPr>
  </w:style>
  <w:style w:type="character" w:customStyle="1" w:styleId="QuoteChar">
    <w:name w:val="Quote Char"/>
    <w:link w:val="Quote"/>
    <w:locked/>
    <w:rsid w:val="00B8660E"/>
    <w:rPr>
      <w:noProof/>
      <w:lang w:val="en-US" w:eastAsia="en-US" w:bidi="ar-SA"/>
    </w:rPr>
  </w:style>
  <w:style w:type="paragraph" w:customStyle="1" w:styleId="tentacgia">
    <w:name w:val="ten tac gia"/>
    <w:basedOn w:val="Normal"/>
    <w:qFormat/>
    <w:rsid w:val="00B8660E"/>
    <w:pPr>
      <w:spacing w:before="360" w:after="240"/>
    </w:pPr>
    <w:rPr>
      <w:rFonts w:ascii="Arial" w:eastAsia="Calibri" w:hAnsi="Arial" w:cs="Arial"/>
      <w:caps/>
    </w:rPr>
  </w:style>
  <w:style w:type="character" w:customStyle="1" w:styleId="Heading4Char">
    <w:name w:val="Heading 4 Char"/>
    <w:locked/>
    <w:rsid w:val="00F05B48"/>
    <w:rPr>
      <w:rFonts w:cs="Times New Roman"/>
      <w:b/>
      <w:bCs/>
      <w:noProof/>
      <w:sz w:val="28"/>
      <w:szCs w:val="28"/>
    </w:rPr>
  </w:style>
  <w:style w:type="paragraph" w:customStyle="1" w:styleId="centerpar">
    <w:name w:val="centerpar"/>
    <w:basedOn w:val="Normal"/>
    <w:rsid w:val="009662EF"/>
    <w:pPr>
      <w:keepLines/>
      <w:autoSpaceDE w:val="0"/>
      <w:autoSpaceDN w:val="0"/>
      <w:adjustRightInd w:val="0"/>
      <w:spacing w:before="120" w:after="120"/>
    </w:pPr>
    <w:rPr>
      <w:noProof/>
      <w:sz w:val="24"/>
      <w:szCs w:val="24"/>
    </w:rPr>
  </w:style>
  <w:style w:type="paragraph" w:customStyle="1" w:styleId="bibitem">
    <w:name w:val="bibitem"/>
    <w:basedOn w:val="Normal"/>
    <w:rsid w:val="009662EF"/>
    <w:pPr>
      <w:widowControl w:val="0"/>
      <w:autoSpaceDE w:val="0"/>
      <w:autoSpaceDN w:val="0"/>
      <w:adjustRightInd w:val="0"/>
      <w:ind w:left="567" w:hanging="567"/>
      <w:jc w:val="left"/>
    </w:pPr>
    <w:rPr>
      <w:noProof/>
    </w:rPr>
  </w:style>
  <w:style w:type="table" w:styleId="TableGrid">
    <w:name w:val="Table Grid"/>
    <w:basedOn w:val="TableNormal"/>
    <w:rsid w:val="00ED18FC"/>
    <w:rPr>
      <w:rFonts w:ascii="Calibri" w:eastAsia="Times New Roman"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next w:val="Newparagraph"/>
    <w:qFormat/>
    <w:rsid w:val="00A33553"/>
    <w:pPr>
      <w:widowControl w:val="0"/>
      <w:spacing w:before="240" w:line="480" w:lineRule="auto"/>
      <w:jc w:val="left"/>
    </w:pPr>
    <w:rPr>
      <w:sz w:val="24"/>
      <w:szCs w:val="24"/>
      <w:lang w:val="en-GB" w:eastAsia="en-GB"/>
    </w:rPr>
  </w:style>
  <w:style w:type="paragraph" w:customStyle="1" w:styleId="Newparagraph">
    <w:name w:val="New paragraph"/>
    <w:basedOn w:val="Normal"/>
    <w:qFormat/>
    <w:rsid w:val="00A33553"/>
    <w:pPr>
      <w:spacing w:line="480" w:lineRule="auto"/>
      <w:ind w:firstLine="720"/>
      <w:jc w:val="left"/>
    </w:pPr>
    <w:rPr>
      <w:sz w:val="24"/>
      <w:szCs w:val="24"/>
      <w:lang w:val="en-GB" w:eastAsia="en-GB"/>
    </w:rPr>
  </w:style>
  <w:style w:type="paragraph" w:customStyle="1" w:styleId="text">
    <w:name w:val="text"/>
    <w:basedOn w:val="Normal"/>
    <w:link w:val="textChar"/>
    <w:qFormat/>
    <w:rsid w:val="00A33553"/>
    <w:pPr>
      <w:spacing w:before="80" w:after="40"/>
      <w:ind w:firstLine="454"/>
      <w:jc w:val="both"/>
    </w:pPr>
    <w:rPr>
      <w:sz w:val="24"/>
      <w:szCs w:val="24"/>
      <w:lang w:val="en-GB" w:eastAsia="en-GB"/>
    </w:rPr>
  </w:style>
  <w:style w:type="character" w:customStyle="1" w:styleId="textChar">
    <w:name w:val="text Char"/>
    <w:link w:val="text"/>
    <w:rsid w:val="00A33553"/>
    <w:rPr>
      <w:rFonts w:eastAsia="Times New Roman"/>
      <w:sz w:val="24"/>
      <w:szCs w:val="24"/>
      <w:lang w:val="en-GB" w:eastAsia="en-GB"/>
    </w:rPr>
  </w:style>
  <w:style w:type="character" w:customStyle="1" w:styleId="ListParagraphChar">
    <w:name w:val="List Paragraph Char"/>
    <w:link w:val="ListParagraph"/>
    <w:uiPriority w:val="34"/>
    <w:rsid w:val="00676ACA"/>
    <w:rPr>
      <w:rFonts w:eastAsia="Calibri" w:cs="Arial"/>
      <w:sz w:val="24"/>
    </w:rPr>
  </w:style>
  <w:style w:type="character" w:customStyle="1" w:styleId="longtext">
    <w:name w:val="long_text"/>
    <w:rsid w:val="00676ACA"/>
  </w:style>
  <w:style w:type="character" w:customStyle="1" w:styleId="hps">
    <w:name w:val="hps"/>
    <w:rsid w:val="00676ACA"/>
  </w:style>
  <w:style w:type="paragraph" w:customStyle="1" w:styleId="Bibentry">
    <w:name w:val="Bib_entry"/>
    <w:autoRedefine/>
    <w:qFormat/>
    <w:rsid w:val="00100E92"/>
    <w:rPr>
      <w:rFonts w:ascii="Linux Libertine" w:eastAsia="Calibri" w:hAnsi="Linux Libertine"/>
      <w:sz w:val="14"/>
      <w:szCs w:val="22"/>
      <w:lang w:eastAsia="en-US"/>
    </w:rPr>
  </w:style>
  <w:style w:type="paragraph" w:customStyle="1" w:styleId="Para">
    <w:name w:val="Para"/>
    <w:autoRedefine/>
    <w:uiPriority w:val="99"/>
    <w:qFormat/>
    <w:rsid w:val="00F9685E"/>
    <w:pPr>
      <w:spacing w:line="264" w:lineRule="auto"/>
      <w:ind w:firstLine="284"/>
      <w:jc w:val="both"/>
    </w:pPr>
    <w:rPr>
      <w:rFonts w:ascii="Linux Libertine" w:eastAsia="Calibri" w:hAnsi="Linux Libertine"/>
      <w:sz w:val="18"/>
      <w:szCs w:val="22"/>
      <w:lang w:eastAsia="en-US"/>
    </w:rPr>
  </w:style>
  <w:style w:type="paragraph" w:customStyle="1" w:styleId="Head1">
    <w:name w:val="Head1"/>
    <w:autoRedefine/>
    <w:uiPriority w:val="99"/>
    <w:qFormat/>
    <w:rsid w:val="00A956D7"/>
    <w:pPr>
      <w:spacing w:before="220" w:after="80"/>
      <w:ind w:left="280" w:hanging="280"/>
    </w:pPr>
    <w:rPr>
      <w:rFonts w:ascii="Linux Biolinum" w:eastAsia="Times New Roman" w:hAnsi="Linux Biolinum"/>
      <w:b/>
      <w:sz w:val="22"/>
      <w:lang w:eastAsia="en-US"/>
    </w:rPr>
  </w:style>
  <w:style w:type="paragraph" w:customStyle="1" w:styleId="Head2">
    <w:name w:val="Head2"/>
    <w:autoRedefine/>
    <w:uiPriority w:val="99"/>
    <w:qFormat/>
    <w:rsid w:val="00A956D7"/>
    <w:pPr>
      <w:spacing w:before="180" w:after="80"/>
      <w:ind w:left="400" w:hanging="400"/>
    </w:pPr>
    <w:rPr>
      <w:rFonts w:ascii="Linux Biolinum" w:eastAsia="Times New Roman" w:hAnsi="Linux Biolinum"/>
      <w:b/>
      <w:sz w:val="22"/>
      <w:lang w:eastAsia="en-US"/>
    </w:rPr>
  </w:style>
  <w:style w:type="character" w:customStyle="1" w:styleId="AckHeadChar">
    <w:name w:val="AckHead Char"/>
    <w:link w:val="AckHead"/>
    <w:locked/>
    <w:rsid w:val="00A956D7"/>
    <w:rPr>
      <w:rFonts w:ascii="Linux Biolinum" w:eastAsia="Calibri" w:hAnsi="Linux Biolinum"/>
      <w:b/>
      <w:sz w:val="22"/>
      <w:szCs w:val="22"/>
      <w:lang w:eastAsia="en-US"/>
    </w:rPr>
  </w:style>
  <w:style w:type="paragraph" w:customStyle="1" w:styleId="AckHead">
    <w:name w:val="AckHead"/>
    <w:link w:val="AckHeadChar"/>
    <w:autoRedefine/>
    <w:qFormat/>
    <w:rsid w:val="00A956D7"/>
    <w:pPr>
      <w:spacing w:before="120" w:after="40"/>
    </w:pPr>
    <w:rPr>
      <w:rFonts w:ascii="Linux Biolinum" w:eastAsia="Calibri" w:hAnsi="Linux Biolinum"/>
      <w:b/>
      <w:sz w:val="22"/>
      <w:szCs w:val="22"/>
      <w:lang w:eastAsia="en-US"/>
    </w:rPr>
  </w:style>
  <w:style w:type="paragraph" w:customStyle="1" w:styleId="AckPara">
    <w:name w:val="AckPara"/>
    <w:autoRedefine/>
    <w:uiPriority w:val="99"/>
    <w:qFormat/>
    <w:rsid w:val="00A956D7"/>
    <w:pPr>
      <w:spacing w:line="264" w:lineRule="auto"/>
      <w:jc w:val="both"/>
    </w:pPr>
    <w:rPr>
      <w:rFonts w:ascii="Linux Libertine" w:eastAsia="Calibri" w:hAnsi="Linux Libertine"/>
      <w:sz w:val="18"/>
      <w:szCs w:val="22"/>
      <w:lang w:eastAsia="en-US"/>
    </w:rPr>
  </w:style>
  <w:style w:type="character" w:customStyle="1" w:styleId="FigureCaptionChar">
    <w:name w:val="FigureCaption Char"/>
    <w:link w:val="FigureCaption0"/>
    <w:locked/>
    <w:rsid w:val="00A956D7"/>
    <w:rPr>
      <w:rFonts w:ascii="Linux Libertine" w:eastAsia="Calibri" w:hAnsi="Linux Libertine"/>
      <w:b/>
      <w:sz w:val="18"/>
      <w:szCs w:val="22"/>
      <w:lang w:eastAsia="en-US"/>
    </w:rPr>
  </w:style>
  <w:style w:type="paragraph" w:customStyle="1" w:styleId="FigureCaption0">
    <w:name w:val="FigureCaption"/>
    <w:link w:val="FigureCaptionChar"/>
    <w:autoRedefine/>
    <w:qFormat/>
    <w:rsid w:val="00A956D7"/>
    <w:pPr>
      <w:spacing w:before="220" w:after="240"/>
      <w:jc w:val="center"/>
    </w:pPr>
    <w:rPr>
      <w:rFonts w:ascii="Linux Libertine" w:eastAsia="Calibri" w:hAnsi="Linux Libertine"/>
      <w:b/>
      <w:sz w:val="18"/>
      <w:szCs w:val="22"/>
      <w:lang w:eastAsia="en-US"/>
    </w:rPr>
  </w:style>
  <w:style w:type="character" w:customStyle="1" w:styleId="Label">
    <w:name w:val="Label"/>
    <w:uiPriority w:val="1"/>
    <w:qFormat/>
    <w:rsid w:val="00A956D7"/>
    <w:rPr>
      <w:rFonts w:ascii="Linux Libertine" w:hAnsi="Linux Libertine" w:cs="Linux Libertine" w:hint="default"/>
      <w:b w:val="0"/>
      <w:bCs w:val="0"/>
      <w:color w:val="0070C0"/>
    </w:rPr>
  </w:style>
  <w:style w:type="character" w:customStyle="1" w:styleId="UnresolvedMention1">
    <w:name w:val="Unresolved Mention1"/>
    <w:basedOn w:val="DefaultParagraphFont"/>
    <w:uiPriority w:val="99"/>
    <w:semiHidden/>
    <w:unhideWhenUsed/>
    <w:rsid w:val="006D1D5D"/>
    <w:rPr>
      <w:color w:val="808080"/>
      <w:shd w:val="clear" w:color="auto" w:fill="E6E6E6"/>
    </w:rPr>
  </w:style>
  <w:style w:type="character" w:styleId="Emphasis">
    <w:name w:val="Emphasis"/>
    <w:basedOn w:val="DefaultParagraphFont"/>
    <w:uiPriority w:val="20"/>
    <w:qFormat/>
    <w:rsid w:val="00AA11B9"/>
    <w:rPr>
      <w:i/>
      <w:iCs/>
    </w:rPr>
  </w:style>
  <w:style w:type="character" w:customStyle="1" w:styleId="fontstyle01">
    <w:name w:val="fontstyle01"/>
    <w:rsid w:val="005812A3"/>
    <w:rPr>
      <w:rFonts w:ascii="TimesNewRomanPSMT" w:hAnsi="TimesNewRomanPSMT" w:hint="default"/>
      <w:b w:val="0"/>
      <w:bCs w:val="0"/>
      <w:i w:val="0"/>
      <w:iCs w:val="0"/>
      <w:color w:val="000000"/>
      <w:sz w:val="24"/>
      <w:szCs w:val="24"/>
    </w:rPr>
  </w:style>
  <w:style w:type="character" w:customStyle="1" w:styleId="UnresolvedMention2">
    <w:name w:val="Unresolved Mention2"/>
    <w:basedOn w:val="DefaultParagraphFont"/>
    <w:uiPriority w:val="99"/>
    <w:semiHidden/>
    <w:unhideWhenUsed/>
    <w:rsid w:val="00714CF7"/>
    <w:rPr>
      <w:color w:val="605E5C"/>
      <w:shd w:val="clear" w:color="auto" w:fill="E1DFDD"/>
    </w:rPr>
  </w:style>
  <w:style w:type="paragraph" w:customStyle="1" w:styleId="Default">
    <w:name w:val="Default"/>
    <w:rsid w:val="00714CF7"/>
    <w:pPr>
      <w:autoSpaceDE w:val="0"/>
      <w:autoSpaceDN w:val="0"/>
      <w:adjustRightInd w:val="0"/>
    </w:pPr>
    <w:rPr>
      <w:rFonts w:ascii="Corbel" w:hAnsi="Corbel" w:cs="Corbel"/>
      <w:color w:val="000000"/>
      <w:sz w:val="24"/>
      <w:szCs w:val="24"/>
    </w:rPr>
  </w:style>
  <w:style w:type="paragraph" w:customStyle="1" w:styleId="Text0">
    <w:name w:val="Text"/>
    <w:basedOn w:val="Normal"/>
    <w:rsid w:val="00F16A07"/>
    <w:pPr>
      <w:widowControl w:val="0"/>
      <w:spacing w:line="252" w:lineRule="auto"/>
      <w:ind w:firstLine="202"/>
      <w:jc w:val="both"/>
    </w:pPr>
  </w:style>
  <w:style w:type="character" w:customStyle="1" w:styleId="UnresolvedMention">
    <w:name w:val="Unresolved Mention"/>
    <w:basedOn w:val="DefaultParagraphFont"/>
    <w:uiPriority w:val="99"/>
    <w:semiHidden/>
    <w:unhideWhenUsed/>
    <w:rsid w:val="007B68A5"/>
    <w:rPr>
      <w:color w:val="605E5C"/>
      <w:shd w:val="clear" w:color="auto" w:fill="E1DFDD"/>
    </w:rPr>
  </w:style>
  <w:style w:type="paragraph" w:customStyle="1" w:styleId="OEBodySP">
    <w:name w:val="OE Body SP"/>
    <w:basedOn w:val="Normal"/>
    <w:uiPriority w:val="99"/>
    <w:rsid w:val="00DD3B84"/>
    <w:pPr>
      <w:ind w:firstLine="360"/>
      <w:jc w:val="both"/>
    </w:pPr>
    <w:rPr>
      <w:rFonts w:eastAsiaTheme="minorEastAsia"/>
    </w:rPr>
  </w:style>
  <w:style w:type="paragraph" w:customStyle="1" w:styleId="OEBody">
    <w:name w:val="OE Body"/>
    <w:next w:val="OEBodySP"/>
    <w:rsid w:val="00A16E71"/>
    <w:pPr>
      <w:spacing w:before="120"/>
      <w:jc w:val="both"/>
    </w:pPr>
    <w:rPr>
      <w:rFonts w:eastAsiaTheme="minorEastAsia"/>
      <w:lang w:eastAsia="en-US"/>
    </w:rPr>
  </w:style>
  <w:style w:type="paragraph" w:customStyle="1" w:styleId="OETableHead">
    <w:name w:val="OE Table Head"/>
    <w:basedOn w:val="OEBody"/>
    <w:rsid w:val="00A16E71"/>
    <w:pPr>
      <w:spacing w:before="240" w:after="160"/>
      <w:jc w:val="center"/>
    </w:pPr>
    <w:rPr>
      <w:sz w:val="16"/>
    </w:rPr>
  </w:style>
  <w:style w:type="paragraph" w:customStyle="1" w:styleId="OETableText">
    <w:name w:val="OE Table Text"/>
    <w:basedOn w:val="OEBody"/>
    <w:rsid w:val="00A16E71"/>
    <w:pPr>
      <w:spacing w:before="0" w:after="80"/>
      <w:jc w:val="left"/>
    </w:pPr>
  </w:style>
  <w:style w:type="character" w:styleId="PlaceholderText">
    <w:name w:val="Placeholder Text"/>
    <w:basedOn w:val="DefaultParagraphFont"/>
    <w:uiPriority w:val="99"/>
    <w:semiHidden/>
    <w:rsid w:val="0016511A"/>
    <w:rPr>
      <w:color w:val="808080"/>
    </w:rPr>
  </w:style>
  <w:style w:type="character" w:customStyle="1" w:styleId="fontstyle21">
    <w:name w:val="fontstyle21"/>
    <w:rsid w:val="00693D6C"/>
    <w:rPr>
      <w:rFonts w:ascii="NimbusRomNo9L-Regu" w:hAnsi="NimbusRomNo9L-Regu" w:hint="default"/>
      <w:b w:val="0"/>
      <w:bCs w:val="0"/>
      <w:i w:val="0"/>
      <w:iCs w:val="0"/>
      <w:color w:val="000000"/>
      <w:sz w:val="22"/>
      <w:szCs w:val="22"/>
    </w:rPr>
  </w:style>
  <w:style w:type="character" w:customStyle="1" w:styleId="katex-mathml">
    <w:name w:val="katex-mathml"/>
    <w:basedOn w:val="DefaultParagraphFont"/>
    <w:rsid w:val="00693D6C"/>
  </w:style>
  <w:style w:type="character" w:customStyle="1" w:styleId="vlist-s">
    <w:name w:val="vlist-s"/>
    <w:basedOn w:val="DefaultParagraphFont"/>
    <w:rsid w:val="00693D6C"/>
  </w:style>
  <w:style w:type="character" w:styleId="CommentReference">
    <w:name w:val="annotation reference"/>
    <w:basedOn w:val="DefaultParagraphFont"/>
    <w:uiPriority w:val="99"/>
    <w:unhideWhenUsed/>
    <w:rsid w:val="005E0872"/>
    <w:rPr>
      <w:sz w:val="16"/>
      <w:szCs w:val="16"/>
    </w:rPr>
  </w:style>
  <w:style w:type="paragraph" w:styleId="CommentText">
    <w:name w:val="annotation text"/>
    <w:basedOn w:val="Normal"/>
    <w:link w:val="CommentTextChar"/>
    <w:uiPriority w:val="99"/>
    <w:unhideWhenUsed/>
    <w:rsid w:val="005E0872"/>
    <w:pPr>
      <w:jc w:val="left"/>
    </w:pPr>
    <w:rPr>
      <w:rFonts w:asciiTheme="minorHAnsi" w:eastAsiaTheme="minorEastAsia" w:hAnsiTheme="minorHAnsi" w:cstheme="minorBidi"/>
    </w:rPr>
  </w:style>
  <w:style w:type="character" w:customStyle="1" w:styleId="CommentTextChar">
    <w:name w:val="Comment Text Char"/>
    <w:basedOn w:val="DefaultParagraphFont"/>
    <w:link w:val="CommentText"/>
    <w:uiPriority w:val="99"/>
    <w:rsid w:val="005E0872"/>
    <w:rPr>
      <w:rFonts w:asciiTheme="minorHAnsi" w:eastAsiaTheme="minorEastAsia" w:hAnsiTheme="minorHAnsi" w:cstheme="minorBidi"/>
      <w:lang w:eastAsia="en-US"/>
    </w:rPr>
  </w:style>
  <w:style w:type="paragraph" w:styleId="CommentSubject">
    <w:name w:val="annotation subject"/>
    <w:basedOn w:val="CommentText"/>
    <w:next w:val="CommentText"/>
    <w:link w:val="CommentSubjectChar"/>
    <w:semiHidden/>
    <w:unhideWhenUsed/>
    <w:rsid w:val="0080588F"/>
    <w:pPr>
      <w:jc w:val="center"/>
    </w:pPr>
    <w:rPr>
      <w:rFonts w:ascii="Times New Roman" w:eastAsia="Times New Roman" w:hAnsi="Times New Roman" w:cs="Times New Roman"/>
      <w:b/>
      <w:bCs/>
    </w:rPr>
  </w:style>
  <w:style w:type="character" w:customStyle="1" w:styleId="CommentSubjectChar">
    <w:name w:val="Comment Subject Char"/>
    <w:basedOn w:val="CommentTextChar"/>
    <w:link w:val="CommentSubject"/>
    <w:semiHidden/>
    <w:rsid w:val="0080588F"/>
    <w:rPr>
      <w:rFonts w:asciiTheme="minorHAnsi" w:eastAsia="Times New Roman" w:hAnsiTheme="minorHAnsi" w:cstheme="minorBidi"/>
      <w:b/>
      <w:bCs/>
      <w:lang w:eastAsia="en-US"/>
    </w:rPr>
  </w:style>
  <w:style w:type="paragraph" w:styleId="Bibliography">
    <w:name w:val="Bibliography"/>
    <w:basedOn w:val="Normal"/>
    <w:next w:val="Normal"/>
    <w:uiPriority w:val="37"/>
    <w:semiHidden/>
    <w:unhideWhenUsed/>
    <w:rsid w:val="005576FA"/>
  </w:style>
  <w:style w:type="paragraph" w:customStyle="1" w:styleId="TableParagraph">
    <w:name w:val="Table Paragraph"/>
    <w:basedOn w:val="Normal"/>
    <w:uiPriority w:val="1"/>
    <w:qFormat/>
    <w:rsid w:val="007C73AF"/>
    <w:pPr>
      <w:widowControl w:val="0"/>
      <w:autoSpaceDE w:val="0"/>
      <w:autoSpaceDN w:val="0"/>
      <w:spacing w:line="124" w:lineRule="exact"/>
      <w:jc w:val="left"/>
    </w:pPr>
    <w:rPr>
      <w:sz w:val="22"/>
      <w:szCs w:val="22"/>
    </w:rPr>
  </w:style>
  <w:style w:type="character" w:styleId="Strong">
    <w:name w:val="Strong"/>
    <w:basedOn w:val="DefaultParagraphFont"/>
    <w:uiPriority w:val="22"/>
    <w:qFormat/>
    <w:rsid w:val="00322900"/>
    <w:rPr>
      <w:b/>
      <w:bCs/>
    </w:rPr>
  </w:style>
  <w:style w:type="paragraph" w:styleId="NormalWeb">
    <w:name w:val="Normal (Web)"/>
    <w:basedOn w:val="Normal"/>
    <w:uiPriority w:val="99"/>
    <w:unhideWhenUsed/>
    <w:rsid w:val="00581ED8"/>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5945">
      <w:bodyDiv w:val="1"/>
      <w:marLeft w:val="0"/>
      <w:marRight w:val="0"/>
      <w:marTop w:val="0"/>
      <w:marBottom w:val="0"/>
      <w:divBdr>
        <w:top w:val="none" w:sz="0" w:space="0" w:color="auto"/>
        <w:left w:val="none" w:sz="0" w:space="0" w:color="auto"/>
        <w:bottom w:val="none" w:sz="0" w:space="0" w:color="auto"/>
        <w:right w:val="none" w:sz="0" w:space="0" w:color="auto"/>
      </w:divBdr>
      <w:divsChild>
        <w:div w:id="48266818">
          <w:marLeft w:val="640"/>
          <w:marRight w:val="0"/>
          <w:marTop w:val="0"/>
          <w:marBottom w:val="0"/>
          <w:divBdr>
            <w:top w:val="none" w:sz="0" w:space="0" w:color="auto"/>
            <w:left w:val="none" w:sz="0" w:space="0" w:color="auto"/>
            <w:bottom w:val="none" w:sz="0" w:space="0" w:color="auto"/>
            <w:right w:val="none" w:sz="0" w:space="0" w:color="auto"/>
          </w:divBdr>
        </w:div>
        <w:div w:id="190651697">
          <w:marLeft w:val="640"/>
          <w:marRight w:val="0"/>
          <w:marTop w:val="0"/>
          <w:marBottom w:val="0"/>
          <w:divBdr>
            <w:top w:val="none" w:sz="0" w:space="0" w:color="auto"/>
            <w:left w:val="none" w:sz="0" w:space="0" w:color="auto"/>
            <w:bottom w:val="none" w:sz="0" w:space="0" w:color="auto"/>
            <w:right w:val="none" w:sz="0" w:space="0" w:color="auto"/>
          </w:divBdr>
        </w:div>
        <w:div w:id="231157593">
          <w:marLeft w:val="640"/>
          <w:marRight w:val="0"/>
          <w:marTop w:val="0"/>
          <w:marBottom w:val="0"/>
          <w:divBdr>
            <w:top w:val="none" w:sz="0" w:space="0" w:color="auto"/>
            <w:left w:val="none" w:sz="0" w:space="0" w:color="auto"/>
            <w:bottom w:val="none" w:sz="0" w:space="0" w:color="auto"/>
            <w:right w:val="none" w:sz="0" w:space="0" w:color="auto"/>
          </w:divBdr>
        </w:div>
        <w:div w:id="324481157">
          <w:marLeft w:val="640"/>
          <w:marRight w:val="0"/>
          <w:marTop w:val="0"/>
          <w:marBottom w:val="0"/>
          <w:divBdr>
            <w:top w:val="none" w:sz="0" w:space="0" w:color="auto"/>
            <w:left w:val="none" w:sz="0" w:space="0" w:color="auto"/>
            <w:bottom w:val="none" w:sz="0" w:space="0" w:color="auto"/>
            <w:right w:val="none" w:sz="0" w:space="0" w:color="auto"/>
          </w:divBdr>
        </w:div>
        <w:div w:id="553123926">
          <w:marLeft w:val="640"/>
          <w:marRight w:val="0"/>
          <w:marTop w:val="0"/>
          <w:marBottom w:val="0"/>
          <w:divBdr>
            <w:top w:val="none" w:sz="0" w:space="0" w:color="auto"/>
            <w:left w:val="none" w:sz="0" w:space="0" w:color="auto"/>
            <w:bottom w:val="none" w:sz="0" w:space="0" w:color="auto"/>
            <w:right w:val="none" w:sz="0" w:space="0" w:color="auto"/>
          </w:divBdr>
        </w:div>
        <w:div w:id="1248266053">
          <w:marLeft w:val="640"/>
          <w:marRight w:val="0"/>
          <w:marTop w:val="0"/>
          <w:marBottom w:val="0"/>
          <w:divBdr>
            <w:top w:val="none" w:sz="0" w:space="0" w:color="auto"/>
            <w:left w:val="none" w:sz="0" w:space="0" w:color="auto"/>
            <w:bottom w:val="none" w:sz="0" w:space="0" w:color="auto"/>
            <w:right w:val="none" w:sz="0" w:space="0" w:color="auto"/>
          </w:divBdr>
        </w:div>
        <w:div w:id="1422293551">
          <w:marLeft w:val="640"/>
          <w:marRight w:val="0"/>
          <w:marTop w:val="0"/>
          <w:marBottom w:val="0"/>
          <w:divBdr>
            <w:top w:val="none" w:sz="0" w:space="0" w:color="auto"/>
            <w:left w:val="none" w:sz="0" w:space="0" w:color="auto"/>
            <w:bottom w:val="none" w:sz="0" w:space="0" w:color="auto"/>
            <w:right w:val="none" w:sz="0" w:space="0" w:color="auto"/>
          </w:divBdr>
        </w:div>
        <w:div w:id="1521578615">
          <w:marLeft w:val="640"/>
          <w:marRight w:val="0"/>
          <w:marTop w:val="0"/>
          <w:marBottom w:val="0"/>
          <w:divBdr>
            <w:top w:val="none" w:sz="0" w:space="0" w:color="auto"/>
            <w:left w:val="none" w:sz="0" w:space="0" w:color="auto"/>
            <w:bottom w:val="none" w:sz="0" w:space="0" w:color="auto"/>
            <w:right w:val="none" w:sz="0" w:space="0" w:color="auto"/>
          </w:divBdr>
        </w:div>
        <w:div w:id="1634091015">
          <w:marLeft w:val="640"/>
          <w:marRight w:val="0"/>
          <w:marTop w:val="0"/>
          <w:marBottom w:val="0"/>
          <w:divBdr>
            <w:top w:val="none" w:sz="0" w:space="0" w:color="auto"/>
            <w:left w:val="none" w:sz="0" w:space="0" w:color="auto"/>
            <w:bottom w:val="none" w:sz="0" w:space="0" w:color="auto"/>
            <w:right w:val="none" w:sz="0" w:space="0" w:color="auto"/>
          </w:divBdr>
        </w:div>
        <w:div w:id="2019383369">
          <w:marLeft w:val="640"/>
          <w:marRight w:val="0"/>
          <w:marTop w:val="0"/>
          <w:marBottom w:val="0"/>
          <w:divBdr>
            <w:top w:val="none" w:sz="0" w:space="0" w:color="auto"/>
            <w:left w:val="none" w:sz="0" w:space="0" w:color="auto"/>
            <w:bottom w:val="none" w:sz="0" w:space="0" w:color="auto"/>
            <w:right w:val="none" w:sz="0" w:space="0" w:color="auto"/>
          </w:divBdr>
        </w:div>
        <w:div w:id="2035424208">
          <w:marLeft w:val="640"/>
          <w:marRight w:val="0"/>
          <w:marTop w:val="0"/>
          <w:marBottom w:val="0"/>
          <w:divBdr>
            <w:top w:val="none" w:sz="0" w:space="0" w:color="auto"/>
            <w:left w:val="none" w:sz="0" w:space="0" w:color="auto"/>
            <w:bottom w:val="none" w:sz="0" w:space="0" w:color="auto"/>
            <w:right w:val="none" w:sz="0" w:space="0" w:color="auto"/>
          </w:divBdr>
        </w:div>
        <w:div w:id="2081557104">
          <w:marLeft w:val="640"/>
          <w:marRight w:val="0"/>
          <w:marTop w:val="0"/>
          <w:marBottom w:val="0"/>
          <w:divBdr>
            <w:top w:val="none" w:sz="0" w:space="0" w:color="auto"/>
            <w:left w:val="none" w:sz="0" w:space="0" w:color="auto"/>
            <w:bottom w:val="none" w:sz="0" w:space="0" w:color="auto"/>
            <w:right w:val="none" w:sz="0" w:space="0" w:color="auto"/>
          </w:divBdr>
        </w:div>
      </w:divsChild>
    </w:div>
    <w:div w:id="20131212">
      <w:bodyDiv w:val="1"/>
      <w:marLeft w:val="0"/>
      <w:marRight w:val="0"/>
      <w:marTop w:val="0"/>
      <w:marBottom w:val="0"/>
      <w:divBdr>
        <w:top w:val="none" w:sz="0" w:space="0" w:color="auto"/>
        <w:left w:val="none" w:sz="0" w:space="0" w:color="auto"/>
        <w:bottom w:val="none" w:sz="0" w:space="0" w:color="auto"/>
        <w:right w:val="none" w:sz="0" w:space="0" w:color="auto"/>
      </w:divBdr>
      <w:divsChild>
        <w:div w:id="339351463">
          <w:marLeft w:val="0"/>
          <w:marRight w:val="0"/>
          <w:marTop w:val="0"/>
          <w:marBottom w:val="0"/>
          <w:divBdr>
            <w:top w:val="none" w:sz="0" w:space="0" w:color="auto"/>
            <w:left w:val="none" w:sz="0" w:space="0" w:color="auto"/>
            <w:bottom w:val="none" w:sz="0" w:space="0" w:color="auto"/>
            <w:right w:val="none" w:sz="0" w:space="0" w:color="auto"/>
          </w:divBdr>
        </w:div>
        <w:div w:id="794980386">
          <w:marLeft w:val="0"/>
          <w:marRight w:val="0"/>
          <w:marTop w:val="0"/>
          <w:marBottom w:val="0"/>
          <w:divBdr>
            <w:top w:val="none" w:sz="0" w:space="0" w:color="auto"/>
            <w:left w:val="none" w:sz="0" w:space="0" w:color="auto"/>
            <w:bottom w:val="none" w:sz="0" w:space="0" w:color="auto"/>
            <w:right w:val="none" w:sz="0" w:space="0" w:color="auto"/>
          </w:divBdr>
        </w:div>
        <w:div w:id="964700650">
          <w:marLeft w:val="0"/>
          <w:marRight w:val="0"/>
          <w:marTop w:val="0"/>
          <w:marBottom w:val="0"/>
          <w:divBdr>
            <w:top w:val="none" w:sz="0" w:space="0" w:color="auto"/>
            <w:left w:val="none" w:sz="0" w:space="0" w:color="auto"/>
            <w:bottom w:val="none" w:sz="0" w:space="0" w:color="auto"/>
            <w:right w:val="none" w:sz="0" w:space="0" w:color="auto"/>
          </w:divBdr>
        </w:div>
        <w:div w:id="1613855751">
          <w:marLeft w:val="0"/>
          <w:marRight w:val="0"/>
          <w:marTop w:val="0"/>
          <w:marBottom w:val="0"/>
          <w:divBdr>
            <w:top w:val="none" w:sz="0" w:space="0" w:color="auto"/>
            <w:left w:val="none" w:sz="0" w:space="0" w:color="auto"/>
            <w:bottom w:val="none" w:sz="0" w:space="0" w:color="auto"/>
            <w:right w:val="none" w:sz="0" w:space="0" w:color="auto"/>
          </w:divBdr>
        </w:div>
      </w:divsChild>
    </w:div>
    <w:div w:id="47841574">
      <w:bodyDiv w:val="1"/>
      <w:marLeft w:val="0"/>
      <w:marRight w:val="0"/>
      <w:marTop w:val="0"/>
      <w:marBottom w:val="0"/>
      <w:divBdr>
        <w:top w:val="none" w:sz="0" w:space="0" w:color="auto"/>
        <w:left w:val="none" w:sz="0" w:space="0" w:color="auto"/>
        <w:bottom w:val="none" w:sz="0" w:space="0" w:color="auto"/>
        <w:right w:val="none" w:sz="0" w:space="0" w:color="auto"/>
      </w:divBdr>
    </w:div>
    <w:div w:id="115949159">
      <w:bodyDiv w:val="1"/>
      <w:marLeft w:val="0"/>
      <w:marRight w:val="0"/>
      <w:marTop w:val="0"/>
      <w:marBottom w:val="0"/>
      <w:divBdr>
        <w:top w:val="none" w:sz="0" w:space="0" w:color="auto"/>
        <w:left w:val="none" w:sz="0" w:space="0" w:color="auto"/>
        <w:bottom w:val="none" w:sz="0" w:space="0" w:color="auto"/>
        <w:right w:val="none" w:sz="0" w:space="0" w:color="auto"/>
      </w:divBdr>
      <w:divsChild>
        <w:div w:id="173345816">
          <w:marLeft w:val="640"/>
          <w:marRight w:val="0"/>
          <w:marTop w:val="0"/>
          <w:marBottom w:val="0"/>
          <w:divBdr>
            <w:top w:val="none" w:sz="0" w:space="0" w:color="auto"/>
            <w:left w:val="none" w:sz="0" w:space="0" w:color="auto"/>
            <w:bottom w:val="none" w:sz="0" w:space="0" w:color="auto"/>
            <w:right w:val="none" w:sz="0" w:space="0" w:color="auto"/>
          </w:divBdr>
        </w:div>
        <w:div w:id="265502008">
          <w:marLeft w:val="640"/>
          <w:marRight w:val="0"/>
          <w:marTop w:val="0"/>
          <w:marBottom w:val="0"/>
          <w:divBdr>
            <w:top w:val="none" w:sz="0" w:space="0" w:color="auto"/>
            <w:left w:val="none" w:sz="0" w:space="0" w:color="auto"/>
            <w:bottom w:val="none" w:sz="0" w:space="0" w:color="auto"/>
            <w:right w:val="none" w:sz="0" w:space="0" w:color="auto"/>
          </w:divBdr>
        </w:div>
        <w:div w:id="526453056">
          <w:marLeft w:val="640"/>
          <w:marRight w:val="0"/>
          <w:marTop w:val="0"/>
          <w:marBottom w:val="0"/>
          <w:divBdr>
            <w:top w:val="none" w:sz="0" w:space="0" w:color="auto"/>
            <w:left w:val="none" w:sz="0" w:space="0" w:color="auto"/>
            <w:bottom w:val="none" w:sz="0" w:space="0" w:color="auto"/>
            <w:right w:val="none" w:sz="0" w:space="0" w:color="auto"/>
          </w:divBdr>
        </w:div>
        <w:div w:id="1222520480">
          <w:marLeft w:val="640"/>
          <w:marRight w:val="0"/>
          <w:marTop w:val="0"/>
          <w:marBottom w:val="0"/>
          <w:divBdr>
            <w:top w:val="none" w:sz="0" w:space="0" w:color="auto"/>
            <w:left w:val="none" w:sz="0" w:space="0" w:color="auto"/>
            <w:bottom w:val="none" w:sz="0" w:space="0" w:color="auto"/>
            <w:right w:val="none" w:sz="0" w:space="0" w:color="auto"/>
          </w:divBdr>
        </w:div>
        <w:div w:id="1355813872">
          <w:marLeft w:val="640"/>
          <w:marRight w:val="0"/>
          <w:marTop w:val="0"/>
          <w:marBottom w:val="0"/>
          <w:divBdr>
            <w:top w:val="none" w:sz="0" w:space="0" w:color="auto"/>
            <w:left w:val="none" w:sz="0" w:space="0" w:color="auto"/>
            <w:bottom w:val="none" w:sz="0" w:space="0" w:color="auto"/>
            <w:right w:val="none" w:sz="0" w:space="0" w:color="auto"/>
          </w:divBdr>
        </w:div>
        <w:div w:id="1365210643">
          <w:marLeft w:val="640"/>
          <w:marRight w:val="0"/>
          <w:marTop w:val="0"/>
          <w:marBottom w:val="0"/>
          <w:divBdr>
            <w:top w:val="none" w:sz="0" w:space="0" w:color="auto"/>
            <w:left w:val="none" w:sz="0" w:space="0" w:color="auto"/>
            <w:bottom w:val="none" w:sz="0" w:space="0" w:color="auto"/>
            <w:right w:val="none" w:sz="0" w:space="0" w:color="auto"/>
          </w:divBdr>
        </w:div>
        <w:div w:id="1384058848">
          <w:marLeft w:val="640"/>
          <w:marRight w:val="0"/>
          <w:marTop w:val="0"/>
          <w:marBottom w:val="0"/>
          <w:divBdr>
            <w:top w:val="none" w:sz="0" w:space="0" w:color="auto"/>
            <w:left w:val="none" w:sz="0" w:space="0" w:color="auto"/>
            <w:bottom w:val="none" w:sz="0" w:space="0" w:color="auto"/>
            <w:right w:val="none" w:sz="0" w:space="0" w:color="auto"/>
          </w:divBdr>
        </w:div>
        <w:div w:id="1427530776">
          <w:marLeft w:val="640"/>
          <w:marRight w:val="0"/>
          <w:marTop w:val="0"/>
          <w:marBottom w:val="0"/>
          <w:divBdr>
            <w:top w:val="none" w:sz="0" w:space="0" w:color="auto"/>
            <w:left w:val="none" w:sz="0" w:space="0" w:color="auto"/>
            <w:bottom w:val="none" w:sz="0" w:space="0" w:color="auto"/>
            <w:right w:val="none" w:sz="0" w:space="0" w:color="auto"/>
          </w:divBdr>
        </w:div>
        <w:div w:id="1475177928">
          <w:marLeft w:val="640"/>
          <w:marRight w:val="0"/>
          <w:marTop w:val="0"/>
          <w:marBottom w:val="0"/>
          <w:divBdr>
            <w:top w:val="none" w:sz="0" w:space="0" w:color="auto"/>
            <w:left w:val="none" w:sz="0" w:space="0" w:color="auto"/>
            <w:bottom w:val="none" w:sz="0" w:space="0" w:color="auto"/>
            <w:right w:val="none" w:sz="0" w:space="0" w:color="auto"/>
          </w:divBdr>
        </w:div>
        <w:div w:id="1672220542">
          <w:marLeft w:val="640"/>
          <w:marRight w:val="0"/>
          <w:marTop w:val="0"/>
          <w:marBottom w:val="0"/>
          <w:divBdr>
            <w:top w:val="none" w:sz="0" w:space="0" w:color="auto"/>
            <w:left w:val="none" w:sz="0" w:space="0" w:color="auto"/>
            <w:bottom w:val="none" w:sz="0" w:space="0" w:color="auto"/>
            <w:right w:val="none" w:sz="0" w:space="0" w:color="auto"/>
          </w:divBdr>
        </w:div>
        <w:div w:id="2119442091">
          <w:marLeft w:val="640"/>
          <w:marRight w:val="0"/>
          <w:marTop w:val="0"/>
          <w:marBottom w:val="0"/>
          <w:divBdr>
            <w:top w:val="none" w:sz="0" w:space="0" w:color="auto"/>
            <w:left w:val="none" w:sz="0" w:space="0" w:color="auto"/>
            <w:bottom w:val="none" w:sz="0" w:space="0" w:color="auto"/>
            <w:right w:val="none" w:sz="0" w:space="0" w:color="auto"/>
          </w:divBdr>
        </w:div>
      </w:divsChild>
    </w:div>
    <w:div w:id="129325615">
      <w:bodyDiv w:val="1"/>
      <w:marLeft w:val="0"/>
      <w:marRight w:val="0"/>
      <w:marTop w:val="0"/>
      <w:marBottom w:val="0"/>
      <w:divBdr>
        <w:top w:val="none" w:sz="0" w:space="0" w:color="auto"/>
        <w:left w:val="none" w:sz="0" w:space="0" w:color="auto"/>
        <w:bottom w:val="none" w:sz="0" w:space="0" w:color="auto"/>
        <w:right w:val="none" w:sz="0" w:space="0" w:color="auto"/>
      </w:divBdr>
    </w:div>
    <w:div w:id="145557561">
      <w:bodyDiv w:val="1"/>
      <w:marLeft w:val="0"/>
      <w:marRight w:val="0"/>
      <w:marTop w:val="0"/>
      <w:marBottom w:val="0"/>
      <w:divBdr>
        <w:top w:val="none" w:sz="0" w:space="0" w:color="auto"/>
        <w:left w:val="none" w:sz="0" w:space="0" w:color="auto"/>
        <w:bottom w:val="none" w:sz="0" w:space="0" w:color="auto"/>
        <w:right w:val="none" w:sz="0" w:space="0" w:color="auto"/>
      </w:divBdr>
    </w:div>
    <w:div w:id="157617183">
      <w:bodyDiv w:val="1"/>
      <w:marLeft w:val="0"/>
      <w:marRight w:val="0"/>
      <w:marTop w:val="0"/>
      <w:marBottom w:val="0"/>
      <w:divBdr>
        <w:top w:val="none" w:sz="0" w:space="0" w:color="auto"/>
        <w:left w:val="none" w:sz="0" w:space="0" w:color="auto"/>
        <w:bottom w:val="none" w:sz="0" w:space="0" w:color="auto"/>
        <w:right w:val="none" w:sz="0" w:space="0" w:color="auto"/>
      </w:divBdr>
      <w:divsChild>
        <w:div w:id="1027681193">
          <w:marLeft w:val="640"/>
          <w:marRight w:val="0"/>
          <w:marTop w:val="0"/>
          <w:marBottom w:val="0"/>
          <w:divBdr>
            <w:top w:val="none" w:sz="0" w:space="0" w:color="auto"/>
            <w:left w:val="none" w:sz="0" w:space="0" w:color="auto"/>
            <w:bottom w:val="none" w:sz="0" w:space="0" w:color="auto"/>
            <w:right w:val="none" w:sz="0" w:space="0" w:color="auto"/>
          </w:divBdr>
        </w:div>
        <w:div w:id="1372337678">
          <w:marLeft w:val="640"/>
          <w:marRight w:val="0"/>
          <w:marTop w:val="0"/>
          <w:marBottom w:val="0"/>
          <w:divBdr>
            <w:top w:val="none" w:sz="0" w:space="0" w:color="auto"/>
            <w:left w:val="none" w:sz="0" w:space="0" w:color="auto"/>
            <w:bottom w:val="none" w:sz="0" w:space="0" w:color="auto"/>
            <w:right w:val="none" w:sz="0" w:space="0" w:color="auto"/>
          </w:divBdr>
        </w:div>
        <w:div w:id="1417676576">
          <w:marLeft w:val="640"/>
          <w:marRight w:val="0"/>
          <w:marTop w:val="0"/>
          <w:marBottom w:val="0"/>
          <w:divBdr>
            <w:top w:val="none" w:sz="0" w:space="0" w:color="auto"/>
            <w:left w:val="none" w:sz="0" w:space="0" w:color="auto"/>
            <w:bottom w:val="none" w:sz="0" w:space="0" w:color="auto"/>
            <w:right w:val="none" w:sz="0" w:space="0" w:color="auto"/>
          </w:divBdr>
        </w:div>
        <w:div w:id="1419400801">
          <w:marLeft w:val="640"/>
          <w:marRight w:val="0"/>
          <w:marTop w:val="0"/>
          <w:marBottom w:val="0"/>
          <w:divBdr>
            <w:top w:val="none" w:sz="0" w:space="0" w:color="auto"/>
            <w:left w:val="none" w:sz="0" w:space="0" w:color="auto"/>
            <w:bottom w:val="none" w:sz="0" w:space="0" w:color="auto"/>
            <w:right w:val="none" w:sz="0" w:space="0" w:color="auto"/>
          </w:divBdr>
        </w:div>
        <w:div w:id="1874536726">
          <w:marLeft w:val="640"/>
          <w:marRight w:val="0"/>
          <w:marTop w:val="0"/>
          <w:marBottom w:val="0"/>
          <w:divBdr>
            <w:top w:val="none" w:sz="0" w:space="0" w:color="auto"/>
            <w:left w:val="none" w:sz="0" w:space="0" w:color="auto"/>
            <w:bottom w:val="none" w:sz="0" w:space="0" w:color="auto"/>
            <w:right w:val="none" w:sz="0" w:space="0" w:color="auto"/>
          </w:divBdr>
        </w:div>
        <w:div w:id="1883980660">
          <w:marLeft w:val="640"/>
          <w:marRight w:val="0"/>
          <w:marTop w:val="0"/>
          <w:marBottom w:val="0"/>
          <w:divBdr>
            <w:top w:val="none" w:sz="0" w:space="0" w:color="auto"/>
            <w:left w:val="none" w:sz="0" w:space="0" w:color="auto"/>
            <w:bottom w:val="none" w:sz="0" w:space="0" w:color="auto"/>
            <w:right w:val="none" w:sz="0" w:space="0" w:color="auto"/>
          </w:divBdr>
        </w:div>
      </w:divsChild>
    </w:div>
    <w:div w:id="157617571">
      <w:bodyDiv w:val="1"/>
      <w:marLeft w:val="0"/>
      <w:marRight w:val="0"/>
      <w:marTop w:val="0"/>
      <w:marBottom w:val="0"/>
      <w:divBdr>
        <w:top w:val="none" w:sz="0" w:space="0" w:color="auto"/>
        <w:left w:val="none" w:sz="0" w:space="0" w:color="auto"/>
        <w:bottom w:val="none" w:sz="0" w:space="0" w:color="auto"/>
        <w:right w:val="none" w:sz="0" w:space="0" w:color="auto"/>
      </w:divBdr>
    </w:div>
    <w:div w:id="190071281">
      <w:bodyDiv w:val="1"/>
      <w:marLeft w:val="0"/>
      <w:marRight w:val="0"/>
      <w:marTop w:val="0"/>
      <w:marBottom w:val="0"/>
      <w:divBdr>
        <w:top w:val="none" w:sz="0" w:space="0" w:color="auto"/>
        <w:left w:val="none" w:sz="0" w:space="0" w:color="auto"/>
        <w:bottom w:val="none" w:sz="0" w:space="0" w:color="auto"/>
        <w:right w:val="none" w:sz="0" w:space="0" w:color="auto"/>
      </w:divBdr>
    </w:div>
    <w:div w:id="206265716">
      <w:bodyDiv w:val="1"/>
      <w:marLeft w:val="0"/>
      <w:marRight w:val="0"/>
      <w:marTop w:val="0"/>
      <w:marBottom w:val="0"/>
      <w:divBdr>
        <w:top w:val="none" w:sz="0" w:space="0" w:color="auto"/>
        <w:left w:val="none" w:sz="0" w:space="0" w:color="auto"/>
        <w:bottom w:val="none" w:sz="0" w:space="0" w:color="auto"/>
        <w:right w:val="none" w:sz="0" w:space="0" w:color="auto"/>
      </w:divBdr>
    </w:div>
    <w:div w:id="228729340">
      <w:bodyDiv w:val="1"/>
      <w:marLeft w:val="0"/>
      <w:marRight w:val="0"/>
      <w:marTop w:val="0"/>
      <w:marBottom w:val="0"/>
      <w:divBdr>
        <w:top w:val="none" w:sz="0" w:space="0" w:color="auto"/>
        <w:left w:val="none" w:sz="0" w:space="0" w:color="auto"/>
        <w:bottom w:val="none" w:sz="0" w:space="0" w:color="auto"/>
        <w:right w:val="none" w:sz="0" w:space="0" w:color="auto"/>
      </w:divBdr>
      <w:divsChild>
        <w:div w:id="182985150">
          <w:marLeft w:val="640"/>
          <w:marRight w:val="0"/>
          <w:marTop w:val="0"/>
          <w:marBottom w:val="0"/>
          <w:divBdr>
            <w:top w:val="none" w:sz="0" w:space="0" w:color="auto"/>
            <w:left w:val="none" w:sz="0" w:space="0" w:color="auto"/>
            <w:bottom w:val="none" w:sz="0" w:space="0" w:color="auto"/>
            <w:right w:val="none" w:sz="0" w:space="0" w:color="auto"/>
          </w:divBdr>
        </w:div>
        <w:div w:id="1216433655">
          <w:marLeft w:val="640"/>
          <w:marRight w:val="0"/>
          <w:marTop w:val="0"/>
          <w:marBottom w:val="0"/>
          <w:divBdr>
            <w:top w:val="none" w:sz="0" w:space="0" w:color="auto"/>
            <w:left w:val="none" w:sz="0" w:space="0" w:color="auto"/>
            <w:bottom w:val="none" w:sz="0" w:space="0" w:color="auto"/>
            <w:right w:val="none" w:sz="0" w:space="0" w:color="auto"/>
          </w:divBdr>
        </w:div>
        <w:div w:id="1262102713">
          <w:marLeft w:val="640"/>
          <w:marRight w:val="0"/>
          <w:marTop w:val="0"/>
          <w:marBottom w:val="0"/>
          <w:divBdr>
            <w:top w:val="none" w:sz="0" w:space="0" w:color="auto"/>
            <w:left w:val="none" w:sz="0" w:space="0" w:color="auto"/>
            <w:bottom w:val="none" w:sz="0" w:space="0" w:color="auto"/>
            <w:right w:val="none" w:sz="0" w:space="0" w:color="auto"/>
          </w:divBdr>
        </w:div>
      </w:divsChild>
    </w:div>
    <w:div w:id="308287311">
      <w:bodyDiv w:val="1"/>
      <w:marLeft w:val="0"/>
      <w:marRight w:val="0"/>
      <w:marTop w:val="0"/>
      <w:marBottom w:val="0"/>
      <w:divBdr>
        <w:top w:val="none" w:sz="0" w:space="0" w:color="auto"/>
        <w:left w:val="none" w:sz="0" w:space="0" w:color="auto"/>
        <w:bottom w:val="none" w:sz="0" w:space="0" w:color="auto"/>
        <w:right w:val="none" w:sz="0" w:space="0" w:color="auto"/>
      </w:divBdr>
    </w:div>
    <w:div w:id="315375308">
      <w:bodyDiv w:val="1"/>
      <w:marLeft w:val="0"/>
      <w:marRight w:val="0"/>
      <w:marTop w:val="0"/>
      <w:marBottom w:val="0"/>
      <w:divBdr>
        <w:top w:val="none" w:sz="0" w:space="0" w:color="auto"/>
        <w:left w:val="none" w:sz="0" w:space="0" w:color="auto"/>
        <w:bottom w:val="none" w:sz="0" w:space="0" w:color="auto"/>
        <w:right w:val="none" w:sz="0" w:space="0" w:color="auto"/>
      </w:divBdr>
      <w:divsChild>
        <w:div w:id="39936787">
          <w:marLeft w:val="640"/>
          <w:marRight w:val="0"/>
          <w:marTop w:val="0"/>
          <w:marBottom w:val="0"/>
          <w:divBdr>
            <w:top w:val="none" w:sz="0" w:space="0" w:color="auto"/>
            <w:left w:val="none" w:sz="0" w:space="0" w:color="auto"/>
            <w:bottom w:val="none" w:sz="0" w:space="0" w:color="auto"/>
            <w:right w:val="none" w:sz="0" w:space="0" w:color="auto"/>
          </w:divBdr>
        </w:div>
        <w:div w:id="64694997">
          <w:marLeft w:val="640"/>
          <w:marRight w:val="0"/>
          <w:marTop w:val="0"/>
          <w:marBottom w:val="0"/>
          <w:divBdr>
            <w:top w:val="none" w:sz="0" w:space="0" w:color="auto"/>
            <w:left w:val="none" w:sz="0" w:space="0" w:color="auto"/>
            <w:bottom w:val="none" w:sz="0" w:space="0" w:color="auto"/>
            <w:right w:val="none" w:sz="0" w:space="0" w:color="auto"/>
          </w:divBdr>
        </w:div>
        <w:div w:id="131219547">
          <w:marLeft w:val="640"/>
          <w:marRight w:val="0"/>
          <w:marTop w:val="0"/>
          <w:marBottom w:val="0"/>
          <w:divBdr>
            <w:top w:val="none" w:sz="0" w:space="0" w:color="auto"/>
            <w:left w:val="none" w:sz="0" w:space="0" w:color="auto"/>
            <w:bottom w:val="none" w:sz="0" w:space="0" w:color="auto"/>
            <w:right w:val="none" w:sz="0" w:space="0" w:color="auto"/>
          </w:divBdr>
        </w:div>
        <w:div w:id="197859873">
          <w:marLeft w:val="640"/>
          <w:marRight w:val="0"/>
          <w:marTop w:val="0"/>
          <w:marBottom w:val="0"/>
          <w:divBdr>
            <w:top w:val="none" w:sz="0" w:space="0" w:color="auto"/>
            <w:left w:val="none" w:sz="0" w:space="0" w:color="auto"/>
            <w:bottom w:val="none" w:sz="0" w:space="0" w:color="auto"/>
            <w:right w:val="none" w:sz="0" w:space="0" w:color="auto"/>
          </w:divBdr>
        </w:div>
        <w:div w:id="575818107">
          <w:marLeft w:val="640"/>
          <w:marRight w:val="0"/>
          <w:marTop w:val="0"/>
          <w:marBottom w:val="0"/>
          <w:divBdr>
            <w:top w:val="none" w:sz="0" w:space="0" w:color="auto"/>
            <w:left w:val="none" w:sz="0" w:space="0" w:color="auto"/>
            <w:bottom w:val="none" w:sz="0" w:space="0" w:color="auto"/>
            <w:right w:val="none" w:sz="0" w:space="0" w:color="auto"/>
          </w:divBdr>
        </w:div>
        <w:div w:id="616066439">
          <w:marLeft w:val="640"/>
          <w:marRight w:val="0"/>
          <w:marTop w:val="0"/>
          <w:marBottom w:val="0"/>
          <w:divBdr>
            <w:top w:val="none" w:sz="0" w:space="0" w:color="auto"/>
            <w:left w:val="none" w:sz="0" w:space="0" w:color="auto"/>
            <w:bottom w:val="none" w:sz="0" w:space="0" w:color="auto"/>
            <w:right w:val="none" w:sz="0" w:space="0" w:color="auto"/>
          </w:divBdr>
        </w:div>
        <w:div w:id="976255001">
          <w:marLeft w:val="640"/>
          <w:marRight w:val="0"/>
          <w:marTop w:val="0"/>
          <w:marBottom w:val="0"/>
          <w:divBdr>
            <w:top w:val="none" w:sz="0" w:space="0" w:color="auto"/>
            <w:left w:val="none" w:sz="0" w:space="0" w:color="auto"/>
            <w:bottom w:val="none" w:sz="0" w:space="0" w:color="auto"/>
            <w:right w:val="none" w:sz="0" w:space="0" w:color="auto"/>
          </w:divBdr>
        </w:div>
        <w:div w:id="1048846642">
          <w:marLeft w:val="640"/>
          <w:marRight w:val="0"/>
          <w:marTop w:val="0"/>
          <w:marBottom w:val="0"/>
          <w:divBdr>
            <w:top w:val="none" w:sz="0" w:space="0" w:color="auto"/>
            <w:left w:val="none" w:sz="0" w:space="0" w:color="auto"/>
            <w:bottom w:val="none" w:sz="0" w:space="0" w:color="auto"/>
            <w:right w:val="none" w:sz="0" w:space="0" w:color="auto"/>
          </w:divBdr>
        </w:div>
        <w:div w:id="1862621430">
          <w:marLeft w:val="640"/>
          <w:marRight w:val="0"/>
          <w:marTop w:val="0"/>
          <w:marBottom w:val="0"/>
          <w:divBdr>
            <w:top w:val="none" w:sz="0" w:space="0" w:color="auto"/>
            <w:left w:val="none" w:sz="0" w:space="0" w:color="auto"/>
            <w:bottom w:val="none" w:sz="0" w:space="0" w:color="auto"/>
            <w:right w:val="none" w:sz="0" w:space="0" w:color="auto"/>
          </w:divBdr>
        </w:div>
        <w:div w:id="1913468606">
          <w:marLeft w:val="640"/>
          <w:marRight w:val="0"/>
          <w:marTop w:val="0"/>
          <w:marBottom w:val="0"/>
          <w:divBdr>
            <w:top w:val="none" w:sz="0" w:space="0" w:color="auto"/>
            <w:left w:val="none" w:sz="0" w:space="0" w:color="auto"/>
            <w:bottom w:val="none" w:sz="0" w:space="0" w:color="auto"/>
            <w:right w:val="none" w:sz="0" w:space="0" w:color="auto"/>
          </w:divBdr>
        </w:div>
        <w:div w:id="1968777492">
          <w:marLeft w:val="640"/>
          <w:marRight w:val="0"/>
          <w:marTop w:val="0"/>
          <w:marBottom w:val="0"/>
          <w:divBdr>
            <w:top w:val="none" w:sz="0" w:space="0" w:color="auto"/>
            <w:left w:val="none" w:sz="0" w:space="0" w:color="auto"/>
            <w:bottom w:val="none" w:sz="0" w:space="0" w:color="auto"/>
            <w:right w:val="none" w:sz="0" w:space="0" w:color="auto"/>
          </w:divBdr>
        </w:div>
      </w:divsChild>
    </w:div>
    <w:div w:id="352272660">
      <w:bodyDiv w:val="1"/>
      <w:marLeft w:val="0"/>
      <w:marRight w:val="0"/>
      <w:marTop w:val="0"/>
      <w:marBottom w:val="0"/>
      <w:divBdr>
        <w:top w:val="none" w:sz="0" w:space="0" w:color="auto"/>
        <w:left w:val="none" w:sz="0" w:space="0" w:color="auto"/>
        <w:bottom w:val="none" w:sz="0" w:space="0" w:color="auto"/>
        <w:right w:val="none" w:sz="0" w:space="0" w:color="auto"/>
      </w:divBdr>
    </w:div>
    <w:div w:id="369037349">
      <w:bodyDiv w:val="1"/>
      <w:marLeft w:val="0"/>
      <w:marRight w:val="0"/>
      <w:marTop w:val="0"/>
      <w:marBottom w:val="0"/>
      <w:divBdr>
        <w:top w:val="none" w:sz="0" w:space="0" w:color="auto"/>
        <w:left w:val="none" w:sz="0" w:space="0" w:color="auto"/>
        <w:bottom w:val="none" w:sz="0" w:space="0" w:color="auto"/>
        <w:right w:val="none" w:sz="0" w:space="0" w:color="auto"/>
      </w:divBdr>
    </w:div>
    <w:div w:id="389311493">
      <w:bodyDiv w:val="1"/>
      <w:marLeft w:val="0"/>
      <w:marRight w:val="0"/>
      <w:marTop w:val="0"/>
      <w:marBottom w:val="0"/>
      <w:divBdr>
        <w:top w:val="none" w:sz="0" w:space="0" w:color="auto"/>
        <w:left w:val="none" w:sz="0" w:space="0" w:color="auto"/>
        <w:bottom w:val="none" w:sz="0" w:space="0" w:color="auto"/>
        <w:right w:val="none" w:sz="0" w:space="0" w:color="auto"/>
      </w:divBdr>
    </w:div>
    <w:div w:id="393086627">
      <w:bodyDiv w:val="1"/>
      <w:marLeft w:val="0"/>
      <w:marRight w:val="0"/>
      <w:marTop w:val="0"/>
      <w:marBottom w:val="0"/>
      <w:divBdr>
        <w:top w:val="none" w:sz="0" w:space="0" w:color="auto"/>
        <w:left w:val="none" w:sz="0" w:space="0" w:color="auto"/>
        <w:bottom w:val="none" w:sz="0" w:space="0" w:color="auto"/>
        <w:right w:val="none" w:sz="0" w:space="0" w:color="auto"/>
      </w:divBdr>
    </w:div>
    <w:div w:id="427235048">
      <w:bodyDiv w:val="1"/>
      <w:marLeft w:val="0"/>
      <w:marRight w:val="0"/>
      <w:marTop w:val="0"/>
      <w:marBottom w:val="0"/>
      <w:divBdr>
        <w:top w:val="none" w:sz="0" w:space="0" w:color="auto"/>
        <w:left w:val="none" w:sz="0" w:space="0" w:color="auto"/>
        <w:bottom w:val="none" w:sz="0" w:space="0" w:color="auto"/>
        <w:right w:val="none" w:sz="0" w:space="0" w:color="auto"/>
      </w:divBdr>
    </w:div>
    <w:div w:id="441460203">
      <w:bodyDiv w:val="1"/>
      <w:marLeft w:val="0"/>
      <w:marRight w:val="0"/>
      <w:marTop w:val="0"/>
      <w:marBottom w:val="0"/>
      <w:divBdr>
        <w:top w:val="none" w:sz="0" w:space="0" w:color="auto"/>
        <w:left w:val="none" w:sz="0" w:space="0" w:color="auto"/>
        <w:bottom w:val="none" w:sz="0" w:space="0" w:color="auto"/>
        <w:right w:val="none" w:sz="0" w:space="0" w:color="auto"/>
      </w:divBdr>
    </w:div>
    <w:div w:id="449977448">
      <w:bodyDiv w:val="1"/>
      <w:marLeft w:val="0"/>
      <w:marRight w:val="0"/>
      <w:marTop w:val="0"/>
      <w:marBottom w:val="0"/>
      <w:divBdr>
        <w:top w:val="none" w:sz="0" w:space="0" w:color="auto"/>
        <w:left w:val="none" w:sz="0" w:space="0" w:color="auto"/>
        <w:bottom w:val="none" w:sz="0" w:space="0" w:color="auto"/>
        <w:right w:val="none" w:sz="0" w:space="0" w:color="auto"/>
      </w:divBdr>
    </w:div>
    <w:div w:id="452528651">
      <w:bodyDiv w:val="1"/>
      <w:marLeft w:val="0"/>
      <w:marRight w:val="0"/>
      <w:marTop w:val="0"/>
      <w:marBottom w:val="0"/>
      <w:divBdr>
        <w:top w:val="none" w:sz="0" w:space="0" w:color="auto"/>
        <w:left w:val="none" w:sz="0" w:space="0" w:color="auto"/>
        <w:bottom w:val="none" w:sz="0" w:space="0" w:color="auto"/>
        <w:right w:val="none" w:sz="0" w:space="0" w:color="auto"/>
      </w:divBdr>
      <w:divsChild>
        <w:div w:id="102530759">
          <w:marLeft w:val="640"/>
          <w:marRight w:val="0"/>
          <w:marTop w:val="0"/>
          <w:marBottom w:val="0"/>
          <w:divBdr>
            <w:top w:val="none" w:sz="0" w:space="0" w:color="auto"/>
            <w:left w:val="none" w:sz="0" w:space="0" w:color="auto"/>
            <w:bottom w:val="none" w:sz="0" w:space="0" w:color="auto"/>
            <w:right w:val="none" w:sz="0" w:space="0" w:color="auto"/>
          </w:divBdr>
        </w:div>
        <w:div w:id="1209150903">
          <w:marLeft w:val="640"/>
          <w:marRight w:val="0"/>
          <w:marTop w:val="0"/>
          <w:marBottom w:val="0"/>
          <w:divBdr>
            <w:top w:val="none" w:sz="0" w:space="0" w:color="auto"/>
            <w:left w:val="none" w:sz="0" w:space="0" w:color="auto"/>
            <w:bottom w:val="none" w:sz="0" w:space="0" w:color="auto"/>
            <w:right w:val="none" w:sz="0" w:space="0" w:color="auto"/>
          </w:divBdr>
        </w:div>
        <w:div w:id="1388142536">
          <w:marLeft w:val="640"/>
          <w:marRight w:val="0"/>
          <w:marTop w:val="0"/>
          <w:marBottom w:val="0"/>
          <w:divBdr>
            <w:top w:val="none" w:sz="0" w:space="0" w:color="auto"/>
            <w:left w:val="none" w:sz="0" w:space="0" w:color="auto"/>
            <w:bottom w:val="none" w:sz="0" w:space="0" w:color="auto"/>
            <w:right w:val="none" w:sz="0" w:space="0" w:color="auto"/>
          </w:divBdr>
        </w:div>
        <w:div w:id="1593540497">
          <w:marLeft w:val="640"/>
          <w:marRight w:val="0"/>
          <w:marTop w:val="0"/>
          <w:marBottom w:val="0"/>
          <w:divBdr>
            <w:top w:val="none" w:sz="0" w:space="0" w:color="auto"/>
            <w:left w:val="none" w:sz="0" w:space="0" w:color="auto"/>
            <w:bottom w:val="none" w:sz="0" w:space="0" w:color="auto"/>
            <w:right w:val="none" w:sz="0" w:space="0" w:color="auto"/>
          </w:divBdr>
        </w:div>
        <w:div w:id="1724333503">
          <w:marLeft w:val="640"/>
          <w:marRight w:val="0"/>
          <w:marTop w:val="0"/>
          <w:marBottom w:val="0"/>
          <w:divBdr>
            <w:top w:val="none" w:sz="0" w:space="0" w:color="auto"/>
            <w:left w:val="none" w:sz="0" w:space="0" w:color="auto"/>
            <w:bottom w:val="none" w:sz="0" w:space="0" w:color="auto"/>
            <w:right w:val="none" w:sz="0" w:space="0" w:color="auto"/>
          </w:divBdr>
        </w:div>
        <w:div w:id="1940092134">
          <w:marLeft w:val="640"/>
          <w:marRight w:val="0"/>
          <w:marTop w:val="0"/>
          <w:marBottom w:val="0"/>
          <w:divBdr>
            <w:top w:val="none" w:sz="0" w:space="0" w:color="auto"/>
            <w:left w:val="none" w:sz="0" w:space="0" w:color="auto"/>
            <w:bottom w:val="none" w:sz="0" w:space="0" w:color="auto"/>
            <w:right w:val="none" w:sz="0" w:space="0" w:color="auto"/>
          </w:divBdr>
        </w:div>
        <w:div w:id="2068917888">
          <w:marLeft w:val="640"/>
          <w:marRight w:val="0"/>
          <w:marTop w:val="0"/>
          <w:marBottom w:val="0"/>
          <w:divBdr>
            <w:top w:val="none" w:sz="0" w:space="0" w:color="auto"/>
            <w:left w:val="none" w:sz="0" w:space="0" w:color="auto"/>
            <w:bottom w:val="none" w:sz="0" w:space="0" w:color="auto"/>
            <w:right w:val="none" w:sz="0" w:space="0" w:color="auto"/>
          </w:divBdr>
        </w:div>
      </w:divsChild>
    </w:div>
    <w:div w:id="462388270">
      <w:bodyDiv w:val="1"/>
      <w:marLeft w:val="0"/>
      <w:marRight w:val="0"/>
      <w:marTop w:val="0"/>
      <w:marBottom w:val="0"/>
      <w:divBdr>
        <w:top w:val="none" w:sz="0" w:space="0" w:color="auto"/>
        <w:left w:val="none" w:sz="0" w:space="0" w:color="auto"/>
        <w:bottom w:val="none" w:sz="0" w:space="0" w:color="auto"/>
        <w:right w:val="none" w:sz="0" w:space="0" w:color="auto"/>
      </w:divBdr>
    </w:div>
    <w:div w:id="498230762">
      <w:bodyDiv w:val="1"/>
      <w:marLeft w:val="0"/>
      <w:marRight w:val="0"/>
      <w:marTop w:val="0"/>
      <w:marBottom w:val="0"/>
      <w:divBdr>
        <w:top w:val="none" w:sz="0" w:space="0" w:color="auto"/>
        <w:left w:val="none" w:sz="0" w:space="0" w:color="auto"/>
        <w:bottom w:val="none" w:sz="0" w:space="0" w:color="auto"/>
        <w:right w:val="none" w:sz="0" w:space="0" w:color="auto"/>
      </w:divBdr>
    </w:div>
    <w:div w:id="521013954">
      <w:bodyDiv w:val="1"/>
      <w:marLeft w:val="0"/>
      <w:marRight w:val="0"/>
      <w:marTop w:val="0"/>
      <w:marBottom w:val="0"/>
      <w:divBdr>
        <w:top w:val="none" w:sz="0" w:space="0" w:color="auto"/>
        <w:left w:val="none" w:sz="0" w:space="0" w:color="auto"/>
        <w:bottom w:val="none" w:sz="0" w:space="0" w:color="auto"/>
        <w:right w:val="none" w:sz="0" w:space="0" w:color="auto"/>
      </w:divBdr>
    </w:div>
    <w:div w:id="528447305">
      <w:bodyDiv w:val="1"/>
      <w:marLeft w:val="0"/>
      <w:marRight w:val="0"/>
      <w:marTop w:val="0"/>
      <w:marBottom w:val="0"/>
      <w:divBdr>
        <w:top w:val="none" w:sz="0" w:space="0" w:color="auto"/>
        <w:left w:val="none" w:sz="0" w:space="0" w:color="auto"/>
        <w:bottom w:val="none" w:sz="0" w:space="0" w:color="auto"/>
        <w:right w:val="none" w:sz="0" w:space="0" w:color="auto"/>
      </w:divBdr>
    </w:div>
    <w:div w:id="562329479">
      <w:bodyDiv w:val="1"/>
      <w:marLeft w:val="0"/>
      <w:marRight w:val="0"/>
      <w:marTop w:val="0"/>
      <w:marBottom w:val="0"/>
      <w:divBdr>
        <w:top w:val="none" w:sz="0" w:space="0" w:color="auto"/>
        <w:left w:val="none" w:sz="0" w:space="0" w:color="auto"/>
        <w:bottom w:val="none" w:sz="0" w:space="0" w:color="auto"/>
        <w:right w:val="none" w:sz="0" w:space="0" w:color="auto"/>
      </w:divBdr>
      <w:divsChild>
        <w:div w:id="28265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2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755121">
      <w:bodyDiv w:val="1"/>
      <w:marLeft w:val="0"/>
      <w:marRight w:val="0"/>
      <w:marTop w:val="0"/>
      <w:marBottom w:val="0"/>
      <w:divBdr>
        <w:top w:val="none" w:sz="0" w:space="0" w:color="auto"/>
        <w:left w:val="none" w:sz="0" w:space="0" w:color="auto"/>
        <w:bottom w:val="none" w:sz="0" w:space="0" w:color="auto"/>
        <w:right w:val="none" w:sz="0" w:space="0" w:color="auto"/>
      </w:divBdr>
      <w:divsChild>
        <w:div w:id="42482234">
          <w:marLeft w:val="640"/>
          <w:marRight w:val="0"/>
          <w:marTop w:val="0"/>
          <w:marBottom w:val="0"/>
          <w:divBdr>
            <w:top w:val="none" w:sz="0" w:space="0" w:color="auto"/>
            <w:left w:val="none" w:sz="0" w:space="0" w:color="auto"/>
            <w:bottom w:val="none" w:sz="0" w:space="0" w:color="auto"/>
            <w:right w:val="none" w:sz="0" w:space="0" w:color="auto"/>
          </w:divBdr>
        </w:div>
        <w:div w:id="147332111">
          <w:marLeft w:val="640"/>
          <w:marRight w:val="0"/>
          <w:marTop w:val="0"/>
          <w:marBottom w:val="0"/>
          <w:divBdr>
            <w:top w:val="none" w:sz="0" w:space="0" w:color="auto"/>
            <w:left w:val="none" w:sz="0" w:space="0" w:color="auto"/>
            <w:bottom w:val="none" w:sz="0" w:space="0" w:color="auto"/>
            <w:right w:val="none" w:sz="0" w:space="0" w:color="auto"/>
          </w:divBdr>
        </w:div>
        <w:div w:id="167184200">
          <w:marLeft w:val="640"/>
          <w:marRight w:val="0"/>
          <w:marTop w:val="0"/>
          <w:marBottom w:val="0"/>
          <w:divBdr>
            <w:top w:val="none" w:sz="0" w:space="0" w:color="auto"/>
            <w:left w:val="none" w:sz="0" w:space="0" w:color="auto"/>
            <w:bottom w:val="none" w:sz="0" w:space="0" w:color="auto"/>
            <w:right w:val="none" w:sz="0" w:space="0" w:color="auto"/>
          </w:divBdr>
        </w:div>
        <w:div w:id="416170970">
          <w:marLeft w:val="640"/>
          <w:marRight w:val="0"/>
          <w:marTop w:val="0"/>
          <w:marBottom w:val="0"/>
          <w:divBdr>
            <w:top w:val="none" w:sz="0" w:space="0" w:color="auto"/>
            <w:left w:val="none" w:sz="0" w:space="0" w:color="auto"/>
            <w:bottom w:val="none" w:sz="0" w:space="0" w:color="auto"/>
            <w:right w:val="none" w:sz="0" w:space="0" w:color="auto"/>
          </w:divBdr>
        </w:div>
        <w:div w:id="433552469">
          <w:marLeft w:val="640"/>
          <w:marRight w:val="0"/>
          <w:marTop w:val="0"/>
          <w:marBottom w:val="0"/>
          <w:divBdr>
            <w:top w:val="none" w:sz="0" w:space="0" w:color="auto"/>
            <w:left w:val="none" w:sz="0" w:space="0" w:color="auto"/>
            <w:bottom w:val="none" w:sz="0" w:space="0" w:color="auto"/>
            <w:right w:val="none" w:sz="0" w:space="0" w:color="auto"/>
          </w:divBdr>
        </w:div>
        <w:div w:id="448009486">
          <w:marLeft w:val="640"/>
          <w:marRight w:val="0"/>
          <w:marTop w:val="0"/>
          <w:marBottom w:val="0"/>
          <w:divBdr>
            <w:top w:val="none" w:sz="0" w:space="0" w:color="auto"/>
            <w:left w:val="none" w:sz="0" w:space="0" w:color="auto"/>
            <w:bottom w:val="none" w:sz="0" w:space="0" w:color="auto"/>
            <w:right w:val="none" w:sz="0" w:space="0" w:color="auto"/>
          </w:divBdr>
        </w:div>
        <w:div w:id="474495685">
          <w:marLeft w:val="640"/>
          <w:marRight w:val="0"/>
          <w:marTop w:val="0"/>
          <w:marBottom w:val="0"/>
          <w:divBdr>
            <w:top w:val="none" w:sz="0" w:space="0" w:color="auto"/>
            <w:left w:val="none" w:sz="0" w:space="0" w:color="auto"/>
            <w:bottom w:val="none" w:sz="0" w:space="0" w:color="auto"/>
            <w:right w:val="none" w:sz="0" w:space="0" w:color="auto"/>
          </w:divBdr>
        </w:div>
        <w:div w:id="570506772">
          <w:marLeft w:val="640"/>
          <w:marRight w:val="0"/>
          <w:marTop w:val="0"/>
          <w:marBottom w:val="0"/>
          <w:divBdr>
            <w:top w:val="none" w:sz="0" w:space="0" w:color="auto"/>
            <w:left w:val="none" w:sz="0" w:space="0" w:color="auto"/>
            <w:bottom w:val="none" w:sz="0" w:space="0" w:color="auto"/>
            <w:right w:val="none" w:sz="0" w:space="0" w:color="auto"/>
          </w:divBdr>
        </w:div>
        <w:div w:id="659623027">
          <w:marLeft w:val="640"/>
          <w:marRight w:val="0"/>
          <w:marTop w:val="0"/>
          <w:marBottom w:val="0"/>
          <w:divBdr>
            <w:top w:val="none" w:sz="0" w:space="0" w:color="auto"/>
            <w:left w:val="none" w:sz="0" w:space="0" w:color="auto"/>
            <w:bottom w:val="none" w:sz="0" w:space="0" w:color="auto"/>
            <w:right w:val="none" w:sz="0" w:space="0" w:color="auto"/>
          </w:divBdr>
        </w:div>
        <w:div w:id="742722225">
          <w:marLeft w:val="640"/>
          <w:marRight w:val="0"/>
          <w:marTop w:val="0"/>
          <w:marBottom w:val="0"/>
          <w:divBdr>
            <w:top w:val="none" w:sz="0" w:space="0" w:color="auto"/>
            <w:left w:val="none" w:sz="0" w:space="0" w:color="auto"/>
            <w:bottom w:val="none" w:sz="0" w:space="0" w:color="auto"/>
            <w:right w:val="none" w:sz="0" w:space="0" w:color="auto"/>
          </w:divBdr>
        </w:div>
        <w:div w:id="765342235">
          <w:marLeft w:val="640"/>
          <w:marRight w:val="0"/>
          <w:marTop w:val="0"/>
          <w:marBottom w:val="0"/>
          <w:divBdr>
            <w:top w:val="none" w:sz="0" w:space="0" w:color="auto"/>
            <w:left w:val="none" w:sz="0" w:space="0" w:color="auto"/>
            <w:bottom w:val="none" w:sz="0" w:space="0" w:color="auto"/>
            <w:right w:val="none" w:sz="0" w:space="0" w:color="auto"/>
          </w:divBdr>
        </w:div>
        <w:div w:id="824393312">
          <w:marLeft w:val="640"/>
          <w:marRight w:val="0"/>
          <w:marTop w:val="0"/>
          <w:marBottom w:val="0"/>
          <w:divBdr>
            <w:top w:val="none" w:sz="0" w:space="0" w:color="auto"/>
            <w:left w:val="none" w:sz="0" w:space="0" w:color="auto"/>
            <w:bottom w:val="none" w:sz="0" w:space="0" w:color="auto"/>
            <w:right w:val="none" w:sz="0" w:space="0" w:color="auto"/>
          </w:divBdr>
        </w:div>
        <w:div w:id="864825179">
          <w:marLeft w:val="640"/>
          <w:marRight w:val="0"/>
          <w:marTop w:val="0"/>
          <w:marBottom w:val="0"/>
          <w:divBdr>
            <w:top w:val="none" w:sz="0" w:space="0" w:color="auto"/>
            <w:left w:val="none" w:sz="0" w:space="0" w:color="auto"/>
            <w:bottom w:val="none" w:sz="0" w:space="0" w:color="auto"/>
            <w:right w:val="none" w:sz="0" w:space="0" w:color="auto"/>
          </w:divBdr>
        </w:div>
        <w:div w:id="967249013">
          <w:marLeft w:val="640"/>
          <w:marRight w:val="0"/>
          <w:marTop w:val="0"/>
          <w:marBottom w:val="0"/>
          <w:divBdr>
            <w:top w:val="none" w:sz="0" w:space="0" w:color="auto"/>
            <w:left w:val="none" w:sz="0" w:space="0" w:color="auto"/>
            <w:bottom w:val="none" w:sz="0" w:space="0" w:color="auto"/>
            <w:right w:val="none" w:sz="0" w:space="0" w:color="auto"/>
          </w:divBdr>
        </w:div>
        <w:div w:id="1118258799">
          <w:marLeft w:val="640"/>
          <w:marRight w:val="0"/>
          <w:marTop w:val="0"/>
          <w:marBottom w:val="0"/>
          <w:divBdr>
            <w:top w:val="none" w:sz="0" w:space="0" w:color="auto"/>
            <w:left w:val="none" w:sz="0" w:space="0" w:color="auto"/>
            <w:bottom w:val="none" w:sz="0" w:space="0" w:color="auto"/>
            <w:right w:val="none" w:sz="0" w:space="0" w:color="auto"/>
          </w:divBdr>
        </w:div>
        <w:div w:id="1128662074">
          <w:marLeft w:val="640"/>
          <w:marRight w:val="0"/>
          <w:marTop w:val="0"/>
          <w:marBottom w:val="0"/>
          <w:divBdr>
            <w:top w:val="none" w:sz="0" w:space="0" w:color="auto"/>
            <w:left w:val="none" w:sz="0" w:space="0" w:color="auto"/>
            <w:bottom w:val="none" w:sz="0" w:space="0" w:color="auto"/>
            <w:right w:val="none" w:sz="0" w:space="0" w:color="auto"/>
          </w:divBdr>
        </w:div>
        <w:div w:id="1372805566">
          <w:marLeft w:val="640"/>
          <w:marRight w:val="0"/>
          <w:marTop w:val="0"/>
          <w:marBottom w:val="0"/>
          <w:divBdr>
            <w:top w:val="none" w:sz="0" w:space="0" w:color="auto"/>
            <w:left w:val="none" w:sz="0" w:space="0" w:color="auto"/>
            <w:bottom w:val="none" w:sz="0" w:space="0" w:color="auto"/>
            <w:right w:val="none" w:sz="0" w:space="0" w:color="auto"/>
          </w:divBdr>
        </w:div>
        <w:div w:id="1399936524">
          <w:marLeft w:val="640"/>
          <w:marRight w:val="0"/>
          <w:marTop w:val="0"/>
          <w:marBottom w:val="0"/>
          <w:divBdr>
            <w:top w:val="none" w:sz="0" w:space="0" w:color="auto"/>
            <w:left w:val="none" w:sz="0" w:space="0" w:color="auto"/>
            <w:bottom w:val="none" w:sz="0" w:space="0" w:color="auto"/>
            <w:right w:val="none" w:sz="0" w:space="0" w:color="auto"/>
          </w:divBdr>
        </w:div>
        <w:div w:id="1438677887">
          <w:marLeft w:val="640"/>
          <w:marRight w:val="0"/>
          <w:marTop w:val="0"/>
          <w:marBottom w:val="0"/>
          <w:divBdr>
            <w:top w:val="none" w:sz="0" w:space="0" w:color="auto"/>
            <w:left w:val="none" w:sz="0" w:space="0" w:color="auto"/>
            <w:bottom w:val="none" w:sz="0" w:space="0" w:color="auto"/>
            <w:right w:val="none" w:sz="0" w:space="0" w:color="auto"/>
          </w:divBdr>
        </w:div>
        <w:div w:id="1535652194">
          <w:marLeft w:val="640"/>
          <w:marRight w:val="0"/>
          <w:marTop w:val="0"/>
          <w:marBottom w:val="0"/>
          <w:divBdr>
            <w:top w:val="none" w:sz="0" w:space="0" w:color="auto"/>
            <w:left w:val="none" w:sz="0" w:space="0" w:color="auto"/>
            <w:bottom w:val="none" w:sz="0" w:space="0" w:color="auto"/>
            <w:right w:val="none" w:sz="0" w:space="0" w:color="auto"/>
          </w:divBdr>
        </w:div>
        <w:div w:id="1642492990">
          <w:marLeft w:val="640"/>
          <w:marRight w:val="0"/>
          <w:marTop w:val="0"/>
          <w:marBottom w:val="0"/>
          <w:divBdr>
            <w:top w:val="none" w:sz="0" w:space="0" w:color="auto"/>
            <w:left w:val="none" w:sz="0" w:space="0" w:color="auto"/>
            <w:bottom w:val="none" w:sz="0" w:space="0" w:color="auto"/>
            <w:right w:val="none" w:sz="0" w:space="0" w:color="auto"/>
          </w:divBdr>
        </w:div>
        <w:div w:id="1722826865">
          <w:marLeft w:val="640"/>
          <w:marRight w:val="0"/>
          <w:marTop w:val="0"/>
          <w:marBottom w:val="0"/>
          <w:divBdr>
            <w:top w:val="none" w:sz="0" w:space="0" w:color="auto"/>
            <w:left w:val="none" w:sz="0" w:space="0" w:color="auto"/>
            <w:bottom w:val="none" w:sz="0" w:space="0" w:color="auto"/>
            <w:right w:val="none" w:sz="0" w:space="0" w:color="auto"/>
          </w:divBdr>
        </w:div>
        <w:div w:id="1768769813">
          <w:marLeft w:val="640"/>
          <w:marRight w:val="0"/>
          <w:marTop w:val="0"/>
          <w:marBottom w:val="0"/>
          <w:divBdr>
            <w:top w:val="none" w:sz="0" w:space="0" w:color="auto"/>
            <w:left w:val="none" w:sz="0" w:space="0" w:color="auto"/>
            <w:bottom w:val="none" w:sz="0" w:space="0" w:color="auto"/>
            <w:right w:val="none" w:sz="0" w:space="0" w:color="auto"/>
          </w:divBdr>
        </w:div>
        <w:div w:id="1900941930">
          <w:marLeft w:val="640"/>
          <w:marRight w:val="0"/>
          <w:marTop w:val="0"/>
          <w:marBottom w:val="0"/>
          <w:divBdr>
            <w:top w:val="none" w:sz="0" w:space="0" w:color="auto"/>
            <w:left w:val="none" w:sz="0" w:space="0" w:color="auto"/>
            <w:bottom w:val="none" w:sz="0" w:space="0" w:color="auto"/>
            <w:right w:val="none" w:sz="0" w:space="0" w:color="auto"/>
          </w:divBdr>
        </w:div>
        <w:div w:id="2003969795">
          <w:marLeft w:val="640"/>
          <w:marRight w:val="0"/>
          <w:marTop w:val="0"/>
          <w:marBottom w:val="0"/>
          <w:divBdr>
            <w:top w:val="none" w:sz="0" w:space="0" w:color="auto"/>
            <w:left w:val="none" w:sz="0" w:space="0" w:color="auto"/>
            <w:bottom w:val="none" w:sz="0" w:space="0" w:color="auto"/>
            <w:right w:val="none" w:sz="0" w:space="0" w:color="auto"/>
          </w:divBdr>
        </w:div>
        <w:div w:id="2092963636">
          <w:marLeft w:val="640"/>
          <w:marRight w:val="0"/>
          <w:marTop w:val="0"/>
          <w:marBottom w:val="0"/>
          <w:divBdr>
            <w:top w:val="none" w:sz="0" w:space="0" w:color="auto"/>
            <w:left w:val="none" w:sz="0" w:space="0" w:color="auto"/>
            <w:bottom w:val="none" w:sz="0" w:space="0" w:color="auto"/>
            <w:right w:val="none" w:sz="0" w:space="0" w:color="auto"/>
          </w:divBdr>
        </w:div>
      </w:divsChild>
    </w:div>
    <w:div w:id="598105800">
      <w:bodyDiv w:val="1"/>
      <w:marLeft w:val="0"/>
      <w:marRight w:val="0"/>
      <w:marTop w:val="0"/>
      <w:marBottom w:val="0"/>
      <w:divBdr>
        <w:top w:val="none" w:sz="0" w:space="0" w:color="auto"/>
        <w:left w:val="none" w:sz="0" w:space="0" w:color="auto"/>
        <w:bottom w:val="none" w:sz="0" w:space="0" w:color="auto"/>
        <w:right w:val="none" w:sz="0" w:space="0" w:color="auto"/>
      </w:divBdr>
    </w:div>
    <w:div w:id="625742275">
      <w:bodyDiv w:val="1"/>
      <w:marLeft w:val="0"/>
      <w:marRight w:val="0"/>
      <w:marTop w:val="0"/>
      <w:marBottom w:val="0"/>
      <w:divBdr>
        <w:top w:val="none" w:sz="0" w:space="0" w:color="auto"/>
        <w:left w:val="none" w:sz="0" w:space="0" w:color="auto"/>
        <w:bottom w:val="none" w:sz="0" w:space="0" w:color="auto"/>
        <w:right w:val="none" w:sz="0" w:space="0" w:color="auto"/>
      </w:divBdr>
      <w:divsChild>
        <w:div w:id="234240820">
          <w:marLeft w:val="640"/>
          <w:marRight w:val="0"/>
          <w:marTop w:val="0"/>
          <w:marBottom w:val="0"/>
          <w:divBdr>
            <w:top w:val="none" w:sz="0" w:space="0" w:color="auto"/>
            <w:left w:val="none" w:sz="0" w:space="0" w:color="auto"/>
            <w:bottom w:val="none" w:sz="0" w:space="0" w:color="auto"/>
            <w:right w:val="none" w:sz="0" w:space="0" w:color="auto"/>
          </w:divBdr>
        </w:div>
        <w:div w:id="242641591">
          <w:marLeft w:val="640"/>
          <w:marRight w:val="0"/>
          <w:marTop w:val="0"/>
          <w:marBottom w:val="0"/>
          <w:divBdr>
            <w:top w:val="none" w:sz="0" w:space="0" w:color="auto"/>
            <w:left w:val="none" w:sz="0" w:space="0" w:color="auto"/>
            <w:bottom w:val="none" w:sz="0" w:space="0" w:color="auto"/>
            <w:right w:val="none" w:sz="0" w:space="0" w:color="auto"/>
          </w:divBdr>
        </w:div>
        <w:div w:id="274290316">
          <w:marLeft w:val="640"/>
          <w:marRight w:val="0"/>
          <w:marTop w:val="0"/>
          <w:marBottom w:val="0"/>
          <w:divBdr>
            <w:top w:val="none" w:sz="0" w:space="0" w:color="auto"/>
            <w:left w:val="none" w:sz="0" w:space="0" w:color="auto"/>
            <w:bottom w:val="none" w:sz="0" w:space="0" w:color="auto"/>
            <w:right w:val="none" w:sz="0" w:space="0" w:color="auto"/>
          </w:divBdr>
        </w:div>
        <w:div w:id="531453942">
          <w:marLeft w:val="640"/>
          <w:marRight w:val="0"/>
          <w:marTop w:val="0"/>
          <w:marBottom w:val="0"/>
          <w:divBdr>
            <w:top w:val="none" w:sz="0" w:space="0" w:color="auto"/>
            <w:left w:val="none" w:sz="0" w:space="0" w:color="auto"/>
            <w:bottom w:val="none" w:sz="0" w:space="0" w:color="auto"/>
            <w:right w:val="none" w:sz="0" w:space="0" w:color="auto"/>
          </w:divBdr>
        </w:div>
        <w:div w:id="581528749">
          <w:marLeft w:val="640"/>
          <w:marRight w:val="0"/>
          <w:marTop w:val="0"/>
          <w:marBottom w:val="0"/>
          <w:divBdr>
            <w:top w:val="none" w:sz="0" w:space="0" w:color="auto"/>
            <w:left w:val="none" w:sz="0" w:space="0" w:color="auto"/>
            <w:bottom w:val="none" w:sz="0" w:space="0" w:color="auto"/>
            <w:right w:val="none" w:sz="0" w:space="0" w:color="auto"/>
          </w:divBdr>
        </w:div>
        <w:div w:id="739717470">
          <w:marLeft w:val="640"/>
          <w:marRight w:val="0"/>
          <w:marTop w:val="0"/>
          <w:marBottom w:val="0"/>
          <w:divBdr>
            <w:top w:val="none" w:sz="0" w:space="0" w:color="auto"/>
            <w:left w:val="none" w:sz="0" w:space="0" w:color="auto"/>
            <w:bottom w:val="none" w:sz="0" w:space="0" w:color="auto"/>
            <w:right w:val="none" w:sz="0" w:space="0" w:color="auto"/>
          </w:divBdr>
        </w:div>
        <w:div w:id="847477523">
          <w:marLeft w:val="640"/>
          <w:marRight w:val="0"/>
          <w:marTop w:val="0"/>
          <w:marBottom w:val="0"/>
          <w:divBdr>
            <w:top w:val="none" w:sz="0" w:space="0" w:color="auto"/>
            <w:left w:val="none" w:sz="0" w:space="0" w:color="auto"/>
            <w:bottom w:val="none" w:sz="0" w:space="0" w:color="auto"/>
            <w:right w:val="none" w:sz="0" w:space="0" w:color="auto"/>
          </w:divBdr>
        </w:div>
        <w:div w:id="891040559">
          <w:marLeft w:val="640"/>
          <w:marRight w:val="0"/>
          <w:marTop w:val="0"/>
          <w:marBottom w:val="0"/>
          <w:divBdr>
            <w:top w:val="none" w:sz="0" w:space="0" w:color="auto"/>
            <w:left w:val="none" w:sz="0" w:space="0" w:color="auto"/>
            <w:bottom w:val="none" w:sz="0" w:space="0" w:color="auto"/>
            <w:right w:val="none" w:sz="0" w:space="0" w:color="auto"/>
          </w:divBdr>
        </w:div>
        <w:div w:id="969286767">
          <w:marLeft w:val="640"/>
          <w:marRight w:val="0"/>
          <w:marTop w:val="0"/>
          <w:marBottom w:val="0"/>
          <w:divBdr>
            <w:top w:val="none" w:sz="0" w:space="0" w:color="auto"/>
            <w:left w:val="none" w:sz="0" w:space="0" w:color="auto"/>
            <w:bottom w:val="none" w:sz="0" w:space="0" w:color="auto"/>
            <w:right w:val="none" w:sz="0" w:space="0" w:color="auto"/>
          </w:divBdr>
        </w:div>
        <w:div w:id="1028216050">
          <w:marLeft w:val="640"/>
          <w:marRight w:val="0"/>
          <w:marTop w:val="0"/>
          <w:marBottom w:val="0"/>
          <w:divBdr>
            <w:top w:val="none" w:sz="0" w:space="0" w:color="auto"/>
            <w:left w:val="none" w:sz="0" w:space="0" w:color="auto"/>
            <w:bottom w:val="none" w:sz="0" w:space="0" w:color="auto"/>
            <w:right w:val="none" w:sz="0" w:space="0" w:color="auto"/>
          </w:divBdr>
        </w:div>
        <w:div w:id="1062866674">
          <w:marLeft w:val="640"/>
          <w:marRight w:val="0"/>
          <w:marTop w:val="0"/>
          <w:marBottom w:val="0"/>
          <w:divBdr>
            <w:top w:val="none" w:sz="0" w:space="0" w:color="auto"/>
            <w:left w:val="none" w:sz="0" w:space="0" w:color="auto"/>
            <w:bottom w:val="none" w:sz="0" w:space="0" w:color="auto"/>
            <w:right w:val="none" w:sz="0" w:space="0" w:color="auto"/>
          </w:divBdr>
        </w:div>
        <w:div w:id="1078213151">
          <w:marLeft w:val="640"/>
          <w:marRight w:val="0"/>
          <w:marTop w:val="0"/>
          <w:marBottom w:val="0"/>
          <w:divBdr>
            <w:top w:val="none" w:sz="0" w:space="0" w:color="auto"/>
            <w:left w:val="none" w:sz="0" w:space="0" w:color="auto"/>
            <w:bottom w:val="none" w:sz="0" w:space="0" w:color="auto"/>
            <w:right w:val="none" w:sz="0" w:space="0" w:color="auto"/>
          </w:divBdr>
        </w:div>
        <w:div w:id="1125272767">
          <w:marLeft w:val="640"/>
          <w:marRight w:val="0"/>
          <w:marTop w:val="0"/>
          <w:marBottom w:val="0"/>
          <w:divBdr>
            <w:top w:val="none" w:sz="0" w:space="0" w:color="auto"/>
            <w:left w:val="none" w:sz="0" w:space="0" w:color="auto"/>
            <w:bottom w:val="none" w:sz="0" w:space="0" w:color="auto"/>
            <w:right w:val="none" w:sz="0" w:space="0" w:color="auto"/>
          </w:divBdr>
        </w:div>
        <w:div w:id="1166241942">
          <w:marLeft w:val="640"/>
          <w:marRight w:val="0"/>
          <w:marTop w:val="0"/>
          <w:marBottom w:val="0"/>
          <w:divBdr>
            <w:top w:val="none" w:sz="0" w:space="0" w:color="auto"/>
            <w:left w:val="none" w:sz="0" w:space="0" w:color="auto"/>
            <w:bottom w:val="none" w:sz="0" w:space="0" w:color="auto"/>
            <w:right w:val="none" w:sz="0" w:space="0" w:color="auto"/>
          </w:divBdr>
        </w:div>
        <w:div w:id="1176462401">
          <w:marLeft w:val="640"/>
          <w:marRight w:val="0"/>
          <w:marTop w:val="0"/>
          <w:marBottom w:val="0"/>
          <w:divBdr>
            <w:top w:val="none" w:sz="0" w:space="0" w:color="auto"/>
            <w:left w:val="none" w:sz="0" w:space="0" w:color="auto"/>
            <w:bottom w:val="none" w:sz="0" w:space="0" w:color="auto"/>
            <w:right w:val="none" w:sz="0" w:space="0" w:color="auto"/>
          </w:divBdr>
        </w:div>
        <w:div w:id="1192114293">
          <w:marLeft w:val="640"/>
          <w:marRight w:val="0"/>
          <w:marTop w:val="0"/>
          <w:marBottom w:val="0"/>
          <w:divBdr>
            <w:top w:val="none" w:sz="0" w:space="0" w:color="auto"/>
            <w:left w:val="none" w:sz="0" w:space="0" w:color="auto"/>
            <w:bottom w:val="none" w:sz="0" w:space="0" w:color="auto"/>
            <w:right w:val="none" w:sz="0" w:space="0" w:color="auto"/>
          </w:divBdr>
        </w:div>
        <w:div w:id="1409113888">
          <w:marLeft w:val="640"/>
          <w:marRight w:val="0"/>
          <w:marTop w:val="0"/>
          <w:marBottom w:val="0"/>
          <w:divBdr>
            <w:top w:val="none" w:sz="0" w:space="0" w:color="auto"/>
            <w:left w:val="none" w:sz="0" w:space="0" w:color="auto"/>
            <w:bottom w:val="none" w:sz="0" w:space="0" w:color="auto"/>
            <w:right w:val="none" w:sz="0" w:space="0" w:color="auto"/>
          </w:divBdr>
        </w:div>
        <w:div w:id="1477989947">
          <w:marLeft w:val="640"/>
          <w:marRight w:val="0"/>
          <w:marTop w:val="0"/>
          <w:marBottom w:val="0"/>
          <w:divBdr>
            <w:top w:val="none" w:sz="0" w:space="0" w:color="auto"/>
            <w:left w:val="none" w:sz="0" w:space="0" w:color="auto"/>
            <w:bottom w:val="none" w:sz="0" w:space="0" w:color="auto"/>
            <w:right w:val="none" w:sz="0" w:space="0" w:color="auto"/>
          </w:divBdr>
        </w:div>
        <w:div w:id="1546678485">
          <w:marLeft w:val="640"/>
          <w:marRight w:val="0"/>
          <w:marTop w:val="0"/>
          <w:marBottom w:val="0"/>
          <w:divBdr>
            <w:top w:val="none" w:sz="0" w:space="0" w:color="auto"/>
            <w:left w:val="none" w:sz="0" w:space="0" w:color="auto"/>
            <w:bottom w:val="none" w:sz="0" w:space="0" w:color="auto"/>
            <w:right w:val="none" w:sz="0" w:space="0" w:color="auto"/>
          </w:divBdr>
        </w:div>
        <w:div w:id="1598975649">
          <w:marLeft w:val="640"/>
          <w:marRight w:val="0"/>
          <w:marTop w:val="0"/>
          <w:marBottom w:val="0"/>
          <w:divBdr>
            <w:top w:val="none" w:sz="0" w:space="0" w:color="auto"/>
            <w:left w:val="none" w:sz="0" w:space="0" w:color="auto"/>
            <w:bottom w:val="none" w:sz="0" w:space="0" w:color="auto"/>
            <w:right w:val="none" w:sz="0" w:space="0" w:color="auto"/>
          </w:divBdr>
        </w:div>
        <w:div w:id="1663854134">
          <w:marLeft w:val="640"/>
          <w:marRight w:val="0"/>
          <w:marTop w:val="0"/>
          <w:marBottom w:val="0"/>
          <w:divBdr>
            <w:top w:val="none" w:sz="0" w:space="0" w:color="auto"/>
            <w:left w:val="none" w:sz="0" w:space="0" w:color="auto"/>
            <w:bottom w:val="none" w:sz="0" w:space="0" w:color="auto"/>
            <w:right w:val="none" w:sz="0" w:space="0" w:color="auto"/>
          </w:divBdr>
        </w:div>
        <w:div w:id="1735926481">
          <w:marLeft w:val="640"/>
          <w:marRight w:val="0"/>
          <w:marTop w:val="0"/>
          <w:marBottom w:val="0"/>
          <w:divBdr>
            <w:top w:val="none" w:sz="0" w:space="0" w:color="auto"/>
            <w:left w:val="none" w:sz="0" w:space="0" w:color="auto"/>
            <w:bottom w:val="none" w:sz="0" w:space="0" w:color="auto"/>
            <w:right w:val="none" w:sz="0" w:space="0" w:color="auto"/>
          </w:divBdr>
        </w:div>
        <w:div w:id="1846162306">
          <w:marLeft w:val="640"/>
          <w:marRight w:val="0"/>
          <w:marTop w:val="0"/>
          <w:marBottom w:val="0"/>
          <w:divBdr>
            <w:top w:val="none" w:sz="0" w:space="0" w:color="auto"/>
            <w:left w:val="none" w:sz="0" w:space="0" w:color="auto"/>
            <w:bottom w:val="none" w:sz="0" w:space="0" w:color="auto"/>
            <w:right w:val="none" w:sz="0" w:space="0" w:color="auto"/>
          </w:divBdr>
        </w:div>
        <w:div w:id="1878203051">
          <w:marLeft w:val="640"/>
          <w:marRight w:val="0"/>
          <w:marTop w:val="0"/>
          <w:marBottom w:val="0"/>
          <w:divBdr>
            <w:top w:val="none" w:sz="0" w:space="0" w:color="auto"/>
            <w:left w:val="none" w:sz="0" w:space="0" w:color="auto"/>
            <w:bottom w:val="none" w:sz="0" w:space="0" w:color="auto"/>
            <w:right w:val="none" w:sz="0" w:space="0" w:color="auto"/>
          </w:divBdr>
        </w:div>
        <w:div w:id="2038962852">
          <w:marLeft w:val="640"/>
          <w:marRight w:val="0"/>
          <w:marTop w:val="0"/>
          <w:marBottom w:val="0"/>
          <w:divBdr>
            <w:top w:val="none" w:sz="0" w:space="0" w:color="auto"/>
            <w:left w:val="none" w:sz="0" w:space="0" w:color="auto"/>
            <w:bottom w:val="none" w:sz="0" w:space="0" w:color="auto"/>
            <w:right w:val="none" w:sz="0" w:space="0" w:color="auto"/>
          </w:divBdr>
        </w:div>
      </w:divsChild>
    </w:div>
    <w:div w:id="646739624">
      <w:bodyDiv w:val="1"/>
      <w:marLeft w:val="0"/>
      <w:marRight w:val="0"/>
      <w:marTop w:val="0"/>
      <w:marBottom w:val="0"/>
      <w:divBdr>
        <w:top w:val="none" w:sz="0" w:space="0" w:color="auto"/>
        <w:left w:val="none" w:sz="0" w:space="0" w:color="auto"/>
        <w:bottom w:val="none" w:sz="0" w:space="0" w:color="auto"/>
        <w:right w:val="none" w:sz="0" w:space="0" w:color="auto"/>
      </w:divBdr>
    </w:div>
    <w:div w:id="654186610">
      <w:bodyDiv w:val="1"/>
      <w:marLeft w:val="0"/>
      <w:marRight w:val="0"/>
      <w:marTop w:val="0"/>
      <w:marBottom w:val="0"/>
      <w:divBdr>
        <w:top w:val="none" w:sz="0" w:space="0" w:color="auto"/>
        <w:left w:val="none" w:sz="0" w:space="0" w:color="auto"/>
        <w:bottom w:val="none" w:sz="0" w:space="0" w:color="auto"/>
        <w:right w:val="none" w:sz="0" w:space="0" w:color="auto"/>
      </w:divBdr>
    </w:div>
    <w:div w:id="664818433">
      <w:bodyDiv w:val="1"/>
      <w:marLeft w:val="0"/>
      <w:marRight w:val="0"/>
      <w:marTop w:val="0"/>
      <w:marBottom w:val="0"/>
      <w:divBdr>
        <w:top w:val="none" w:sz="0" w:space="0" w:color="auto"/>
        <w:left w:val="none" w:sz="0" w:space="0" w:color="auto"/>
        <w:bottom w:val="none" w:sz="0" w:space="0" w:color="auto"/>
        <w:right w:val="none" w:sz="0" w:space="0" w:color="auto"/>
      </w:divBdr>
    </w:div>
    <w:div w:id="718164701">
      <w:bodyDiv w:val="1"/>
      <w:marLeft w:val="0"/>
      <w:marRight w:val="0"/>
      <w:marTop w:val="0"/>
      <w:marBottom w:val="0"/>
      <w:divBdr>
        <w:top w:val="none" w:sz="0" w:space="0" w:color="auto"/>
        <w:left w:val="none" w:sz="0" w:space="0" w:color="auto"/>
        <w:bottom w:val="none" w:sz="0" w:space="0" w:color="auto"/>
        <w:right w:val="none" w:sz="0" w:space="0" w:color="auto"/>
      </w:divBdr>
    </w:div>
    <w:div w:id="757677677">
      <w:bodyDiv w:val="1"/>
      <w:marLeft w:val="0"/>
      <w:marRight w:val="0"/>
      <w:marTop w:val="0"/>
      <w:marBottom w:val="0"/>
      <w:divBdr>
        <w:top w:val="none" w:sz="0" w:space="0" w:color="auto"/>
        <w:left w:val="none" w:sz="0" w:space="0" w:color="auto"/>
        <w:bottom w:val="none" w:sz="0" w:space="0" w:color="auto"/>
        <w:right w:val="none" w:sz="0" w:space="0" w:color="auto"/>
      </w:divBdr>
    </w:div>
    <w:div w:id="762453168">
      <w:bodyDiv w:val="1"/>
      <w:marLeft w:val="0"/>
      <w:marRight w:val="0"/>
      <w:marTop w:val="0"/>
      <w:marBottom w:val="0"/>
      <w:divBdr>
        <w:top w:val="none" w:sz="0" w:space="0" w:color="auto"/>
        <w:left w:val="none" w:sz="0" w:space="0" w:color="auto"/>
        <w:bottom w:val="none" w:sz="0" w:space="0" w:color="auto"/>
        <w:right w:val="none" w:sz="0" w:space="0" w:color="auto"/>
      </w:divBdr>
    </w:div>
    <w:div w:id="766850534">
      <w:bodyDiv w:val="1"/>
      <w:marLeft w:val="0"/>
      <w:marRight w:val="0"/>
      <w:marTop w:val="0"/>
      <w:marBottom w:val="0"/>
      <w:divBdr>
        <w:top w:val="none" w:sz="0" w:space="0" w:color="auto"/>
        <w:left w:val="none" w:sz="0" w:space="0" w:color="auto"/>
        <w:bottom w:val="none" w:sz="0" w:space="0" w:color="auto"/>
        <w:right w:val="none" w:sz="0" w:space="0" w:color="auto"/>
      </w:divBdr>
    </w:div>
    <w:div w:id="785850978">
      <w:bodyDiv w:val="1"/>
      <w:marLeft w:val="0"/>
      <w:marRight w:val="0"/>
      <w:marTop w:val="0"/>
      <w:marBottom w:val="0"/>
      <w:divBdr>
        <w:top w:val="none" w:sz="0" w:space="0" w:color="auto"/>
        <w:left w:val="none" w:sz="0" w:space="0" w:color="auto"/>
        <w:bottom w:val="none" w:sz="0" w:space="0" w:color="auto"/>
        <w:right w:val="none" w:sz="0" w:space="0" w:color="auto"/>
      </w:divBdr>
    </w:div>
    <w:div w:id="841625903">
      <w:bodyDiv w:val="1"/>
      <w:marLeft w:val="0"/>
      <w:marRight w:val="0"/>
      <w:marTop w:val="0"/>
      <w:marBottom w:val="0"/>
      <w:divBdr>
        <w:top w:val="none" w:sz="0" w:space="0" w:color="auto"/>
        <w:left w:val="none" w:sz="0" w:space="0" w:color="auto"/>
        <w:bottom w:val="none" w:sz="0" w:space="0" w:color="auto"/>
        <w:right w:val="none" w:sz="0" w:space="0" w:color="auto"/>
      </w:divBdr>
    </w:div>
    <w:div w:id="843133176">
      <w:bodyDiv w:val="1"/>
      <w:marLeft w:val="0"/>
      <w:marRight w:val="0"/>
      <w:marTop w:val="0"/>
      <w:marBottom w:val="0"/>
      <w:divBdr>
        <w:top w:val="none" w:sz="0" w:space="0" w:color="auto"/>
        <w:left w:val="none" w:sz="0" w:space="0" w:color="auto"/>
        <w:bottom w:val="none" w:sz="0" w:space="0" w:color="auto"/>
        <w:right w:val="none" w:sz="0" w:space="0" w:color="auto"/>
      </w:divBdr>
    </w:div>
    <w:div w:id="858854630">
      <w:bodyDiv w:val="1"/>
      <w:marLeft w:val="0"/>
      <w:marRight w:val="0"/>
      <w:marTop w:val="0"/>
      <w:marBottom w:val="0"/>
      <w:divBdr>
        <w:top w:val="none" w:sz="0" w:space="0" w:color="auto"/>
        <w:left w:val="none" w:sz="0" w:space="0" w:color="auto"/>
        <w:bottom w:val="none" w:sz="0" w:space="0" w:color="auto"/>
        <w:right w:val="none" w:sz="0" w:space="0" w:color="auto"/>
      </w:divBdr>
      <w:divsChild>
        <w:div w:id="81951925">
          <w:marLeft w:val="640"/>
          <w:marRight w:val="0"/>
          <w:marTop w:val="0"/>
          <w:marBottom w:val="0"/>
          <w:divBdr>
            <w:top w:val="none" w:sz="0" w:space="0" w:color="auto"/>
            <w:left w:val="none" w:sz="0" w:space="0" w:color="auto"/>
            <w:bottom w:val="none" w:sz="0" w:space="0" w:color="auto"/>
            <w:right w:val="none" w:sz="0" w:space="0" w:color="auto"/>
          </w:divBdr>
        </w:div>
        <w:div w:id="104234384">
          <w:marLeft w:val="640"/>
          <w:marRight w:val="0"/>
          <w:marTop w:val="0"/>
          <w:marBottom w:val="0"/>
          <w:divBdr>
            <w:top w:val="none" w:sz="0" w:space="0" w:color="auto"/>
            <w:left w:val="none" w:sz="0" w:space="0" w:color="auto"/>
            <w:bottom w:val="none" w:sz="0" w:space="0" w:color="auto"/>
            <w:right w:val="none" w:sz="0" w:space="0" w:color="auto"/>
          </w:divBdr>
        </w:div>
        <w:div w:id="200748161">
          <w:marLeft w:val="640"/>
          <w:marRight w:val="0"/>
          <w:marTop w:val="0"/>
          <w:marBottom w:val="0"/>
          <w:divBdr>
            <w:top w:val="none" w:sz="0" w:space="0" w:color="auto"/>
            <w:left w:val="none" w:sz="0" w:space="0" w:color="auto"/>
            <w:bottom w:val="none" w:sz="0" w:space="0" w:color="auto"/>
            <w:right w:val="none" w:sz="0" w:space="0" w:color="auto"/>
          </w:divBdr>
        </w:div>
        <w:div w:id="260532998">
          <w:marLeft w:val="640"/>
          <w:marRight w:val="0"/>
          <w:marTop w:val="0"/>
          <w:marBottom w:val="0"/>
          <w:divBdr>
            <w:top w:val="none" w:sz="0" w:space="0" w:color="auto"/>
            <w:left w:val="none" w:sz="0" w:space="0" w:color="auto"/>
            <w:bottom w:val="none" w:sz="0" w:space="0" w:color="auto"/>
            <w:right w:val="none" w:sz="0" w:space="0" w:color="auto"/>
          </w:divBdr>
        </w:div>
        <w:div w:id="320041133">
          <w:marLeft w:val="640"/>
          <w:marRight w:val="0"/>
          <w:marTop w:val="0"/>
          <w:marBottom w:val="0"/>
          <w:divBdr>
            <w:top w:val="none" w:sz="0" w:space="0" w:color="auto"/>
            <w:left w:val="none" w:sz="0" w:space="0" w:color="auto"/>
            <w:bottom w:val="none" w:sz="0" w:space="0" w:color="auto"/>
            <w:right w:val="none" w:sz="0" w:space="0" w:color="auto"/>
          </w:divBdr>
        </w:div>
        <w:div w:id="325745335">
          <w:marLeft w:val="640"/>
          <w:marRight w:val="0"/>
          <w:marTop w:val="0"/>
          <w:marBottom w:val="0"/>
          <w:divBdr>
            <w:top w:val="none" w:sz="0" w:space="0" w:color="auto"/>
            <w:left w:val="none" w:sz="0" w:space="0" w:color="auto"/>
            <w:bottom w:val="none" w:sz="0" w:space="0" w:color="auto"/>
            <w:right w:val="none" w:sz="0" w:space="0" w:color="auto"/>
          </w:divBdr>
        </w:div>
        <w:div w:id="714698898">
          <w:marLeft w:val="640"/>
          <w:marRight w:val="0"/>
          <w:marTop w:val="0"/>
          <w:marBottom w:val="0"/>
          <w:divBdr>
            <w:top w:val="none" w:sz="0" w:space="0" w:color="auto"/>
            <w:left w:val="none" w:sz="0" w:space="0" w:color="auto"/>
            <w:bottom w:val="none" w:sz="0" w:space="0" w:color="auto"/>
            <w:right w:val="none" w:sz="0" w:space="0" w:color="auto"/>
          </w:divBdr>
        </w:div>
        <w:div w:id="762460885">
          <w:marLeft w:val="640"/>
          <w:marRight w:val="0"/>
          <w:marTop w:val="0"/>
          <w:marBottom w:val="0"/>
          <w:divBdr>
            <w:top w:val="none" w:sz="0" w:space="0" w:color="auto"/>
            <w:left w:val="none" w:sz="0" w:space="0" w:color="auto"/>
            <w:bottom w:val="none" w:sz="0" w:space="0" w:color="auto"/>
            <w:right w:val="none" w:sz="0" w:space="0" w:color="auto"/>
          </w:divBdr>
        </w:div>
        <w:div w:id="767193827">
          <w:marLeft w:val="640"/>
          <w:marRight w:val="0"/>
          <w:marTop w:val="0"/>
          <w:marBottom w:val="0"/>
          <w:divBdr>
            <w:top w:val="none" w:sz="0" w:space="0" w:color="auto"/>
            <w:left w:val="none" w:sz="0" w:space="0" w:color="auto"/>
            <w:bottom w:val="none" w:sz="0" w:space="0" w:color="auto"/>
            <w:right w:val="none" w:sz="0" w:space="0" w:color="auto"/>
          </w:divBdr>
        </w:div>
        <w:div w:id="862354616">
          <w:marLeft w:val="640"/>
          <w:marRight w:val="0"/>
          <w:marTop w:val="0"/>
          <w:marBottom w:val="0"/>
          <w:divBdr>
            <w:top w:val="none" w:sz="0" w:space="0" w:color="auto"/>
            <w:left w:val="none" w:sz="0" w:space="0" w:color="auto"/>
            <w:bottom w:val="none" w:sz="0" w:space="0" w:color="auto"/>
            <w:right w:val="none" w:sz="0" w:space="0" w:color="auto"/>
          </w:divBdr>
        </w:div>
        <w:div w:id="937761573">
          <w:marLeft w:val="640"/>
          <w:marRight w:val="0"/>
          <w:marTop w:val="0"/>
          <w:marBottom w:val="0"/>
          <w:divBdr>
            <w:top w:val="none" w:sz="0" w:space="0" w:color="auto"/>
            <w:left w:val="none" w:sz="0" w:space="0" w:color="auto"/>
            <w:bottom w:val="none" w:sz="0" w:space="0" w:color="auto"/>
            <w:right w:val="none" w:sz="0" w:space="0" w:color="auto"/>
          </w:divBdr>
        </w:div>
        <w:div w:id="1023941565">
          <w:marLeft w:val="640"/>
          <w:marRight w:val="0"/>
          <w:marTop w:val="0"/>
          <w:marBottom w:val="0"/>
          <w:divBdr>
            <w:top w:val="none" w:sz="0" w:space="0" w:color="auto"/>
            <w:left w:val="none" w:sz="0" w:space="0" w:color="auto"/>
            <w:bottom w:val="none" w:sz="0" w:space="0" w:color="auto"/>
            <w:right w:val="none" w:sz="0" w:space="0" w:color="auto"/>
          </w:divBdr>
        </w:div>
        <w:div w:id="1211769977">
          <w:marLeft w:val="640"/>
          <w:marRight w:val="0"/>
          <w:marTop w:val="0"/>
          <w:marBottom w:val="0"/>
          <w:divBdr>
            <w:top w:val="none" w:sz="0" w:space="0" w:color="auto"/>
            <w:left w:val="none" w:sz="0" w:space="0" w:color="auto"/>
            <w:bottom w:val="none" w:sz="0" w:space="0" w:color="auto"/>
            <w:right w:val="none" w:sz="0" w:space="0" w:color="auto"/>
          </w:divBdr>
        </w:div>
        <w:div w:id="1245073107">
          <w:marLeft w:val="640"/>
          <w:marRight w:val="0"/>
          <w:marTop w:val="0"/>
          <w:marBottom w:val="0"/>
          <w:divBdr>
            <w:top w:val="none" w:sz="0" w:space="0" w:color="auto"/>
            <w:left w:val="none" w:sz="0" w:space="0" w:color="auto"/>
            <w:bottom w:val="none" w:sz="0" w:space="0" w:color="auto"/>
            <w:right w:val="none" w:sz="0" w:space="0" w:color="auto"/>
          </w:divBdr>
        </w:div>
        <w:div w:id="1311128242">
          <w:marLeft w:val="640"/>
          <w:marRight w:val="0"/>
          <w:marTop w:val="0"/>
          <w:marBottom w:val="0"/>
          <w:divBdr>
            <w:top w:val="none" w:sz="0" w:space="0" w:color="auto"/>
            <w:left w:val="none" w:sz="0" w:space="0" w:color="auto"/>
            <w:bottom w:val="none" w:sz="0" w:space="0" w:color="auto"/>
            <w:right w:val="none" w:sz="0" w:space="0" w:color="auto"/>
          </w:divBdr>
        </w:div>
        <w:div w:id="1404643000">
          <w:marLeft w:val="640"/>
          <w:marRight w:val="0"/>
          <w:marTop w:val="0"/>
          <w:marBottom w:val="0"/>
          <w:divBdr>
            <w:top w:val="none" w:sz="0" w:space="0" w:color="auto"/>
            <w:left w:val="none" w:sz="0" w:space="0" w:color="auto"/>
            <w:bottom w:val="none" w:sz="0" w:space="0" w:color="auto"/>
            <w:right w:val="none" w:sz="0" w:space="0" w:color="auto"/>
          </w:divBdr>
        </w:div>
        <w:div w:id="1465349347">
          <w:marLeft w:val="640"/>
          <w:marRight w:val="0"/>
          <w:marTop w:val="0"/>
          <w:marBottom w:val="0"/>
          <w:divBdr>
            <w:top w:val="none" w:sz="0" w:space="0" w:color="auto"/>
            <w:left w:val="none" w:sz="0" w:space="0" w:color="auto"/>
            <w:bottom w:val="none" w:sz="0" w:space="0" w:color="auto"/>
            <w:right w:val="none" w:sz="0" w:space="0" w:color="auto"/>
          </w:divBdr>
        </w:div>
        <w:div w:id="1500537714">
          <w:marLeft w:val="640"/>
          <w:marRight w:val="0"/>
          <w:marTop w:val="0"/>
          <w:marBottom w:val="0"/>
          <w:divBdr>
            <w:top w:val="none" w:sz="0" w:space="0" w:color="auto"/>
            <w:left w:val="none" w:sz="0" w:space="0" w:color="auto"/>
            <w:bottom w:val="none" w:sz="0" w:space="0" w:color="auto"/>
            <w:right w:val="none" w:sz="0" w:space="0" w:color="auto"/>
          </w:divBdr>
        </w:div>
        <w:div w:id="1692150373">
          <w:marLeft w:val="640"/>
          <w:marRight w:val="0"/>
          <w:marTop w:val="0"/>
          <w:marBottom w:val="0"/>
          <w:divBdr>
            <w:top w:val="none" w:sz="0" w:space="0" w:color="auto"/>
            <w:left w:val="none" w:sz="0" w:space="0" w:color="auto"/>
            <w:bottom w:val="none" w:sz="0" w:space="0" w:color="auto"/>
            <w:right w:val="none" w:sz="0" w:space="0" w:color="auto"/>
          </w:divBdr>
        </w:div>
        <w:div w:id="1732580570">
          <w:marLeft w:val="640"/>
          <w:marRight w:val="0"/>
          <w:marTop w:val="0"/>
          <w:marBottom w:val="0"/>
          <w:divBdr>
            <w:top w:val="none" w:sz="0" w:space="0" w:color="auto"/>
            <w:left w:val="none" w:sz="0" w:space="0" w:color="auto"/>
            <w:bottom w:val="none" w:sz="0" w:space="0" w:color="auto"/>
            <w:right w:val="none" w:sz="0" w:space="0" w:color="auto"/>
          </w:divBdr>
        </w:div>
        <w:div w:id="1769348308">
          <w:marLeft w:val="640"/>
          <w:marRight w:val="0"/>
          <w:marTop w:val="0"/>
          <w:marBottom w:val="0"/>
          <w:divBdr>
            <w:top w:val="none" w:sz="0" w:space="0" w:color="auto"/>
            <w:left w:val="none" w:sz="0" w:space="0" w:color="auto"/>
            <w:bottom w:val="none" w:sz="0" w:space="0" w:color="auto"/>
            <w:right w:val="none" w:sz="0" w:space="0" w:color="auto"/>
          </w:divBdr>
        </w:div>
        <w:div w:id="1778326091">
          <w:marLeft w:val="640"/>
          <w:marRight w:val="0"/>
          <w:marTop w:val="0"/>
          <w:marBottom w:val="0"/>
          <w:divBdr>
            <w:top w:val="none" w:sz="0" w:space="0" w:color="auto"/>
            <w:left w:val="none" w:sz="0" w:space="0" w:color="auto"/>
            <w:bottom w:val="none" w:sz="0" w:space="0" w:color="auto"/>
            <w:right w:val="none" w:sz="0" w:space="0" w:color="auto"/>
          </w:divBdr>
        </w:div>
        <w:div w:id="2048598679">
          <w:marLeft w:val="640"/>
          <w:marRight w:val="0"/>
          <w:marTop w:val="0"/>
          <w:marBottom w:val="0"/>
          <w:divBdr>
            <w:top w:val="none" w:sz="0" w:space="0" w:color="auto"/>
            <w:left w:val="none" w:sz="0" w:space="0" w:color="auto"/>
            <w:bottom w:val="none" w:sz="0" w:space="0" w:color="auto"/>
            <w:right w:val="none" w:sz="0" w:space="0" w:color="auto"/>
          </w:divBdr>
        </w:div>
        <w:div w:id="2052411557">
          <w:marLeft w:val="640"/>
          <w:marRight w:val="0"/>
          <w:marTop w:val="0"/>
          <w:marBottom w:val="0"/>
          <w:divBdr>
            <w:top w:val="none" w:sz="0" w:space="0" w:color="auto"/>
            <w:left w:val="none" w:sz="0" w:space="0" w:color="auto"/>
            <w:bottom w:val="none" w:sz="0" w:space="0" w:color="auto"/>
            <w:right w:val="none" w:sz="0" w:space="0" w:color="auto"/>
          </w:divBdr>
        </w:div>
        <w:div w:id="2143619253">
          <w:marLeft w:val="640"/>
          <w:marRight w:val="0"/>
          <w:marTop w:val="0"/>
          <w:marBottom w:val="0"/>
          <w:divBdr>
            <w:top w:val="none" w:sz="0" w:space="0" w:color="auto"/>
            <w:left w:val="none" w:sz="0" w:space="0" w:color="auto"/>
            <w:bottom w:val="none" w:sz="0" w:space="0" w:color="auto"/>
            <w:right w:val="none" w:sz="0" w:space="0" w:color="auto"/>
          </w:divBdr>
        </w:div>
      </w:divsChild>
    </w:div>
    <w:div w:id="861749198">
      <w:bodyDiv w:val="1"/>
      <w:marLeft w:val="0"/>
      <w:marRight w:val="0"/>
      <w:marTop w:val="0"/>
      <w:marBottom w:val="0"/>
      <w:divBdr>
        <w:top w:val="none" w:sz="0" w:space="0" w:color="auto"/>
        <w:left w:val="none" w:sz="0" w:space="0" w:color="auto"/>
        <w:bottom w:val="none" w:sz="0" w:space="0" w:color="auto"/>
        <w:right w:val="none" w:sz="0" w:space="0" w:color="auto"/>
      </w:divBdr>
      <w:divsChild>
        <w:div w:id="6641861">
          <w:marLeft w:val="640"/>
          <w:marRight w:val="0"/>
          <w:marTop w:val="0"/>
          <w:marBottom w:val="0"/>
          <w:divBdr>
            <w:top w:val="none" w:sz="0" w:space="0" w:color="auto"/>
            <w:left w:val="none" w:sz="0" w:space="0" w:color="auto"/>
            <w:bottom w:val="none" w:sz="0" w:space="0" w:color="auto"/>
            <w:right w:val="none" w:sz="0" w:space="0" w:color="auto"/>
          </w:divBdr>
        </w:div>
        <w:div w:id="27072943">
          <w:marLeft w:val="640"/>
          <w:marRight w:val="0"/>
          <w:marTop w:val="0"/>
          <w:marBottom w:val="0"/>
          <w:divBdr>
            <w:top w:val="none" w:sz="0" w:space="0" w:color="auto"/>
            <w:left w:val="none" w:sz="0" w:space="0" w:color="auto"/>
            <w:bottom w:val="none" w:sz="0" w:space="0" w:color="auto"/>
            <w:right w:val="none" w:sz="0" w:space="0" w:color="auto"/>
          </w:divBdr>
        </w:div>
        <w:div w:id="179197188">
          <w:marLeft w:val="640"/>
          <w:marRight w:val="0"/>
          <w:marTop w:val="0"/>
          <w:marBottom w:val="0"/>
          <w:divBdr>
            <w:top w:val="none" w:sz="0" w:space="0" w:color="auto"/>
            <w:left w:val="none" w:sz="0" w:space="0" w:color="auto"/>
            <w:bottom w:val="none" w:sz="0" w:space="0" w:color="auto"/>
            <w:right w:val="none" w:sz="0" w:space="0" w:color="auto"/>
          </w:divBdr>
        </w:div>
        <w:div w:id="431626371">
          <w:marLeft w:val="640"/>
          <w:marRight w:val="0"/>
          <w:marTop w:val="0"/>
          <w:marBottom w:val="0"/>
          <w:divBdr>
            <w:top w:val="none" w:sz="0" w:space="0" w:color="auto"/>
            <w:left w:val="none" w:sz="0" w:space="0" w:color="auto"/>
            <w:bottom w:val="none" w:sz="0" w:space="0" w:color="auto"/>
            <w:right w:val="none" w:sz="0" w:space="0" w:color="auto"/>
          </w:divBdr>
        </w:div>
        <w:div w:id="450439407">
          <w:marLeft w:val="640"/>
          <w:marRight w:val="0"/>
          <w:marTop w:val="0"/>
          <w:marBottom w:val="0"/>
          <w:divBdr>
            <w:top w:val="none" w:sz="0" w:space="0" w:color="auto"/>
            <w:left w:val="none" w:sz="0" w:space="0" w:color="auto"/>
            <w:bottom w:val="none" w:sz="0" w:space="0" w:color="auto"/>
            <w:right w:val="none" w:sz="0" w:space="0" w:color="auto"/>
          </w:divBdr>
        </w:div>
        <w:div w:id="510878993">
          <w:marLeft w:val="640"/>
          <w:marRight w:val="0"/>
          <w:marTop w:val="0"/>
          <w:marBottom w:val="0"/>
          <w:divBdr>
            <w:top w:val="none" w:sz="0" w:space="0" w:color="auto"/>
            <w:left w:val="none" w:sz="0" w:space="0" w:color="auto"/>
            <w:bottom w:val="none" w:sz="0" w:space="0" w:color="auto"/>
            <w:right w:val="none" w:sz="0" w:space="0" w:color="auto"/>
          </w:divBdr>
        </w:div>
        <w:div w:id="523829553">
          <w:marLeft w:val="640"/>
          <w:marRight w:val="0"/>
          <w:marTop w:val="0"/>
          <w:marBottom w:val="0"/>
          <w:divBdr>
            <w:top w:val="none" w:sz="0" w:space="0" w:color="auto"/>
            <w:left w:val="none" w:sz="0" w:space="0" w:color="auto"/>
            <w:bottom w:val="none" w:sz="0" w:space="0" w:color="auto"/>
            <w:right w:val="none" w:sz="0" w:space="0" w:color="auto"/>
          </w:divBdr>
        </w:div>
        <w:div w:id="827476055">
          <w:marLeft w:val="640"/>
          <w:marRight w:val="0"/>
          <w:marTop w:val="0"/>
          <w:marBottom w:val="0"/>
          <w:divBdr>
            <w:top w:val="none" w:sz="0" w:space="0" w:color="auto"/>
            <w:left w:val="none" w:sz="0" w:space="0" w:color="auto"/>
            <w:bottom w:val="none" w:sz="0" w:space="0" w:color="auto"/>
            <w:right w:val="none" w:sz="0" w:space="0" w:color="auto"/>
          </w:divBdr>
        </w:div>
        <w:div w:id="859512444">
          <w:marLeft w:val="640"/>
          <w:marRight w:val="0"/>
          <w:marTop w:val="0"/>
          <w:marBottom w:val="0"/>
          <w:divBdr>
            <w:top w:val="none" w:sz="0" w:space="0" w:color="auto"/>
            <w:left w:val="none" w:sz="0" w:space="0" w:color="auto"/>
            <w:bottom w:val="none" w:sz="0" w:space="0" w:color="auto"/>
            <w:right w:val="none" w:sz="0" w:space="0" w:color="auto"/>
          </w:divBdr>
        </w:div>
        <w:div w:id="878274675">
          <w:marLeft w:val="640"/>
          <w:marRight w:val="0"/>
          <w:marTop w:val="0"/>
          <w:marBottom w:val="0"/>
          <w:divBdr>
            <w:top w:val="none" w:sz="0" w:space="0" w:color="auto"/>
            <w:left w:val="none" w:sz="0" w:space="0" w:color="auto"/>
            <w:bottom w:val="none" w:sz="0" w:space="0" w:color="auto"/>
            <w:right w:val="none" w:sz="0" w:space="0" w:color="auto"/>
          </w:divBdr>
        </w:div>
        <w:div w:id="938214832">
          <w:marLeft w:val="640"/>
          <w:marRight w:val="0"/>
          <w:marTop w:val="0"/>
          <w:marBottom w:val="0"/>
          <w:divBdr>
            <w:top w:val="none" w:sz="0" w:space="0" w:color="auto"/>
            <w:left w:val="none" w:sz="0" w:space="0" w:color="auto"/>
            <w:bottom w:val="none" w:sz="0" w:space="0" w:color="auto"/>
            <w:right w:val="none" w:sz="0" w:space="0" w:color="auto"/>
          </w:divBdr>
        </w:div>
        <w:div w:id="1085343764">
          <w:marLeft w:val="640"/>
          <w:marRight w:val="0"/>
          <w:marTop w:val="0"/>
          <w:marBottom w:val="0"/>
          <w:divBdr>
            <w:top w:val="none" w:sz="0" w:space="0" w:color="auto"/>
            <w:left w:val="none" w:sz="0" w:space="0" w:color="auto"/>
            <w:bottom w:val="none" w:sz="0" w:space="0" w:color="auto"/>
            <w:right w:val="none" w:sz="0" w:space="0" w:color="auto"/>
          </w:divBdr>
        </w:div>
        <w:div w:id="1299336162">
          <w:marLeft w:val="640"/>
          <w:marRight w:val="0"/>
          <w:marTop w:val="0"/>
          <w:marBottom w:val="0"/>
          <w:divBdr>
            <w:top w:val="none" w:sz="0" w:space="0" w:color="auto"/>
            <w:left w:val="none" w:sz="0" w:space="0" w:color="auto"/>
            <w:bottom w:val="none" w:sz="0" w:space="0" w:color="auto"/>
            <w:right w:val="none" w:sz="0" w:space="0" w:color="auto"/>
          </w:divBdr>
        </w:div>
        <w:div w:id="1299799076">
          <w:marLeft w:val="640"/>
          <w:marRight w:val="0"/>
          <w:marTop w:val="0"/>
          <w:marBottom w:val="0"/>
          <w:divBdr>
            <w:top w:val="none" w:sz="0" w:space="0" w:color="auto"/>
            <w:left w:val="none" w:sz="0" w:space="0" w:color="auto"/>
            <w:bottom w:val="none" w:sz="0" w:space="0" w:color="auto"/>
            <w:right w:val="none" w:sz="0" w:space="0" w:color="auto"/>
          </w:divBdr>
        </w:div>
        <w:div w:id="1400711499">
          <w:marLeft w:val="640"/>
          <w:marRight w:val="0"/>
          <w:marTop w:val="0"/>
          <w:marBottom w:val="0"/>
          <w:divBdr>
            <w:top w:val="none" w:sz="0" w:space="0" w:color="auto"/>
            <w:left w:val="none" w:sz="0" w:space="0" w:color="auto"/>
            <w:bottom w:val="none" w:sz="0" w:space="0" w:color="auto"/>
            <w:right w:val="none" w:sz="0" w:space="0" w:color="auto"/>
          </w:divBdr>
        </w:div>
        <w:div w:id="1449469097">
          <w:marLeft w:val="640"/>
          <w:marRight w:val="0"/>
          <w:marTop w:val="0"/>
          <w:marBottom w:val="0"/>
          <w:divBdr>
            <w:top w:val="none" w:sz="0" w:space="0" w:color="auto"/>
            <w:left w:val="none" w:sz="0" w:space="0" w:color="auto"/>
            <w:bottom w:val="none" w:sz="0" w:space="0" w:color="auto"/>
            <w:right w:val="none" w:sz="0" w:space="0" w:color="auto"/>
          </w:divBdr>
        </w:div>
        <w:div w:id="1451708100">
          <w:marLeft w:val="640"/>
          <w:marRight w:val="0"/>
          <w:marTop w:val="0"/>
          <w:marBottom w:val="0"/>
          <w:divBdr>
            <w:top w:val="none" w:sz="0" w:space="0" w:color="auto"/>
            <w:left w:val="none" w:sz="0" w:space="0" w:color="auto"/>
            <w:bottom w:val="none" w:sz="0" w:space="0" w:color="auto"/>
            <w:right w:val="none" w:sz="0" w:space="0" w:color="auto"/>
          </w:divBdr>
        </w:div>
        <w:div w:id="1710954909">
          <w:marLeft w:val="640"/>
          <w:marRight w:val="0"/>
          <w:marTop w:val="0"/>
          <w:marBottom w:val="0"/>
          <w:divBdr>
            <w:top w:val="none" w:sz="0" w:space="0" w:color="auto"/>
            <w:left w:val="none" w:sz="0" w:space="0" w:color="auto"/>
            <w:bottom w:val="none" w:sz="0" w:space="0" w:color="auto"/>
            <w:right w:val="none" w:sz="0" w:space="0" w:color="auto"/>
          </w:divBdr>
        </w:div>
        <w:div w:id="1863199552">
          <w:marLeft w:val="640"/>
          <w:marRight w:val="0"/>
          <w:marTop w:val="0"/>
          <w:marBottom w:val="0"/>
          <w:divBdr>
            <w:top w:val="none" w:sz="0" w:space="0" w:color="auto"/>
            <w:left w:val="none" w:sz="0" w:space="0" w:color="auto"/>
            <w:bottom w:val="none" w:sz="0" w:space="0" w:color="auto"/>
            <w:right w:val="none" w:sz="0" w:space="0" w:color="auto"/>
          </w:divBdr>
        </w:div>
        <w:div w:id="1920600545">
          <w:marLeft w:val="640"/>
          <w:marRight w:val="0"/>
          <w:marTop w:val="0"/>
          <w:marBottom w:val="0"/>
          <w:divBdr>
            <w:top w:val="none" w:sz="0" w:space="0" w:color="auto"/>
            <w:left w:val="none" w:sz="0" w:space="0" w:color="auto"/>
            <w:bottom w:val="none" w:sz="0" w:space="0" w:color="auto"/>
            <w:right w:val="none" w:sz="0" w:space="0" w:color="auto"/>
          </w:divBdr>
        </w:div>
        <w:div w:id="1941067186">
          <w:marLeft w:val="640"/>
          <w:marRight w:val="0"/>
          <w:marTop w:val="0"/>
          <w:marBottom w:val="0"/>
          <w:divBdr>
            <w:top w:val="none" w:sz="0" w:space="0" w:color="auto"/>
            <w:left w:val="none" w:sz="0" w:space="0" w:color="auto"/>
            <w:bottom w:val="none" w:sz="0" w:space="0" w:color="auto"/>
            <w:right w:val="none" w:sz="0" w:space="0" w:color="auto"/>
          </w:divBdr>
        </w:div>
        <w:div w:id="1961304001">
          <w:marLeft w:val="640"/>
          <w:marRight w:val="0"/>
          <w:marTop w:val="0"/>
          <w:marBottom w:val="0"/>
          <w:divBdr>
            <w:top w:val="none" w:sz="0" w:space="0" w:color="auto"/>
            <w:left w:val="none" w:sz="0" w:space="0" w:color="auto"/>
            <w:bottom w:val="none" w:sz="0" w:space="0" w:color="auto"/>
            <w:right w:val="none" w:sz="0" w:space="0" w:color="auto"/>
          </w:divBdr>
        </w:div>
        <w:div w:id="1977753003">
          <w:marLeft w:val="640"/>
          <w:marRight w:val="0"/>
          <w:marTop w:val="0"/>
          <w:marBottom w:val="0"/>
          <w:divBdr>
            <w:top w:val="none" w:sz="0" w:space="0" w:color="auto"/>
            <w:left w:val="none" w:sz="0" w:space="0" w:color="auto"/>
            <w:bottom w:val="none" w:sz="0" w:space="0" w:color="auto"/>
            <w:right w:val="none" w:sz="0" w:space="0" w:color="auto"/>
          </w:divBdr>
        </w:div>
        <w:div w:id="1992561000">
          <w:marLeft w:val="640"/>
          <w:marRight w:val="0"/>
          <w:marTop w:val="0"/>
          <w:marBottom w:val="0"/>
          <w:divBdr>
            <w:top w:val="none" w:sz="0" w:space="0" w:color="auto"/>
            <w:left w:val="none" w:sz="0" w:space="0" w:color="auto"/>
            <w:bottom w:val="none" w:sz="0" w:space="0" w:color="auto"/>
            <w:right w:val="none" w:sz="0" w:space="0" w:color="auto"/>
          </w:divBdr>
        </w:div>
        <w:div w:id="2065370556">
          <w:marLeft w:val="640"/>
          <w:marRight w:val="0"/>
          <w:marTop w:val="0"/>
          <w:marBottom w:val="0"/>
          <w:divBdr>
            <w:top w:val="none" w:sz="0" w:space="0" w:color="auto"/>
            <w:left w:val="none" w:sz="0" w:space="0" w:color="auto"/>
            <w:bottom w:val="none" w:sz="0" w:space="0" w:color="auto"/>
            <w:right w:val="none" w:sz="0" w:space="0" w:color="auto"/>
          </w:divBdr>
        </w:div>
      </w:divsChild>
    </w:div>
    <w:div w:id="862399133">
      <w:bodyDiv w:val="1"/>
      <w:marLeft w:val="0"/>
      <w:marRight w:val="0"/>
      <w:marTop w:val="0"/>
      <w:marBottom w:val="0"/>
      <w:divBdr>
        <w:top w:val="none" w:sz="0" w:space="0" w:color="auto"/>
        <w:left w:val="none" w:sz="0" w:space="0" w:color="auto"/>
        <w:bottom w:val="none" w:sz="0" w:space="0" w:color="auto"/>
        <w:right w:val="none" w:sz="0" w:space="0" w:color="auto"/>
      </w:divBdr>
    </w:div>
    <w:div w:id="882444461">
      <w:bodyDiv w:val="1"/>
      <w:marLeft w:val="0"/>
      <w:marRight w:val="0"/>
      <w:marTop w:val="0"/>
      <w:marBottom w:val="0"/>
      <w:divBdr>
        <w:top w:val="none" w:sz="0" w:space="0" w:color="auto"/>
        <w:left w:val="none" w:sz="0" w:space="0" w:color="auto"/>
        <w:bottom w:val="none" w:sz="0" w:space="0" w:color="auto"/>
        <w:right w:val="none" w:sz="0" w:space="0" w:color="auto"/>
      </w:divBdr>
      <w:divsChild>
        <w:div w:id="89552172">
          <w:marLeft w:val="640"/>
          <w:marRight w:val="0"/>
          <w:marTop w:val="0"/>
          <w:marBottom w:val="0"/>
          <w:divBdr>
            <w:top w:val="none" w:sz="0" w:space="0" w:color="auto"/>
            <w:left w:val="none" w:sz="0" w:space="0" w:color="auto"/>
            <w:bottom w:val="none" w:sz="0" w:space="0" w:color="auto"/>
            <w:right w:val="none" w:sz="0" w:space="0" w:color="auto"/>
          </w:divBdr>
        </w:div>
        <w:div w:id="112360707">
          <w:marLeft w:val="640"/>
          <w:marRight w:val="0"/>
          <w:marTop w:val="0"/>
          <w:marBottom w:val="0"/>
          <w:divBdr>
            <w:top w:val="none" w:sz="0" w:space="0" w:color="auto"/>
            <w:left w:val="none" w:sz="0" w:space="0" w:color="auto"/>
            <w:bottom w:val="none" w:sz="0" w:space="0" w:color="auto"/>
            <w:right w:val="none" w:sz="0" w:space="0" w:color="auto"/>
          </w:divBdr>
        </w:div>
        <w:div w:id="182013451">
          <w:marLeft w:val="640"/>
          <w:marRight w:val="0"/>
          <w:marTop w:val="0"/>
          <w:marBottom w:val="0"/>
          <w:divBdr>
            <w:top w:val="none" w:sz="0" w:space="0" w:color="auto"/>
            <w:left w:val="none" w:sz="0" w:space="0" w:color="auto"/>
            <w:bottom w:val="none" w:sz="0" w:space="0" w:color="auto"/>
            <w:right w:val="none" w:sz="0" w:space="0" w:color="auto"/>
          </w:divBdr>
        </w:div>
        <w:div w:id="254362621">
          <w:marLeft w:val="640"/>
          <w:marRight w:val="0"/>
          <w:marTop w:val="0"/>
          <w:marBottom w:val="0"/>
          <w:divBdr>
            <w:top w:val="none" w:sz="0" w:space="0" w:color="auto"/>
            <w:left w:val="none" w:sz="0" w:space="0" w:color="auto"/>
            <w:bottom w:val="none" w:sz="0" w:space="0" w:color="auto"/>
            <w:right w:val="none" w:sz="0" w:space="0" w:color="auto"/>
          </w:divBdr>
        </w:div>
        <w:div w:id="553274056">
          <w:marLeft w:val="640"/>
          <w:marRight w:val="0"/>
          <w:marTop w:val="0"/>
          <w:marBottom w:val="0"/>
          <w:divBdr>
            <w:top w:val="none" w:sz="0" w:space="0" w:color="auto"/>
            <w:left w:val="none" w:sz="0" w:space="0" w:color="auto"/>
            <w:bottom w:val="none" w:sz="0" w:space="0" w:color="auto"/>
            <w:right w:val="none" w:sz="0" w:space="0" w:color="auto"/>
          </w:divBdr>
        </w:div>
        <w:div w:id="663775375">
          <w:marLeft w:val="640"/>
          <w:marRight w:val="0"/>
          <w:marTop w:val="0"/>
          <w:marBottom w:val="0"/>
          <w:divBdr>
            <w:top w:val="none" w:sz="0" w:space="0" w:color="auto"/>
            <w:left w:val="none" w:sz="0" w:space="0" w:color="auto"/>
            <w:bottom w:val="none" w:sz="0" w:space="0" w:color="auto"/>
            <w:right w:val="none" w:sz="0" w:space="0" w:color="auto"/>
          </w:divBdr>
        </w:div>
        <w:div w:id="1067338835">
          <w:marLeft w:val="640"/>
          <w:marRight w:val="0"/>
          <w:marTop w:val="0"/>
          <w:marBottom w:val="0"/>
          <w:divBdr>
            <w:top w:val="none" w:sz="0" w:space="0" w:color="auto"/>
            <w:left w:val="none" w:sz="0" w:space="0" w:color="auto"/>
            <w:bottom w:val="none" w:sz="0" w:space="0" w:color="auto"/>
            <w:right w:val="none" w:sz="0" w:space="0" w:color="auto"/>
          </w:divBdr>
        </w:div>
        <w:div w:id="1073510831">
          <w:marLeft w:val="640"/>
          <w:marRight w:val="0"/>
          <w:marTop w:val="0"/>
          <w:marBottom w:val="0"/>
          <w:divBdr>
            <w:top w:val="none" w:sz="0" w:space="0" w:color="auto"/>
            <w:left w:val="none" w:sz="0" w:space="0" w:color="auto"/>
            <w:bottom w:val="none" w:sz="0" w:space="0" w:color="auto"/>
            <w:right w:val="none" w:sz="0" w:space="0" w:color="auto"/>
          </w:divBdr>
        </w:div>
        <w:div w:id="1243222648">
          <w:marLeft w:val="640"/>
          <w:marRight w:val="0"/>
          <w:marTop w:val="0"/>
          <w:marBottom w:val="0"/>
          <w:divBdr>
            <w:top w:val="none" w:sz="0" w:space="0" w:color="auto"/>
            <w:left w:val="none" w:sz="0" w:space="0" w:color="auto"/>
            <w:bottom w:val="none" w:sz="0" w:space="0" w:color="auto"/>
            <w:right w:val="none" w:sz="0" w:space="0" w:color="auto"/>
          </w:divBdr>
        </w:div>
        <w:div w:id="1243876845">
          <w:marLeft w:val="640"/>
          <w:marRight w:val="0"/>
          <w:marTop w:val="0"/>
          <w:marBottom w:val="0"/>
          <w:divBdr>
            <w:top w:val="none" w:sz="0" w:space="0" w:color="auto"/>
            <w:left w:val="none" w:sz="0" w:space="0" w:color="auto"/>
            <w:bottom w:val="none" w:sz="0" w:space="0" w:color="auto"/>
            <w:right w:val="none" w:sz="0" w:space="0" w:color="auto"/>
          </w:divBdr>
        </w:div>
        <w:div w:id="1385594103">
          <w:marLeft w:val="640"/>
          <w:marRight w:val="0"/>
          <w:marTop w:val="0"/>
          <w:marBottom w:val="0"/>
          <w:divBdr>
            <w:top w:val="none" w:sz="0" w:space="0" w:color="auto"/>
            <w:left w:val="none" w:sz="0" w:space="0" w:color="auto"/>
            <w:bottom w:val="none" w:sz="0" w:space="0" w:color="auto"/>
            <w:right w:val="none" w:sz="0" w:space="0" w:color="auto"/>
          </w:divBdr>
        </w:div>
        <w:div w:id="1717772522">
          <w:marLeft w:val="640"/>
          <w:marRight w:val="0"/>
          <w:marTop w:val="0"/>
          <w:marBottom w:val="0"/>
          <w:divBdr>
            <w:top w:val="none" w:sz="0" w:space="0" w:color="auto"/>
            <w:left w:val="none" w:sz="0" w:space="0" w:color="auto"/>
            <w:bottom w:val="none" w:sz="0" w:space="0" w:color="auto"/>
            <w:right w:val="none" w:sz="0" w:space="0" w:color="auto"/>
          </w:divBdr>
        </w:div>
      </w:divsChild>
    </w:div>
    <w:div w:id="921178539">
      <w:bodyDiv w:val="1"/>
      <w:marLeft w:val="0"/>
      <w:marRight w:val="0"/>
      <w:marTop w:val="0"/>
      <w:marBottom w:val="0"/>
      <w:divBdr>
        <w:top w:val="none" w:sz="0" w:space="0" w:color="auto"/>
        <w:left w:val="none" w:sz="0" w:space="0" w:color="auto"/>
        <w:bottom w:val="none" w:sz="0" w:space="0" w:color="auto"/>
        <w:right w:val="none" w:sz="0" w:space="0" w:color="auto"/>
      </w:divBdr>
      <w:divsChild>
        <w:div w:id="13774214">
          <w:marLeft w:val="640"/>
          <w:marRight w:val="0"/>
          <w:marTop w:val="0"/>
          <w:marBottom w:val="0"/>
          <w:divBdr>
            <w:top w:val="none" w:sz="0" w:space="0" w:color="auto"/>
            <w:left w:val="none" w:sz="0" w:space="0" w:color="auto"/>
            <w:bottom w:val="none" w:sz="0" w:space="0" w:color="auto"/>
            <w:right w:val="none" w:sz="0" w:space="0" w:color="auto"/>
          </w:divBdr>
        </w:div>
        <w:div w:id="54354602">
          <w:marLeft w:val="640"/>
          <w:marRight w:val="0"/>
          <w:marTop w:val="0"/>
          <w:marBottom w:val="0"/>
          <w:divBdr>
            <w:top w:val="none" w:sz="0" w:space="0" w:color="auto"/>
            <w:left w:val="none" w:sz="0" w:space="0" w:color="auto"/>
            <w:bottom w:val="none" w:sz="0" w:space="0" w:color="auto"/>
            <w:right w:val="none" w:sz="0" w:space="0" w:color="auto"/>
          </w:divBdr>
        </w:div>
        <w:div w:id="639264169">
          <w:marLeft w:val="640"/>
          <w:marRight w:val="0"/>
          <w:marTop w:val="0"/>
          <w:marBottom w:val="0"/>
          <w:divBdr>
            <w:top w:val="none" w:sz="0" w:space="0" w:color="auto"/>
            <w:left w:val="none" w:sz="0" w:space="0" w:color="auto"/>
            <w:bottom w:val="none" w:sz="0" w:space="0" w:color="auto"/>
            <w:right w:val="none" w:sz="0" w:space="0" w:color="auto"/>
          </w:divBdr>
        </w:div>
        <w:div w:id="953248291">
          <w:marLeft w:val="640"/>
          <w:marRight w:val="0"/>
          <w:marTop w:val="0"/>
          <w:marBottom w:val="0"/>
          <w:divBdr>
            <w:top w:val="none" w:sz="0" w:space="0" w:color="auto"/>
            <w:left w:val="none" w:sz="0" w:space="0" w:color="auto"/>
            <w:bottom w:val="none" w:sz="0" w:space="0" w:color="auto"/>
            <w:right w:val="none" w:sz="0" w:space="0" w:color="auto"/>
          </w:divBdr>
        </w:div>
        <w:div w:id="1073625385">
          <w:marLeft w:val="640"/>
          <w:marRight w:val="0"/>
          <w:marTop w:val="0"/>
          <w:marBottom w:val="0"/>
          <w:divBdr>
            <w:top w:val="none" w:sz="0" w:space="0" w:color="auto"/>
            <w:left w:val="none" w:sz="0" w:space="0" w:color="auto"/>
            <w:bottom w:val="none" w:sz="0" w:space="0" w:color="auto"/>
            <w:right w:val="none" w:sz="0" w:space="0" w:color="auto"/>
          </w:divBdr>
        </w:div>
        <w:div w:id="1252393853">
          <w:marLeft w:val="640"/>
          <w:marRight w:val="0"/>
          <w:marTop w:val="0"/>
          <w:marBottom w:val="0"/>
          <w:divBdr>
            <w:top w:val="none" w:sz="0" w:space="0" w:color="auto"/>
            <w:left w:val="none" w:sz="0" w:space="0" w:color="auto"/>
            <w:bottom w:val="none" w:sz="0" w:space="0" w:color="auto"/>
            <w:right w:val="none" w:sz="0" w:space="0" w:color="auto"/>
          </w:divBdr>
        </w:div>
        <w:div w:id="1343970011">
          <w:marLeft w:val="640"/>
          <w:marRight w:val="0"/>
          <w:marTop w:val="0"/>
          <w:marBottom w:val="0"/>
          <w:divBdr>
            <w:top w:val="none" w:sz="0" w:space="0" w:color="auto"/>
            <w:left w:val="none" w:sz="0" w:space="0" w:color="auto"/>
            <w:bottom w:val="none" w:sz="0" w:space="0" w:color="auto"/>
            <w:right w:val="none" w:sz="0" w:space="0" w:color="auto"/>
          </w:divBdr>
        </w:div>
        <w:div w:id="1375733266">
          <w:marLeft w:val="640"/>
          <w:marRight w:val="0"/>
          <w:marTop w:val="0"/>
          <w:marBottom w:val="0"/>
          <w:divBdr>
            <w:top w:val="none" w:sz="0" w:space="0" w:color="auto"/>
            <w:left w:val="none" w:sz="0" w:space="0" w:color="auto"/>
            <w:bottom w:val="none" w:sz="0" w:space="0" w:color="auto"/>
            <w:right w:val="none" w:sz="0" w:space="0" w:color="auto"/>
          </w:divBdr>
        </w:div>
        <w:div w:id="1581520976">
          <w:marLeft w:val="640"/>
          <w:marRight w:val="0"/>
          <w:marTop w:val="0"/>
          <w:marBottom w:val="0"/>
          <w:divBdr>
            <w:top w:val="none" w:sz="0" w:space="0" w:color="auto"/>
            <w:left w:val="none" w:sz="0" w:space="0" w:color="auto"/>
            <w:bottom w:val="none" w:sz="0" w:space="0" w:color="auto"/>
            <w:right w:val="none" w:sz="0" w:space="0" w:color="auto"/>
          </w:divBdr>
        </w:div>
        <w:div w:id="1638339115">
          <w:marLeft w:val="640"/>
          <w:marRight w:val="0"/>
          <w:marTop w:val="0"/>
          <w:marBottom w:val="0"/>
          <w:divBdr>
            <w:top w:val="none" w:sz="0" w:space="0" w:color="auto"/>
            <w:left w:val="none" w:sz="0" w:space="0" w:color="auto"/>
            <w:bottom w:val="none" w:sz="0" w:space="0" w:color="auto"/>
            <w:right w:val="none" w:sz="0" w:space="0" w:color="auto"/>
          </w:divBdr>
        </w:div>
        <w:div w:id="1768578784">
          <w:marLeft w:val="640"/>
          <w:marRight w:val="0"/>
          <w:marTop w:val="0"/>
          <w:marBottom w:val="0"/>
          <w:divBdr>
            <w:top w:val="none" w:sz="0" w:space="0" w:color="auto"/>
            <w:left w:val="none" w:sz="0" w:space="0" w:color="auto"/>
            <w:bottom w:val="none" w:sz="0" w:space="0" w:color="auto"/>
            <w:right w:val="none" w:sz="0" w:space="0" w:color="auto"/>
          </w:divBdr>
        </w:div>
        <w:div w:id="1840652787">
          <w:marLeft w:val="640"/>
          <w:marRight w:val="0"/>
          <w:marTop w:val="0"/>
          <w:marBottom w:val="0"/>
          <w:divBdr>
            <w:top w:val="none" w:sz="0" w:space="0" w:color="auto"/>
            <w:left w:val="none" w:sz="0" w:space="0" w:color="auto"/>
            <w:bottom w:val="none" w:sz="0" w:space="0" w:color="auto"/>
            <w:right w:val="none" w:sz="0" w:space="0" w:color="auto"/>
          </w:divBdr>
        </w:div>
        <w:div w:id="1889339272">
          <w:marLeft w:val="640"/>
          <w:marRight w:val="0"/>
          <w:marTop w:val="0"/>
          <w:marBottom w:val="0"/>
          <w:divBdr>
            <w:top w:val="none" w:sz="0" w:space="0" w:color="auto"/>
            <w:left w:val="none" w:sz="0" w:space="0" w:color="auto"/>
            <w:bottom w:val="none" w:sz="0" w:space="0" w:color="auto"/>
            <w:right w:val="none" w:sz="0" w:space="0" w:color="auto"/>
          </w:divBdr>
        </w:div>
        <w:div w:id="1954091489">
          <w:marLeft w:val="640"/>
          <w:marRight w:val="0"/>
          <w:marTop w:val="0"/>
          <w:marBottom w:val="0"/>
          <w:divBdr>
            <w:top w:val="none" w:sz="0" w:space="0" w:color="auto"/>
            <w:left w:val="none" w:sz="0" w:space="0" w:color="auto"/>
            <w:bottom w:val="none" w:sz="0" w:space="0" w:color="auto"/>
            <w:right w:val="none" w:sz="0" w:space="0" w:color="auto"/>
          </w:divBdr>
        </w:div>
        <w:div w:id="1983851698">
          <w:marLeft w:val="640"/>
          <w:marRight w:val="0"/>
          <w:marTop w:val="0"/>
          <w:marBottom w:val="0"/>
          <w:divBdr>
            <w:top w:val="none" w:sz="0" w:space="0" w:color="auto"/>
            <w:left w:val="none" w:sz="0" w:space="0" w:color="auto"/>
            <w:bottom w:val="none" w:sz="0" w:space="0" w:color="auto"/>
            <w:right w:val="none" w:sz="0" w:space="0" w:color="auto"/>
          </w:divBdr>
        </w:div>
        <w:div w:id="2013870116">
          <w:marLeft w:val="640"/>
          <w:marRight w:val="0"/>
          <w:marTop w:val="0"/>
          <w:marBottom w:val="0"/>
          <w:divBdr>
            <w:top w:val="none" w:sz="0" w:space="0" w:color="auto"/>
            <w:left w:val="none" w:sz="0" w:space="0" w:color="auto"/>
            <w:bottom w:val="none" w:sz="0" w:space="0" w:color="auto"/>
            <w:right w:val="none" w:sz="0" w:space="0" w:color="auto"/>
          </w:divBdr>
        </w:div>
        <w:div w:id="2038045244">
          <w:marLeft w:val="640"/>
          <w:marRight w:val="0"/>
          <w:marTop w:val="0"/>
          <w:marBottom w:val="0"/>
          <w:divBdr>
            <w:top w:val="none" w:sz="0" w:space="0" w:color="auto"/>
            <w:left w:val="none" w:sz="0" w:space="0" w:color="auto"/>
            <w:bottom w:val="none" w:sz="0" w:space="0" w:color="auto"/>
            <w:right w:val="none" w:sz="0" w:space="0" w:color="auto"/>
          </w:divBdr>
        </w:div>
      </w:divsChild>
    </w:div>
    <w:div w:id="921724294">
      <w:bodyDiv w:val="1"/>
      <w:marLeft w:val="0"/>
      <w:marRight w:val="0"/>
      <w:marTop w:val="0"/>
      <w:marBottom w:val="0"/>
      <w:divBdr>
        <w:top w:val="none" w:sz="0" w:space="0" w:color="auto"/>
        <w:left w:val="none" w:sz="0" w:space="0" w:color="auto"/>
        <w:bottom w:val="none" w:sz="0" w:space="0" w:color="auto"/>
        <w:right w:val="none" w:sz="0" w:space="0" w:color="auto"/>
      </w:divBdr>
    </w:div>
    <w:div w:id="927539552">
      <w:bodyDiv w:val="1"/>
      <w:marLeft w:val="0"/>
      <w:marRight w:val="0"/>
      <w:marTop w:val="0"/>
      <w:marBottom w:val="0"/>
      <w:divBdr>
        <w:top w:val="none" w:sz="0" w:space="0" w:color="auto"/>
        <w:left w:val="none" w:sz="0" w:space="0" w:color="auto"/>
        <w:bottom w:val="none" w:sz="0" w:space="0" w:color="auto"/>
        <w:right w:val="none" w:sz="0" w:space="0" w:color="auto"/>
      </w:divBdr>
    </w:div>
    <w:div w:id="941760249">
      <w:bodyDiv w:val="1"/>
      <w:marLeft w:val="0"/>
      <w:marRight w:val="0"/>
      <w:marTop w:val="0"/>
      <w:marBottom w:val="0"/>
      <w:divBdr>
        <w:top w:val="none" w:sz="0" w:space="0" w:color="auto"/>
        <w:left w:val="none" w:sz="0" w:space="0" w:color="auto"/>
        <w:bottom w:val="none" w:sz="0" w:space="0" w:color="auto"/>
        <w:right w:val="none" w:sz="0" w:space="0" w:color="auto"/>
      </w:divBdr>
    </w:div>
    <w:div w:id="977148626">
      <w:bodyDiv w:val="1"/>
      <w:marLeft w:val="0"/>
      <w:marRight w:val="0"/>
      <w:marTop w:val="0"/>
      <w:marBottom w:val="0"/>
      <w:divBdr>
        <w:top w:val="none" w:sz="0" w:space="0" w:color="auto"/>
        <w:left w:val="none" w:sz="0" w:space="0" w:color="auto"/>
        <w:bottom w:val="none" w:sz="0" w:space="0" w:color="auto"/>
        <w:right w:val="none" w:sz="0" w:space="0" w:color="auto"/>
      </w:divBdr>
    </w:div>
    <w:div w:id="989600849">
      <w:bodyDiv w:val="1"/>
      <w:marLeft w:val="0"/>
      <w:marRight w:val="0"/>
      <w:marTop w:val="0"/>
      <w:marBottom w:val="0"/>
      <w:divBdr>
        <w:top w:val="none" w:sz="0" w:space="0" w:color="auto"/>
        <w:left w:val="none" w:sz="0" w:space="0" w:color="auto"/>
        <w:bottom w:val="none" w:sz="0" w:space="0" w:color="auto"/>
        <w:right w:val="none" w:sz="0" w:space="0" w:color="auto"/>
      </w:divBdr>
    </w:div>
    <w:div w:id="992566260">
      <w:bodyDiv w:val="1"/>
      <w:marLeft w:val="0"/>
      <w:marRight w:val="0"/>
      <w:marTop w:val="0"/>
      <w:marBottom w:val="0"/>
      <w:divBdr>
        <w:top w:val="none" w:sz="0" w:space="0" w:color="auto"/>
        <w:left w:val="none" w:sz="0" w:space="0" w:color="auto"/>
        <w:bottom w:val="none" w:sz="0" w:space="0" w:color="auto"/>
        <w:right w:val="none" w:sz="0" w:space="0" w:color="auto"/>
      </w:divBdr>
    </w:div>
    <w:div w:id="1009984266">
      <w:bodyDiv w:val="1"/>
      <w:marLeft w:val="0"/>
      <w:marRight w:val="0"/>
      <w:marTop w:val="0"/>
      <w:marBottom w:val="0"/>
      <w:divBdr>
        <w:top w:val="none" w:sz="0" w:space="0" w:color="auto"/>
        <w:left w:val="none" w:sz="0" w:space="0" w:color="auto"/>
        <w:bottom w:val="none" w:sz="0" w:space="0" w:color="auto"/>
        <w:right w:val="none" w:sz="0" w:space="0" w:color="auto"/>
      </w:divBdr>
      <w:divsChild>
        <w:div w:id="121122133">
          <w:marLeft w:val="640"/>
          <w:marRight w:val="0"/>
          <w:marTop w:val="0"/>
          <w:marBottom w:val="0"/>
          <w:divBdr>
            <w:top w:val="none" w:sz="0" w:space="0" w:color="auto"/>
            <w:left w:val="none" w:sz="0" w:space="0" w:color="auto"/>
            <w:bottom w:val="none" w:sz="0" w:space="0" w:color="auto"/>
            <w:right w:val="none" w:sz="0" w:space="0" w:color="auto"/>
          </w:divBdr>
        </w:div>
        <w:div w:id="127090618">
          <w:marLeft w:val="640"/>
          <w:marRight w:val="0"/>
          <w:marTop w:val="0"/>
          <w:marBottom w:val="0"/>
          <w:divBdr>
            <w:top w:val="none" w:sz="0" w:space="0" w:color="auto"/>
            <w:left w:val="none" w:sz="0" w:space="0" w:color="auto"/>
            <w:bottom w:val="none" w:sz="0" w:space="0" w:color="auto"/>
            <w:right w:val="none" w:sz="0" w:space="0" w:color="auto"/>
          </w:divBdr>
        </w:div>
        <w:div w:id="494417303">
          <w:marLeft w:val="640"/>
          <w:marRight w:val="0"/>
          <w:marTop w:val="0"/>
          <w:marBottom w:val="0"/>
          <w:divBdr>
            <w:top w:val="none" w:sz="0" w:space="0" w:color="auto"/>
            <w:left w:val="none" w:sz="0" w:space="0" w:color="auto"/>
            <w:bottom w:val="none" w:sz="0" w:space="0" w:color="auto"/>
            <w:right w:val="none" w:sz="0" w:space="0" w:color="auto"/>
          </w:divBdr>
        </w:div>
        <w:div w:id="556622075">
          <w:marLeft w:val="640"/>
          <w:marRight w:val="0"/>
          <w:marTop w:val="0"/>
          <w:marBottom w:val="0"/>
          <w:divBdr>
            <w:top w:val="none" w:sz="0" w:space="0" w:color="auto"/>
            <w:left w:val="none" w:sz="0" w:space="0" w:color="auto"/>
            <w:bottom w:val="none" w:sz="0" w:space="0" w:color="auto"/>
            <w:right w:val="none" w:sz="0" w:space="0" w:color="auto"/>
          </w:divBdr>
        </w:div>
        <w:div w:id="574969969">
          <w:marLeft w:val="640"/>
          <w:marRight w:val="0"/>
          <w:marTop w:val="0"/>
          <w:marBottom w:val="0"/>
          <w:divBdr>
            <w:top w:val="none" w:sz="0" w:space="0" w:color="auto"/>
            <w:left w:val="none" w:sz="0" w:space="0" w:color="auto"/>
            <w:bottom w:val="none" w:sz="0" w:space="0" w:color="auto"/>
            <w:right w:val="none" w:sz="0" w:space="0" w:color="auto"/>
          </w:divBdr>
        </w:div>
        <w:div w:id="618729753">
          <w:marLeft w:val="640"/>
          <w:marRight w:val="0"/>
          <w:marTop w:val="0"/>
          <w:marBottom w:val="0"/>
          <w:divBdr>
            <w:top w:val="none" w:sz="0" w:space="0" w:color="auto"/>
            <w:left w:val="none" w:sz="0" w:space="0" w:color="auto"/>
            <w:bottom w:val="none" w:sz="0" w:space="0" w:color="auto"/>
            <w:right w:val="none" w:sz="0" w:space="0" w:color="auto"/>
          </w:divBdr>
        </w:div>
        <w:div w:id="728575661">
          <w:marLeft w:val="640"/>
          <w:marRight w:val="0"/>
          <w:marTop w:val="0"/>
          <w:marBottom w:val="0"/>
          <w:divBdr>
            <w:top w:val="none" w:sz="0" w:space="0" w:color="auto"/>
            <w:left w:val="none" w:sz="0" w:space="0" w:color="auto"/>
            <w:bottom w:val="none" w:sz="0" w:space="0" w:color="auto"/>
            <w:right w:val="none" w:sz="0" w:space="0" w:color="auto"/>
          </w:divBdr>
        </w:div>
        <w:div w:id="841168792">
          <w:marLeft w:val="640"/>
          <w:marRight w:val="0"/>
          <w:marTop w:val="0"/>
          <w:marBottom w:val="0"/>
          <w:divBdr>
            <w:top w:val="none" w:sz="0" w:space="0" w:color="auto"/>
            <w:left w:val="none" w:sz="0" w:space="0" w:color="auto"/>
            <w:bottom w:val="none" w:sz="0" w:space="0" w:color="auto"/>
            <w:right w:val="none" w:sz="0" w:space="0" w:color="auto"/>
          </w:divBdr>
        </w:div>
        <w:div w:id="1042095755">
          <w:marLeft w:val="640"/>
          <w:marRight w:val="0"/>
          <w:marTop w:val="0"/>
          <w:marBottom w:val="0"/>
          <w:divBdr>
            <w:top w:val="none" w:sz="0" w:space="0" w:color="auto"/>
            <w:left w:val="none" w:sz="0" w:space="0" w:color="auto"/>
            <w:bottom w:val="none" w:sz="0" w:space="0" w:color="auto"/>
            <w:right w:val="none" w:sz="0" w:space="0" w:color="auto"/>
          </w:divBdr>
        </w:div>
        <w:div w:id="1062211279">
          <w:marLeft w:val="640"/>
          <w:marRight w:val="0"/>
          <w:marTop w:val="0"/>
          <w:marBottom w:val="0"/>
          <w:divBdr>
            <w:top w:val="none" w:sz="0" w:space="0" w:color="auto"/>
            <w:left w:val="none" w:sz="0" w:space="0" w:color="auto"/>
            <w:bottom w:val="none" w:sz="0" w:space="0" w:color="auto"/>
            <w:right w:val="none" w:sz="0" w:space="0" w:color="auto"/>
          </w:divBdr>
        </w:div>
        <w:div w:id="1173954168">
          <w:marLeft w:val="640"/>
          <w:marRight w:val="0"/>
          <w:marTop w:val="0"/>
          <w:marBottom w:val="0"/>
          <w:divBdr>
            <w:top w:val="none" w:sz="0" w:space="0" w:color="auto"/>
            <w:left w:val="none" w:sz="0" w:space="0" w:color="auto"/>
            <w:bottom w:val="none" w:sz="0" w:space="0" w:color="auto"/>
            <w:right w:val="none" w:sz="0" w:space="0" w:color="auto"/>
          </w:divBdr>
        </w:div>
        <w:div w:id="1230075891">
          <w:marLeft w:val="640"/>
          <w:marRight w:val="0"/>
          <w:marTop w:val="0"/>
          <w:marBottom w:val="0"/>
          <w:divBdr>
            <w:top w:val="none" w:sz="0" w:space="0" w:color="auto"/>
            <w:left w:val="none" w:sz="0" w:space="0" w:color="auto"/>
            <w:bottom w:val="none" w:sz="0" w:space="0" w:color="auto"/>
            <w:right w:val="none" w:sz="0" w:space="0" w:color="auto"/>
          </w:divBdr>
        </w:div>
        <w:div w:id="1235091821">
          <w:marLeft w:val="640"/>
          <w:marRight w:val="0"/>
          <w:marTop w:val="0"/>
          <w:marBottom w:val="0"/>
          <w:divBdr>
            <w:top w:val="none" w:sz="0" w:space="0" w:color="auto"/>
            <w:left w:val="none" w:sz="0" w:space="0" w:color="auto"/>
            <w:bottom w:val="none" w:sz="0" w:space="0" w:color="auto"/>
            <w:right w:val="none" w:sz="0" w:space="0" w:color="auto"/>
          </w:divBdr>
        </w:div>
        <w:div w:id="1254625644">
          <w:marLeft w:val="640"/>
          <w:marRight w:val="0"/>
          <w:marTop w:val="0"/>
          <w:marBottom w:val="0"/>
          <w:divBdr>
            <w:top w:val="none" w:sz="0" w:space="0" w:color="auto"/>
            <w:left w:val="none" w:sz="0" w:space="0" w:color="auto"/>
            <w:bottom w:val="none" w:sz="0" w:space="0" w:color="auto"/>
            <w:right w:val="none" w:sz="0" w:space="0" w:color="auto"/>
          </w:divBdr>
        </w:div>
        <w:div w:id="1513760978">
          <w:marLeft w:val="640"/>
          <w:marRight w:val="0"/>
          <w:marTop w:val="0"/>
          <w:marBottom w:val="0"/>
          <w:divBdr>
            <w:top w:val="none" w:sz="0" w:space="0" w:color="auto"/>
            <w:left w:val="none" w:sz="0" w:space="0" w:color="auto"/>
            <w:bottom w:val="none" w:sz="0" w:space="0" w:color="auto"/>
            <w:right w:val="none" w:sz="0" w:space="0" w:color="auto"/>
          </w:divBdr>
        </w:div>
        <w:div w:id="1536506352">
          <w:marLeft w:val="640"/>
          <w:marRight w:val="0"/>
          <w:marTop w:val="0"/>
          <w:marBottom w:val="0"/>
          <w:divBdr>
            <w:top w:val="none" w:sz="0" w:space="0" w:color="auto"/>
            <w:left w:val="none" w:sz="0" w:space="0" w:color="auto"/>
            <w:bottom w:val="none" w:sz="0" w:space="0" w:color="auto"/>
            <w:right w:val="none" w:sz="0" w:space="0" w:color="auto"/>
          </w:divBdr>
        </w:div>
        <w:div w:id="1564217742">
          <w:marLeft w:val="640"/>
          <w:marRight w:val="0"/>
          <w:marTop w:val="0"/>
          <w:marBottom w:val="0"/>
          <w:divBdr>
            <w:top w:val="none" w:sz="0" w:space="0" w:color="auto"/>
            <w:left w:val="none" w:sz="0" w:space="0" w:color="auto"/>
            <w:bottom w:val="none" w:sz="0" w:space="0" w:color="auto"/>
            <w:right w:val="none" w:sz="0" w:space="0" w:color="auto"/>
          </w:divBdr>
        </w:div>
        <w:div w:id="1645431930">
          <w:marLeft w:val="640"/>
          <w:marRight w:val="0"/>
          <w:marTop w:val="0"/>
          <w:marBottom w:val="0"/>
          <w:divBdr>
            <w:top w:val="none" w:sz="0" w:space="0" w:color="auto"/>
            <w:left w:val="none" w:sz="0" w:space="0" w:color="auto"/>
            <w:bottom w:val="none" w:sz="0" w:space="0" w:color="auto"/>
            <w:right w:val="none" w:sz="0" w:space="0" w:color="auto"/>
          </w:divBdr>
        </w:div>
        <w:div w:id="1739285366">
          <w:marLeft w:val="640"/>
          <w:marRight w:val="0"/>
          <w:marTop w:val="0"/>
          <w:marBottom w:val="0"/>
          <w:divBdr>
            <w:top w:val="none" w:sz="0" w:space="0" w:color="auto"/>
            <w:left w:val="none" w:sz="0" w:space="0" w:color="auto"/>
            <w:bottom w:val="none" w:sz="0" w:space="0" w:color="auto"/>
            <w:right w:val="none" w:sz="0" w:space="0" w:color="auto"/>
          </w:divBdr>
        </w:div>
        <w:div w:id="1745637494">
          <w:marLeft w:val="640"/>
          <w:marRight w:val="0"/>
          <w:marTop w:val="0"/>
          <w:marBottom w:val="0"/>
          <w:divBdr>
            <w:top w:val="none" w:sz="0" w:space="0" w:color="auto"/>
            <w:left w:val="none" w:sz="0" w:space="0" w:color="auto"/>
            <w:bottom w:val="none" w:sz="0" w:space="0" w:color="auto"/>
            <w:right w:val="none" w:sz="0" w:space="0" w:color="auto"/>
          </w:divBdr>
        </w:div>
        <w:div w:id="1751151063">
          <w:marLeft w:val="640"/>
          <w:marRight w:val="0"/>
          <w:marTop w:val="0"/>
          <w:marBottom w:val="0"/>
          <w:divBdr>
            <w:top w:val="none" w:sz="0" w:space="0" w:color="auto"/>
            <w:left w:val="none" w:sz="0" w:space="0" w:color="auto"/>
            <w:bottom w:val="none" w:sz="0" w:space="0" w:color="auto"/>
            <w:right w:val="none" w:sz="0" w:space="0" w:color="auto"/>
          </w:divBdr>
        </w:div>
        <w:div w:id="1803694763">
          <w:marLeft w:val="640"/>
          <w:marRight w:val="0"/>
          <w:marTop w:val="0"/>
          <w:marBottom w:val="0"/>
          <w:divBdr>
            <w:top w:val="none" w:sz="0" w:space="0" w:color="auto"/>
            <w:left w:val="none" w:sz="0" w:space="0" w:color="auto"/>
            <w:bottom w:val="none" w:sz="0" w:space="0" w:color="auto"/>
            <w:right w:val="none" w:sz="0" w:space="0" w:color="auto"/>
          </w:divBdr>
        </w:div>
        <w:div w:id="1834254216">
          <w:marLeft w:val="640"/>
          <w:marRight w:val="0"/>
          <w:marTop w:val="0"/>
          <w:marBottom w:val="0"/>
          <w:divBdr>
            <w:top w:val="none" w:sz="0" w:space="0" w:color="auto"/>
            <w:left w:val="none" w:sz="0" w:space="0" w:color="auto"/>
            <w:bottom w:val="none" w:sz="0" w:space="0" w:color="auto"/>
            <w:right w:val="none" w:sz="0" w:space="0" w:color="auto"/>
          </w:divBdr>
        </w:div>
        <w:div w:id="1841770191">
          <w:marLeft w:val="640"/>
          <w:marRight w:val="0"/>
          <w:marTop w:val="0"/>
          <w:marBottom w:val="0"/>
          <w:divBdr>
            <w:top w:val="none" w:sz="0" w:space="0" w:color="auto"/>
            <w:left w:val="none" w:sz="0" w:space="0" w:color="auto"/>
            <w:bottom w:val="none" w:sz="0" w:space="0" w:color="auto"/>
            <w:right w:val="none" w:sz="0" w:space="0" w:color="auto"/>
          </w:divBdr>
        </w:div>
        <w:div w:id="1988894272">
          <w:marLeft w:val="640"/>
          <w:marRight w:val="0"/>
          <w:marTop w:val="0"/>
          <w:marBottom w:val="0"/>
          <w:divBdr>
            <w:top w:val="none" w:sz="0" w:space="0" w:color="auto"/>
            <w:left w:val="none" w:sz="0" w:space="0" w:color="auto"/>
            <w:bottom w:val="none" w:sz="0" w:space="0" w:color="auto"/>
            <w:right w:val="none" w:sz="0" w:space="0" w:color="auto"/>
          </w:divBdr>
        </w:div>
      </w:divsChild>
    </w:div>
    <w:div w:id="1015963646">
      <w:bodyDiv w:val="1"/>
      <w:marLeft w:val="0"/>
      <w:marRight w:val="0"/>
      <w:marTop w:val="0"/>
      <w:marBottom w:val="0"/>
      <w:divBdr>
        <w:top w:val="none" w:sz="0" w:space="0" w:color="auto"/>
        <w:left w:val="none" w:sz="0" w:space="0" w:color="auto"/>
        <w:bottom w:val="none" w:sz="0" w:space="0" w:color="auto"/>
        <w:right w:val="none" w:sz="0" w:space="0" w:color="auto"/>
      </w:divBdr>
    </w:div>
    <w:div w:id="1016619722">
      <w:bodyDiv w:val="1"/>
      <w:marLeft w:val="0"/>
      <w:marRight w:val="0"/>
      <w:marTop w:val="0"/>
      <w:marBottom w:val="0"/>
      <w:divBdr>
        <w:top w:val="none" w:sz="0" w:space="0" w:color="auto"/>
        <w:left w:val="none" w:sz="0" w:space="0" w:color="auto"/>
        <w:bottom w:val="none" w:sz="0" w:space="0" w:color="auto"/>
        <w:right w:val="none" w:sz="0" w:space="0" w:color="auto"/>
      </w:divBdr>
    </w:div>
    <w:div w:id="1024550847">
      <w:bodyDiv w:val="1"/>
      <w:marLeft w:val="0"/>
      <w:marRight w:val="0"/>
      <w:marTop w:val="0"/>
      <w:marBottom w:val="0"/>
      <w:divBdr>
        <w:top w:val="none" w:sz="0" w:space="0" w:color="auto"/>
        <w:left w:val="none" w:sz="0" w:space="0" w:color="auto"/>
        <w:bottom w:val="none" w:sz="0" w:space="0" w:color="auto"/>
        <w:right w:val="none" w:sz="0" w:space="0" w:color="auto"/>
      </w:divBdr>
    </w:div>
    <w:div w:id="1044865372">
      <w:bodyDiv w:val="1"/>
      <w:marLeft w:val="0"/>
      <w:marRight w:val="0"/>
      <w:marTop w:val="0"/>
      <w:marBottom w:val="0"/>
      <w:divBdr>
        <w:top w:val="none" w:sz="0" w:space="0" w:color="auto"/>
        <w:left w:val="none" w:sz="0" w:space="0" w:color="auto"/>
        <w:bottom w:val="none" w:sz="0" w:space="0" w:color="auto"/>
        <w:right w:val="none" w:sz="0" w:space="0" w:color="auto"/>
      </w:divBdr>
    </w:div>
    <w:div w:id="1050226721">
      <w:bodyDiv w:val="1"/>
      <w:marLeft w:val="0"/>
      <w:marRight w:val="0"/>
      <w:marTop w:val="0"/>
      <w:marBottom w:val="0"/>
      <w:divBdr>
        <w:top w:val="none" w:sz="0" w:space="0" w:color="auto"/>
        <w:left w:val="none" w:sz="0" w:space="0" w:color="auto"/>
        <w:bottom w:val="none" w:sz="0" w:space="0" w:color="auto"/>
        <w:right w:val="none" w:sz="0" w:space="0" w:color="auto"/>
      </w:divBdr>
      <w:divsChild>
        <w:div w:id="443231398">
          <w:marLeft w:val="640"/>
          <w:marRight w:val="0"/>
          <w:marTop w:val="0"/>
          <w:marBottom w:val="0"/>
          <w:divBdr>
            <w:top w:val="none" w:sz="0" w:space="0" w:color="auto"/>
            <w:left w:val="none" w:sz="0" w:space="0" w:color="auto"/>
            <w:bottom w:val="none" w:sz="0" w:space="0" w:color="auto"/>
            <w:right w:val="none" w:sz="0" w:space="0" w:color="auto"/>
          </w:divBdr>
        </w:div>
        <w:div w:id="782461334">
          <w:marLeft w:val="640"/>
          <w:marRight w:val="0"/>
          <w:marTop w:val="0"/>
          <w:marBottom w:val="0"/>
          <w:divBdr>
            <w:top w:val="none" w:sz="0" w:space="0" w:color="auto"/>
            <w:left w:val="none" w:sz="0" w:space="0" w:color="auto"/>
            <w:bottom w:val="none" w:sz="0" w:space="0" w:color="auto"/>
            <w:right w:val="none" w:sz="0" w:space="0" w:color="auto"/>
          </w:divBdr>
        </w:div>
        <w:div w:id="1067613521">
          <w:marLeft w:val="640"/>
          <w:marRight w:val="0"/>
          <w:marTop w:val="0"/>
          <w:marBottom w:val="0"/>
          <w:divBdr>
            <w:top w:val="none" w:sz="0" w:space="0" w:color="auto"/>
            <w:left w:val="none" w:sz="0" w:space="0" w:color="auto"/>
            <w:bottom w:val="none" w:sz="0" w:space="0" w:color="auto"/>
            <w:right w:val="none" w:sz="0" w:space="0" w:color="auto"/>
          </w:divBdr>
        </w:div>
        <w:div w:id="1458403913">
          <w:marLeft w:val="640"/>
          <w:marRight w:val="0"/>
          <w:marTop w:val="0"/>
          <w:marBottom w:val="0"/>
          <w:divBdr>
            <w:top w:val="none" w:sz="0" w:space="0" w:color="auto"/>
            <w:left w:val="none" w:sz="0" w:space="0" w:color="auto"/>
            <w:bottom w:val="none" w:sz="0" w:space="0" w:color="auto"/>
            <w:right w:val="none" w:sz="0" w:space="0" w:color="auto"/>
          </w:divBdr>
        </w:div>
        <w:div w:id="1706131292">
          <w:marLeft w:val="640"/>
          <w:marRight w:val="0"/>
          <w:marTop w:val="0"/>
          <w:marBottom w:val="0"/>
          <w:divBdr>
            <w:top w:val="none" w:sz="0" w:space="0" w:color="auto"/>
            <w:left w:val="none" w:sz="0" w:space="0" w:color="auto"/>
            <w:bottom w:val="none" w:sz="0" w:space="0" w:color="auto"/>
            <w:right w:val="none" w:sz="0" w:space="0" w:color="auto"/>
          </w:divBdr>
        </w:div>
        <w:div w:id="1902712465">
          <w:marLeft w:val="640"/>
          <w:marRight w:val="0"/>
          <w:marTop w:val="0"/>
          <w:marBottom w:val="0"/>
          <w:divBdr>
            <w:top w:val="none" w:sz="0" w:space="0" w:color="auto"/>
            <w:left w:val="none" w:sz="0" w:space="0" w:color="auto"/>
            <w:bottom w:val="none" w:sz="0" w:space="0" w:color="auto"/>
            <w:right w:val="none" w:sz="0" w:space="0" w:color="auto"/>
          </w:divBdr>
        </w:div>
        <w:div w:id="1930385846">
          <w:marLeft w:val="640"/>
          <w:marRight w:val="0"/>
          <w:marTop w:val="0"/>
          <w:marBottom w:val="0"/>
          <w:divBdr>
            <w:top w:val="none" w:sz="0" w:space="0" w:color="auto"/>
            <w:left w:val="none" w:sz="0" w:space="0" w:color="auto"/>
            <w:bottom w:val="none" w:sz="0" w:space="0" w:color="auto"/>
            <w:right w:val="none" w:sz="0" w:space="0" w:color="auto"/>
          </w:divBdr>
        </w:div>
      </w:divsChild>
    </w:div>
    <w:div w:id="1076516872">
      <w:bodyDiv w:val="1"/>
      <w:marLeft w:val="0"/>
      <w:marRight w:val="0"/>
      <w:marTop w:val="0"/>
      <w:marBottom w:val="0"/>
      <w:divBdr>
        <w:top w:val="none" w:sz="0" w:space="0" w:color="auto"/>
        <w:left w:val="none" w:sz="0" w:space="0" w:color="auto"/>
        <w:bottom w:val="none" w:sz="0" w:space="0" w:color="auto"/>
        <w:right w:val="none" w:sz="0" w:space="0" w:color="auto"/>
      </w:divBdr>
    </w:div>
    <w:div w:id="1078788723">
      <w:bodyDiv w:val="1"/>
      <w:marLeft w:val="0"/>
      <w:marRight w:val="0"/>
      <w:marTop w:val="0"/>
      <w:marBottom w:val="0"/>
      <w:divBdr>
        <w:top w:val="none" w:sz="0" w:space="0" w:color="auto"/>
        <w:left w:val="none" w:sz="0" w:space="0" w:color="auto"/>
        <w:bottom w:val="none" w:sz="0" w:space="0" w:color="auto"/>
        <w:right w:val="none" w:sz="0" w:space="0" w:color="auto"/>
      </w:divBdr>
    </w:div>
    <w:div w:id="1089693587">
      <w:bodyDiv w:val="1"/>
      <w:marLeft w:val="0"/>
      <w:marRight w:val="0"/>
      <w:marTop w:val="0"/>
      <w:marBottom w:val="0"/>
      <w:divBdr>
        <w:top w:val="none" w:sz="0" w:space="0" w:color="auto"/>
        <w:left w:val="none" w:sz="0" w:space="0" w:color="auto"/>
        <w:bottom w:val="none" w:sz="0" w:space="0" w:color="auto"/>
        <w:right w:val="none" w:sz="0" w:space="0" w:color="auto"/>
      </w:divBdr>
    </w:div>
    <w:div w:id="1098257644">
      <w:bodyDiv w:val="1"/>
      <w:marLeft w:val="0"/>
      <w:marRight w:val="0"/>
      <w:marTop w:val="0"/>
      <w:marBottom w:val="0"/>
      <w:divBdr>
        <w:top w:val="none" w:sz="0" w:space="0" w:color="auto"/>
        <w:left w:val="none" w:sz="0" w:space="0" w:color="auto"/>
        <w:bottom w:val="none" w:sz="0" w:space="0" w:color="auto"/>
        <w:right w:val="none" w:sz="0" w:space="0" w:color="auto"/>
      </w:divBdr>
    </w:div>
    <w:div w:id="1102459258">
      <w:bodyDiv w:val="1"/>
      <w:marLeft w:val="0"/>
      <w:marRight w:val="0"/>
      <w:marTop w:val="0"/>
      <w:marBottom w:val="0"/>
      <w:divBdr>
        <w:top w:val="none" w:sz="0" w:space="0" w:color="auto"/>
        <w:left w:val="none" w:sz="0" w:space="0" w:color="auto"/>
        <w:bottom w:val="none" w:sz="0" w:space="0" w:color="auto"/>
        <w:right w:val="none" w:sz="0" w:space="0" w:color="auto"/>
      </w:divBdr>
    </w:div>
    <w:div w:id="1105461923">
      <w:bodyDiv w:val="1"/>
      <w:marLeft w:val="0"/>
      <w:marRight w:val="0"/>
      <w:marTop w:val="0"/>
      <w:marBottom w:val="0"/>
      <w:divBdr>
        <w:top w:val="none" w:sz="0" w:space="0" w:color="auto"/>
        <w:left w:val="none" w:sz="0" w:space="0" w:color="auto"/>
        <w:bottom w:val="none" w:sz="0" w:space="0" w:color="auto"/>
        <w:right w:val="none" w:sz="0" w:space="0" w:color="auto"/>
      </w:divBdr>
      <w:divsChild>
        <w:div w:id="1399756">
          <w:marLeft w:val="640"/>
          <w:marRight w:val="0"/>
          <w:marTop w:val="0"/>
          <w:marBottom w:val="0"/>
          <w:divBdr>
            <w:top w:val="none" w:sz="0" w:space="0" w:color="auto"/>
            <w:left w:val="none" w:sz="0" w:space="0" w:color="auto"/>
            <w:bottom w:val="none" w:sz="0" w:space="0" w:color="auto"/>
            <w:right w:val="none" w:sz="0" w:space="0" w:color="auto"/>
          </w:divBdr>
        </w:div>
        <w:div w:id="24986676">
          <w:marLeft w:val="640"/>
          <w:marRight w:val="0"/>
          <w:marTop w:val="0"/>
          <w:marBottom w:val="0"/>
          <w:divBdr>
            <w:top w:val="none" w:sz="0" w:space="0" w:color="auto"/>
            <w:left w:val="none" w:sz="0" w:space="0" w:color="auto"/>
            <w:bottom w:val="none" w:sz="0" w:space="0" w:color="auto"/>
            <w:right w:val="none" w:sz="0" w:space="0" w:color="auto"/>
          </w:divBdr>
        </w:div>
        <w:div w:id="195890233">
          <w:marLeft w:val="640"/>
          <w:marRight w:val="0"/>
          <w:marTop w:val="0"/>
          <w:marBottom w:val="0"/>
          <w:divBdr>
            <w:top w:val="none" w:sz="0" w:space="0" w:color="auto"/>
            <w:left w:val="none" w:sz="0" w:space="0" w:color="auto"/>
            <w:bottom w:val="none" w:sz="0" w:space="0" w:color="auto"/>
            <w:right w:val="none" w:sz="0" w:space="0" w:color="auto"/>
          </w:divBdr>
        </w:div>
        <w:div w:id="204761571">
          <w:marLeft w:val="640"/>
          <w:marRight w:val="0"/>
          <w:marTop w:val="0"/>
          <w:marBottom w:val="0"/>
          <w:divBdr>
            <w:top w:val="none" w:sz="0" w:space="0" w:color="auto"/>
            <w:left w:val="none" w:sz="0" w:space="0" w:color="auto"/>
            <w:bottom w:val="none" w:sz="0" w:space="0" w:color="auto"/>
            <w:right w:val="none" w:sz="0" w:space="0" w:color="auto"/>
          </w:divBdr>
        </w:div>
        <w:div w:id="512110354">
          <w:marLeft w:val="640"/>
          <w:marRight w:val="0"/>
          <w:marTop w:val="0"/>
          <w:marBottom w:val="0"/>
          <w:divBdr>
            <w:top w:val="none" w:sz="0" w:space="0" w:color="auto"/>
            <w:left w:val="none" w:sz="0" w:space="0" w:color="auto"/>
            <w:bottom w:val="none" w:sz="0" w:space="0" w:color="auto"/>
            <w:right w:val="none" w:sz="0" w:space="0" w:color="auto"/>
          </w:divBdr>
        </w:div>
        <w:div w:id="771902277">
          <w:marLeft w:val="640"/>
          <w:marRight w:val="0"/>
          <w:marTop w:val="0"/>
          <w:marBottom w:val="0"/>
          <w:divBdr>
            <w:top w:val="none" w:sz="0" w:space="0" w:color="auto"/>
            <w:left w:val="none" w:sz="0" w:space="0" w:color="auto"/>
            <w:bottom w:val="none" w:sz="0" w:space="0" w:color="auto"/>
            <w:right w:val="none" w:sz="0" w:space="0" w:color="auto"/>
          </w:divBdr>
        </w:div>
        <w:div w:id="1085877006">
          <w:marLeft w:val="640"/>
          <w:marRight w:val="0"/>
          <w:marTop w:val="0"/>
          <w:marBottom w:val="0"/>
          <w:divBdr>
            <w:top w:val="none" w:sz="0" w:space="0" w:color="auto"/>
            <w:left w:val="none" w:sz="0" w:space="0" w:color="auto"/>
            <w:bottom w:val="none" w:sz="0" w:space="0" w:color="auto"/>
            <w:right w:val="none" w:sz="0" w:space="0" w:color="auto"/>
          </w:divBdr>
        </w:div>
        <w:div w:id="1136918667">
          <w:marLeft w:val="640"/>
          <w:marRight w:val="0"/>
          <w:marTop w:val="0"/>
          <w:marBottom w:val="0"/>
          <w:divBdr>
            <w:top w:val="none" w:sz="0" w:space="0" w:color="auto"/>
            <w:left w:val="none" w:sz="0" w:space="0" w:color="auto"/>
            <w:bottom w:val="none" w:sz="0" w:space="0" w:color="auto"/>
            <w:right w:val="none" w:sz="0" w:space="0" w:color="auto"/>
          </w:divBdr>
        </w:div>
        <w:div w:id="1240484415">
          <w:marLeft w:val="640"/>
          <w:marRight w:val="0"/>
          <w:marTop w:val="0"/>
          <w:marBottom w:val="0"/>
          <w:divBdr>
            <w:top w:val="none" w:sz="0" w:space="0" w:color="auto"/>
            <w:left w:val="none" w:sz="0" w:space="0" w:color="auto"/>
            <w:bottom w:val="none" w:sz="0" w:space="0" w:color="auto"/>
            <w:right w:val="none" w:sz="0" w:space="0" w:color="auto"/>
          </w:divBdr>
        </w:div>
        <w:div w:id="1315793506">
          <w:marLeft w:val="640"/>
          <w:marRight w:val="0"/>
          <w:marTop w:val="0"/>
          <w:marBottom w:val="0"/>
          <w:divBdr>
            <w:top w:val="none" w:sz="0" w:space="0" w:color="auto"/>
            <w:left w:val="none" w:sz="0" w:space="0" w:color="auto"/>
            <w:bottom w:val="none" w:sz="0" w:space="0" w:color="auto"/>
            <w:right w:val="none" w:sz="0" w:space="0" w:color="auto"/>
          </w:divBdr>
        </w:div>
        <w:div w:id="1385715354">
          <w:marLeft w:val="640"/>
          <w:marRight w:val="0"/>
          <w:marTop w:val="0"/>
          <w:marBottom w:val="0"/>
          <w:divBdr>
            <w:top w:val="none" w:sz="0" w:space="0" w:color="auto"/>
            <w:left w:val="none" w:sz="0" w:space="0" w:color="auto"/>
            <w:bottom w:val="none" w:sz="0" w:space="0" w:color="auto"/>
            <w:right w:val="none" w:sz="0" w:space="0" w:color="auto"/>
          </w:divBdr>
        </w:div>
        <w:div w:id="1707872724">
          <w:marLeft w:val="640"/>
          <w:marRight w:val="0"/>
          <w:marTop w:val="0"/>
          <w:marBottom w:val="0"/>
          <w:divBdr>
            <w:top w:val="none" w:sz="0" w:space="0" w:color="auto"/>
            <w:left w:val="none" w:sz="0" w:space="0" w:color="auto"/>
            <w:bottom w:val="none" w:sz="0" w:space="0" w:color="auto"/>
            <w:right w:val="none" w:sz="0" w:space="0" w:color="auto"/>
          </w:divBdr>
        </w:div>
        <w:div w:id="1806510723">
          <w:marLeft w:val="640"/>
          <w:marRight w:val="0"/>
          <w:marTop w:val="0"/>
          <w:marBottom w:val="0"/>
          <w:divBdr>
            <w:top w:val="none" w:sz="0" w:space="0" w:color="auto"/>
            <w:left w:val="none" w:sz="0" w:space="0" w:color="auto"/>
            <w:bottom w:val="none" w:sz="0" w:space="0" w:color="auto"/>
            <w:right w:val="none" w:sz="0" w:space="0" w:color="auto"/>
          </w:divBdr>
        </w:div>
        <w:div w:id="1906908829">
          <w:marLeft w:val="640"/>
          <w:marRight w:val="0"/>
          <w:marTop w:val="0"/>
          <w:marBottom w:val="0"/>
          <w:divBdr>
            <w:top w:val="none" w:sz="0" w:space="0" w:color="auto"/>
            <w:left w:val="none" w:sz="0" w:space="0" w:color="auto"/>
            <w:bottom w:val="none" w:sz="0" w:space="0" w:color="auto"/>
            <w:right w:val="none" w:sz="0" w:space="0" w:color="auto"/>
          </w:divBdr>
        </w:div>
        <w:div w:id="1924142956">
          <w:marLeft w:val="640"/>
          <w:marRight w:val="0"/>
          <w:marTop w:val="0"/>
          <w:marBottom w:val="0"/>
          <w:divBdr>
            <w:top w:val="none" w:sz="0" w:space="0" w:color="auto"/>
            <w:left w:val="none" w:sz="0" w:space="0" w:color="auto"/>
            <w:bottom w:val="none" w:sz="0" w:space="0" w:color="auto"/>
            <w:right w:val="none" w:sz="0" w:space="0" w:color="auto"/>
          </w:divBdr>
        </w:div>
        <w:div w:id="2098402126">
          <w:marLeft w:val="640"/>
          <w:marRight w:val="0"/>
          <w:marTop w:val="0"/>
          <w:marBottom w:val="0"/>
          <w:divBdr>
            <w:top w:val="none" w:sz="0" w:space="0" w:color="auto"/>
            <w:left w:val="none" w:sz="0" w:space="0" w:color="auto"/>
            <w:bottom w:val="none" w:sz="0" w:space="0" w:color="auto"/>
            <w:right w:val="none" w:sz="0" w:space="0" w:color="auto"/>
          </w:divBdr>
        </w:div>
        <w:div w:id="2145350862">
          <w:marLeft w:val="640"/>
          <w:marRight w:val="0"/>
          <w:marTop w:val="0"/>
          <w:marBottom w:val="0"/>
          <w:divBdr>
            <w:top w:val="none" w:sz="0" w:space="0" w:color="auto"/>
            <w:left w:val="none" w:sz="0" w:space="0" w:color="auto"/>
            <w:bottom w:val="none" w:sz="0" w:space="0" w:color="auto"/>
            <w:right w:val="none" w:sz="0" w:space="0" w:color="auto"/>
          </w:divBdr>
        </w:div>
      </w:divsChild>
    </w:div>
    <w:div w:id="1164051387">
      <w:bodyDiv w:val="1"/>
      <w:marLeft w:val="0"/>
      <w:marRight w:val="0"/>
      <w:marTop w:val="0"/>
      <w:marBottom w:val="0"/>
      <w:divBdr>
        <w:top w:val="none" w:sz="0" w:space="0" w:color="auto"/>
        <w:left w:val="none" w:sz="0" w:space="0" w:color="auto"/>
        <w:bottom w:val="none" w:sz="0" w:space="0" w:color="auto"/>
        <w:right w:val="none" w:sz="0" w:space="0" w:color="auto"/>
      </w:divBdr>
      <w:divsChild>
        <w:div w:id="25024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013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871059">
      <w:bodyDiv w:val="1"/>
      <w:marLeft w:val="0"/>
      <w:marRight w:val="0"/>
      <w:marTop w:val="0"/>
      <w:marBottom w:val="0"/>
      <w:divBdr>
        <w:top w:val="none" w:sz="0" w:space="0" w:color="auto"/>
        <w:left w:val="none" w:sz="0" w:space="0" w:color="auto"/>
        <w:bottom w:val="none" w:sz="0" w:space="0" w:color="auto"/>
        <w:right w:val="none" w:sz="0" w:space="0" w:color="auto"/>
      </w:divBdr>
    </w:div>
    <w:div w:id="1184321654">
      <w:bodyDiv w:val="1"/>
      <w:marLeft w:val="0"/>
      <w:marRight w:val="0"/>
      <w:marTop w:val="0"/>
      <w:marBottom w:val="0"/>
      <w:divBdr>
        <w:top w:val="none" w:sz="0" w:space="0" w:color="auto"/>
        <w:left w:val="none" w:sz="0" w:space="0" w:color="auto"/>
        <w:bottom w:val="none" w:sz="0" w:space="0" w:color="auto"/>
        <w:right w:val="none" w:sz="0" w:space="0" w:color="auto"/>
      </w:divBdr>
    </w:div>
    <w:div w:id="1201818320">
      <w:bodyDiv w:val="1"/>
      <w:marLeft w:val="0"/>
      <w:marRight w:val="0"/>
      <w:marTop w:val="0"/>
      <w:marBottom w:val="0"/>
      <w:divBdr>
        <w:top w:val="none" w:sz="0" w:space="0" w:color="auto"/>
        <w:left w:val="none" w:sz="0" w:space="0" w:color="auto"/>
        <w:bottom w:val="none" w:sz="0" w:space="0" w:color="auto"/>
        <w:right w:val="none" w:sz="0" w:space="0" w:color="auto"/>
      </w:divBdr>
    </w:div>
    <w:div w:id="1220022398">
      <w:bodyDiv w:val="1"/>
      <w:marLeft w:val="0"/>
      <w:marRight w:val="0"/>
      <w:marTop w:val="0"/>
      <w:marBottom w:val="0"/>
      <w:divBdr>
        <w:top w:val="none" w:sz="0" w:space="0" w:color="auto"/>
        <w:left w:val="none" w:sz="0" w:space="0" w:color="auto"/>
        <w:bottom w:val="none" w:sz="0" w:space="0" w:color="auto"/>
        <w:right w:val="none" w:sz="0" w:space="0" w:color="auto"/>
      </w:divBdr>
      <w:divsChild>
        <w:div w:id="213544731">
          <w:marLeft w:val="640"/>
          <w:marRight w:val="0"/>
          <w:marTop w:val="0"/>
          <w:marBottom w:val="0"/>
          <w:divBdr>
            <w:top w:val="none" w:sz="0" w:space="0" w:color="auto"/>
            <w:left w:val="none" w:sz="0" w:space="0" w:color="auto"/>
            <w:bottom w:val="none" w:sz="0" w:space="0" w:color="auto"/>
            <w:right w:val="none" w:sz="0" w:space="0" w:color="auto"/>
          </w:divBdr>
        </w:div>
        <w:div w:id="281811714">
          <w:marLeft w:val="640"/>
          <w:marRight w:val="0"/>
          <w:marTop w:val="0"/>
          <w:marBottom w:val="0"/>
          <w:divBdr>
            <w:top w:val="none" w:sz="0" w:space="0" w:color="auto"/>
            <w:left w:val="none" w:sz="0" w:space="0" w:color="auto"/>
            <w:bottom w:val="none" w:sz="0" w:space="0" w:color="auto"/>
            <w:right w:val="none" w:sz="0" w:space="0" w:color="auto"/>
          </w:divBdr>
        </w:div>
        <w:div w:id="287207008">
          <w:marLeft w:val="640"/>
          <w:marRight w:val="0"/>
          <w:marTop w:val="0"/>
          <w:marBottom w:val="0"/>
          <w:divBdr>
            <w:top w:val="none" w:sz="0" w:space="0" w:color="auto"/>
            <w:left w:val="none" w:sz="0" w:space="0" w:color="auto"/>
            <w:bottom w:val="none" w:sz="0" w:space="0" w:color="auto"/>
            <w:right w:val="none" w:sz="0" w:space="0" w:color="auto"/>
          </w:divBdr>
        </w:div>
        <w:div w:id="331297450">
          <w:marLeft w:val="640"/>
          <w:marRight w:val="0"/>
          <w:marTop w:val="0"/>
          <w:marBottom w:val="0"/>
          <w:divBdr>
            <w:top w:val="none" w:sz="0" w:space="0" w:color="auto"/>
            <w:left w:val="none" w:sz="0" w:space="0" w:color="auto"/>
            <w:bottom w:val="none" w:sz="0" w:space="0" w:color="auto"/>
            <w:right w:val="none" w:sz="0" w:space="0" w:color="auto"/>
          </w:divBdr>
        </w:div>
        <w:div w:id="502673581">
          <w:marLeft w:val="640"/>
          <w:marRight w:val="0"/>
          <w:marTop w:val="0"/>
          <w:marBottom w:val="0"/>
          <w:divBdr>
            <w:top w:val="none" w:sz="0" w:space="0" w:color="auto"/>
            <w:left w:val="none" w:sz="0" w:space="0" w:color="auto"/>
            <w:bottom w:val="none" w:sz="0" w:space="0" w:color="auto"/>
            <w:right w:val="none" w:sz="0" w:space="0" w:color="auto"/>
          </w:divBdr>
        </w:div>
        <w:div w:id="826939138">
          <w:marLeft w:val="640"/>
          <w:marRight w:val="0"/>
          <w:marTop w:val="0"/>
          <w:marBottom w:val="0"/>
          <w:divBdr>
            <w:top w:val="none" w:sz="0" w:space="0" w:color="auto"/>
            <w:left w:val="none" w:sz="0" w:space="0" w:color="auto"/>
            <w:bottom w:val="none" w:sz="0" w:space="0" w:color="auto"/>
            <w:right w:val="none" w:sz="0" w:space="0" w:color="auto"/>
          </w:divBdr>
        </w:div>
        <w:div w:id="896551023">
          <w:marLeft w:val="640"/>
          <w:marRight w:val="0"/>
          <w:marTop w:val="0"/>
          <w:marBottom w:val="0"/>
          <w:divBdr>
            <w:top w:val="none" w:sz="0" w:space="0" w:color="auto"/>
            <w:left w:val="none" w:sz="0" w:space="0" w:color="auto"/>
            <w:bottom w:val="none" w:sz="0" w:space="0" w:color="auto"/>
            <w:right w:val="none" w:sz="0" w:space="0" w:color="auto"/>
          </w:divBdr>
        </w:div>
        <w:div w:id="897397067">
          <w:marLeft w:val="640"/>
          <w:marRight w:val="0"/>
          <w:marTop w:val="0"/>
          <w:marBottom w:val="0"/>
          <w:divBdr>
            <w:top w:val="none" w:sz="0" w:space="0" w:color="auto"/>
            <w:left w:val="none" w:sz="0" w:space="0" w:color="auto"/>
            <w:bottom w:val="none" w:sz="0" w:space="0" w:color="auto"/>
            <w:right w:val="none" w:sz="0" w:space="0" w:color="auto"/>
          </w:divBdr>
        </w:div>
        <w:div w:id="928318239">
          <w:marLeft w:val="640"/>
          <w:marRight w:val="0"/>
          <w:marTop w:val="0"/>
          <w:marBottom w:val="0"/>
          <w:divBdr>
            <w:top w:val="none" w:sz="0" w:space="0" w:color="auto"/>
            <w:left w:val="none" w:sz="0" w:space="0" w:color="auto"/>
            <w:bottom w:val="none" w:sz="0" w:space="0" w:color="auto"/>
            <w:right w:val="none" w:sz="0" w:space="0" w:color="auto"/>
          </w:divBdr>
        </w:div>
        <w:div w:id="981421857">
          <w:marLeft w:val="640"/>
          <w:marRight w:val="0"/>
          <w:marTop w:val="0"/>
          <w:marBottom w:val="0"/>
          <w:divBdr>
            <w:top w:val="none" w:sz="0" w:space="0" w:color="auto"/>
            <w:left w:val="none" w:sz="0" w:space="0" w:color="auto"/>
            <w:bottom w:val="none" w:sz="0" w:space="0" w:color="auto"/>
            <w:right w:val="none" w:sz="0" w:space="0" w:color="auto"/>
          </w:divBdr>
        </w:div>
        <w:div w:id="989557155">
          <w:marLeft w:val="640"/>
          <w:marRight w:val="0"/>
          <w:marTop w:val="0"/>
          <w:marBottom w:val="0"/>
          <w:divBdr>
            <w:top w:val="none" w:sz="0" w:space="0" w:color="auto"/>
            <w:left w:val="none" w:sz="0" w:space="0" w:color="auto"/>
            <w:bottom w:val="none" w:sz="0" w:space="0" w:color="auto"/>
            <w:right w:val="none" w:sz="0" w:space="0" w:color="auto"/>
          </w:divBdr>
        </w:div>
        <w:div w:id="1027368935">
          <w:marLeft w:val="640"/>
          <w:marRight w:val="0"/>
          <w:marTop w:val="0"/>
          <w:marBottom w:val="0"/>
          <w:divBdr>
            <w:top w:val="none" w:sz="0" w:space="0" w:color="auto"/>
            <w:left w:val="none" w:sz="0" w:space="0" w:color="auto"/>
            <w:bottom w:val="none" w:sz="0" w:space="0" w:color="auto"/>
            <w:right w:val="none" w:sz="0" w:space="0" w:color="auto"/>
          </w:divBdr>
        </w:div>
        <w:div w:id="1118452594">
          <w:marLeft w:val="640"/>
          <w:marRight w:val="0"/>
          <w:marTop w:val="0"/>
          <w:marBottom w:val="0"/>
          <w:divBdr>
            <w:top w:val="none" w:sz="0" w:space="0" w:color="auto"/>
            <w:left w:val="none" w:sz="0" w:space="0" w:color="auto"/>
            <w:bottom w:val="none" w:sz="0" w:space="0" w:color="auto"/>
            <w:right w:val="none" w:sz="0" w:space="0" w:color="auto"/>
          </w:divBdr>
        </w:div>
        <w:div w:id="1190753529">
          <w:marLeft w:val="640"/>
          <w:marRight w:val="0"/>
          <w:marTop w:val="0"/>
          <w:marBottom w:val="0"/>
          <w:divBdr>
            <w:top w:val="none" w:sz="0" w:space="0" w:color="auto"/>
            <w:left w:val="none" w:sz="0" w:space="0" w:color="auto"/>
            <w:bottom w:val="none" w:sz="0" w:space="0" w:color="auto"/>
            <w:right w:val="none" w:sz="0" w:space="0" w:color="auto"/>
          </w:divBdr>
        </w:div>
        <w:div w:id="1279029277">
          <w:marLeft w:val="640"/>
          <w:marRight w:val="0"/>
          <w:marTop w:val="0"/>
          <w:marBottom w:val="0"/>
          <w:divBdr>
            <w:top w:val="none" w:sz="0" w:space="0" w:color="auto"/>
            <w:left w:val="none" w:sz="0" w:space="0" w:color="auto"/>
            <w:bottom w:val="none" w:sz="0" w:space="0" w:color="auto"/>
            <w:right w:val="none" w:sz="0" w:space="0" w:color="auto"/>
          </w:divBdr>
        </w:div>
        <w:div w:id="1343359873">
          <w:marLeft w:val="640"/>
          <w:marRight w:val="0"/>
          <w:marTop w:val="0"/>
          <w:marBottom w:val="0"/>
          <w:divBdr>
            <w:top w:val="none" w:sz="0" w:space="0" w:color="auto"/>
            <w:left w:val="none" w:sz="0" w:space="0" w:color="auto"/>
            <w:bottom w:val="none" w:sz="0" w:space="0" w:color="auto"/>
            <w:right w:val="none" w:sz="0" w:space="0" w:color="auto"/>
          </w:divBdr>
        </w:div>
        <w:div w:id="1368406476">
          <w:marLeft w:val="640"/>
          <w:marRight w:val="0"/>
          <w:marTop w:val="0"/>
          <w:marBottom w:val="0"/>
          <w:divBdr>
            <w:top w:val="none" w:sz="0" w:space="0" w:color="auto"/>
            <w:left w:val="none" w:sz="0" w:space="0" w:color="auto"/>
            <w:bottom w:val="none" w:sz="0" w:space="0" w:color="auto"/>
            <w:right w:val="none" w:sz="0" w:space="0" w:color="auto"/>
          </w:divBdr>
        </w:div>
        <w:div w:id="1411268384">
          <w:marLeft w:val="640"/>
          <w:marRight w:val="0"/>
          <w:marTop w:val="0"/>
          <w:marBottom w:val="0"/>
          <w:divBdr>
            <w:top w:val="none" w:sz="0" w:space="0" w:color="auto"/>
            <w:left w:val="none" w:sz="0" w:space="0" w:color="auto"/>
            <w:bottom w:val="none" w:sz="0" w:space="0" w:color="auto"/>
            <w:right w:val="none" w:sz="0" w:space="0" w:color="auto"/>
          </w:divBdr>
        </w:div>
        <w:div w:id="1418165799">
          <w:marLeft w:val="640"/>
          <w:marRight w:val="0"/>
          <w:marTop w:val="0"/>
          <w:marBottom w:val="0"/>
          <w:divBdr>
            <w:top w:val="none" w:sz="0" w:space="0" w:color="auto"/>
            <w:left w:val="none" w:sz="0" w:space="0" w:color="auto"/>
            <w:bottom w:val="none" w:sz="0" w:space="0" w:color="auto"/>
            <w:right w:val="none" w:sz="0" w:space="0" w:color="auto"/>
          </w:divBdr>
        </w:div>
        <w:div w:id="1518278074">
          <w:marLeft w:val="640"/>
          <w:marRight w:val="0"/>
          <w:marTop w:val="0"/>
          <w:marBottom w:val="0"/>
          <w:divBdr>
            <w:top w:val="none" w:sz="0" w:space="0" w:color="auto"/>
            <w:left w:val="none" w:sz="0" w:space="0" w:color="auto"/>
            <w:bottom w:val="none" w:sz="0" w:space="0" w:color="auto"/>
            <w:right w:val="none" w:sz="0" w:space="0" w:color="auto"/>
          </w:divBdr>
        </w:div>
        <w:div w:id="1527524698">
          <w:marLeft w:val="640"/>
          <w:marRight w:val="0"/>
          <w:marTop w:val="0"/>
          <w:marBottom w:val="0"/>
          <w:divBdr>
            <w:top w:val="none" w:sz="0" w:space="0" w:color="auto"/>
            <w:left w:val="none" w:sz="0" w:space="0" w:color="auto"/>
            <w:bottom w:val="none" w:sz="0" w:space="0" w:color="auto"/>
            <w:right w:val="none" w:sz="0" w:space="0" w:color="auto"/>
          </w:divBdr>
        </w:div>
        <w:div w:id="1697464761">
          <w:marLeft w:val="640"/>
          <w:marRight w:val="0"/>
          <w:marTop w:val="0"/>
          <w:marBottom w:val="0"/>
          <w:divBdr>
            <w:top w:val="none" w:sz="0" w:space="0" w:color="auto"/>
            <w:left w:val="none" w:sz="0" w:space="0" w:color="auto"/>
            <w:bottom w:val="none" w:sz="0" w:space="0" w:color="auto"/>
            <w:right w:val="none" w:sz="0" w:space="0" w:color="auto"/>
          </w:divBdr>
        </w:div>
        <w:div w:id="1761290745">
          <w:marLeft w:val="640"/>
          <w:marRight w:val="0"/>
          <w:marTop w:val="0"/>
          <w:marBottom w:val="0"/>
          <w:divBdr>
            <w:top w:val="none" w:sz="0" w:space="0" w:color="auto"/>
            <w:left w:val="none" w:sz="0" w:space="0" w:color="auto"/>
            <w:bottom w:val="none" w:sz="0" w:space="0" w:color="auto"/>
            <w:right w:val="none" w:sz="0" w:space="0" w:color="auto"/>
          </w:divBdr>
        </w:div>
        <w:div w:id="1873112670">
          <w:marLeft w:val="640"/>
          <w:marRight w:val="0"/>
          <w:marTop w:val="0"/>
          <w:marBottom w:val="0"/>
          <w:divBdr>
            <w:top w:val="none" w:sz="0" w:space="0" w:color="auto"/>
            <w:left w:val="none" w:sz="0" w:space="0" w:color="auto"/>
            <w:bottom w:val="none" w:sz="0" w:space="0" w:color="auto"/>
            <w:right w:val="none" w:sz="0" w:space="0" w:color="auto"/>
          </w:divBdr>
        </w:div>
        <w:div w:id="2000110078">
          <w:marLeft w:val="640"/>
          <w:marRight w:val="0"/>
          <w:marTop w:val="0"/>
          <w:marBottom w:val="0"/>
          <w:divBdr>
            <w:top w:val="none" w:sz="0" w:space="0" w:color="auto"/>
            <w:left w:val="none" w:sz="0" w:space="0" w:color="auto"/>
            <w:bottom w:val="none" w:sz="0" w:space="0" w:color="auto"/>
            <w:right w:val="none" w:sz="0" w:space="0" w:color="auto"/>
          </w:divBdr>
        </w:div>
        <w:div w:id="2088649945">
          <w:marLeft w:val="640"/>
          <w:marRight w:val="0"/>
          <w:marTop w:val="0"/>
          <w:marBottom w:val="0"/>
          <w:divBdr>
            <w:top w:val="none" w:sz="0" w:space="0" w:color="auto"/>
            <w:left w:val="none" w:sz="0" w:space="0" w:color="auto"/>
            <w:bottom w:val="none" w:sz="0" w:space="0" w:color="auto"/>
            <w:right w:val="none" w:sz="0" w:space="0" w:color="auto"/>
          </w:divBdr>
        </w:div>
      </w:divsChild>
    </w:div>
    <w:div w:id="1229270626">
      <w:bodyDiv w:val="1"/>
      <w:marLeft w:val="0"/>
      <w:marRight w:val="0"/>
      <w:marTop w:val="0"/>
      <w:marBottom w:val="0"/>
      <w:divBdr>
        <w:top w:val="none" w:sz="0" w:space="0" w:color="auto"/>
        <w:left w:val="none" w:sz="0" w:space="0" w:color="auto"/>
        <w:bottom w:val="none" w:sz="0" w:space="0" w:color="auto"/>
        <w:right w:val="none" w:sz="0" w:space="0" w:color="auto"/>
      </w:divBdr>
    </w:div>
    <w:div w:id="1254239518">
      <w:bodyDiv w:val="1"/>
      <w:marLeft w:val="0"/>
      <w:marRight w:val="0"/>
      <w:marTop w:val="0"/>
      <w:marBottom w:val="0"/>
      <w:divBdr>
        <w:top w:val="none" w:sz="0" w:space="0" w:color="auto"/>
        <w:left w:val="none" w:sz="0" w:space="0" w:color="auto"/>
        <w:bottom w:val="none" w:sz="0" w:space="0" w:color="auto"/>
        <w:right w:val="none" w:sz="0" w:space="0" w:color="auto"/>
      </w:divBdr>
      <w:divsChild>
        <w:div w:id="471749056">
          <w:marLeft w:val="640"/>
          <w:marRight w:val="0"/>
          <w:marTop w:val="0"/>
          <w:marBottom w:val="0"/>
          <w:divBdr>
            <w:top w:val="none" w:sz="0" w:space="0" w:color="auto"/>
            <w:left w:val="none" w:sz="0" w:space="0" w:color="auto"/>
            <w:bottom w:val="none" w:sz="0" w:space="0" w:color="auto"/>
            <w:right w:val="none" w:sz="0" w:space="0" w:color="auto"/>
          </w:divBdr>
        </w:div>
        <w:div w:id="674915533">
          <w:marLeft w:val="640"/>
          <w:marRight w:val="0"/>
          <w:marTop w:val="0"/>
          <w:marBottom w:val="0"/>
          <w:divBdr>
            <w:top w:val="none" w:sz="0" w:space="0" w:color="auto"/>
            <w:left w:val="none" w:sz="0" w:space="0" w:color="auto"/>
            <w:bottom w:val="none" w:sz="0" w:space="0" w:color="auto"/>
            <w:right w:val="none" w:sz="0" w:space="0" w:color="auto"/>
          </w:divBdr>
        </w:div>
        <w:div w:id="706292501">
          <w:marLeft w:val="640"/>
          <w:marRight w:val="0"/>
          <w:marTop w:val="0"/>
          <w:marBottom w:val="0"/>
          <w:divBdr>
            <w:top w:val="none" w:sz="0" w:space="0" w:color="auto"/>
            <w:left w:val="none" w:sz="0" w:space="0" w:color="auto"/>
            <w:bottom w:val="none" w:sz="0" w:space="0" w:color="auto"/>
            <w:right w:val="none" w:sz="0" w:space="0" w:color="auto"/>
          </w:divBdr>
        </w:div>
        <w:div w:id="768742087">
          <w:marLeft w:val="640"/>
          <w:marRight w:val="0"/>
          <w:marTop w:val="0"/>
          <w:marBottom w:val="0"/>
          <w:divBdr>
            <w:top w:val="none" w:sz="0" w:space="0" w:color="auto"/>
            <w:left w:val="none" w:sz="0" w:space="0" w:color="auto"/>
            <w:bottom w:val="none" w:sz="0" w:space="0" w:color="auto"/>
            <w:right w:val="none" w:sz="0" w:space="0" w:color="auto"/>
          </w:divBdr>
        </w:div>
        <w:div w:id="770706987">
          <w:marLeft w:val="640"/>
          <w:marRight w:val="0"/>
          <w:marTop w:val="0"/>
          <w:marBottom w:val="0"/>
          <w:divBdr>
            <w:top w:val="none" w:sz="0" w:space="0" w:color="auto"/>
            <w:left w:val="none" w:sz="0" w:space="0" w:color="auto"/>
            <w:bottom w:val="none" w:sz="0" w:space="0" w:color="auto"/>
            <w:right w:val="none" w:sz="0" w:space="0" w:color="auto"/>
          </w:divBdr>
        </w:div>
        <w:div w:id="779296926">
          <w:marLeft w:val="640"/>
          <w:marRight w:val="0"/>
          <w:marTop w:val="0"/>
          <w:marBottom w:val="0"/>
          <w:divBdr>
            <w:top w:val="none" w:sz="0" w:space="0" w:color="auto"/>
            <w:left w:val="none" w:sz="0" w:space="0" w:color="auto"/>
            <w:bottom w:val="none" w:sz="0" w:space="0" w:color="auto"/>
            <w:right w:val="none" w:sz="0" w:space="0" w:color="auto"/>
          </w:divBdr>
        </w:div>
        <w:div w:id="826359521">
          <w:marLeft w:val="640"/>
          <w:marRight w:val="0"/>
          <w:marTop w:val="0"/>
          <w:marBottom w:val="0"/>
          <w:divBdr>
            <w:top w:val="none" w:sz="0" w:space="0" w:color="auto"/>
            <w:left w:val="none" w:sz="0" w:space="0" w:color="auto"/>
            <w:bottom w:val="none" w:sz="0" w:space="0" w:color="auto"/>
            <w:right w:val="none" w:sz="0" w:space="0" w:color="auto"/>
          </w:divBdr>
        </w:div>
        <w:div w:id="843134664">
          <w:marLeft w:val="640"/>
          <w:marRight w:val="0"/>
          <w:marTop w:val="0"/>
          <w:marBottom w:val="0"/>
          <w:divBdr>
            <w:top w:val="none" w:sz="0" w:space="0" w:color="auto"/>
            <w:left w:val="none" w:sz="0" w:space="0" w:color="auto"/>
            <w:bottom w:val="none" w:sz="0" w:space="0" w:color="auto"/>
            <w:right w:val="none" w:sz="0" w:space="0" w:color="auto"/>
          </w:divBdr>
        </w:div>
        <w:div w:id="1051151374">
          <w:marLeft w:val="640"/>
          <w:marRight w:val="0"/>
          <w:marTop w:val="0"/>
          <w:marBottom w:val="0"/>
          <w:divBdr>
            <w:top w:val="none" w:sz="0" w:space="0" w:color="auto"/>
            <w:left w:val="none" w:sz="0" w:space="0" w:color="auto"/>
            <w:bottom w:val="none" w:sz="0" w:space="0" w:color="auto"/>
            <w:right w:val="none" w:sz="0" w:space="0" w:color="auto"/>
          </w:divBdr>
        </w:div>
        <w:div w:id="1419209001">
          <w:marLeft w:val="640"/>
          <w:marRight w:val="0"/>
          <w:marTop w:val="0"/>
          <w:marBottom w:val="0"/>
          <w:divBdr>
            <w:top w:val="none" w:sz="0" w:space="0" w:color="auto"/>
            <w:left w:val="none" w:sz="0" w:space="0" w:color="auto"/>
            <w:bottom w:val="none" w:sz="0" w:space="0" w:color="auto"/>
            <w:right w:val="none" w:sz="0" w:space="0" w:color="auto"/>
          </w:divBdr>
        </w:div>
        <w:div w:id="1506626243">
          <w:marLeft w:val="640"/>
          <w:marRight w:val="0"/>
          <w:marTop w:val="0"/>
          <w:marBottom w:val="0"/>
          <w:divBdr>
            <w:top w:val="none" w:sz="0" w:space="0" w:color="auto"/>
            <w:left w:val="none" w:sz="0" w:space="0" w:color="auto"/>
            <w:bottom w:val="none" w:sz="0" w:space="0" w:color="auto"/>
            <w:right w:val="none" w:sz="0" w:space="0" w:color="auto"/>
          </w:divBdr>
        </w:div>
        <w:div w:id="1545214300">
          <w:marLeft w:val="640"/>
          <w:marRight w:val="0"/>
          <w:marTop w:val="0"/>
          <w:marBottom w:val="0"/>
          <w:divBdr>
            <w:top w:val="none" w:sz="0" w:space="0" w:color="auto"/>
            <w:left w:val="none" w:sz="0" w:space="0" w:color="auto"/>
            <w:bottom w:val="none" w:sz="0" w:space="0" w:color="auto"/>
            <w:right w:val="none" w:sz="0" w:space="0" w:color="auto"/>
          </w:divBdr>
        </w:div>
        <w:div w:id="1730809932">
          <w:marLeft w:val="640"/>
          <w:marRight w:val="0"/>
          <w:marTop w:val="0"/>
          <w:marBottom w:val="0"/>
          <w:divBdr>
            <w:top w:val="none" w:sz="0" w:space="0" w:color="auto"/>
            <w:left w:val="none" w:sz="0" w:space="0" w:color="auto"/>
            <w:bottom w:val="none" w:sz="0" w:space="0" w:color="auto"/>
            <w:right w:val="none" w:sz="0" w:space="0" w:color="auto"/>
          </w:divBdr>
        </w:div>
        <w:div w:id="1753887095">
          <w:marLeft w:val="640"/>
          <w:marRight w:val="0"/>
          <w:marTop w:val="0"/>
          <w:marBottom w:val="0"/>
          <w:divBdr>
            <w:top w:val="none" w:sz="0" w:space="0" w:color="auto"/>
            <w:left w:val="none" w:sz="0" w:space="0" w:color="auto"/>
            <w:bottom w:val="none" w:sz="0" w:space="0" w:color="auto"/>
            <w:right w:val="none" w:sz="0" w:space="0" w:color="auto"/>
          </w:divBdr>
        </w:div>
        <w:div w:id="1996568471">
          <w:marLeft w:val="640"/>
          <w:marRight w:val="0"/>
          <w:marTop w:val="0"/>
          <w:marBottom w:val="0"/>
          <w:divBdr>
            <w:top w:val="none" w:sz="0" w:space="0" w:color="auto"/>
            <w:left w:val="none" w:sz="0" w:space="0" w:color="auto"/>
            <w:bottom w:val="none" w:sz="0" w:space="0" w:color="auto"/>
            <w:right w:val="none" w:sz="0" w:space="0" w:color="auto"/>
          </w:divBdr>
        </w:div>
        <w:div w:id="2080900014">
          <w:marLeft w:val="640"/>
          <w:marRight w:val="0"/>
          <w:marTop w:val="0"/>
          <w:marBottom w:val="0"/>
          <w:divBdr>
            <w:top w:val="none" w:sz="0" w:space="0" w:color="auto"/>
            <w:left w:val="none" w:sz="0" w:space="0" w:color="auto"/>
            <w:bottom w:val="none" w:sz="0" w:space="0" w:color="auto"/>
            <w:right w:val="none" w:sz="0" w:space="0" w:color="auto"/>
          </w:divBdr>
        </w:div>
      </w:divsChild>
    </w:div>
    <w:div w:id="1289900408">
      <w:bodyDiv w:val="1"/>
      <w:marLeft w:val="0"/>
      <w:marRight w:val="0"/>
      <w:marTop w:val="0"/>
      <w:marBottom w:val="0"/>
      <w:divBdr>
        <w:top w:val="none" w:sz="0" w:space="0" w:color="auto"/>
        <w:left w:val="none" w:sz="0" w:space="0" w:color="auto"/>
        <w:bottom w:val="none" w:sz="0" w:space="0" w:color="auto"/>
        <w:right w:val="none" w:sz="0" w:space="0" w:color="auto"/>
      </w:divBdr>
    </w:div>
    <w:div w:id="1297445036">
      <w:bodyDiv w:val="1"/>
      <w:marLeft w:val="0"/>
      <w:marRight w:val="0"/>
      <w:marTop w:val="0"/>
      <w:marBottom w:val="0"/>
      <w:divBdr>
        <w:top w:val="none" w:sz="0" w:space="0" w:color="auto"/>
        <w:left w:val="none" w:sz="0" w:space="0" w:color="auto"/>
        <w:bottom w:val="none" w:sz="0" w:space="0" w:color="auto"/>
        <w:right w:val="none" w:sz="0" w:space="0" w:color="auto"/>
      </w:divBdr>
    </w:div>
    <w:div w:id="1316833439">
      <w:bodyDiv w:val="1"/>
      <w:marLeft w:val="0"/>
      <w:marRight w:val="0"/>
      <w:marTop w:val="0"/>
      <w:marBottom w:val="0"/>
      <w:divBdr>
        <w:top w:val="none" w:sz="0" w:space="0" w:color="auto"/>
        <w:left w:val="none" w:sz="0" w:space="0" w:color="auto"/>
        <w:bottom w:val="none" w:sz="0" w:space="0" w:color="auto"/>
        <w:right w:val="none" w:sz="0" w:space="0" w:color="auto"/>
      </w:divBdr>
    </w:div>
    <w:div w:id="1340276837">
      <w:bodyDiv w:val="1"/>
      <w:marLeft w:val="0"/>
      <w:marRight w:val="0"/>
      <w:marTop w:val="0"/>
      <w:marBottom w:val="0"/>
      <w:divBdr>
        <w:top w:val="none" w:sz="0" w:space="0" w:color="auto"/>
        <w:left w:val="none" w:sz="0" w:space="0" w:color="auto"/>
        <w:bottom w:val="none" w:sz="0" w:space="0" w:color="auto"/>
        <w:right w:val="none" w:sz="0" w:space="0" w:color="auto"/>
      </w:divBdr>
      <w:divsChild>
        <w:div w:id="236787748">
          <w:marLeft w:val="640"/>
          <w:marRight w:val="0"/>
          <w:marTop w:val="0"/>
          <w:marBottom w:val="0"/>
          <w:divBdr>
            <w:top w:val="none" w:sz="0" w:space="0" w:color="auto"/>
            <w:left w:val="none" w:sz="0" w:space="0" w:color="auto"/>
            <w:bottom w:val="none" w:sz="0" w:space="0" w:color="auto"/>
            <w:right w:val="none" w:sz="0" w:space="0" w:color="auto"/>
          </w:divBdr>
        </w:div>
        <w:div w:id="426578217">
          <w:marLeft w:val="640"/>
          <w:marRight w:val="0"/>
          <w:marTop w:val="0"/>
          <w:marBottom w:val="0"/>
          <w:divBdr>
            <w:top w:val="none" w:sz="0" w:space="0" w:color="auto"/>
            <w:left w:val="none" w:sz="0" w:space="0" w:color="auto"/>
            <w:bottom w:val="none" w:sz="0" w:space="0" w:color="auto"/>
            <w:right w:val="none" w:sz="0" w:space="0" w:color="auto"/>
          </w:divBdr>
        </w:div>
        <w:div w:id="492452874">
          <w:marLeft w:val="640"/>
          <w:marRight w:val="0"/>
          <w:marTop w:val="0"/>
          <w:marBottom w:val="0"/>
          <w:divBdr>
            <w:top w:val="none" w:sz="0" w:space="0" w:color="auto"/>
            <w:left w:val="none" w:sz="0" w:space="0" w:color="auto"/>
            <w:bottom w:val="none" w:sz="0" w:space="0" w:color="auto"/>
            <w:right w:val="none" w:sz="0" w:space="0" w:color="auto"/>
          </w:divBdr>
        </w:div>
        <w:div w:id="617109753">
          <w:marLeft w:val="640"/>
          <w:marRight w:val="0"/>
          <w:marTop w:val="0"/>
          <w:marBottom w:val="0"/>
          <w:divBdr>
            <w:top w:val="none" w:sz="0" w:space="0" w:color="auto"/>
            <w:left w:val="none" w:sz="0" w:space="0" w:color="auto"/>
            <w:bottom w:val="none" w:sz="0" w:space="0" w:color="auto"/>
            <w:right w:val="none" w:sz="0" w:space="0" w:color="auto"/>
          </w:divBdr>
        </w:div>
        <w:div w:id="762338040">
          <w:marLeft w:val="640"/>
          <w:marRight w:val="0"/>
          <w:marTop w:val="0"/>
          <w:marBottom w:val="0"/>
          <w:divBdr>
            <w:top w:val="none" w:sz="0" w:space="0" w:color="auto"/>
            <w:left w:val="none" w:sz="0" w:space="0" w:color="auto"/>
            <w:bottom w:val="none" w:sz="0" w:space="0" w:color="auto"/>
            <w:right w:val="none" w:sz="0" w:space="0" w:color="auto"/>
          </w:divBdr>
        </w:div>
        <w:div w:id="883516053">
          <w:marLeft w:val="640"/>
          <w:marRight w:val="0"/>
          <w:marTop w:val="0"/>
          <w:marBottom w:val="0"/>
          <w:divBdr>
            <w:top w:val="none" w:sz="0" w:space="0" w:color="auto"/>
            <w:left w:val="none" w:sz="0" w:space="0" w:color="auto"/>
            <w:bottom w:val="none" w:sz="0" w:space="0" w:color="auto"/>
            <w:right w:val="none" w:sz="0" w:space="0" w:color="auto"/>
          </w:divBdr>
        </w:div>
        <w:div w:id="894583498">
          <w:marLeft w:val="640"/>
          <w:marRight w:val="0"/>
          <w:marTop w:val="0"/>
          <w:marBottom w:val="0"/>
          <w:divBdr>
            <w:top w:val="none" w:sz="0" w:space="0" w:color="auto"/>
            <w:left w:val="none" w:sz="0" w:space="0" w:color="auto"/>
            <w:bottom w:val="none" w:sz="0" w:space="0" w:color="auto"/>
            <w:right w:val="none" w:sz="0" w:space="0" w:color="auto"/>
          </w:divBdr>
        </w:div>
        <w:div w:id="913129171">
          <w:marLeft w:val="640"/>
          <w:marRight w:val="0"/>
          <w:marTop w:val="0"/>
          <w:marBottom w:val="0"/>
          <w:divBdr>
            <w:top w:val="none" w:sz="0" w:space="0" w:color="auto"/>
            <w:left w:val="none" w:sz="0" w:space="0" w:color="auto"/>
            <w:bottom w:val="none" w:sz="0" w:space="0" w:color="auto"/>
            <w:right w:val="none" w:sz="0" w:space="0" w:color="auto"/>
          </w:divBdr>
        </w:div>
        <w:div w:id="915672240">
          <w:marLeft w:val="640"/>
          <w:marRight w:val="0"/>
          <w:marTop w:val="0"/>
          <w:marBottom w:val="0"/>
          <w:divBdr>
            <w:top w:val="none" w:sz="0" w:space="0" w:color="auto"/>
            <w:left w:val="none" w:sz="0" w:space="0" w:color="auto"/>
            <w:bottom w:val="none" w:sz="0" w:space="0" w:color="auto"/>
            <w:right w:val="none" w:sz="0" w:space="0" w:color="auto"/>
          </w:divBdr>
        </w:div>
        <w:div w:id="1034573323">
          <w:marLeft w:val="640"/>
          <w:marRight w:val="0"/>
          <w:marTop w:val="0"/>
          <w:marBottom w:val="0"/>
          <w:divBdr>
            <w:top w:val="none" w:sz="0" w:space="0" w:color="auto"/>
            <w:left w:val="none" w:sz="0" w:space="0" w:color="auto"/>
            <w:bottom w:val="none" w:sz="0" w:space="0" w:color="auto"/>
            <w:right w:val="none" w:sz="0" w:space="0" w:color="auto"/>
          </w:divBdr>
        </w:div>
        <w:div w:id="1435638902">
          <w:marLeft w:val="640"/>
          <w:marRight w:val="0"/>
          <w:marTop w:val="0"/>
          <w:marBottom w:val="0"/>
          <w:divBdr>
            <w:top w:val="none" w:sz="0" w:space="0" w:color="auto"/>
            <w:left w:val="none" w:sz="0" w:space="0" w:color="auto"/>
            <w:bottom w:val="none" w:sz="0" w:space="0" w:color="auto"/>
            <w:right w:val="none" w:sz="0" w:space="0" w:color="auto"/>
          </w:divBdr>
        </w:div>
        <w:div w:id="1448083627">
          <w:marLeft w:val="640"/>
          <w:marRight w:val="0"/>
          <w:marTop w:val="0"/>
          <w:marBottom w:val="0"/>
          <w:divBdr>
            <w:top w:val="none" w:sz="0" w:space="0" w:color="auto"/>
            <w:left w:val="none" w:sz="0" w:space="0" w:color="auto"/>
            <w:bottom w:val="none" w:sz="0" w:space="0" w:color="auto"/>
            <w:right w:val="none" w:sz="0" w:space="0" w:color="auto"/>
          </w:divBdr>
        </w:div>
        <w:div w:id="1460605918">
          <w:marLeft w:val="640"/>
          <w:marRight w:val="0"/>
          <w:marTop w:val="0"/>
          <w:marBottom w:val="0"/>
          <w:divBdr>
            <w:top w:val="none" w:sz="0" w:space="0" w:color="auto"/>
            <w:left w:val="none" w:sz="0" w:space="0" w:color="auto"/>
            <w:bottom w:val="none" w:sz="0" w:space="0" w:color="auto"/>
            <w:right w:val="none" w:sz="0" w:space="0" w:color="auto"/>
          </w:divBdr>
        </w:div>
        <w:div w:id="1524981303">
          <w:marLeft w:val="640"/>
          <w:marRight w:val="0"/>
          <w:marTop w:val="0"/>
          <w:marBottom w:val="0"/>
          <w:divBdr>
            <w:top w:val="none" w:sz="0" w:space="0" w:color="auto"/>
            <w:left w:val="none" w:sz="0" w:space="0" w:color="auto"/>
            <w:bottom w:val="none" w:sz="0" w:space="0" w:color="auto"/>
            <w:right w:val="none" w:sz="0" w:space="0" w:color="auto"/>
          </w:divBdr>
        </w:div>
        <w:div w:id="1607034069">
          <w:marLeft w:val="640"/>
          <w:marRight w:val="0"/>
          <w:marTop w:val="0"/>
          <w:marBottom w:val="0"/>
          <w:divBdr>
            <w:top w:val="none" w:sz="0" w:space="0" w:color="auto"/>
            <w:left w:val="none" w:sz="0" w:space="0" w:color="auto"/>
            <w:bottom w:val="none" w:sz="0" w:space="0" w:color="auto"/>
            <w:right w:val="none" w:sz="0" w:space="0" w:color="auto"/>
          </w:divBdr>
        </w:div>
        <w:div w:id="1615164824">
          <w:marLeft w:val="640"/>
          <w:marRight w:val="0"/>
          <w:marTop w:val="0"/>
          <w:marBottom w:val="0"/>
          <w:divBdr>
            <w:top w:val="none" w:sz="0" w:space="0" w:color="auto"/>
            <w:left w:val="none" w:sz="0" w:space="0" w:color="auto"/>
            <w:bottom w:val="none" w:sz="0" w:space="0" w:color="auto"/>
            <w:right w:val="none" w:sz="0" w:space="0" w:color="auto"/>
          </w:divBdr>
        </w:div>
        <w:div w:id="1626504439">
          <w:marLeft w:val="640"/>
          <w:marRight w:val="0"/>
          <w:marTop w:val="0"/>
          <w:marBottom w:val="0"/>
          <w:divBdr>
            <w:top w:val="none" w:sz="0" w:space="0" w:color="auto"/>
            <w:left w:val="none" w:sz="0" w:space="0" w:color="auto"/>
            <w:bottom w:val="none" w:sz="0" w:space="0" w:color="auto"/>
            <w:right w:val="none" w:sz="0" w:space="0" w:color="auto"/>
          </w:divBdr>
        </w:div>
        <w:div w:id="1638339511">
          <w:marLeft w:val="640"/>
          <w:marRight w:val="0"/>
          <w:marTop w:val="0"/>
          <w:marBottom w:val="0"/>
          <w:divBdr>
            <w:top w:val="none" w:sz="0" w:space="0" w:color="auto"/>
            <w:left w:val="none" w:sz="0" w:space="0" w:color="auto"/>
            <w:bottom w:val="none" w:sz="0" w:space="0" w:color="auto"/>
            <w:right w:val="none" w:sz="0" w:space="0" w:color="auto"/>
          </w:divBdr>
        </w:div>
        <w:div w:id="1662811904">
          <w:marLeft w:val="640"/>
          <w:marRight w:val="0"/>
          <w:marTop w:val="0"/>
          <w:marBottom w:val="0"/>
          <w:divBdr>
            <w:top w:val="none" w:sz="0" w:space="0" w:color="auto"/>
            <w:left w:val="none" w:sz="0" w:space="0" w:color="auto"/>
            <w:bottom w:val="none" w:sz="0" w:space="0" w:color="auto"/>
            <w:right w:val="none" w:sz="0" w:space="0" w:color="auto"/>
          </w:divBdr>
        </w:div>
        <w:div w:id="1727952705">
          <w:marLeft w:val="640"/>
          <w:marRight w:val="0"/>
          <w:marTop w:val="0"/>
          <w:marBottom w:val="0"/>
          <w:divBdr>
            <w:top w:val="none" w:sz="0" w:space="0" w:color="auto"/>
            <w:left w:val="none" w:sz="0" w:space="0" w:color="auto"/>
            <w:bottom w:val="none" w:sz="0" w:space="0" w:color="auto"/>
            <w:right w:val="none" w:sz="0" w:space="0" w:color="auto"/>
          </w:divBdr>
        </w:div>
        <w:div w:id="1758549604">
          <w:marLeft w:val="640"/>
          <w:marRight w:val="0"/>
          <w:marTop w:val="0"/>
          <w:marBottom w:val="0"/>
          <w:divBdr>
            <w:top w:val="none" w:sz="0" w:space="0" w:color="auto"/>
            <w:left w:val="none" w:sz="0" w:space="0" w:color="auto"/>
            <w:bottom w:val="none" w:sz="0" w:space="0" w:color="auto"/>
            <w:right w:val="none" w:sz="0" w:space="0" w:color="auto"/>
          </w:divBdr>
        </w:div>
        <w:div w:id="1842773978">
          <w:marLeft w:val="640"/>
          <w:marRight w:val="0"/>
          <w:marTop w:val="0"/>
          <w:marBottom w:val="0"/>
          <w:divBdr>
            <w:top w:val="none" w:sz="0" w:space="0" w:color="auto"/>
            <w:left w:val="none" w:sz="0" w:space="0" w:color="auto"/>
            <w:bottom w:val="none" w:sz="0" w:space="0" w:color="auto"/>
            <w:right w:val="none" w:sz="0" w:space="0" w:color="auto"/>
          </w:divBdr>
        </w:div>
        <w:div w:id="1914972222">
          <w:marLeft w:val="640"/>
          <w:marRight w:val="0"/>
          <w:marTop w:val="0"/>
          <w:marBottom w:val="0"/>
          <w:divBdr>
            <w:top w:val="none" w:sz="0" w:space="0" w:color="auto"/>
            <w:left w:val="none" w:sz="0" w:space="0" w:color="auto"/>
            <w:bottom w:val="none" w:sz="0" w:space="0" w:color="auto"/>
            <w:right w:val="none" w:sz="0" w:space="0" w:color="auto"/>
          </w:divBdr>
        </w:div>
        <w:div w:id="2002538352">
          <w:marLeft w:val="640"/>
          <w:marRight w:val="0"/>
          <w:marTop w:val="0"/>
          <w:marBottom w:val="0"/>
          <w:divBdr>
            <w:top w:val="none" w:sz="0" w:space="0" w:color="auto"/>
            <w:left w:val="none" w:sz="0" w:space="0" w:color="auto"/>
            <w:bottom w:val="none" w:sz="0" w:space="0" w:color="auto"/>
            <w:right w:val="none" w:sz="0" w:space="0" w:color="auto"/>
          </w:divBdr>
        </w:div>
        <w:div w:id="2050832316">
          <w:marLeft w:val="640"/>
          <w:marRight w:val="0"/>
          <w:marTop w:val="0"/>
          <w:marBottom w:val="0"/>
          <w:divBdr>
            <w:top w:val="none" w:sz="0" w:space="0" w:color="auto"/>
            <w:left w:val="none" w:sz="0" w:space="0" w:color="auto"/>
            <w:bottom w:val="none" w:sz="0" w:space="0" w:color="auto"/>
            <w:right w:val="none" w:sz="0" w:space="0" w:color="auto"/>
          </w:divBdr>
        </w:div>
        <w:div w:id="2145811457">
          <w:marLeft w:val="640"/>
          <w:marRight w:val="0"/>
          <w:marTop w:val="0"/>
          <w:marBottom w:val="0"/>
          <w:divBdr>
            <w:top w:val="none" w:sz="0" w:space="0" w:color="auto"/>
            <w:left w:val="none" w:sz="0" w:space="0" w:color="auto"/>
            <w:bottom w:val="none" w:sz="0" w:space="0" w:color="auto"/>
            <w:right w:val="none" w:sz="0" w:space="0" w:color="auto"/>
          </w:divBdr>
        </w:div>
      </w:divsChild>
    </w:div>
    <w:div w:id="1342778112">
      <w:bodyDiv w:val="1"/>
      <w:marLeft w:val="0"/>
      <w:marRight w:val="0"/>
      <w:marTop w:val="0"/>
      <w:marBottom w:val="0"/>
      <w:divBdr>
        <w:top w:val="none" w:sz="0" w:space="0" w:color="auto"/>
        <w:left w:val="none" w:sz="0" w:space="0" w:color="auto"/>
        <w:bottom w:val="none" w:sz="0" w:space="0" w:color="auto"/>
        <w:right w:val="none" w:sz="0" w:space="0" w:color="auto"/>
      </w:divBdr>
    </w:div>
    <w:div w:id="1357002641">
      <w:bodyDiv w:val="1"/>
      <w:marLeft w:val="0"/>
      <w:marRight w:val="0"/>
      <w:marTop w:val="0"/>
      <w:marBottom w:val="0"/>
      <w:divBdr>
        <w:top w:val="none" w:sz="0" w:space="0" w:color="auto"/>
        <w:left w:val="none" w:sz="0" w:space="0" w:color="auto"/>
        <w:bottom w:val="none" w:sz="0" w:space="0" w:color="auto"/>
        <w:right w:val="none" w:sz="0" w:space="0" w:color="auto"/>
      </w:divBdr>
    </w:div>
    <w:div w:id="1360474603">
      <w:bodyDiv w:val="1"/>
      <w:marLeft w:val="0"/>
      <w:marRight w:val="0"/>
      <w:marTop w:val="0"/>
      <w:marBottom w:val="0"/>
      <w:divBdr>
        <w:top w:val="none" w:sz="0" w:space="0" w:color="auto"/>
        <w:left w:val="none" w:sz="0" w:space="0" w:color="auto"/>
        <w:bottom w:val="none" w:sz="0" w:space="0" w:color="auto"/>
        <w:right w:val="none" w:sz="0" w:space="0" w:color="auto"/>
      </w:divBdr>
    </w:div>
    <w:div w:id="1365521455">
      <w:bodyDiv w:val="1"/>
      <w:marLeft w:val="0"/>
      <w:marRight w:val="0"/>
      <w:marTop w:val="0"/>
      <w:marBottom w:val="0"/>
      <w:divBdr>
        <w:top w:val="none" w:sz="0" w:space="0" w:color="auto"/>
        <w:left w:val="none" w:sz="0" w:space="0" w:color="auto"/>
        <w:bottom w:val="none" w:sz="0" w:space="0" w:color="auto"/>
        <w:right w:val="none" w:sz="0" w:space="0" w:color="auto"/>
      </w:divBdr>
    </w:div>
    <w:div w:id="1378318341">
      <w:bodyDiv w:val="1"/>
      <w:marLeft w:val="0"/>
      <w:marRight w:val="0"/>
      <w:marTop w:val="0"/>
      <w:marBottom w:val="0"/>
      <w:divBdr>
        <w:top w:val="none" w:sz="0" w:space="0" w:color="auto"/>
        <w:left w:val="none" w:sz="0" w:space="0" w:color="auto"/>
        <w:bottom w:val="none" w:sz="0" w:space="0" w:color="auto"/>
        <w:right w:val="none" w:sz="0" w:space="0" w:color="auto"/>
      </w:divBdr>
    </w:div>
    <w:div w:id="1401753358">
      <w:bodyDiv w:val="1"/>
      <w:marLeft w:val="0"/>
      <w:marRight w:val="0"/>
      <w:marTop w:val="0"/>
      <w:marBottom w:val="0"/>
      <w:divBdr>
        <w:top w:val="none" w:sz="0" w:space="0" w:color="auto"/>
        <w:left w:val="none" w:sz="0" w:space="0" w:color="auto"/>
        <w:bottom w:val="none" w:sz="0" w:space="0" w:color="auto"/>
        <w:right w:val="none" w:sz="0" w:space="0" w:color="auto"/>
      </w:divBdr>
    </w:div>
    <w:div w:id="1416828175">
      <w:bodyDiv w:val="1"/>
      <w:marLeft w:val="0"/>
      <w:marRight w:val="0"/>
      <w:marTop w:val="0"/>
      <w:marBottom w:val="0"/>
      <w:divBdr>
        <w:top w:val="none" w:sz="0" w:space="0" w:color="auto"/>
        <w:left w:val="none" w:sz="0" w:space="0" w:color="auto"/>
        <w:bottom w:val="none" w:sz="0" w:space="0" w:color="auto"/>
        <w:right w:val="none" w:sz="0" w:space="0" w:color="auto"/>
      </w:divBdr>
    </w:div>
    <w:div w:id="1425295835">
      <w:bodyDiv w:val="1"/>
      <w:marLeft w:val="0"/>
      <w:marRight w:val="0"/>
      <w:marTop w:val="0"/>
      <w:marBottom w:val="0"/>
      <w:divBdr>
        <w:top w:val="none" w:sz="0" w:space="0" w:color="auto"/>
        <w:left w:val="none" w:sz="0" w:space="0" w:color="auto"/>
        <w:bottom w:val="none" w:sz="0" w:space="0" w:color="auto"/>
        <w:right w:val="none" w:sz="0" w:space="0" w:color="auto"/>
      </w:divBdr>
      <w:divsChild>
        <w:div w:id="5637186">
          <w:marLeft w:val="640"/>
          <w:marRight w:val="0"/>
          <w:marTop w:val="0"/>
          <w:marBottom w:val="0"/>
          <w:divBdr>
            <w:top w:val="none" w:sz="0" w:space="0" w:color="auto"/>
            <w:left w:val="none" w:sz="0" w:space="0" w:color="auto"/>
            <w:bottom w:val="none" w:sz="0" w:space="0" w:color="auto"/>
            <w:right w:val="none" w:sz="0" w:space="0" w:color="auto"/>
          </w:divBdr>
        </w:div>
        <w:div w:id="114641318">
          <w:marLeft w:val="640"/>
          <w:marRight w:val="0"/>
          <w:marTop w:val="0"/>
          <w:marBottom w:val="0"/>
          <w:divBdr>
            <w:top w:val="none" w:sz="0" w:space="0" w:color="auto"/>
            <w:left w:val="none" w:sz="0" w:space="0" w:color="auto"/>
            <w:bottom w:val="none" w:sz="0" w:space="0" w:color="auto"/>
            <w:right w:val="none" w:sz="0" w:space="0" w:color="auto"/>
          </w:divBdr>
        </w:div>
        <w:div w:id="231889609">
          <w:marLeft w:val="640"/>
          <w:marRight w:val="0"/>
          <w:marTop w:val="0"/>
          <w:marBottom w:val="0"/>
          <w:divBdr>
            <w:top w:val="none" w:sz="0" w:space="0" w:color="auto"/>
            <w:left w:val="none" w:sz="0" w:space="0" w:color="auto"/>
            <w:bottom w:val="none" w:sz="0" w:space="0" w:color="auto"/>
            <w:right w:val="none" w:sz="0" w:space="0" w:color="auto"/>
          </w:divBdr>
        </w:div>
        <w:div w:id="1204097262">
          <w:marLeft w:val="640"/>
          <w:marRight w:val="0"/>
          <w:marTop w:val="0"/>
          <w:marBottom w:val="0"/>
          <w:divBdr>
            <w:top w:val="none" w:sz="0" w:space="0" w:color="auto"/>
            <w:left w:val="none" w:sz="0" w:space="0" w:color="auto"/>
            <w:bottom w:val="none" w:sz="0" w:space="0" w:color="auto"/>
            <w:right w:val="none" w:sz="0" w:space="0" w:color="auto"/>
          </w:divBdr>
        </w:div>
        <w:div w:id="1685784363">
          <w:marLeft w:val="640"/>
          <w:marRight w:val="0"/>
          <w:marTop w:val="0"/>
          <w:marBottom w:val="0"/>
          <w:divBdr>
            <w:top w:val="none" w:sz="0" w:space="0" w:color="auto"/>
            <w:left w:val="none" w:sz="0" w:space="0" w:color="auto"/>
            <w:bottom w:val="none" w:sz="0" w:space="0" w:color="auto"/>
            <w:right w:val="none" w:sz="0" w:space="0" w:color="auto"/>
          </w:divBdr>
        </w:div>
        <w:div w:id="1730614520">
          <w:marLeft w:val="640"/>
          <w:marRight w:val="0"/>
          <w:marTop w:val="0"/>
          <w:marBottom w:val="0"/>
          <w:divBdr>
            <w:top w:val="none" w:sz="0" w:space="0" w:color="auto"/>
            <w:left w:val="none" w:sz="0" w:space="0" w:color="auto"/>
            <w:bottom w:val="none" w:sz="0" w:space="0" w:color="auto"/>
            <w:right w:val="none" w:sz="0" w:space="0" w:color="auto"/>
          </w:divBdr>
        </w:div>
        <w:div w:id="1806314594">
          <w:marLeft w:val="640"/>
          <w:marRight w:val="0"/>
          <w:marTop w:val="0"/>
          <w:marBottom w:val="0"/>
          <w:divBdr>
            <w:top w:val="none" w:sz="0" w:space="0" w:color="auto"/>
            <w:left w:val="none" w:sz="0" w:space="0" w:color="auto"/>
            <w:bottom w:val="none" w:sz="0" w:space="0" w:color="auto"/>
            <w:right w:val="none" w:sz="0" w:space="0" w:color="auto"/>
          </w:divBdr>
        </w:div>
        <w:div w:id="1980643608">
          <w:marLeft w:val="640"/>
          <w:marRight w:val="0"/>
          <w:marTop w:val="0"/>
          <w:marBottom w:val="0"/>
          <w:divBdr>
            <w:top w:val="none" w:sz="0" w:space="0" w:color="auto"/>
            <w:left w:val="none" w:sz="0" w:space="0" w:color="auto"/>
            <w:bottom w:val="none" w:sz="0" w:space="0" w:color="auto"/>
            <w:right w:val="none" w:sz="0" w:space="0" w:color="auto"/>
          </w:divBdr>
        </w:div>
        <w:div w:id="2066029839">
          <w:marLeft w:val="640"/>
          <w:marRight w:val="0"/>
          <w:marTop w:val="0"/>
          <w:marBottom w:val="0"/>
          <w:divBdr>
            <w:top w:val="none" w:sz="0" w:space="0" w:color="auto"/>
            <w:left w:val="none" w:sz="0" w:space="0" w:color="auto"/>
            <w:bottom w:val="none" w:sz="0" w:space="0" w:color="auto"/>
            <w:right w:val="none" w:sz="0" w:space="0" w:color="auto"/>
          </w:divBdr>
        </w:div>
      </w:divsChild>
    </w:div>
    <w:div w:id="1485706963">
      <w:bodyDiv w:val="1"/>
      <w:marLeft w:val="0"/>
      <w:marRight w:val="0"/>
      <w:marTop w:val="0"/>
      <w:marBottom w:val="0"/>
      <w:divBdr>
        <w:top w:val="none" w:sz="0" w:space="0" w:color="auto"/>
        <w:left w:val="none" w:sz="0" w:space="0" w:color="auto"/>
        <w:bottom w:val="none" w:sz="0" w:space="0" w:color="auto"/>
        <w:right w:val="none" w:sz="0" w:space="0" w:color="auto"/>
      </w:divBdr>
    </w:div>
    <w:div w:id="1499425523">
      <w:bodyDiv w:val="1"/>
      <w:marLeft w:val="0"/>
      <w:marRight w:val="0"/>
      <w:marTop w:val="0"/>
      <w:marBottom w:val="0"/>
      <w:divBdr>
        <w:top w:val="none" w:sz="0" w:space="0" w:color="auto"/>
        <w:left w:val="none" w:sz="0" w:space="0" w:color="auto"/>
        <w:bottom w:val="none" w:sz="0" w:space="0" w:color="auto"/>
        <w:right w:val="none" w:sz="0" w:space="0" w:color="auto"/>
      </w:divBdr>
    </w:div>
    <w:div w:id="1539708198">
      <w:bodyDiv w:val="1"/>
      <w:marLeft w:val="0"/>
      <w:marRight w:val="0"/>
      <w:marTop w:val="0"/>
      <w:marBottom w:val="0"/>
      <w:divBdr>
        <w:top w:val="none" w:sz="0" w:space="0" w:color="auto"/>
        <w:left w:val="none" w:sz="0" w:space="0" w:color="auto"/>
        <w:bottom w:val="none" w:sz="0" w:space="0" w:color="auto"/>
        <w:right w:val="none" w:sz="0" w:space="0" w:color="auto"/>
      </w:divBdr>
    </w:div>
    <w:div w:id="1564098428">
      <w:bodyDiv w:val="1"/>
      <w:marLeft w:val="0"/>
      <w:marRight w:val="0"/>
      <w:marTop w:val="0"/>
      <w:marBottom w:val="0"/>
      <w:divBdr>
        <w:top w:val="none" w:sz="0" w:space="0" w:color="auto"/>
        <w:left w:val="none" w:sz="0" w:space="0" w:color="auto"/>
        <w:bottom w:val="none" w:sz="0" w:space="0" w:color="auto"/>
        <w:right w:val="none" w:sz="0" w:space="0" w:color="auto"/>
      </w:divBdr>
    </w:div>
    <w:div w:id="1578661740">
      <w:bodyDiv w:val="1"/>
      <w:marLeft w:val="0"/>
      <w:marRight w:val="0"/>
      <w:marTop w:val="0"/>
      <w:marBottom w:val="0"/>
      <w:divBdr>
        <w:top w:val="none" w:sz="0" w:space="0" w:color="auto"/>
        <w:left w:val="none" w:sz="0" w:space="0" w:color="auto"/>
        <w:bottom w:val="none" w:sz="0" w:space="0" w:color="auto"/>
        <w:right w:val="none" w:sz="0" w:space="0" w:color="auto"/>
      </w:divBdr>
    </w:div>
    <w:div w:id="1584801926">
      <w:bodyDiv w:val="1"/>
      <w:marLeft w:val="0"/>
      <w:marRight w:val="0"/>
      <w:marTop w:val="0"/>
      <w:marBottom w:val="0"/>
      <w:divBdr>
        <w:top w:val="none" w:sz="0" w:space="0" w:color="auto"/>
        <w:left w:val="none" w:sz="0" w:space="0" w:color="auto"/>
        <w:bottom w:val="none" w:sz="0" w:space="0" w:color="auto"/>
        <w:right w:val="none" w:sz="0" w:space="0" w:color="auto"/>
      </w:divBdr>
    </w:div>
    <w:div w:id="1589194562">
      <w:bodyDiv w:val="1"/>
      <w:marLeft w:val="0"/>
      <w:marRight w:val="0"/>
      <w:marTop w:val="0"/>
      <w:marBottom w:val="0"/>
      <w:divBdr>
        <w:top w:val="none" w:sz="0" w:space="0" w:color="auto"/>
        <w:left w:val="none" w:sz="0" w:space="0" w:color="auto"/>
        <w:bottom w:val="none" w:sz="0" w:space="0" w:color="auto"/>
        <w:right w:val="none" w:sz="0" w:space="0" w:color="auto"/>
      </w:divBdr>
    </w:div>
    <w:div w:id="1608779347">
      <w:bodyDiv w:val="1"/>
      <w:marLeft w:val="0"/>
      <w:marRight w:val="0"/>
      <w:marTop w:val="0"/>
      <w:marBottom w:val="0"/>
      <w:divBdr>
        <w:top w:val="none" w:sz="0" w:space="0" w:color="auto"/>
        <w:left w:val="none" w:sz="0" w:space="0" w:color="auto"/>
        <w:bottom w:val="none" w:sz="0" w:space="0" w:color="auto"/>
        <w:right w:val="none" w:sz="0" w:space="0" w:color="auto"/>
      </w:divBdr>
    </w:div>
    <w:div w:id="1623803221">
      <w:bodyDiv w:val="1"/>
      <w:marLeft w:val="0"/>
      <w:marRight w:val="0"/>
      <w:marTop w:val="0"/>
      <w:marBottom w:val="0"/>
      <w:divBdr>
        <w:top w:val="none" w:sz="0" w:space="0" w:color="auto"/>
        <w:left w:val="none" w:sz="0" w:space="0" w:color="auto"/>
        <w:bottom w:val="none" w:sz="0" w:space="0" w:color="auto"/>
        <w:right w:val="none" w:sz="0" w:space="0" w:color="auto"/>
      </w:divBdr>
      <w:divsChild>
        <w:div w:id="60294035">
          <w:marLeft w:val="640"/>
          <w:marRight w:val="0"/>
          <w:marTop w:val="0"/>
          <w:marBottom w:val="0"/>
          <w:divBdr>
            <w:top w:val="none" w:sz="0" w:space="0" w:color="auto"/>
            <w:left w:val="none" w:sz="0" w:space="0" w:color="auto"/>
            <w:bottom w:val="none" w:sz="0" w:space="0" w:color="auto"/>
            <w:right w:val="none" w:sz="0" w:space="0" w:color="auto"/>
          </w:divBdr>
        </w:div>
        <w:div w:id="120654508">
          <w:marLeft w:val="640"/>
          <w:marRight w:val="0"/>
          <w:marTop w:val="0"/>
          <w:marBottom w:val="0"/>
          <w:divBdr>
            <w:top w:val="none" w:sz="0" w:space="0" w:color="auto"/>
            <w:left w:val="none" w:sz="0" w:space="0" w:color="auto"/>
            <w:bottom w:val="none" w:sz="0" w:space="0" w:color="auto"/>
            <w:right w:val="none" w:sz="0" w:space="0" w:color="auto"/>
          </w:divBdr>
        </w:div>
        <w:div w:id="262422365">
          <w:marLeft w:val="640"/>
          <w:marRight w:val="0"/>
          <w:marTop w:val="0"/>
          <w:marBottom w:val="0"/>
          <w:divBdr>
            <w:top w:val="none" w:sz="0" w:space="0" w:color="auto"/>
            <w:left w:val="none" w:sz="0" w:space="0" w:color="auto"/>
            <w:bottom w:val="none" w:sz="0" w:space="0" w:color="auto"/>
            <w:right w:val="none" w:sz="0" w:space="0" w:color="auto"/>
          </w:divBdr>
        </w:div>
        <w:div w:id="808981734">
          <w:marLeft w:val="640"/>
          <w:marRight w:val="0"/>
          <w:marTop w:val="0"/>
          <w:marBottom w:val="0"/>
          <w:divBdr>
            <w:top w:val="none" w:sz="0" w:space="0" w:color="auto"/>
            <w:left w:val="none" w:sz="0" w:space="0" w:color="auto"/>
            <w:bottom w:val="none" w:sz="0" w:space="0" w:color="auto"/>
            <w:right w:val="none" w:sz="0" w:space="0" w:color="auto"/>
          </w:divBdr>
        </w:div>
        <w:div w:id="860705277">
          <w:marLeft w:val="640"/>
          <w:marRight w:val="0"/>
          <w:marTop w:val="0"/>
          <w:marBottom w:val="0"/>
          <w:divBdr>
            <w:top w:val="none" w:sz="0" w:space="0" w:color="auto"/>
            <w:left w:val="none" w:sz="0" w:space="0" w:color="auto"/>
            <w:bottom w:val="none" w:sz="0" w:space="0" w:color="auto"/>
            <w:right w:val="none" w:sz="0" w:space="0" w:color="auto"/>
          </w:divBdr>
        </w:div>
        <w:div w:id="1085152265">
          <w:marLeft w:val="640"/>
          <w:marRight w:val="0"/>
          <w:marTop w:val="0"/>
          <w:marBottom w:val="0"/>
          <w:divBdr>
            <w:top w:val="none" w:sz="0" w:space="0" w:color="auto"/>
            <w:left w:val="none" w:sz="0" w:space="0" w:color="auto"/>
            <w:bottom w:val="none" w:sz="0" w:space="0" w:color="auto"/>
            <w:right w:val="none" w:sz="0" w:space="0" w:color="auto"/>
          </w:divBdr>
        </w:div>
        <w:div w:id="1858813131">
          <w:marLeft w:val="640"/>
          <w:marRight w:val="0"/>
          <w:marTop w:val="0"/>
          <w:marBottom w:val="0"/>
          <w:divBdr>
            <w:top w:val="none" w:sz="0" w:space="0" w:color="auto"/>
            <w:left w:val="none" w:sz="0" w:space="0" w:color="auto"/>
            <w:bottom w:val="none" w:sz="0" w:space="0" w:color="auto"/>
            <w:right w:val="none" w:sz="0" w:space="0" w:color="auto"/>
          </w:divBdr>
        </w:div>
      </w:divsChild>
    </w:div>
    <w:div w:id="1658218812">
      <w:bodyDiv w:val="1"/>
      <w:marLeft w:val="0"/>
      <w:marRight w:val="0"/>
      <w:marTop w:val="0"/>
      <w:marBottom w:val="0"/>
      <w:divBdr>
        <w:top w:val="none" w:sz="0" w:space="0" w:color="auto"/>
        <w:left w:val="none" w:sz="0" w:space="0" w:color="auto"/>
        <w:bottom w:val="none" w:sz="0" w:space="0" w:color="auto"/>
        <w:right w:val="none" w:sz="0" w:space="0" w:color="auto"/>
      </w:divBdr>
    </w:div>
    <w:div w:id="1683314514">
      <w:bodyDiv w:val="1"/>
      <w:marLeft w:val="0"/>
      <w:marRight w:val="0"/>
      <w:marTop w:val="0"/>
      <w:marBottom w:val="0"/>
      <w:divBdr>
        <w:top w:val="none" w:sz="0" w:space="0" w:color="auto"/>
        <w:left w:val="none" w:sz="0" w:space="0" w:color="auto"/>
        <w:bottom w:val="none" w:sz="0" w:space="0" w:color="auto"/>
        <w:right w:val="none" w:sz="0" w:space="0" w:color="auto"/>
      </w:divBdr>
      <w:divsChild>
        <w:div w:id="169495247">
          <w:marLeft w:val="640"/>
          <w:marRight w:val="0"/>
          <w:marTop w:val="0"/>
          <w:marBottom w:val="0"/>
          <w:divBdr>
            <w:top w:val="none" w:sz="0" w:space="0" w:color="auto"/>
            <w:left w:val="none" w:sz="0" w:space="0" w:color="auto"/>
            <w:bottom w:val="none" w:sz="0" w:space="0" w:color="auto"/>
            <w:right w:val="none" w:sz="0" w:space="0" w:color="auto"/>
          </w:divBdr>
        </w:div>
        <w:div w:id="296958938">
          <w:marLeft w:val="640"/>
          <w:marRight w:val="0"/>
          <w:marTop w:val="0"/>
          <w:marBottom w:val="0"/>
          <w:divBdr>
            <w:top w:val="none" w:sz="0" w:space="0" w:color="auto"/>
            <w:left w:val="none" w:sz="0" w:space="0" w:color="auto"/>
            <w:bottom w:val="none" w:sz="0" w:space="0" w:color="auto"/>
            <w:right w:val="none" w:sz="0" w:space="0" w:color="auto"/>
          </w:divBdr>
        </w:div>
        <w:div w:id="410737971">
          <w:marLeft w:val="640"/>
          <w:marRight w:val="0"/>
          <w:marTop w:val="0"/>
          <w:marBottom w:val="0"/>
          <w:divBdr>
            <w:top w:val="none" w:sz="0" w:space="0" w:color="auto"/>
            <w:left w:val="none" w:sz="0" w:space="0" w:color="auto"/>
            <w:bottom w:val="none" w:sz="0" w:space="0" w:color="auto"/>
            <w:right w:val="none" w:sz="0" w:space="0" w:color="auto"/>
          </w:divBdr>
        </w:div>
        <w:div w:id="429936073">
          <w:marLeft w:val="640"/>
          <w:marRight w:val="0"/>
          <w:marTop w:val="0"/>
          <w:marBottom w:val="0"/>
          <w:divBdr>
            <w:top w:val="none" w:sz="0" w:space="0" w:color="auto"/>
            <w:left w:val="none" w:sz="0" w:space="0" w:color="auto"/>
            <w:bottom w:val="none" w:sz="0" w:space="0" w:color="auto"/>
            <w:right w:val="none" w:sz="0" w:space="0" w:color="auto"/>
          </w:divBdr>
        </w:div>
        <w:div w:id="637344125">
          <w:marLeft w:val="640"/>
          <w:marRight w:val="0"/>
          <w:marTop w:val="0"/>
          <w:marBottom w:val="0"/>
          <w:divBdr>
            <w:top w:val="none" w:sz="0" w:space="0" w:color="auto"/>
            <w:left w:val="none" w:sz="0" w:space="0" w:color="auto"/>
            <w:bottom w:val="none" w:sz="0" w:space="0" w:color="auto"/>
            <w:right w:val="none" w:sz="0" w:space="0" w:color="auto"/>
          </w:divBdr>
        </w:div>
        <w:div w:id="877544981">
          <w:marLeft w:val="640"/>
          <w:marRight w:val="0"/>
          <w:marTop w:val="0"/>
          <w:marBottom w:val="0"/>
          <w:divBdr>
            <w:top w:val="none" w:sz="0" w:space="0" w:color="auto"/>
            <w:left w:val="none" w:sz="0" w:space="0" w:color="auto"/>
            <w:bottom w:val="none" w:sz="0" w:space="0" w:color="auto"/>
            <w:right w:val="none" w:sz="0" w:space="0" w:color="auto"/>
          </w:divBdr>
        </w:div>
        <w:div w:id="1015112857">
          <w:marLeft w:val="640"/>
          <w:marRight w:val="0"/>
          <w:marTop w:val="0"/>
          <w:marBottom w:val="0"/>
          <w:divBdr>
            <w:top w:val="none" w:sz="0" w:space="0" w:color="auto"/>
            <w:left w:val="none" w:sz="0" w:space="0" w:color="auto"/>
            <w:bottom w:val="none" w:sz="0" w:space="0" w:color="auto"/>
            <w:right w:val="none" w:sz="0" w:space="0" w:color="auto"/>
          </w:divBdr>
        </w:div>
        <w:div w:id="1058823900">
          <w:marLeft w:val="640"/>
          <w:marRight w:val="0"/>
          <w:marTop w:val="0"/>
          <w:marBottom w:val="0"/>
          <w:divBdr>
            <w:top w:val="none" w:sz="0" w:space="0" w:color="auto"/>
            <w:left w:val="none" w:sz="0" w:space="0" w:color="auto"/>
            <w:bottom w:val="none" w:sz="0" w:space="0" w:color="auto"/>
            <w:right w:val="none" w:sz="0" w:space="0" w:color="auto"/>
          </w:divBdr>
        </w:div>
        <w:div w:id="1185636353">
          <w:marLeft w:val="640"/>
          <w:marRight w:val="0"/>
          <w:marTop w:val="0"/>
          <w:marBottom w:val="0"/>
          <w:divBdr>
            <w:top w:val="none" w:sz="0" w:space="0" w:color="auto"/>
            <w:left w:val="none" w:sz="0" w:space="0" w:color="auto"/>
            <w:bottom w:val="none" w:sz="0" w:space="0" w:color="auto"/>
            <w:right w:val="none" w:sz="0" w:space="0" w:color="auto"/>
          </w:divBdr>
        </w:div>
        <w:div w:id="1229345981">
          <w:marLeft w:val="640"/>
          <w:marRight w:val="0"/>
          <w:marTop w:val="0"/>
          <w:marBottom w:val="0"/>
          <w:divBdr>
            <w:top w:val="none" w:sz="0" w:space="0" w:color="auto"/>
            <w:left w:val="none" w:sz="0" w:space="0" w:color="auto"/>
            <w:bottom w:val="none" w:sz="0" w:space="0" w:color="auto"/>
            <w:right w:val="none" w:sz="0" w:space="0" w:color="auto"/>
          </w:divBdr>
        </w:div>
        <w:div w:id="1263611289">
          <w:marLeft w:val="640"/>
          <w:marRight w:val="0"/>
          <w:marTop w:val="0"/>
          <w:marBottom w:val="0"/>
          <w:divBdr>
            <w:top w:val="none" w:sz="0" w:space="0" w:color="auto"/>
            <w:left w:val="none" w:sz="0" w:space="0" w:color="auto"/>
            <w:bottom w:val="none" w:sz="0" w:space="0" w:color="auto"/>
            <w:right w:val="none" w:sz="0" w:space="0" w:color="auto"/>
          </w:divBdr>
        </w:div>
        <w:div w:id="1267228605">
          <w:marLeft w:val="640"/>
          <w:marRight w:val="0"/>
          <w:marTop w:val="0"/>
          <w:marBottom w:val="0"/>
          <w:divBdr>
            <w:top w:val="none" w:sz="0" w:space="0" w:color="auto"/>
            <w:left w:val="none" w:sz="0" w:space="0" w:color="auto"/>
            <w:bottom w:val="none" w:sz="0" w:space="0" w:color="auto"/>
            <w:right w:val="none" w:sz="0" w:space="0" w:color="auto"/>
          </w:divBdr>
        </w:div>
        <w:div w:id="1478914770">
          <w:marLeft w:val="640"/>
          <w:marRight w:val="0"/>
          <w:marTop w:val="0"/>
          <w:marBottom w:val="0"/>
          <w:divBdr>
            <w:top w:val="none" w:sz="0" w:space="0" w:color="auto"/>
            <w:left w:val="none" w:sz="0" w:space="0" w:color="auto"/>
            <w:bottom w:val="none" w:sz="0" w:space="0" w:color="auto"/>
            <w:right w:val="none" w:sz="0" w:space="0" w:color="auto"/>
          </w:divBdr>
        </w:div>
        <w:div w:id="1758868862">
          <w:marLeft w:val="640"/>
          <w:marRight w:val="0"/>
          <w:marTop w:val="0"/>
          <w:marBottom w:val="0"/>
          <w:divBdr>
            <w:top w:val="none" w:sz="0" w:space="0" w:color="auto"/>
            <w:left w:val="none" w:sz="0" w:space="0" w:color="auto"/>
            <w:bottom w:val="none" w:sz="0" w:space="0" w:color="auto"/>
            <w:right w:val="none" w:sz="0" w:space="0" w:color="auto"/>
          </w:divBdr>
        </w:div>
        <w:div w:id="1893536316">
          <w:marLeft w:val="640"/>
          <w:marRight w:val="0"/>
          <w:marTop w:val="0"/>
          <w:marBottom w:val="0"/>
          <w:divBdr>
            <w:top w:val="none" w:sz="0" w:space="0" w:color="auto"/>
            <w:left w:val="none" w:sz="0" w:space="0" w:color="auto"/>
            <w:bottom w:val="none" w:sz="0" w:space="0" w:color="auto"/>
            <w:right w:val="none" w:sz="0" w:space="0" w:color="auto"/>
          </w:divBdr>
        </w:div>
        <w:div w:id="2032797035">
          <w:marLeft w:val="640"/>
          <w:marRight w:val="0"/>
          <w:marTop w:val="0"/>
          <w:marBottom w:val="0"/>
          <w:divBdr>
            <w:top w:val="none" w:sz="0" w:space="0" w:color="auto"/>
            <w:left w:val="none" w:sz="0" w:space="0" w:color="auto"/>
            <w:bottom w:val="none" w:sz="0" w:space="0" w:color="auto"/>
            <w:right w:val="none" w:sz="0" w:space="0" w:color="auto"/>
          </w:divBdr>
        </w:div>
      </w:divsChild>
    </w:div>
    <w:div w:id="1692099769">
      <w:bodyDiv w:val="1"/>
      <w:marLeft w:val="0"/>
      <w:marRight w:val="0"/>
      <w:marTop w:val="0"/>
      <w:marBottom w:val="0"/>
      <w:divBdr>
        <w:top w:val="none" w:sz="0" w:space="0" w:color="auto"/>
        <w:left w:val="none" w:sz="0" w:space="0" w:color="auto"/>
        <w:bottom w:val="none" w:sz="0" w:space="0" w:color="auto"/>
        <w:right w:val="none" w:sz="0" w:space="0" w:color="auto"/>
      </w:divBdr>
      <w:divsChild>
        <w:div w:id="170848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489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999572">
      <w:bodyDiv w:val="1"/>
      <w:marLeft w:val="0"/>
      <w:marRight w:val="0"/>
      <w:marTop w:val="0"/>
      <w:marBottom w:val="0"/>
      <w:divBdr>
        <w:top w:val="none" w:sz="0" w:space="0" w:color="auto"/>
        <w:left w:val="none" w:sz="0" w:space="0" w:color="auto"/>
        <w:bottom w:val="none" w:sz="0" w:space="0" w:color="auto"/>
        <w:right w:val="none" w:sz="0" w:space="0" w:color="auto"/>
      </w:divBdr>
    </w:div>
    <w:div w:id="1698040299">
      <w:bodyDiv w:val="1"/>
      <w:marLeft w:val="0"/>
      <w:marRight w:val="0"/>
      <w:marTop w:val="0"/>
      <w:marBottom w:val="0"/>
      <w:divBdr>
        <w:top w:val="none" w:sz="0" w:space="0" w:color="auto"/>
        <w:left w:val="none" w:sz="0" w:space="0" w:color="auto"/>
        <w:bottom w:val="none" w:sz="0" w:space="0" w:color="auto"/>
        <w:right w:val="none" w:sz="0" w:space="0" w:color="auto"/>
      </w:divBdr>
      <w:divsChild>
        <w:div w:id="81343131">
          <w:marLeft w:val="640"/>
          <w:marRight w:val="0"/>
          <w:marTop w:val="0"/>
          <w:marBottom w:val="0"/>
          <w:divBdr>
            <w:top w:val="none" w:sz="0" w:space="0" w:color="auto"/>
            <w:left w:val="none" w:sz="0" w:space="0" w:color="auto"/>
            <w:bottom w:val="none" w:sz="0" w:space="0" w:color="auto"/>
            <w:right w:val="none" w:sz="0" w:space="0" w:color="auto"/>
          </w:divBdr>
        </w:div>
        <w:div w:id="81487787">
          <w:marLeft w:val="640"/>
          <w:marRight w:val="0"/>
          <w:marTop w:val="0"/>
          <w:marBottom w:val="0"/>
          <w:divBdr>
            <w:top w:val="none" w:sz="0" w:space="0" w:color="auto"/>
            <w:left w:val="none" w:sz="0" w:space="0" w:color="auto"/>
            <w:bottom w:val="none" w:sz="0" w:space="0" w:color="auto"/>
            <w:right w:val="none" w:sz="0" w:space="0" w:color="auto"/>
          </w:divBdr>
        </w:div>
        <w:div w:id="102773997">
          <w:marLeft w:val="640"/>
          <w:marRight w:val="0"/>
          <w:marTop w:val="0"/>
          <w:marBottom w:val="0"/>
          <w:divBdr>
            <w:top w:val="none" w:sz="0" w:space="0" w:color="auto"/>
            <w:left w:val="none" w:sz="0" w:space="0" w:color="auto"/>
            <w:bottom w:val="none" w:sz="0" w:space="0" w:color="auto"/>
            <w:right w:val="none" w:sz="0" w:space="0" w:color="auto"/>
          </w:divBdr>
        </w:div>
        <w:div w:id="162936726">
          <w:marLeft w:val="640"/>
          <w:marRight w:val="0"/>
          <w:marTop w:val="0"/>
          <w:marBottom w:val="0"/>
          <w:divBdr>
            <w:top w:val="none" w:sz="0" w:space="0" w:color="auto"/>
            <w:left w:val="none" w:sz="0" w:space="0" w:color="auto"/>
            <w:bottom w:val="none" w:sz="0" w:space="0" w:color="auto"/>
            <w:right w:val="none" w:sz="0" w:space="0" w:color="auto"/>
          </w:divBdr>
        </w:div>
        <w:div w:id="338972160">
          <w:marLeft w:val="640"/>
          <w:marRight w:val="0"/>
          <w:marTop w:val="0"/>
          <w:marBottom w:val="0"/>
          <w:divBdr>
            <w:top w:val="none" w:sz="0" w:space="0" w:color="auto"/>
            <w:left w:val="none" w:sz="0" w:space="0" w:color="auto"/>
            <w:bottom w:val="none" w:sz="0" w:space="0" w:color="auto"/>
            <w:right w:val="none" w:sz="0" w:space="0" w:color="auto"/>
          </w:divBdr>
        </w:div>
        <w:div w:id="342051398">
          <w:marLeft w:val="640"/>
          <w:marRight w:val="0"/>
          <w:marTop w:val="0"/>
          <w:marBottom w:val="0"/>
          <w:divBdr>
            <w:top w:val="none" w:sz="0" w:space="0" w:color="auto"/>
            <w:left w:val="none" w:sz="0" w:space="0" w:color="auto"/>
            <w:bottom w:val="none" w:sz="0" w:space="0" w:color="auto"/>
            <w:right w:val="none" w:sz="0" w:space="0" w:color="auto"/>
          </w:divBdr>
        </w:div>
        <w:div w:id="442113960">
          <w:marLeft w:val="640"/>
          <w:marRight w:val="0"/>
          <w:marTop w:val="0"/>
          <w:marBottom w:val="0"/>
          <w:divBdr>
            <w:top w:val="none" w:sz="0" w:space="0" w:color="auto"/>
            <w:left w:val="none" w:sz="0" w:space="0" w:color="auto"/>
            <w:bottom w:val="none" w:sz="0" w:space="0" w:color="auto"/>
            <w:right w:val="none" w:sz="0" w:space="0" w:color="auto"/>
          </w:divBdr>
        </w:div>
        <w:div w:id="499546029">
          <w:marLeft w:val="640"/>
          <w:marRight w:val="0"/>
          <w:marTop w:val="0"/>
          <w:marBottom w:val="0"/>
          <w:divBdr>
            <w:top w:val="none" w:sz="0" w:space="0" w:color="auto"/>
            <w:left w:val="none" w:sz="0" w:space="0" w:color="auto"/>
            <w:bottom w:val="none" w:sz="0" w:space="0" w:color="auto"/>
            <w:right w:val="none" w:sz="0" w:space="0" w:color="auto"/>
          </w:divBdr>
        </w:div>
        <w:div w:id="669481504">
          <w:marLeft w:val="640"/>
          <w:marRight w:val="0"/>
          <w:marTop w:val="0"/>
          <w:marBottom w:val="0"/>
          <w:divBdr>
            <w:top w:val="none" w:sz="0" w:space="0" w:color="auto"/>
            <w:left w:val="none" w:sz="0" w:space="0" w:color="auto"/>
            <w:bottom w:val="none" w:sz="0" w:space="0" w:color="auto"/>
            <w:right w:val="none" w:sz="0" w:space="0" w:color="auto"/>
          </w:divBdr>
        </w:div>
        <w:div w:id="734090936">
          <w:marLeft w:val="640"/>
          <w:marRight w:val="0"/>
          <w:marTop w:val="0"/>
          <w:marBottom w:val="0"/>
          <w:divBdr>
            <w:top w:val="none" w:sz="0" w:space="0" w:color="auto"/>
            <w:left w:val="none" w:sz="0" w:space="0" w:color="auto"/>
            <w:bottom w:val="none" w:sz="0" w:space="0" w:color="auto"/>
            <w:right w:val="none" w:sz="0" w:space="0" w:color="auto"/>
          </w:divBdr>
        </w:div>
        <w:div w:id="943657601">
          <w:marLeft w:val="640"/>
          <w:marRight w:val="0"/>
          <w:marTop w:val="0"/>
          <w:marBottom w:val="0"/>
          <w:divBdr>
            <w:top w:val="none" w:sz="0" w:space="0" w:color="auto"/>
            <w:left w:val="none" w:sz="0" w:space="0" w:color="auto"/>
            <w:bottom w:val="none" w:sz="0" w:space="0" w:color="auto"/>
            <w:right w:val="none" w:sz="0" w:space="0" w:color="auto"/>
          </w:divBdr>
        </w:div>
        <w:div w:id="1020622249">
          <w:marLeft w:val="640"/>
          <w:marRight w:val="0"/>
          <w:marTop w:val="0"/>
          <w:marBottom w:val="0"/>
          <w:divBdr>
            <w:top w:val="none" w:sz="0" w:space="0" w:color="auto"/>
            <w:left w:val="none" w:sz="0" w:space="0" w:color="auto"/>
            <w:bottom w:val="none" w:sz="0" w:space="0" w:color="auto"/>
            <w:right w:val="none" w:sz="0" w:space="0" w:color="auto"/>
          </w:divBdr>
        </w:div>
        <w:div w:id="1122385743">
          <w:marLeft w:val="640"/>
          <w:marRight w:val="0"/>
          <w:marTop w:val="0"/>
          <w:marBottom w:val="0"/>
          <w:divBdr>
            <w:top w:val="none" w:sz="0" w:space="0" w:color="auto"/>
            <w:left w:val="none" w:sz="0" w:space="0" w:color="auto"/>
            <w:bottom w:val="none" w:sz="0" w:space="0" w:color="auto"/>
            <w:right w:val="none" w:sz="0" w:space="0" w:color="auto"/>
          </w:divBdr>
        </w:div>
        <w:div w:id="1221405856">
          <w:marLeft w:val="640"/>
          <w:marRight w:val="0"/>
          <w:marTop w:val="0"/>
          <w:marBottom w:val="0"/>
          <w:divBdr>
            <w:top w:val="none" w:sz="0" w:space="0" w:color="auto"/>
            <w:left w:val="none" w:sz="0" w:space="0" w:color="auto"/>
            <w:bottom w:val="none" w:sz="0" w:space="0" w:color="auto"/>
            <w:right w:val="none" w:sz="0" w:space="0" w:color="auto"/>
          </w:divBdr>
        </w:div>
        <w:div w:id="1447695932">
          <w:marLeft w:val="640"/>
          <w:marRight w:val="0"/>
          <w:marTop w:val="0"/>
          <w:marBottom w:val="0"/>
          <w:divBdr>
            <w:top w:val="none" w:sz="0" w:space="0" w:color="auto"/>
            <w:left w:val="none" w:sz="0" w:space="0" w:color="auto"/>
            <w:bottom w:val="none" w:sz="0" w:space="0" w:color="auto"/>
            <w:right w:val="none" w:sz="0" w:space="0" w:color="auto"/>
          </w:divBdr>
        </w:div>
        <w:div w:id="1487814966">
          <w:marLeft w:val="640"/>
          <w:marRight w:val="0"/>
          <w:marTop w:val="0"/>
          <w:marBottom w:val="0"/>
          <w:divBdr>
            <w:top w:val="none" w:sz="0" w:space="0" w:color="auto"/>
            <w:left w:val="none" w:sz="0" w:space="0" w:color="auto"/>
            <w:bottom w:val="none" w:sz="0" w:space="0" w:color="auto"/>
            <w:right w:val="none" w:sz="0" w:space="0" w:color="auto"/>
          </w:divBdr>
        </w:div>
        <w:div w:id="1646856347">
          <w:marLeft w:val="640"/>
          <w:marRight w:val="0"/>
          <w:marTop w:val="0"/>
          <w:marBottom w:val="0"/>
          <w:divBdr>
            <w:top w:val="none" w:sz="0" w:space="0" w:color="auto"/>
            <w:left w:val="none" w:sz="0" w:space="0" w:color="auto"/>
            <w:bottom w:val="none" w:sz="0" w:space="0" w:color="auto"/>
            <w:right w:val="none" w:sz="0" w:space="0" w:color="auto"/>
          </w:divBdr>
        </w:div>
        <w:div w:id="1654870031">
          <w:marLeft w:val="640"/>
          <w:marRight w:val="0"/>
          <w:marTop w:val="0"/>
          <w:marBottom w:val="0"/>
          <w:divBdr>
            <w:top w:val="none" w:sz="0" w:space="0" w:color="auto"/>
            <w:left w:val="none" w:sz="0" w:space="0" w:color="auto"/>
            <w:bottom w:val="none" w:sz="0" w:space="0" w:color="auto"/>
            <w:right w:val="none" w:sz="0" w:space="0" w:color="auto"/>
          </w:divBdr>
        </w:div>
        <w:div w:id="1663006958">
          <w:marLeft w:val="640"/>
          <w:marRight w:val="0"/>
          <w:marTop w:val="0"/>
          <w:marBottom w:val="0"/>
          <w:divBdr>
            <w:top w:val="none" w:sz="0" w:space="0" w:color="auto"/>
            <w:left w:val="none" w:sz="0" w:space="0" w:color="auto"/>
            <w:bottom w:val="none" w:sz="0" w:space="0" w:color="auto"/>
            <w:right w:val="none" w:sz="0" w:space="0" w:color="auto"/>
          </w:divBdr>
        </w:div>
        <w:div w:id="1680306069">
          <w:marLeft w:val="640"/>
          <w:marRight w:val="0"/>
          <w:marTop w:val="0"/>
          <w:marBottom w:val="0"/>
          <w:divBdr>
            <w:top w:val="none" w:sz="0" w:space="0" w:color="auto"/>
            <w:left w:val="none" w:sz="0" w:space="0" w:color="auto"/>
            <w:bottom w:val="none" w:sz="0" w:space="0" w:color="auto"/>
            <w:right w:val="none" w:sz="0" w:space="0" w:color="auto"/>
          </w:divBdr>
        </w:div>
        <w:div w:id="1751660334">
          <w:marLeft w:val="640"/>
          <w:marRight w:val="0"/>
          <w:marTop w:val="0"/>
          <w:marBottom w:val="0"/>
          <w:divBdr>
            <w:top w:val="none" w:sz="0" w:space="0" w:color="auto"/>
            <w:left w:val="none" w:sz="0" w:space="0" w:color="auto"/>
            <w:bottom w:val="none" w:sz="0" w:space="0" w:color="auto"/>
            <w:right w:val="none" w:sz="0" w:space="0" w:color="auto"/>
          </w:divBdr>
        </w:div>
        <w:div w:id="1980576786">
          <w:marLeft w:val="640"/>
          <w:marRight w:val="0"/>
          <w:marTop w:val="0"/>
          <w:marBottom w:val="0"/>
          <w:divBdr>
            <w:top w:val="none" w:sz="0" w:space="0" w:color="auto"/>
            <w:left w:val="none" w:sz="0" w:space="0" w:color="auto"/>
            <w:bottom w:val="none" w:sz="0" w:space="0" w:color="auto"/>
            <w:right w:val="none" w:sz="0" w:space="0" w:color="auto"/>
          </w:divBdr>
        </w:div>
        <w:div w:id="2033650133">
          <w:marLeft w:val="640"/>
          <w:marRight w:val="0"/>
          <w:marTop w:val="0"/>
          <w:marBottom w:val="0"/>
          <w:divBdr>
            <w:top w:val="none" w:sz="0" w:space="0" w:color="auto"/>
            <w:left w:val="none" w:sz="0" w:space="0" w:color="auto"/>
            <w:bottom w:val="none" w:sz="0" w:space="0" w:color="auto"/>
            <w:right w:val="none" w:sz="0" w:space="0" w:color="auto"/>
          </w:divBdr>
        </w:div>
        <w:div w:id="2037194281">
          <w:marLeft w:val="640"/>
          <w:marRight w:val="0"/>
          <w:marTop w:val="0"/>
          <w:marBottom w:val="0"/>
          <w:divBdr>
            <w:top w:val="none" w:sz="0" w:space="0" w:color="auto"/>
            <w:left w:val="none" w:sz="0" w:space="0" w:color="auto"/>
            <w:bottom w:val="none" w:sz="0" w:space="0" w:color="auto"/>
            <w:right w:val="none" w:sz="0" w:space="0" w:color="auto"/>
          </w:divBdr>
        </w:div>
        <w:div w:id="2046981194">
          <w:marLeft w:val="640"/>
          <w:marRight w:val="0"/>
          <w:marTop w:val="0"/>
          <w:marBottom w:val="0"/>
          <w:divBdr>
            <w:top w:val="none" w:sz="0" w:space="0" w:color="auto"/>
            <w:left w:val="none" w:sz="0" w:space="0" w:color="auto"/>
            <w:bottom w:val="none" w:sz="0" w:space="0" w:color="auto"/>
            <w:right w:val="none" w:sz="0" w:space="0" w:color="auto"/>
          </w:divBdr>
        </w:div>
        <w:div w:id="2058312416">
          <w:marLeft w:val="640"/>
          <w:marRight w:val="0"/>
          <w:marTop w:val="0"/>
          <w:marBottom w:val="0"/>
          <w:divBdr>
            <w:top w:val="none" w:sz="0" w:space="0" w:color="auto"/>
            <w:left w:val="none" w:sz="0" w:space="0" w:color="auto"/>
            <w:bottom w:val="none" w:sz="0" w:space="0" w:color="auto"/>
            <w:right w:val="none" w:sz="0" w:space="0" w:color="auto"/>
          </w:divBdr>
        </w:div>
        <w:div w:id="2124955359">
          <w:marLeft w:val="640"/>
          <w:marRight w:val="0"/>
          <w:marTop w:val="0"/>
          <w:marBottom w:val="0"/>
          <w:divBdr>
            <w:top w:val="none" w:sz="0" w:space="0" w:color="auto"/>
            <w:left w:val="none" w:sz="0" w:space="0" w:color="auto"/>
            <w:bottom w:val="none" w:sz="0" w:space="0" w:color="auto"/>
            <w:right w:val="none" w:sz="0" w:space="0" w:color="auto"/>
          </w:divBdr>
        </w:div>
      </w:divsChild>
    </w:div>
    <w:div w:id="1699236640">
      <w:bodyDiv w:val="1"/>
      <w:marLeft w:val="0"/>
      <w:marRight w:val="0"/>
      <w:marTop w:val="0"/>
      <w:marBottom w:val="0"/>
      <w:divBdr>
        <w:top w:val="none" w:sz="0" w:space="0" w:color="auto"/>
        <w:left w:val="none" w:sz="0" w:space="0" w:color="auto"/>
        <w:bottom w:val="none" w:sz="0" w:space="0" w:color="auto"/>
        <w:right w:val="none" w:sz="0" w:space="0" w:color="auto"/>
      </w:divBdr>
    </w:div>
    <w:div w:id="1709065939">
      <w:bodyDiv w:val="1"/>
      <w:marLeft w:val="0"/>
      <w:marRight w:val="0"/>
      <w:marTop w:val="0"/>
      <w:marBottom w:val="0"/>
      <w:divBdr>
        <w:top w:val="none" w:sz="0" w:space="0" w:color="auto"/>
        <w:left w:val="none" w:sz="0" w:space="0" w:color="auto"/>
        <w:bottom w:val="none" w:sz="0" w:space="0" w:color="auto"/>
        <w:right w:val="none" w:sz="0" w:space="0" w:color="auto"/>
      </w:divBdr>
    </w:div>
    <w:div w:id="1721712484">
      <w:bodyDiv w:val="1"/>
      <w:marLeft w:val="0"/>
      <w:marRight w:val="0"/>
      <w:marTop w:val="0"/>
      <w:marBottom w:val="0"/>
      <w:divBdr>
        <w:top w:val="none" w:sz="0" w:space="0" w:color="auto"/>
        <w:left w:val="none" w:sz="0" w:space="0" w:color="auto"/>
        <w:bottom w:val="none" w:sz="0" w:space="0" w:color="auto"/>
        <w:right w:val="none" w:sz="0" w:space="0" w:color="auto"/>
      </w:divBdr>
    </w:div>
    <w:div w:id="1728917314">
      <w:bodyDiv w:val="1"/>
      <w:marLeft w:val="0"/>
      <w:marRight w:val="0"/>
      <w:marTop w:val="0"/>
      <w:marBottom w:val="0"/>
      <w:divBdr>
        <w:top w:val="none" w:sz="0" w:space="0" w:color="auto"/>
        <w:left w:val="none" w:sz="0" w:space="0" w:color="auto"/>
        <w:bottom w:val="none" w:sz="0" w:space="0" w:color="auto"/>
        <w:right w:val="none" w:sz="0" w:space="0" w:color="auto"/>
      </w:divBdr>
    </w:div>
    <w:div w:id="1733583096">
      <w:bodyDiv w:val="1"/>
      <w:marLeft w:val="0"/>
      <w:marRight w:val="0"/>
      <w:marTop w:val="0"/>
      <w:marBottom w:val="0"/>
      <w:divBdr>
        <w:top w:val="none" w:sz="0" w:space="0" w:color="auto"/>
        <w:left w:val="none" w:sz="0" w:space="0" w:color="auto"/>
        <w:bottom w:val="none" w:sz="0" w:space="0" w:color="auto"/>
        <w:right w:val="none" w:sz="0" w:space="0" w:color="auto"/>
      </w:divBdr>
    </w:div>
    <w:div w:id="1748577817">
      <w:bodyDiv w:val="1"/>
      <w:marLeft w:val="0"/>
      <w:marRight w:val="0"/>
      <w:marTop w:val="0"/>
      <w:marBottom w:val="0"/>
      <w:divBdr>
        <w:top w:val="none" w:sz="0" w:space="0" w:color="auto"/>
        <w:left w:val="none" w:sz="0" w:space="0" w:color="auto"/>
        <w:bottom w:val="none" w:sz="0" w:space="0" w:color="auto"/>
        <w:right w:val="none" w:sz="0" w:space="0" w:color="auto"/>
      </w:divBdr>
    </w:div>
    <w:div w:id="1748914392">
      <w:bodyDiv w:val="1"/>
      <w:marLeft w:val="0"/>
      <w:marRight w:val="0"/>
      <w:marTop w:val="0"/>
      <w:marBottom w:val="0"/>
      <w:divBdr>
        <w:top w:val="none" w:sz="0" w:space="0" w:color="auto"/>
        <w:left w:val="none" w:sz="0" w:space="0" w:color="auto"/>
        <w:bottom w:val="none" w:sz="0" w:space="0" w:color="auto"/>
        <w:right w:val="none" w:sz="0" w:space="0" w:color="auto"/>
      </w:divBdr>
      <w:divsChild>
        <w:div w:id="553007721">
          <w:marLeft w:val="640"/>
          <w:marRight w:val="0"/>
          <w:marTop w:val="0"/>
          <w:marBottom w:val="0"/>
          <w:divBdr>
            <w:top w:val="none" w:sz="0" w:space="0" w:color="auto"/>
            <w:left w:val="none" w:sz="0" w:space="0" w:color="auto"/>
            <w:bottom w:val="none" w:sz="0" w:space="0" w:color="auto"/>
            <w:right w:val="none" w:sz="0" w:space="0" w:color="auto"/>
          </w:divBdr>
        </w:div>
        <w:div w:id="730081172">
          <w:marLeft w:val="640"/>
          <w:marRight w:val="0"/>
          <w:marTop w:val="0"/>
          <w:marBottom w:val="0"/>
          <w:divBdr>
            <w:top w:val="none" w:sz="0" w:space="0" w:color="auto"/>
            <w:left w:val="none" w:sz="0" w:space="0" w:color="auto"/>
            <w:bottom w:val="none" w:sz="0" w:space="0" w:color="auto"/>
            <w:right w:val="none" w:sz="0" w:space="0" w:color="auto"/>
          </w:divBdr>
        </w:div>
        <w:div w:id="958952807">
          <w:marLeft w:val="640"/>
          <w:marRight w:val="0"/>
          <w:marTop w:val="0"/>
          <w:marBottom w:val="0"/>
          <w:divBdr>
            <w:top w:val="none" w:sz="0" w:space="0" w:color="auto"/>
            <w:left w:val="none" w:sz="0" w:space="0" w:color="auto"/>
            <w:bottom w:val="none" w:sz="0" w:space="0" w:color="auto"/>
            <w:right w:val="none" w:sz="0" w:space="0" w:color="auto"/>
          </w:divBdr>
        </w:div>
        <w:div w:id="1038510508">
          <w:marLeft w:val="640"/>
          <w:marRight w:val="0"/>
          <w:marTop w:val="0"/>
          <w:marBottom w:val="0"/>
          <w:divBdr>
            <w:top w:val="none" w:sz="0" w:space="0" w:color="auto"/>
            <w:left w:val="none" w:sz="0" w:space="0" w:color="auto"/>
            <w:bottom w:val="none" w:sz="0" w:space="0" w:color="auto"/>
            <w:right w:val="none" w:sz="0" w:space="0" w:color="auto"/>
          </w:divBdr>
        </w:div>
        <w:div w:id="1953632699">
          <w:marLeft w:val="640"/>
          <w:marRight w:val="0"/>
          <w:marTop w:val="0"/>
          <w:marBottom w:val="0"/>
          <w:divBdr>
            <w:top w:val="none" w:sz="0" w:space="0" w:color="auto"/>
            <w:left w:val="none" w:sz="0" w:space="0" w:color="auto"/>
            <w:bottom w:val="none" w:sz="0" w:space="0" w:color="auto"/>
            <w:right w:val="none" w:sz="0" w:space="0" w:color="auto"/>
          </w:divBdr>
        </w:div>
        <w:div w:id="2092192964">
          <w:marLeft w:val="640"/>
          <w:marRight w:val="0"/>
          <w:marTop w:val="0"/>
          <w:marBottom w:val="0"/>
          <w:divBdr>
            <w:top w:val="none" w:sz="0" w:space="0" w:color="auto"/>
            <w:left w:val="none" w:sz="0" w:space="0" w:color="auto"/>
            <w:bottom w:val="none" w:sz="0" w:space="0" w:color="auto"/>
            <w:right w:val="none" w:sz="0" w:space="0" w:color="auto"/>
          </w:divBdr>
        </w:div>
      </w:divsChild>
    </w:div>
    <w:div w:id="1767463481">
      <w:bodyDiv w:val="1"/>
      <w:marLeft w:val="0"/>
      <w:marRight w:val="0"/>
      <w:marTop w:val="0"/>
      <w:marBottom w:val="0"/>
      <w:divBdr>
        <w:top w:val="none" w:sz="0" w:space="0" w:color="auto"/>
        <w:left w:val="none" w:sz="0" w:space="0" w:color="auto"/>
        <w:bottom w:val="none" w:sz="0" w:space="0" w:color="auto"/>
        <w:right w:val="none" w:sz="0" w:space="0" w:color="auto"/>
      </w:divBdr>
    </w:div>
    <w:div w:id="1824660136">
      <w:bodyDiv w:val="1"/>
      <w:marLeft w:val="0"/>
      <w:marRight w:val="0"/>
      <w:marTop w:val="0"/>
      <w:marBottom w:val="0"/>
      <w:divBdr>
        <w:top w:val="none" w:sz="0" w:space="0" w:color="auto"/>
        <w:left w:val="none" w:sz="0" w:space="0" w:color="auto"/>
        <w:bottom w:val="none" w:sz="0" w:space="0" w:color="auto"/>
        <w:right w:val="none" w:sz="0" w:space="0" w:color="auto"/>
      </w:divBdr>
    </w:div>
    <w:div w:id="1830242076">
      <w:bodyDiv w:val="1"/>
      <w:marLeft w:val="0"/>
      <w:marRight w:val="0"/>
      <w:marTop w:val="0"/>
      <w:marBottom w:val="0"/>
      <w:divBdr>
        <w:top w:val="none" w:sz="0" w:space="0" w:color="auto"/>
        <w:left w:val="none" w:sz="0" w:space="0" w:color="auto"/>
        <w:bottom w:val="none" w:sz="0" w:space="0" w:color="auto"/>
        <w:right w:val="none" w:sz="0" w:space="0" w:color="auto"/>
      </w:divBdr>
      <w:divsChild>
        <w:div w:id="198205383">
          <w:marLeft w:val="640"/>
          <w:marRight w:val="0"/>
          <w:marTop w:val="0"/>
          <w:marBottom w:val="0"/>
          <w:divBdr>
            <w:top w:val="none" w:sz="0" w:space="0" w:color="auto"/>
            <w:left w:val="none" w:sz="0" w:space="0" w:color="auto"/>
            <w:bottom w:val="none" w:sz="0" w:space="0" w:color="auto"/>
            <w:right w:val="none" w:sz="0" w:space="0" w:color="auto"/>
          </w:divBdr>
        </w:div>
        <w:div w:id="254560657">
          <w:marLeft w:val="640"/>
          <w:marRight w:val="0"/>
          <w:marTop w:val="0"/>
          <w:marBottom w:val="0"/>
          <w:divBdr>
            <w:top w:val="none" w:sz="0" w:space="0" w:color="auto"/>
            <w:left w:val="none" w:sz="0" w:space="0" w:color="auto"/>
            <w:bottom w:val="none" w:sz="0" w:space="0" w:color="auto"/>
            <w:right w:val="none" w:sz="0" w:space="0" w:color="auto"/>
          </w:divBdr>
        </w:div>
        <w:div w:id="274488586">
          <w:marLeft w:val="640"/>
          <w:marRight w:val="0"/>
          <w:marTop w:val="0"/>
          <w:marBottom w:val="0"/>
          <w:divBdr>
            <w:top w:val="none" w:sz="0" w:space="0" w:color="auto"/>
            <w:left w:val="none" w:sz="0" w:space="0" w:color="auto"/>
            <w:bottom w:val="none" w:sz="0" w:space="0" w:color="auto"/>
            <w:right w:val="none" w:sz="0" w:space="0" w:color="auto"/>
          </w:divBdr>
        </w:div>
        <w:div w:id="304970506">
          <w:marLeft w:val="640"/>
          <w:marRight w:val="0"/>
          <w:marTop w:val="0"/>
          <w:marBottom w:val="0"/>
          <w:divBdr>
            <w:top w:val="none" w:sz="0" w:space="0" w:color="auto"/>
            <w:left w:val="none" w:sz="0" w:space="0" w:color="auto"/>
            <w:bottom w:val="none" w:sz="0" w:space="0" w:color="auto"/>
            <w:right w:val="none" w:sz="0" w:space="0" w:color="auto"/>
          </w:divBdr>
        </w:div>
        <w:div w:id="449978601">
          <w:marLeft w:val="640"/>
          <w:marRight w:val="0"/>
          <w:marTop w:val="0"/>
          <w:marBottom w:val="0"/>
          <w:divBdr>
            <w:top w:val="none" w:sz="0" w:space="0" w:color="auto"/>
            <w:left w:val="none" w:sz="0" w:space="0" w:color="auto"/>
            <w:bottom w:val="none" w:sz="0" w:space="0" w:color="auto"/>
            <w:right w:val="none" w:sz="0" w:space="0" w:color="auto"/>
          </w:divBdr>
        </w:div>
        <w:div w:id="483856307">
          <w:marLeft w:val="640"/>
          <w:marRight w:val="0"/>
          <w:marTop w:val="0"/>
          <w:marBottom w:val="0"/>
          <w:divBdr>
            <w:top w:val="none" w:sz="0" w:space="0" w:color="auto"/>
            <w:left w:val="none" w:sz="0" w:space="0" w:color="auto"/>
            <w:bottom w:val="none" w:sz="0" w:space="0" w:color="auto"/>
            <w:right w:val="none" w:sz="0" w:space="0" w:color="auto"/>
          </w:divBdr>
        </w:div>
        <w:div w:id="758794623">
          <w:marLeft w:val="640"/>
          <w:marRight w:val="0"/>
          <w:marTop w:val="0"/>
          <w:marBottom w:val="0"/>
          <w:divBdr>
            <w:top w:val="none" w:sz="0" w:space="0" w:color="auto"/>
            <w:left w:val="none" w:sz="0" w:space="0" w:color="auto"/>
            <w:bottom w:val="none" w:sz="0" w:space="0" w:color="auto"/>
            <w:right w:val="none" w:sz="0" w:space="0" w:color="auto"/>
          </w:divBdr>
        </w:div>
        <w:div w:id="910114196">
          <w:marLeft w:val="640"/>
          <w:marRight w:val="0"/>
          <w:marTop w:val="0"/>
          <w:marBottom w:val="0"/>
          <w:divBdr>
            <w:top w:val="none" w:sz="0" w:space="0" w:color="auto"/>
            <w:left w:val="none" w:sz="0" w:space="0" w:color="auto"/>
            <w:bottom w:val="none" w:sz="0" w:space="0" w:color="auto"/>
            <w:right w:val="none" w:sz="0" w:space="0" w:color="auto"/>
          </w:divBdr>
        </w:div>
        <w:div w:id="939340867">
          <w:marLeft w:val="640"/>
          <w:marRight w:val="0"/>
          <w:marTop w:val="0"/>
          <w:marBottom w:val="0"/>
          <w:divBdr>
            <w:top w:val="none" w:sz="0" w:space="0" w:color="auto"/>
            <w:left w:val="none" w:sz="0" w:space="0" w:color="auto"/>
            <w:bottom w:val="none" w:sz="0" w:space="0" w:color="auto"/>
            <w:right w:val="none" w:sz="0" w:space="0" w:color="auto"/>
          </w:divBdr>
        </w:div>
        <w:div w:id="1023673903">
          <w:marLeft w:val="640"/>
          <w:marRight w:val="0"/>
          <w:marTop w:val="0"/>
          <w:marBottom w:val="0"/>
          <w:divBdr>
            <w:top w:val="none" w:sz="0" w:space="0" w:color="auto"/>
            <w:left w:val="none" w:sz="0" w:space="0" w:color="auto"/>
            <w:bottom w:val="none" w:sz="0" w:space="0" w:color="auto"/>
            <w:right w:val="none" w:sz="0" w:space="0" w:color="auto"/>
          </w:divBdr>
        </w:div>
        <w:div w:id="1040209425">
          <w:marLeft w:val="640"/>
          <w:marRight w:val="0"/>
          <w:marTop w:val="0"/>
          <w:marBottom w:val="0"/>
          <w:divBdr>
            <w:top w:val="none" w:sz="0" w:space="0" w:color="auto"/>
            <w:left w:val="none" w:sz="0" w:space="0" w:color="auto"/>
            <w:bottom w:val="none" w:sz="0" w:space="0" w:color="auto"/>
            <w:right w:val="none" w:sz="0" w:space="0" w:color="auto"/>
          </w:divBdr>
        </w:div>
        <w:div w:id="1116020896">
          <w:marLeft w:val="640"/>
          <w:marRight w:val="0"/>
          <w:marTop w:val="0"/>
          <w:marBottom w:val="0"/>
          <w:divBdr>
            <w:top w:val="none" w:sz="0" w:space="0" w:color="auto"/>
            <w:left w:val="none" w:sz="0" w:space="0" w:color="auto"/>
            <w:bottom w:val="none" w:sz="0" w:space="0" w:color="auto"/>
            <w:right w:val="none" w:sz="0" w:space="0" w:color="auto"/>
          </w:divBdr>
        </w:div>
        <w:div w:id="1137836335">
          <w:marLeft w:val="640"/>
          <w:marRight w:val="0"/>
          <w:marTop w:val="0"/>
          <w:marBottom w:val="0"/>
          <w:divBdr>
            <w:top w:val="none" w:sz="0" w:space="0" w:color="auto"/>
            <w:left w:val="none" w:sz="0" w:space="0" w:color="auto"/>
            <w:bottom w:val="none" w:sz="0" w:space="0" w:color="auto"/>
            <w:right w:val="none" w:sz="0" w:space="0" w:color="auto"/>
          </w:divBdr>
        </w:div>
        <w:div w:id="1266840264">
          <w:marLeft w:val="640"/>
          <w:marRight w:val="0"/>
          <w:marTop w:val="0"/>
          <w:marBottom w:val="0"/>
          <w:divBdr>
            <w:top w:val="none" w:sz="0" w:space="0" w:color="auto"/>
            <w:left w:val="none" w:sz="0" w:space="0" w:color="auto"/>
            <w:bottom w:val="none" w:sz="0" w:space="0" w:color="auto"/>
            <w:right w:val="none" w:sz="0" w:space="0" w:color="auto"/>
          </w:divBdr>
        </w:div>
        <w:div w:id="1277180331">
          <w:marLeft w:val="640"/>
          <w:marRight w:val="0"/>
          <w:marTop w:val="0"/>
          <w:marBottom w:val="0"/>
          <w:divBdr>
            <w:top w:val="none" w:sz="0" w:space="0" w:color="auto"/>
            <w:left w:val="none" w:sz="0" w:space="0" w:color="auto"/>
            <w:bottom w:val="none" w:sz="0" w:space="0" w:color="auto"/>
            <w:right w:val="none" w:sz="0" w:space="0" w:color="auto"/>
          </w:divBdr>
        </w:div>
        <w:div w:id="1288852267">
          <w:marLeft w:val="640"/>
          <w:marRight w:val="0"/>
          <w:marTop w:val="0"/>
          <w:marBottom w:val="0"/>
          <w:divBdr>
            <w:top w:val="none" w:sz="0" w:space="0" w:color="auto"/>
            <w:left w:val="none" w:sz="0" w:space="0" w:color="auto"/>
            <w:bottom w:val="none" w:sz="0" w:space="0" w:color="auto"/>
            <w:right w:val="none" w:sz="0" w:space="0" w:color="auto"/>
          </w:divBdr>
        </w:div>
        <w:div w:id="1323897472">
          <w:marLeft w:val="640"/>
          <w:marRight w:val="0"/>
          <w:marTop w:val="0"/>
          <w:marBottom w:val="0"/>
          <w:divBdr>
            <w:top w:val="none" w:sz="0" w:space="0" w:color="auto"/>
            <w:left w:val="none" w:sz="0" w:space="0" w:color="auto"/>
            <w:bottom w:val="none" w:sz="0" w:space="0" w:color="auto"/>
            <w:right w:val="none" w:sz="0" w:space="0" w:color="auto"/>
          </w:divBdr>
        </w:div>
        <w:div w:id="1329291926">
          <w:marLeft w:val="640"/>
          <w:marRight w:val="0"/>
          <w:marTop w:val="0"/>
          <w:marBottom w:val="0"/>
          <w:divBdr>
            <w:top w:val="none" w:sz="0" w:space="0" w:color="auto"/>
            <w:left w:val="none" w:sz="0" w:space="0" w:color="auto"/>
            <w:bottom w:val="none" w:sz="0" w:space="0" w:color="auto"/>
            <w:right w:val="none" w:sz="0" w:space="0" w:color="auto"/>
          </w:divBdr>
        </w:div>
        <w:div w:id="1339653512">
          <w:marLeft w:val="640"/>
          <w:marRight w:val="0"/>
          <w:marTop w:val="0"/>
          <w:marBottom w:val="0"/>
          <w:divBdr>
            <w:top w:val="none" w:sz="0" w:space="0" w:color="auto"/>
            <w:left w:val="none" w:sz="0" w:space="0" w:color="auto"/>
            <w:bottom w:val="none" w:sz="0" w:space="0" w:color="auto"/>
            <w:right w:val="none" w:sz="0" w:space="0" w:color="auto"/>
          </w:divBdr>
        </w:div>
        <w:div w:id="1585871172">
          <w:marLeft w:val="640"/>
          <w:marRight w:val="0"/>
          <w:marTop w:val="0"/>
          <w:marBottom w:val="0"/>
          <w:divBdr>
            <w:top w:val="none" w:sz="0" w:space="0" w:color="auto"/>
            <w:left w:val="none" w:sz="0" w:space="0" w:color="auto"/>
            <w:bottom w:val="none" w:sz="0" w:space="0" w:color="auto"/>
            <w:right w:val="none" w:sz="0" w:space="0" w:color="auto"/>
          </w:divBdr>
        </w:div>
        <w:div w:id="1742286432">
          <w:marLeft w:val="640"/>
          <w:marRight w:val="0"/>
          <w:marTop w:val="0"/>
          <w:marBottom w:val="0"/>
          <w:divBdr>
            <w:top w:val="none" w:sz="0" w:space="0" w:color="auto"/>
            <w:left w:val="none" w:sz="0" w:space="0" w:color="auto"/>
            <w:bottom w:val="none" w:sz="0" w:space="0" w:color="auto"/>
            <w:right w:val="none" w:sz="0" w:space="0" w:color="auto"/>
          </w:divBdr>
        </w:div>
        <w:div w:id="1763527740">
          <w:marLeft w:val="640"/>
          <w:marRight w:val="0"/>
          <w:marTop w:val="0"/>
          <w:marBottom w:val="0"/>
          <w:divBdr>
            <w:top w:val="none" w:sz="0" w:space="0" w:color="auto"/>
            <w:left w:val="none" w:sz="0" w:space="0" w:color="auto"/>
            <w:bottom w:val="none" w:sz="0" w:space="0" w:color="auto"/>
            <w:right w:val="none" w:sz="0" w:space="0" w:color="auto"/>
          </w:divBdr>
        </w:div>
        <w:div w:id="1853763758">
          <w:marLeft w:val="640"/>
          <w:marRight w:val="0"/>
          <w:marTop w:val="0"/>
          <w:marBottom w:val="0"/>
          <w:divBdr>
            <w:top w:val="none" w:sz="0" w:space="0" w:color="auto"/>
            <w:left w:val="none" w:sz="0" w:space="0" w:color="auto"/>
            <w:bottom w:val="none" w:sz="0" w:space="0" w:color="auto"/>
            <w:right w:val="none" w:sz="0" w:space="0" w:color="auto"/>
          </w:divBdr>
        </w:div>
        <w:div w:id="1998419854">
          <w:marLeft w:val="640"/>
          <w:marRight w:val="0"/>
          <w:marTop w:val="0"/>
          <w:marBottom w:val="0"/>
          <w:divBdr>
            <w:top w:val="none" w:sz="0" w:space="0" w:color="auto"/>
            <w:left w:val="none" w:sz="0" w:space="0" w:color="auto"/>
            <w:bottom w:val="none" w:sz="0" w:space="0" w:color="auto"/>
            <w:right w:val="none" w:sz="0" w:space="0" w:color="auto"/>
          </w:divBdr>
        </w:div>
        <w:div w:id="2073963127">
          <w:marLeft w:val="640"/>
          <w:marRight w:val="0"/>
          <w:marTop w:val="0"/>
          <w:marBottom w:val="0"/>
          <w:divBdr>
            <w:top w:val="none" w:sz="0" w:space="0" w:color="auto"/>
            <w:left w:val="none" w:sz="0" w:space="0" w:color="auto"/>
            <w:bottom w:val="none" w:sz="0" w:space="0" w:color="auto"/>
            <w:right w:val="none" w:sz="0" w:space="0" w:color="auto"/>
          </w:divBdr>
        </w:div>
        <w:div w:id="2117476324">
          <w:marLeft w:val="640"/>
          <w:marRight w:val="0"/>
          <w:marTop w:val="0"/>
          <w:marBottom w:val="0"/>
          <w:divBdr>
            <w:top w:val="none" w:sz="0" w:space="0" w:color="auto"/>
            <w:left w:val="none" w:sz="0" w:space="0" w:color="auto"/>
            <w:bottom w:val="none" w:sz="0" w:space="0" w:color="auto"/>
            <w:right w:val="none" w:sz="0" w:space="0" w:color="auto"/>
          </w:divBdr>
        </w:div>
      </w:divsChild>
    </w:div>
    <w:div w:id="1851721856">
      <w:bodyDiv w:val="1"/>
      <w:marLeft w:val="0"/>
      <w:marRight w:val="0"/>
      <w:marTop w:val="0"/>
      <w:marBottom w:val="0"/>
      <w:divBdr>
        <w:top w:val="none" w:sz="0" w:space="0" w:color="auto"/>
        <w:left w:val="none" w:sz="0" w:space="0" w:color="auto"/>
        <w:bottom w:val="none" w:sz="0" w:space="0" w:color="auto"/>
        <w:right w:val="none" w:sz="0" w:space="0" w:color="auto"/>
      </w:divBdr>
      <w:divsChild>
        <w:div w:id="86386557">
          <w:marLeft w:val="640"/>
          <w:marRight w:val="0"/>
          <w:marTop w:val="0"/>
          <w:marBottom w:val="0"/>
          <w:divBdr>
            <w:top w:val="none" w:sz="0" w:space="0" w:color="auto"/>
            <w:left w:val="none" w:sz="0" w:space="0" w:color="auto"/>
            <w:bottom w:val="none" w:sz="0" w:space="0" w:color="auto"/>
            <w:right w:val="none" w:sz="0" w:space="0" w:color="auto"/>
          </w:divBdr>
        </w:div>
        <w:div w:id="1016077297">
          <w:marLeft w:val="640"/>
          <w:marRight w:val="0"/>
          <w:marTop w:val="0"/>
          <w:marBottom w:val="0"/>
          <w:divBdr>
            <w:top w:val="none" w:sz="0" w:space="0" w:color="auto"/>
            <w:left w:val="none" w:sz="0" w:space="0" w:color="auto"/>
            <w:bottom w:val="none" w:sz="0" w:space="0" w:color="auto"/>
            <w:right w:val="none" w:sz="0" w:space="0" w:color="auto"/>
          </w:divBdr>
        </w:div>
        <w:div w:id="1674840664">
          <w:marLeft w:val="640"/>
          <w:marRight w:val="0"/>
          <w:marTop w:val="0"/>
          <w:marBottom w:val="0"/>
          <w:divBdr>
            <w:top w:val="none" w:sz="0" w:space="0" w:color="auto"/>
            <w:left w:val="none" w:sz="0" w:space="0" w:color="auto"/>
            <w:bottom w:val="none" w:sz="0" w:space="0" w:color="auto"/>
            <w:right w:val="none" w:sz="0" w:space="0" w:color="auto"/>
          </w:divBdr>
        </w:div>
        <w:div w:id="1793161524">
          <w:marLeft w:val="640"/>
          <w:marRight w:val="0"/>
          <w:marTop w:val="0"/>
          <w:marBottom w:val="0"/>
          <w:divBdr>
            <w:top w:val="none" w:sz="0" w:space="0" w:color="auto"/>
            <w:left w:val="none" w:sz="0" w:space="0" w:color="auto"/>
            <w:bottom w:val="none" w:sz="0" w:space="0" w:color="auto"/>
            <w:right w:val="none" w:sz="0" w:space="0" w:color="auto"/>
          </w:divBdr>
        </w:div>
        <w:div w:id="1813332410">
          <w:marLeft w:val="640"/>
          <w:marRight w:val="0"/>
          <w:marTop w:val="0"/>
          <w:marBottom w:val="0"/>
          <w:divBdr>
            <w:top w:val="none" w:sz="0" w:space="0" w:color="auto"/>
            <w:left w:val="none" w:sz="0" w:space="0" w:color="auto"/>
            <w:bottom w:val="none" w:sz="0" w:space="0" w:color="auto"/>
            <w:right w:val="none" w:sz="0" w:space="0" w:color="auto"/>
          </w:divBdr>
        </w:div>
        <w:div w:id="1978409445">
          <w:marLeft w:val="640"/>
          <w:marRight w:val="0"/>
          <w:marTop w:val="0"/>
          <w:marBottom w:val="0"/>
          <w:divBdr>
            <w:top w:val="none" w:sz="0" w:space="0" w:color="auto"/>
            <w:left w:val="none" w:sz="0" w:space="0" w:color="auto"/>
            <w:bottom w:val="none" w:sz="0" w:space="0" w:color="auto"/>
            <w:right w:val="none" w:sz="0" w:space="0" w:color="auto"/>
          </w:divBdr>
        </w:div>
      </w:divsChild>
    </w:div>
    <w:div w:id="1885754124">
      <w:bodyDiv w:val="1"/>
      <w:marLeft w:val="0"/>
      <w:marRight w:val="0"/>
      <w:marTop w:val="0"/>
      <w:marBottom w:val="0"/>
      <w:divBdr>
        <w:top w:val="none" w:sz="0" w:space="0" w:color="auto"/>
        <w:left w:val="none" w:sz="0" w:space="0" w:color="auto"/>
        <w:bottom w:val="none" w:sz="0" w:space="0" w:color="auto"/>
        <w:right w:val="none" w:sz="0" w:space="0" w:color="auto"/>
      </w:divBdr>
      <w:divsChild>
        <w:div w:id="63570411">
          <w:marLeft w:val="640"/>
          <w:marRight w:val="0"/>
          <w:marTop w:val="0"/>
          <w:marBottom w:val="0"/>
          <w:divBdr>
            <w:top w:val="none" w:sz="0" w:space="0" w:color="auto"/>
            <w:left w:val="none" w:sz="0" w:space="0" w:color="auto"/>
            <w:bottom w:val="none" w:sz="0" w:space="0" w:color="auto"/>
            <w:right w:val="none" w:sz="0" w:space="0" w:color="auto"/>
          </w:divBdr>
        </w:div>
        <w:div w:id="135222724">
          <w:marLeft w:val="640"/>
          <w:marRight w:val="0"/>
          <w:marTop w:val="0"/>
          <w:marBottom w:val="0"/>
          <w:divBdr>
            <w:top w:val="none" w:sz="0" w:space="0" w:color="auto"/>
            <w:left w:val="none" w:sz="0" w:space="0" w:color="auto"/>
            <w:bottom w:val="none" w:sz="0" w:space="0" w:color="auto"/>
            <w:right w:val="none" w:sz="0" w:space="0" w:color="auto"/>
          </w:divBdr>
        </w:div>
        <w:div w:id="142894774">
          <w:marLeft w:val="640"/>
          <w:marRight w:val="0"/>
          <w:marTop w:val="0"/>
          <w:marBottom w:val="0"/>
          <w:divBdr>
            <w:top w:val="none" w:sz="0" w:space="0" w:color="auto"/>
            <w:left w:val="none" w:sz="0" w:space="0" w:color="auto"/>
            <w:bottom w:val="none" w:sz="0" w:space="0" w:color="auto"/>
            <w:right w:val="none" w:sz="0" w:space="0" w:color="auto"/>
          </w:divBdr>
        </w:div>
        <w:div w:id="313728218">
          <w:marLeft w:val="640"/>
          <w:marRight w:val="0"/>
          <w:marTop w:val="0"/>
          <w:marBottom w:val="0"/>
          <w:divBdr>
            <w:top w:val="none" w:sz="0" w:space="0" w:color="auto"/>
            <w:left w:val="none" w:sz="0" w:space="0" w:color="auto"/>
            <w:bottom w:val="none" w:sz="0" w:space="0" w:color="auto"/>
            <w:right w:val="none" w:sz="0" w:space="0" w:color="auto"/>
          </w:divBdr>
        </w:div>
        <w:div w:id="359473543">
          <w:marLeft w:val="640"/>
          <w:marRight w:val="0"/>
          <w:marTop w:val="0"/>
          <w:marBottom w:val="0"/>
          <w:divBdr>
            <w:top w:val="none" w:sz="0" w:space="0" w:color="auto"/>
            <w:left w:val="none" w:sz="0" w:space="0" w:color="auto"/>
            <w:bottom w:val="none" w:sz="0" w:space="0" w:color="auto"/>
            <w:right w:val="none" w:sz="0" w:space="0" w:color="auto"/>
          </w:divBdr>
        </w:div>
        <w:div w:id="629628107">
          <w:marLeft w:val="640"/>
          <w:marRight w:val="0"/>
          <w:marTop w:val="0"/>
          <w:marBottom w:val="0"/>
          <w:divBdr>
            <w:top w:val="none" w:sz="0" w:space="0" w:color="auto"/>
            <w:left w:val="none" w:sz="0" w:space="0" w:color="auto"/>
            <w:bottom w:val="none" w:sz="0" w:space="0" w:color="auto"/>
            <w:right w:val="none" w:sz="0" w:space="0" w:color="auto"/>
          </w:divBdr>
        </w:div>
        <w:div w:id="1125780899">
          <w:marLeft w:val="640"/>
          <w:marRight w:val="0"/>
          <w:marTop w:val="0"/>
          <w:marBottom w:val="0"/>
          <w:divBdr>
            <w:top w:val="none" w:sz="0" w:space="0" w:color="auto"/>
            <w:left w:val="none" w:sz="0" w:space="0" w:color="auto"/>
            <w:bottom w:val="none" w:sz="0" w:space="0" w:color="auto"/>
            <w:right w:val="none" w:sz="0" w:space="0" w:color="auto"/>
          </w:divBdr>
        </w:div>
        <w:div w:id="1793673394">
          <w:marLeft w:val="640"/>
          <w:marRight w:val="0"/>
          <w:marTop w:val="0"/>
          <w:marBottom w:val="0"/>
          <w:divBdr>
            <w:top w:val="none" w:sz="0" w:space="0" w:color="auto"/>
            <w:left w:val="none" w:sz="0" w:space="0" w:color="auto"/>
            <w:bottom w:val="none" w:sz="0" w:space="0" w:color="auto"/>
            <w:right w:val="none" w:sz="0" w:space="0" w:color="auto"/>
          </w:divBdr>
        </w:div>
        <w:div w:id="1871069132">
          <w:marLeft w:val="640"/>
          <w:marRight w:val="0"/>
          <w:marTop w:val="0"/>
          <w:marBottom w:val="0"/>
          <w:divBdr>
            <w:top w:val="none" w:sz="0" w:space="0" w:color="auto"/>
            <w:left w:val="none" w:sz="0" w:space="0" w:color="auto"/>
            <w:bottom w:val="none" w:sz="0" w:space="0" w:color="auto"/>
            <w:right w:val="none" w:sz="0" w:space="0" w:color="auto"/>
          </w:divBdr>
        </w:div>
      </w:divsChild>
    </w:div>
    <w:div w:id="1944221128">
      <w:bodyDiv w:val="1"/>
      <w:marLeft w:val="0"/>
      <w:marRight w:val="0"/>
      <w:marTop w:val="0"/>
      <w:marBottom w:val="0"/>
      <w:divBdr>
        <w:top w:val="none" w:sz="0" w:space="0" w:color="auto"/>
        <w:left w:val="none" w:sz="0" w:space="0" w:color="auto"/>
        <w:bottom w:val="none" w:sz="0" w:space="0" w:color="auto"/>
        <w:right w:val="none" w:sz="0" w:space="0" w:color="auto"/>
      </w:divBdr>
      <w:divsChild>
        <w:div w:id="38745532">
          <w:marLeft w:val="640"/>
          <w:marRight w:val="0"/>
          <w:marTop w:val="0"/>
          <w:marBottom w:val="0"/>
          <w:divBdr>
            <w:top w:val="none" w:sz="0" w:space="0" w:color="auto"/>
            <w:left w:val="none" w:sz="0" w:space="0" w:color="auto"/>
            <w:bottom w:val="none" w:sz="0" w:space="0" w:color="auto"/>
            <w:right w:val="none" w:sz="0" w:space="0" w:color="auto"/>
          </w:divBdr>
        </w:div>
        <w:div w:id="42101847">
          <w:marLeft w:val="640"/>
          <w:marRight w:val="0"/>
          <w:marTop w:val="0"/>
          <w:marBottom w:val="0"/>
          <w:divBdr>
            <w:top w:val="none" w:sz="0" w:space="0" w:color="auto"/>
            <w:left w:val="none" w:sz="0" w:space="0" w:color="auto"/>
            <w:bottom w:val="none" w:sz="0" w:space="0" w:color="auto"/>
            <w:right w:val="none" w:sz="0" w:space="0" w:color="auto"/>
          </w:divBdr>
        </w:div>
        <w:div w:id="135950707">
          <w:marLeft w:val="640"/>
          <w:marRight w:val="0"/>
          <w:marTop w:val="0"/>
          <w:marBottom w:val="0"/>
          <w:divBdr>
            <w:top w:val="none" w:sz="0" w:space="0" w:color="auto"/>
            <w:left w:val="none" w:sz="0" w:space="0" w:color="auto"/>
            <w:bottom w:val="none" w:sz="0" w:space="0" w:color="auto"/>
            <w:right w:val="none" w:sz="0" w:space="0" w:color="auto"/>
          </w:divBdr>
        </w:div>
        <w:div w:id="210501655">
          <w:marLeft w:val="640"/>
          <w:marRight w:val="0"/>
          <w:marTop w:val="0"/>
          <w:marBottom w:val="0"/>
          <w:divBdr>
            <w:top w:val="none" w:sz="0" w:space="0" w:color="auto"/>
            <w:left w:val="none" w:sz="0" w:space="0" w:color="auto"/>
            <w:bottom w:val="none" w:sz="0" w:space="0" w:color="auto"/>
            <w:right w:val="none" w:sz="0" w:space="0" w:color="auto"/>
          </w:divBdr>
        </w:div>
        <w:div w:id="259141928">
          <w:marLeft w:val="640"/>
          <w:marRight w:val="0"/>
          <w:marTop w:val="0"/>
          <w:marBottom w:val="0"/>
          <w:divBdr>
            <w:top w:val="none" w:sz="0" w:space="0" w:color="auto"/>
            <w:left w:val="none" w:sz="0" w:space="0" w:color="auto"/>
            <w:bottom w:val="none" w:sz="0" w:space="0" w:color="auto"/>
            <w:right w:val="none" w:sz="0" w:space="0" w:color="auto"/>
          </w:divBdr>
        </w:div>
        <w:div w:id="965231750">
          <w:marLeft w:val="640"/>
          <w:marRight w:val="0"/>
          <w:marTop w:val="0"/>
          <w:marBottom w:val="0"/>
          <w:divBdr>
            <w:top w:val="none" w:sz="0" w:space="0" w:color="auto"/>
            <w:left w:val="none" w:sz="0" w:space="0" w:color="auto"/>
            <w:bottom w:val="none" w:sz="0" w:space="0" w:color="auto"/>
            <w:right w:val="none" w:sz="0" w:space="0" w:color="auto"/>
          </w:divBdr>
        </w:div>
        <w:div w:id="992223701">
          <w:marLeft w:val="640"/>
          <w:marRight w:val="0"/>
          <w:marTop w:val="0"/>
          <w:marBottom w:val="0"/>
          <w:divBdr>
            <w:top w:val="none" w:sz="0" w:space="0" w:color="auto"/>
            <w:left w:val="none" w:sz="0" w:space="0" w:color="auto"/>
            <w:bottom w:val="none" w:sz="0" w:space="0" w:color="auto"/>
            <w:right w:val="none" w:sz="0" w:space="0" w:color="auto"/>
          </w:divBdr>
        </w:div>
        <w:div w:id="1256405888">
          <w:marLeft w:val="640"/>
          <w:marRight w:val="0"/>
          <w:marTop w:val="0"/>
          <w:marBottom w:val="0"/>
          <w:divBdr>
            <w:top w:val="none" w:sz="0" w:space="0" w:color="auto"/>
            <w:left w:val="none" w:sz="0" w:space="0" w:color="auto"/>
            <w:bottom w:val="none" w:sz="0" w:space="0" w:color="auto"/>
            <w:right w:val="none" w:sz="0" w:space="0" w:color="auto"/>
          </w:divBdr>
        </w:div>
        <w:div w:id="1335457297">
          <w:marLeft w:val="640"/>
          <w:marRight w:val="0"/>
          <w:marTop w:val="0"/>
          <w:marBottom w:val="0"/>
          <w:divBdr>
            <w:top w:val="none" w:sz="0" w:space="0" w:color="auto"/>
            <w:left w:val="none" w:sz="0" w:space="0" w:color="auto"/>
            <w:bottom w:val="none" w:sz="0" w:space="0" w:color="auto"/>
            <w:right w:val="none" w:sz="0" w:space="0" w:color="auto"/>
          </w:divBdr>
        </w:div>
        <w:div w:id="1350107601">
          <w:marLeft w:val="640"/>
          <w:marRight w:val="0"/>
          <w:marTop w:val="0"/>
          <w:marBottom w:val="0"/>
          <w:divBdr>
            <w:top w:val="none" w:sz="0" w:space="0" w:color="auto"/>
            <w:left w:val="none" w:sz="0" w:space="0" w:color="auto"/>
            <w:bottom w:val="none" w:sz="0" w:space="0" w:color="auto"/>
            <w:right w:val="none" w:sz="0" w:space="0" w:color="auto"/>
          </w:divBdr>
        </w:div>
        <w:div w:id="1420787266">
          <w:marLeft w:val="640"/>
          <w:marRight w:val="0"/>
          <w:marTop w:val="0"/>
          <w:marBottom w:val="0"/>
          <w:divBdr>
            <w:top w:val="none" w:sz="0" w:space="0" w:color="auto"/>
            <w:left w:val="none" w:sz="0" w:space="0" w:color="auto"/>
            <w:bottom w:val="none" w:sz="0" w:space="0" w:color="auto"/>
            <w:right w:val="none" w:sz="0" w:space="0" w:color="auto"/>
          </w:divBdr>
        </w:div>
        <w:div w:id="1575355476">
          <w:marLeft w:val="640"/>
          <w:marRight w:val="0"/>
          <w:marTop w:val="0"/>
          <w:marBottom w:val="0"/>
          <w:divBdr>
            <w:top w:val="none" w:sz="0" w:space="0" w:color="auto"/>
            <w:left w:val="none" w:sz="0" w:space="0" w:color="auto"/>
            <w:bottom w:val="none" w:sz="0" w:space="0" w:color="auto"/>
            <w:right w:val="none" w:sz="0" w:space="0" w:color="auto"/>
          </w:divBdr>
        </w:div>
        <w:div w:id="1798837348">
          <w:marLeft w:val="640"/>
          <w:marRight w:val="0"/>
          <w:marTop w:val="0"/>
          <w:marBottom w:val="0"/>
          <w:divBdr>
            <w:top w:val="none" w:sz="0" w:space="0" w:color="auto"/>
            <w:left w:val="none" w:sz="0" w:space="0" w:color="auto"/>
            <w:bottom w:val="none" w:sz="0" w:space="0" w:color="auto"/>
            <w:right w:val="none" w:sz="0" w:space="0" w:color="auto"/>
          </w:divBdr>
        </w:div>
        <w:div w:id="1838961992">
          <w:marLeft w:val="640"/>
          <w:marRight w:val="0"/>
          <w:marTop w:val="0"/>
          <w:marBottom w:val="0"/>
          <w:divBdr>
            <w:top w:val="none" w:sz="0" w:space="0" w:color="auto"/>
            <w:left w:val="none" w:sz="0" w:space="0" w:color="auto"/>
            <w:bottom w:val="none" w:sz="0" w:space="0" w:color="auto"/>
            <w:right w:val="none" w:sz="0" w:space="0" w:color="auto"/>
          </w:divBdr>
        </w:div>
      </w:divsChild>
    </w:div>
    <w:div w:id="1953390589">
      <w:bodyDiv w:val="1"/>
      <w:marLeft w:val="0"/>
      <w:marRight w:val="0"/>
      <w:marTop w:val="0"/>
      <w:marBottom w:val="0"/>
      <w:divBdr>
        <w:top w:val="none" w:sz="0" w:space="0" w:color="auto"/>
        <w:left w:val="none" w:sz="0" w:space="0" w:color="auto"/>
        <w:bottom w:val="none" w:sz="0" w:space="0" w:color="auto"/>
        <w:right w:val="none" w:sz="0" w:space="0" w:color="auto"/>
      </w:divBdr>
      <w:divsChild>
        <w:div w:id="281378075">
          <w:marLeft w:val="640"/>
          <w:marRight w:val="0"/>
          <w:marTop w:val="0"/>
          <w:marBottom w:val="0"/>
          <w:divBdr>
            <w:top w:val="none" w:sz="0" w:space="0" w:color="auto"/>
            <w:left w:val="none" w:sz="0" w:space="0" w:color="auto"/>
            <w:bottom w:val="none" w:sz="0" w:space="0" w:color="auto"/>
            <w:right w:val="none" w:sz="0" w:space="0" w:color="auto"/>
          </w:divBdr>
        </w:div>
        <w:div w:id="380204636">
          <w:marLeft w:val="640"/>
          <w:marRight w:val="0"/>
          <w:marTop w:val="0"/>
          <w:marBottom w:val="0"/>
          <w:divBdr>
            <w:top w:val="none" w:sz="0" w:space="0" w:color="auto"/>
            <w:left w:val="none" w:sz="0" w:space="0" w:color="auto"/>
            <w:bottom w:val="none" w:sz="0" w:space="0" w:color="auto"/>
            <w:right w:val="none" w:sz="0" w:space="0" w:color="auto"/>
          </w:divBdr>
        </w:div>
        <w:div w:id="431359808">
          <w:marLeft w:val="640"/>
          <w:marRight w:val="0"/>
          <w:marTop w:val="0"/>
          <w:marBottom w:val="0"/>
          <w:divBdr>
            <w:top w:val="none" w:sz="0" w:space="0" w:color="auto"/>
            <w:left w:val="none" w:sz="0" w:space="0" w:color="auto"/>
            <w:bottom w:val="none" w:sz="0" w:space="0" w:color="auto"/>
            <w:right w:val="none" w:sz="0" w:space="0" w:color="auto"/>
          </w:divBdr>
        </w:div>
        <w:div w:id="877812401">
          <w:marLeft w:val="640"/>
          <w:marRight w:val="0"/>
          <w:marTop w:val="0"/>
          <w:marBottom w:val="0"/>
          <w:divBdr>
            <w:top w:val="none" w:sz="0" w:space="0" w:color="auto"/>
            <w:left w:val="none" w:sz="0" w:space="0" w:color="auto"/>
            <w:bottom w:val="none" w:sz="0" w:space="0" w:color="auto"/>
            <w:right w:val="none" w:sz="0" w:space="0" w:color="auto"/>
          </w:divBdr>
        </w:div>
        <w:div w:id="973674706">
          <w:marLeft w:val="640"/>
          <w:marRight w:val="0"/>
          <w:marTop w:val="0"/>
          <w:marBottom w:val="0"/>
          <w:divBdr>
            <w:top w:val="none" w:sz="0" w:space="0" w:color="auto"/>
            <w:left w:val="none" w:sz="0" w:space="0" w:color="auto"/>
            <w:bottom w:val="none" w:sz="0" w:space="0" w:color="auto"/>
            <w:right w:val="none" w:sz="0" w:space="0" w:color="auto"/>
          </w:divBdr>
        </w:div>
        <w:div w:id="990717434">
          <w:marLeft w:val="640"/>
          <w:marRight w:val="0"/>
          <w:marTop w:val="0"/>
          <w:marBottom w:val="0"/>
          <w:divBdr>
            <w:top w:val="none" w:sz="0" w:space="0" w:color="auto"/>
            <w:left w:val="none" w:sz="0" w:space="0" w:color="auto"/>
            <w:bottom w:val="none" w:sz="0" w:space="0" w:color="auto"/>
            <w:right w:val="none" w:sz="0" w:space="0" w:color="auto"/>
          </w:divBdr>
        </w:div>
        <w:div w:id="1159495177">
          <w:marLeft w:val="640"/>
          <w:marRight w:val="0"/>
          <w:marTop w:val="0"/>
          <w:marBottom w:val="0"/>
          <w:divBdr>
            <w:top w:val="none" w:sz="0" w:space="0" w:color="auto"/>
            <w:left w:val="none" w:sz="0" w:space="0" w:color="auto"/>
            <w:bottom w:val="none" w:sz="0" w:space="0" w:color="auto"/>
            <w:right w:val="none" w:sz="0" w:space="0" w:color="auto"/>
          </w:divBdr>
        </w:div>
        <w:div w:id="1266424446">
          <w:marLeft w:val="640"/>
          <w:marRight w:val="0"/>
          <w:marTop w:val="0"/>
          <w:marBottom w:val="0"/>
          <w:divBdr>
            <w:top w:val="none" w:sz="0" w:space="0" w:color="auto"/>
            <w:left w:val="none" w:sz="0" w:space="0" w:color="auto"/>
            <w:bottom w:val="none" w:sz="0" w:space="0" w:color="auto"/>
            <w:right w:val="none" w:sz="0" w:space="0" w:color="auto"/>
          </w:divBdr>
        </w:div>
        <w:div w:id="1298880669">
          <w:marLeft w:val="640"/>
          <w:marRight w:val="0"/>
          <w:marTop w:val="0"/>
          <w:marBottom w:val="0"/>
          <w:divBdr>
            <w:top w:val="none" w:sz="0" w:space="0" w:color="auto"/>
            <w:left w:val="none" w:sz="0" w:space="0" w:color="auto"/>
            <w:bottom w:val="none" w:sz="0" w:space="0" w:color="auto"/>
            <w:right w:val="none" w:sz="0" w:space="0" w:color="auto"/>
          </w:divBdr>
        </w:div>
        <w:div w:id="1426997451">
          <w:marLeft w:val="640"/>
          <w:marRight w:val="0"/>
          <w:marTop w:val="0"/>
          <w:marBottom w:val="0"/>
          <w:divBdr>
            <w:top w:val="none" w:sz="0" w:space="0" w:color="auto"/>
            <w:left w:val="none" w:sz="0" w:space="0" w:color="auto"/>
            <w:bottom w:val="none" w:sz="0" w:space="0" w:color="auto"/>
            <w:right w:val="none" w:sz="0" w:space="0" w:color="auto"/>
          </w:divBdr>
        </w:div>
        <w:div w:id="1716924703">
          <w:marLeft w:val="640"/>
          <w:marRight w:val="0"/>
          <w:marTop w:val="0"/>
          <w:marBottom w:val="0"/>
          <w:divBdr>
            <w:top w:val="none" w:sz="0" w:space="0" w:color="auto"/>
            <w:left w:val="none" w:sz="0" w:space="0" w:color="auto"/>
            <w:bottom w:val="none" w:sz="0" w:space="0" w:color="auto"/>
            <w:right w:val="none" w:sz="0" w:space="0" w:color="auto"/>
          </w:divBdr>
        </w:div>
        <w:div w:id="1804468736">
          <w:marLeft w:val="640"/>
          <w:marRight w:val="0"/>
          <w:marTop w:val="0"/>
          <w:marBottom w:val="0"/>
          <w:divBdr>
            <w:top w:val="none" w:sz="0" w:space="0" w:color="auto"/>
            <w:left w:val="none" w:sz="0" w:space="0" w:color="auto"/>
            <w:bottom w:val="none" w:sz="0" w:space="0" w:color="auto"/>
            <w:right w:val="none" w:sz="0" w:space="0" w:color="auto"/>
          </w:divBdr>
        </w:div>
      </w:divsChild>
    </w:div>
    <w:div w:id="1975213924">
      <w:bodyDiv w:val="1"/>
      <w:marLeft w:val="0"/>
      <w:marRight w:val="0"/>
      <w:marTop w:val="0"/>
      <w:marBottom w:val="0"/>
      <w:divBdr>
        <w:top w:val="none" w:sz="0" w:space="0" w:color="auto"/>
        <w:left w:val="none" w:sz="0" w:space="0" w:color="auto"/>
        <w:bottom w:val="none" w:sz="0" w:space="0" w:color="auto"/>
        <w:right w:val="none" w:sz="0" w:space="0" w:color="auto"/>
      </w:divBdr>
      <w:divsChild>
        <w:div w:id="39281069">
          <w:marLeft w:val="640"/>
          <w:marRight w:val="0"/>
          <w:marTop w:val="0"/>
          <w:marBottom w:val="0"/>
          <w:divBdr>
            <w:top w:val="none" w:sz="0" w:space="0" w:color="auto"/>
            <w:left w:val="none" w:sz="0" w:space="0" w:color="auto"/>
            <w:bottom w:val="none" w:sz="0" w:space="0" w:color="auto"/>
            <w:right w:val="none" w:sz="0" w:space="0" w:color="auto"/>
          </w:divBdr>
        </w:div>
        <w:div w:id="181669479">
          <w:marLeft w:val="640"/>
          <w:marRight w:val="0"/>
          <w:marTop w:val="0"/>
          <w:marBottom w:val="0"/>
          <w:divBdr>
            <w:top w:val="none" w:sz="0" w:space="0" w:color="auto"/>
            <w:left w:val="none" w:sz="0" w:space="0" w:color="auto"/>
            <w:bottom w:val="none" w:sz="0" w:space="0" w:color="auto"/>
            <w:right w:val="none" w:sz="0" w:space="0" w:color="auto"/>
          </w:divBdr>
        </w:div>
        <w:div w:id="241449943">
          <w:marLeft w:val="640"/>
          <w:marRight w:val="0"/>
          <w:marTop w:val="0"/>
          <w:marBottom w:val="0"/>
          <w:divBdr>
            <w:top w:val="none" w:sz="0" w:space="0" w:color="auto"/>
            <w:left w:val="none" w:sz="0" w:space="0" w:color="auto"/>
            <w:bottom w:val="none" w:sz="0" w:space="0" w:color="auto"/>
            <w:right w:val="none" w:sz="0" w:space="0" w:color="auto"/>
          </w:divBdr>
        </w:div>
        <w:div w:id="244606830">
          <w:marLeft w:val="640"/>
          <w:marRight w:val="0"/>
          <w:marTop w:val="0"/>
          <w:marBottom w:val="0"/>
          <w:divBdr>
            <w:top w:val="none" w:sz="0" w:space="0" w:color="auto"/>
            <w:left w:val="none" w:sz="0" w:space="0" w:color="auto"/>
            <w:bottom w:val="none" w:sz="0" w:space="0" w:color="auto"/>
            <w:right w:val="none" w:sz="0" w:space="0" w:color="auto"/>
          </w:divBdr>
        </w:div>
        <w:div w:id="296878507">
          <w:marLeft w:val="640"/>
          <w:marRight w:val="0"/>
          <w:marTop w:val="0"/>
          <w:marBottom w:val="0"/>
          <w:divBdr>
            <w:top w:val="none" w:sz="0" w:space="0" w:color="auto"/>
            <w:left w:val="none" w:sz="0" w:space="0" w:color="auto"/>
            <w:bottom w:val="none" w:sz="0" w:space="0" w:color="auto"/>
            <w:right w:val="none" w:sz="0" w:space="0" w:color="auto"/>
          </w:divBdr>
        </w:div>
        <w:div w:id="336345347">
          <w:marLeft w:val="640"/>
          <w:marRight w:val="0"/>
          <w:marTop w:val="0"/>
          <w:marBottom w:val="0"/>
          <w:divBdr>
            <w:top w:val="none" w:sz="0" w:space="0" w:color="auto"/>
            <w:left w:val="none" w:sz="0" w:space="0" w:color="auto"/>
            <w:bottom w:val="none" w:sz="0" w:space="0" w:color="auto"/>
            <w:right w:val="none" w:sz="0" w:space="0" w:color="auto"/>
          </w:divBdr>
        </w:div>
        <w:div w:id="506402343">
          <w:marLeft w:val="640"/>
          <w:marRight w:val="0"/>
          <w:marTop w:val="0"/>
          <w:marBottom w:val="0"/>
          <w:divBdr>
            <w:top w:val="none" w:sz="0" w:space="0" w:color="auto"/>
            <w:left w:val="none" w:sz="0" w:space="0" w:color="auto"/>
            <w:bottom w:val="none" w:sz="0" w:space="0" w:color="auto"/>
            <w:right w:val="none" w:sz="0" w:space="0" w:color="auto"/>
          </w:divBdr>
        </w:div>
        <w:div w:id="610281311">
          <w:marLeft w:val="640"/>
          <w:marRight w:val="0"/>
          <w:marTop w:val="0"/>
          <w:marBottom w:val="0"/>
          <w:divBdr>
            <w:top w:val="none" w:sz="0" w:space="0" w:color="auto"/>
            <w:left w:val="none" w:sz="0" w:space="0" w:color="auto"/>
            <w:bottom w:val="none" w:sz="0" w:space="0" w:color="auto"/>
            <w:right w:val="none" w:sz="0" w:space="0" w:color="auto"/>
          </w:divBdr>
        </w:div>
        <w:div w:id="648751571">
          <w:marLeft w:val="640"/>
          <w:marRight w:val="0"/>
          <w:marTop w:val="0"/>
          <w:marBottom w:val="0"/>
          <w:divBdr>
            <w:top w:val="none" w:sz="0" w:space="0" w:color="auto"/>
            <w:left w:val="none" w:sz="0" w:space="0" w:color="auto"/>
            <w:bottom w:val="none" w:sz="0" w:space="0" w:color="auto"/>
            <w:right w:val="none" w:sz="0" w:space="0" w:color="auto"/>
          </w:divBdr>
        </w:div>
        <w:div w:id="692614984">
          <w:marLeft w:val="640"/>
          <w:marRight w:val="0"/>
          <w:marTop w:val="0"/>
          <w:marBottom w:val="0"/>
          <w:divBdr>
            <w:top w:val="none" w:sz="0" w:space="0" w:color="auto"/>
            <w:left w:val="none" w:sz="0" w:space="0" w:color="auto"/>
            <w:bottom w:val="none" w:sz="0" w:space="0" w:color="auto"/>
            <w:right w:val="none" w:sz="0" w:space="0" w:color="auto"/>
          </w:divBdr>
        </w:div>
        <w:div w:id="700939186">
          <w:marLeft w:val="640"/>
          <w:marRight w:val="0"/>
          <w:marTop w:val="0"/>
          <w:marBottom w:val="0"/>
          <w:divBdr>
            <w:top w:val="none" w:sz="0" w:space="0" w:color="auto"/>
            <w:left w:val="none" w:sz="0" w:space="0" w:color="auto"/>
            <w:bottom w:val="none" w:sz="0" w:space="0" w:color="auto"/>
            <w:right w:val="none" w:sz="0" w:space="0" w:color="auto"/>
          </w:divBdr>
        </w:div>
        <w:div w:id="704253247">
          <w:marLeft w:val="640"/>
          <w:marRight w:val="0"/>
          <w:marTop w:val="0"/>
          <w:marBottom w:val="0"/>
          <w:divBdr>
            <w:top w:val="none" w:sz="0" w:space="0" w:color="auto"/>
            <w:left w:val="none" w:sz="0" w:space="0" w:color="auto"/>
            <w:bottom w:val="none" w:sz="0" w:space="0" w:color="auto"/>
            <w:right w:val="none" w:sz="0" w:space="0" w:color="auto"/>
          </w:divBdr>
        </w:div>
        <w:div w:id="717095126">
          <w:marLeft w:val="640"/>
          <w:marRight w:val="0"/>
          <w:marTop w:val="0"/>
          <w:marBottom w:val="0"/>
          <w:divBdr>
            <w:top w:val="none" w:sz="0" w:space="0" w:color="auto"/>
            <w:left w:val="none" w:sz="0" w:space="0" w:color="auto"/>
            <w:bottom w:val="none" w:sz="0" w:space="0" w:color="auto"/>
            <w:right w:val="none" w:sz="0" w:space="0" w:color="auto"/>
          </w:divBdr>
        </w:div>
        <w:div w:id="767971508">
          <w:marLeft w:val="640"/>
          <w:marRight w:val="0"/>
          <w:marTop w:val="0"/>
          <w:marBottom w:val="0"/>
          <w:divBdr>
            <w:top w:val="none" w:sz="0" w:space="0" w:color="auto"/>
            <w:left w:val="none" w:sz="0" w:space="0" w:color="auto"/>
            <w:bottom w:val="none" w:sz="0" w:space="0" w:color="auto"/>
            <w:right w:val="none" w:sz="0" w:space="0" w:color="auto"/>
          </w:divBdr>
        </w:div>
        <w:div w:id="993608181">
          <w:marLeft w:val="640"/>
          <w:marRight w:val="0"/>
          <w:marTop w:val="0"/>
          <w:marBottom w:val="0"/>
          <w:divBdr>
            <w:top w:val="none" w:sz="0" w:space="0" w:color="auto"/>
            <w:left w:val="none" w:sz="0" w:space="0" w:color="auto"/>
            <w:bottom w:val="none" w:sz="0" w:space="0" w:color="auto"/>
            <w:right w:val="none" w:sz="0" w:space="0" w:color="auto"/>
          </w:divBdr>
        </w:div>
        <w:div w:id="1127506172">
          <w:marLeft w:val="640"/>
          <w:marRight w:val="0"/>
          <w:marTop w:val="0"/>
          <w:marBottom w:val="0"/>
          <w:divBdr>
            <w:top w:val="none" w:sz="0" w:space="0" w:color="auto"/>
            <w:left w:val="none" w:sz="0" w:space="0" w:color="auto"/>
            <w:bottom w:val="none" w:sz="0" w:space="0" w:color="auto"/>
            <w:right w:val="none" w:sz="0" w:space="0" w:color="auto"/>
          </w:divBdr>
        </w:div>
        <w:div w:id="1180048987">
          <w:marLeft w:val="640"/>
          <w:marRight w:val="0"/>
          <w:marTop w:val="0"/>
          <w:marBottom w:val="0"/>
          <w:divBdr>
            <w:top w:val="none" w:sz="0" w:space="0" w:color="auto"/>
            <w:left w:val="none" w:sz="0" w:space="0" w:color="auto"/>
            <w:bottom w:val="none" w:sz="0" w:space="0" w:color="auto"/>
            <w:right w:val="none" w:sz="0" w:space="0" w:color="auto"/>
          </w:divBdr>
        </w:div>
        <w:div w:id="1219780873">
          <w:marLeft w:val="640"/>
          <w:marRight w:val="0"/>
          <w:marTop w:val="0"/>
          <w:marBottom w:val="0"/>
          <w:divBdr>
            <w:top w:val="none" w:sz="0" w:space="0" w:color="auto"/>
            <w:left w:val="none" w:sz="0" w:space="0" w:color="auto"/>
            <w:bottom w:val="none" w:sz="0" w:space="0" w:color="auto"/>
            <w:right w:val="none" w:sz="0" w:space="0" w:color="auto"/>
          </w:divBdr>
        </w:div>
        <w:div w:id="1251088544">
          <w:marLeft w:val="640"/>
          <w:marRight w:val="0"/>
          <w:marTop w:val="0"/>
          <w:marBottom w:val="0"/>
          <w:divBdr>
            <w:top w:val="none" w:sz="0" w:space="0" w:color="auto"/>
            <w:left w:val="none" w:sz="0" w:space="0" w:color="auto"/>
            <w:bottom w:val="none" w:sz="0" w:space="0" w:color="auto"/>
            <w:right w:val="none" w:sz="0" w:space="0" w:color="auto"/>
          </w:divBdr>
        </w:div>
        <w:div w:id="1268126009">
          <w:marLeft w:val="640"/>
          <w:marRight w:val="0"/>
          <w:marTop w:val="0"/>
          <w:marBottom w:val="0"/>
          <w:divBdr>
            <w:top w:val="none" w:sz="0" w:space="0" w:color="auto"/>
            <w:left w:val="none" w:sz="0" w:space="0" w:color="auto"/>
            <w:bottom w:val="none" w:sz="0" w:space="0" w:color="auto"/>
            <w:right w:val="none" w:sz="0" w:space="0" w:color="auto"/>
          </w:divBdr>
        </w:div>
        <w:div w:id="1405956462">
          <w:marLeft w:val="640"/>
          <w:marRight w:val="0"/>
          <w:marTop w:val="0"/>
          <w:marBottom w:val="0"/>
          <w:divBdr>
            <w:top w:val="none" w:sz="0" w:space="0" w:color="auto"/>
            <w:left w:val="none" w:sz="0" w:space="0" w:color="auto"/>
            <w:bottom w:val="none" w:sz="0" w:space="0" w:color="auto"/>
            <w:right w:val="none" w:sz="0" w:space="0" w:color="auto"/>
          </w:divBdr>
        </w:div>
        <w:div w:id="1414081390">
          <w:marLeft w:val="640"/>
          <w:marRight w:val="0"/>
          <w:marTop w:val="0"/>
          <w:marBottom w:val="0"/>
          <w:divBdr>
            <w:top w:val="none" w:sz="0" w:space="0" w:color="auto"/>
            <w:left w:val="none" w:sz="0" w:space="0" w:color="auto"/>
            <w:bottom w:val="none" w:sz="0" w:space="0" w:color="auto"/>
            <w:right w:val="none" w:sz="0" w:space="0" w:color="auto"/>
          </w:divBdr>
        </w:div>
        <w:div w:id="1505897972">
          <w:marLeft w:val="640"/>
          <w:marRight w:val="0"/>
          <w:marTop w:val="0"/>
          <w:marBottom w:val="0"/>
          <w:divBdr>
            <w:top w:val="none" w:sz="0" w:space="0" w:color="auto"/>
            <w:left w:val="none" w:sz="0" w:space="0" w:color="auto"/>
            <w:bottom w:val="none" w:sz="0" w:space="0" w:color="auto"/>
            <w:right w:val="none" w:sz="0" w:space="0" w:color="auto"/>
          </w:divBdr>
        </w:div>
        <w:div w:id="1589922750">
          <w:marLeft w:val="640"/>
          <w:marRight w:val="0"/>
          <w:marTop w:val="0"/>
          <w:marBottom w:val="0"/>
          <w:divBdr>
            <w:top w:val="none" w:sz="0" w:space="0" w:color="auto"/>
            <w:left w:val="none" w:sz="0" w:space="0" w:color="auto"/>
            <w:bottom w:val="none" w:sz="0" w:space="0" w:color="auto"/>
            <w:right w:val="none" w:sz="0" w:space="0" w:color="auto"/>
          </w:divBdr>
        </w:div>
        <w:div w:id="1931238484">
          <w:marLeft w:val="640"/>
          <w:marRight w:val="0"/>
          <w:marTop w:val="0"/>
          <w:marBottom w:val="0"/>
          <w:divBdr>
            <w:top w:val="none" w:sz="0" w:space="0" w:color="auto"/>
            <w:left w:val="none" w:sz="0" w:space="0" w:color="auto"/>
            <w:bottom w:val="none" w:sz="0" w:space="0" w:color="auto"/>
            <w:right w:val="none" w:sz="0" w:space="0" w:color="auto"/>
          </w:divBdr>
        </w:div>
        <w:div w:id="2134591010">
          <w:marLeft w:val="640"/>
          <w:marRight w:val="0"/>
          <w:marTop w:val="0"/>
          <w:marBottom w:val="0"/>
          <w:divBdr>
            <w:top w:val="none" w:sz="0" w:space="0" w:color="auto"/>
            <w:left w:val="none" w:sz="0" w:space="0" w:color="auto"/>
            <w:bottom w:val="none" w:sz="0" w:space="0" w:color="auto"/>
            <w:right w:val="none" w:sz="0" w:space="0" w:color="auto"/>
          </w:divBdr>
        </w:div>
      </w:divsChild>
    </w:div>
    <w:div w:id="1980499060">
      <w:bodyDiv w:val="1"/>
      <w:marLeft w:val="0"/>
      <w:marRight w:val="0"/>
      <w:marTop w:val="0"/>
      <w:marBottom w:val="0"/>
      <w:divBdr>
        <w:top w:val="none" w:sz="0" w:space="0" w:color="auto"/>
        <w:left w:val="none" w:sz="0" w:space="0" w:color="auto"/>
        <w:bottom w:val="none" w:sz="0" w:space="0" w:color="auto"/>
        <w:right w:val="none" w:sz="0" w:space="0" w:color="auto"/>
      </w:divBdr>
    </w:div>
    <w:div w:id="1990011474">
      <w:bodyDiv w:val="1"/>
      <w:marLeft w:val="0"/>
      <w:marRight w:val="0"/>
      <w:marTop w:val="0"/>
      <w:marBottom w:val="0"/>
      <w:divBdr>
        <w:top w:val="none" w:sz="0" w:space="0" w:color="auto"/>
        <w:left w:val="none" w:sz="0" w:space="0" w:color="auto"/>
        <w:bottom w:val="none" w:sz="0" w:space="0" w:color="auto"/>
        <w:right w:val="none" w:sz="0" w:space="0" w:color="auto"/>
      </w:divBdr>
      <w:divsChild>
        <w:div w:id="259534787">
          <w:marLeft w:val="640"/>
          <w:marRight w:val="0"/>
          <w:marTop w:val="0"/>
          <w:marBottom w:val="0"/>
          <w:divBdr>
            <w:top w:val="none" w:sz="0" w:space="0" w:color="auto"/>
            <w:left w:val="none" w:sz="0" w:space="0" w:color="auto"/>
            <w:bottom w:val="none" w:sz="0" w:space="0" w:color="auto"/>
            <w:right w:val="none" w:sz="0" w:space="0" w:color="auto"/>
          </w:divBdr>
        </w:div>
        <w:div w:id="673264389">
          <w:marLeft w:val="640"/>
          <w:marRight w:val="0"/>
          <w:marTop w:val="0"/>
          <w:marBottom w:val="0"/>
          <w:divBdr>
            <w:top w:val="none" w:sz="0" w:space="0" w:color="auto"/>
            <w:left w:val="none" w:sz="0" w:space="0" w:color="auto"/>
            <w:bottom w:val="none" w:sz="0" w:space="0" w:color="auto"/>
            <w:right w:val="none" w:sz="0" w:space="0" w:color="auto"/>
          </w:divBdr>
        </w:div>
        <w:div w:id="1074277660">
          <w:marLeft w:val="640"/>
          <w:marRight w:val="0"/>
          <w:marTop w:val="0"/>
          <w:marBottom w:val="0"/>
          <w:divBdr>
            <w:top w:val="none" w:sz="0" w:space="0" w:color="auto"/>
            <w:left w:val="none" w:sz="0" w:space="0" w:color="auto"/>
            <w:bottom w:val="none" w:sz="0" w:space="0" w:color="auto"/>
            <w:right w:val="none" w:sz="0" w:space="0" w:color="auto"/>
          </w:divBdr>
        </w:div>
        <w:div w:id="1691183238">
          <w:marLeft w:val="640"/>
          <w:marRight w:val="0"/>
          <w:marTop w:val="0"/>
          <w:marBottom w:val="0"/>
          <w:divBdr>
            <w:top w:val="none" w:sz="0" w:space="0" w:color="auto"/>
            <w:left w:val="none" w:sz="0" w:space="0" w:color="auto"/>
            <w:bottom w:val="none" w:sz="0" w:space="0" w:color="auto"/>
            <w:right w:val="none" w:sz="0" w:space="0" w:color="auto"/>
          </w:divBdr>
        </w:div>
        <w:div w:id="1873956496">
          <w:marLeft w:val="640"/>
          <w:marRight w:val="0"/>
          <w:marTop w:val="0"/>
          <w:marBottom w:val="0"/>
          <w:divBdr>
            <w:top w:val="none" w:sz="0" w:space="0" w:color="auto"/>
            <w:left w:val="none" w:sz="0" w:space="0" w:color="auto"/>
            <w:bottom w:val="none" w:sz="0" w:space="0" w:color="auto"/>
            <w:right w:val="none" w:sz="0" w:space="0" w:color="auto"/>
          </w:divBdr>
        </w:div>
        <w:div w:id="2080899374">
          <w:marLeft w:val="640"/>
          <w:marRight w:val="0"/>
          <w:marTop w:val="0"/>
          <w:marBottom w:val="0"/>
          <w:divBdr>
            <w:top w:val="none" w:sz="0" w:space="0" w:color="auto"/>
            <w:left w:val="none" w:sz="0" w:space="0" w:color="auto"/>
            <w:bottom w:val="none" w:sz="0" w:space="0" w:color="auto"/>
            <w:right w:val="none" w:sz="0" w:space="0" w:color="auto"/>
          </w:divBdr>
        </w:div>
      </w:divsChild>
    </w:div>
    <w:div w:id="2004235760">
      <w:bodyDiv w:val="1"/>
      <w:marLeft w:val="0"/>
      <w:marRight w:val="0"/>
      <w:marTop w:val="0"/>
      <w:marBottom w:val="0"/>
      <w:divBdr>
        <w:top w:val="none" w:sz="0" w:space="0" w:color="auto"/>
        <w:left w:val="none" w:sz="0" w:space="0" w:color="auto"/>
        <w:bottom w:val="none" w:sz="0" w:space="0" w:color="auto"/>
        <w:right w:val="none" w:sz="0" w:space="0" w:color="auto"/>
      </w:divBdr>
    </w:div>
    <w:div w:id="2008553426">
      <w:bodyDiv w:val="1"/>
      <w:marLeft w:val="0"/>
      <w:marRight w:val="0"/>
      <w:marTop w:val="0"/>
      <w:marBottom w:val="0"/>
      <w:divBdr>
        <w:top w:val="none" w:sz="0" w:space="0" w:color="auto"/>
        <w:left w:val="none" w:sz="0" w:space="0" w:color="auto"/>
        <w:bottom w:val="none" w:sz="0" w:space="0" w:color="auto"/>
        <w:right w:val="none" w:sz="0" w:space="0" w:color="auto"/>
      </w:divBdr>
      <w:divsChild>
        <w:div w:id="785389644">
          <w:marLeft w:val="0"/>
          <w:marRight w:val="0"/>
          <w:marTop w:val="0"/>
          <w:marBottom w:val="0"/>
          <w:divBdr>
            <w:top w:val="none" w:sz="0" w:space="0" w:color="auto"/>
            <w:left w:val="none" w:sz="0" w:space="0" w:color="auto"/>
            <w:bottom w:val="none" w:sz="0" w:space="0" w:color="auto"/>
            <w:right w:val="none" w:sz="0" w:space="0" w:color="auto"/>
          </w:divBdr>
          <w:divsChild>
            <w:div w:id="309140029">
              <w:marLeft w:val="0"/>
              <w:marRight w:val="0"/>
              <w:marTop w:val="0"/>
              <w:marBottom w:val="0"/>
              <w:divBdr>
                <w:top w:val="none" w:sz="0" w:space="0" w:color="auto"/>
                <w:left w:val="none" w:sz="0" w:space="0" w:color="auto"/>
                <w:bottom w:val="none" w:sz="0" w:space="0" w:color="auto"/>
                <w:right w:val="none" w:sz="0" w:space="0" w:color="auto"/>
              </w:divBdr>
            </w:div>
          </w:divsChild>
        </w:div>
        <w:div w:id="778842292">
          <w:marLeft w:val="0"/>
          <w:marRight w:val="0"/>
          <w:marTop w:val="0"/>
          <w:marBottom w:val="0"/>
          <w:divBdr>
            <w:top w:val="none" w:sz="0" w:space="0" w:color="auto"/>
            <w:left w:val="none" w:sz="0" w:space="0" w:color="auto"/>
            <w:bottom w:val="none" w:sz="0" w:space="0" w:color="auto"/>
            <w:right w:val="none" w:sz="0" w:space="0" w:color="auto"/>
          </w:divBdr>
          <w:divsChild>
            <w:div w:id="1211961243">
              <w:marLeft w:val="0"/>
              <w:marRight w:val="0"/>
              <w:marTop w:val="0"/>
              <w:marBottom w:val="0"/>
              <w:divBdr>
                <w:top w:val="none" w:sz="0" w:space="0" w:color="auto"/>
                <w:left w:val="none" w:sz="0" w:space="0" w:color="auto"/>
                <w:bottom w:val="none" w:sz="0" w:space="0" w:color="auto"/>
                <w:right w:val="none" w:sz="0" w:space="0" w:color="auto"/>
              </w:divBdr>
              <w:divsChild>
                <w:div w:id="794370873">
                  <w:marLeft w:val="0"/>
                  <w:marRight w:val="0"/>
                  <w:marTop w:val="0"/>
                  <w:marBottom w:val="0"/>
                  <w:divBdr>
                    <w:top w:val="none" w:sz="0" w:space="0" w:color="auto"/>
                    <w:left w:val="none" w:sz="0" w:space="0" w:color="auto"/>
                    <w:bottom w:val="none" w:sz="0" w:space="0" w:color="auto"/>
                    <w:right w:val="none" w:sz="0" w:space="0" w:color="auto"/>
                  </w:divBdr>
                  <w:divsChild>
                    <w:div w:id="1308315715">
                      <w:marLeft w:val="0"/>
                      <w:marRight w:val="0"/>
                      <w:marTop w:val="0"/>
                      <w:marBottom w:val="0"/>
                      <w:divBdr>
                        <w:top w:val="none" w:sz="0" w:space="0" w:color="auto"/>
                        <w:left w:val="none" w:sz="0" w:space="0" w:color="auto"/>
                        <w:bottom w:val="none" w:sz="0" w:space="0" w:color="auto"/>
                        <w:right w:val="none" w:sz="0" w:space="0" w:color="auto"/>
                      </w:divBdr>
                      <w:divsChild>
                        <w:div w:id="1577326453">
                          <w:marLeft w:val="0"/>
                          <w:marRight w:val="0"/>
                          <w:marTop w:val="0"/>
                          <w:marBottom w:val="0"/>
                          <w:divBdr>
                            <w:top w:val="none" w:sz="0" w:space="0" w:color="auto"/>
                            <w:left w:val="none" w:sz="0" w:space="0" w:color="auto"/>
                            <w:bottom w:val="none" w:sz="0" w:space="0" w:color="auto"/>
                            <w:right w:val="none" w:sz="0" w:space="0" w:color="auto"/>
                          </w:divBdr>
                          <w:divsChild>
                            <w:div w:id="517081574">
                              <w:marLeft w:val="0"/>
                              <w:marRight w:val="0"/>
                              <w:marTop w:val="0"/>
                              <w:marBottom w:val="0"/>
                              <w:divBdr>
                                <w:top w:val="none" w:sz="0" w:space="0" w:color="auto"/>
                                <w:left w:val="none" w:sz="0" w:space="0" w:color="auto"/>
                                <w:bottom w:val="none" w:sz="0" w:space="0" w:color="auto"/>
                                <w:right w:val="none" w:sz="0" w:space="0" w:color="auto"/>
                              </w:divBdr>
                            </w:div>
                            <w:div w:id="1223448231">
                              <w:marLeft w:val="0"/>
                              <w:marRight w:val="0"/>
                              <w:marTop w:val="0"/>
                              <w:marBottom w:val="0"/>
                              <w:divBdr>
                                <w:top w:val="none" w:sz="0" w:space="0" w:color="auto"/>
                                <w:left w:val="none" w:sz="0" w:space="0" w:color="auto"/>
                                <w:bottom w:val="none" w:sz="0" w:space="0" w:color="auto"/>
                                <w:right w:val="none" w:sz="0" w:space="0" w:color="auto"/>
                              </w:divBdr>
                            </w:div>
                          </w:divsChild>
                        </w:div>
                        <w:div w:id="572664912">
                          <w:marLeft w:val="0"/>
                          <w:marRight w:val="0"/>
                          <w:marTop w:val="0"/>
                          <w:marBottom w:val="0"/>
                          <w:divBdr>
                            <w:top w:val="none" w:sz="0" w:space="0" w:color="auto"/>
                            <w:left w:val="none" w:sz="0" w:space="0" w:color="auto"/>
                            <w:bottom w:val="none" w:sz="0" w:space="0" w:color="auto"/>
                            <w:right w:val="none" w:sz="0" w:space="0" w:color="auto"/>
                          </w:divBdr>
                          <w:divsChild>
                            <w:div w:id="2061707770">
                              <w:marLeft w:val="0"/>
                              <w:marRight w:val="0"/>
                              <w:marTop w:val="0"/>
                              <w:marBottom w:val="0"/>
                              <w:divBdr>
                                <w:top w:val="none" w:sz="0" w:space="0" w:color="auto"/>
                                <w:left w:val="none" w:sz="0" w:space="0" w:color="auto"/>
                                <w:bottom w:val="none" w:sz="0" w:space="0" w:color="auto"/>
                                <w:right w:val="none" w:sz="0" w:space="0" w:color="auto"/>
                              </w:divBdr>
                            </w:div>
                            <w:div w:id="2014994746">
                              <w:marLeft w:val="0"/>
                              <w:marRight w:val="0"/>
                              <w:marTop w:val="0"/>
                              <w:marBottom w:val="0"/>
                              <w:divBdr>
                                <w:top w:val="none" w:sz="0" w:space="0" w:color="auto"/>
                                <w:left w:val="none" w:sz="0" w:space="0" w:color="auto"/>
                                <w:bottom w:val="none" w:sz="0" w:space="0" w:color="auto"/>
                                <w:right w:val="none" w:sz="0" w:space="0" w:color="auto"/>
                              </w:divBdr>
                            </w:div>
                          </w:divsChild>
                        </w:div>
                        <w:div w:id="1941600809">
                          <w:marLeft w:val="0"/>
                          <w:marRight w:val="0"/>
                          <w:marTop w:val="0"/>
                          <w:marBottom w:val="0"/>
                          <w:divBdr>
                            <w:top w:val="none" w:sz="0" w:space="0" w:color="auto"/>
                            <w:left w:val="none" w:sz="0" w:space="0" w:color="auto"/>
                            <w:bottom w:val="none" w:sz="0" w:space="0" w:color="auto"/>
                            <w:right w:val="none" w:sz="0" w:space="0" w:color="auto"/>
                          </w:divBdr>
                          <w:divsChild>
                            <w:div w:id="2114352261">
                              <w:marLeft w:val="0"/>
                              <w:marRight w:val="0"/>
                              <w:marTop w:val="0"/>
                              <w:marBottom w:val="0"/>
                              <w:divBdr>
                                <w:top w:val="none" w:sz="0" w:space="0" w:color="auto"/>
                                <w:left w:val="none" w:sz="0" w:space="0" w:color="auto"/>
                                <w:bottom w:val="none" w:sz="0" w:space="0" w:color="auto"/>
                                <w:right w:val="none" w:sz="0" w:space="0" w:color="auto"/>
                              </w:divBdr>
                            </w:div>
                            <w:div w:id="1133593037">
                              <w:marLeft w:val="0"/>
                              <w:marRight w:val="0"/>
                              <w:marTop w:val="0"/>
                              <w:marBottom w:val="0"/>
                              <w:divBdr>
                                <w:top w:val="none" w:sz="0" w:space="0" w:color="auto"/>
                                <w:left w:val="none" w:sz="0" w:space="0" w:color="auto"/>
                                <w:bottom w:val="none" w:sz="0" w:space="0" w:color="auto"/>
                                <w:right w:val="none" w:sz="0" w:space="0" w:color="auto"/>
                              </w:divBdr>
                            </w:div>
                          </w:divsChild>
                        </w:div>
                        <w:div w:id="2136753275">
                          <w:marLeft w:val="0"/>
                          <w:marRight w:val="0"/>
                          <w:marTop w:val="0"/>
                          <w:marBottom w:val="0"/>
                          <w:divBdr>
                            <w:top w:val="none" w:sz="0" w:space="0" w:color="auto"/>
                            <w:left w:val="none" w:sz="0" w:space="0" w:color="auto"/>
                            <w:bottom w:val="none" w:sz="0" w:space="0" w:color="auto"/>
                            <w:right w:val="none" w:sz="0" w:space="0" w:color="auto"/>
                          </w:divBdr>
                          <w:divsChild>
                            <w:div w:id="383411282">
                              <w:marLeft w:val="0"/>
                              <w:marRight w:val="0"/>
                              <w:marTop w:val="0"/>
                              <w:marBottom w:val="0"/>
                              <w:divBdr>
                                <w:top w:val="none" w:sz="0" w:space="0" w:color="auto"/>
                                <w:left w:val="none" w:sz="0" w:space="0" w:color="auto"/>
                                <w:bottom w:val="none" w:sz="0" w:space="0" w:color="auto"/>
                                <w:right w:val="none" w:sz="0" w:space="0" w:color="auto"/>
                              </w:divBdr>
                            </w:div>
                            <w:div w:id="1159468143">
                              <w:marLeft w:val="0"/>
                              <w:marRight w:val="0"/>
                              <w:marTop w:val="0"/>
                              <w:marBottom w:val="0"/>
                              <w:divBdr>
                                <w:top w:val="none" w:sz="0" w:space="0" w:color="auto"/>
                                <w:left w:val="none" w:sz="0" w:space="0" w:color="auto"/>
                                <w:bottom w:val="none" w:sz="0" w:space="0" w:color="auto"/>
                                <w:right w:val="none" w:sz="0" w:space="0" w:color="auto"/>
                              </w:divBdr>
                            </w:div>
                          </w:divsChild>
                        </w:div>
                        <w:div w:id="1047139913">
                          <w:marLeft w:val="0"/>
                          <w:marRight w:val="0"/>
                          <w:marTop w:val="0"/>
                          <w:marBottom w:val="0"/>
                          <w:divBdr>
                            <w:top w:val="none" w:sz="0" w:space="0" w:color="auto"/>
                            <w:left w:val="none" w:sz="0" w:space="0" w:color="auto"/>
                            <w:bottom w:val="none" w:sz="0" w:space="0" w:color="auto"/>
                            <w:right w:val="none" w:sz="0" w:space="0" w:color="auto"/>
                          </w:divBdr>
                          <w:divsChild>
                            <w:div w:id="1265191939">
                              <w:marLeft w:val="0"/>
                              <w:marRight w:val="0"/>
                              <w:marTop w:val="0"/>
                              <w:marBottom w:val="0"/>
                              <w:divBdr>
                                <w:top w:val="none" w:sz="0" w:space="0" w:color="auto"/>
                                <w:left w:val="none" w:sz="0" w:space="0" w:color="auto"/>
                                <w:bottom w:val="none" w:sz="0" w:space="0" w:color="auto"/>
                                <w:right w:val="none" w:sz="0" w:space="0" w:color="auto"/>
                              </w:divBdr>
                            </w:div>
                            <w:div w:id="695424995">
                              <w:marLeft w:val="0"/>
                              <w:marRight w:val="0"/>
                              <w:marTop w:val="0"/>
                              <w:marBottom w:val="0"/>
                              <w:divBdr>
                                <w:top w:val="none" w:sz="0" w:space="0" w:color="auto"/>
                                <w:left w:val="none" w:sz="0" w:space="0" w:color="auto"/>
                                <w:bottom w:val="none" w:sz="0" w:space="0" w:color="auto"/>
                                <w:right w:val="none" w:sz="0" w:space="0" w:color="auto"/>
                              </w:divBdr>
                            </w:div>
                          </w:divsChild>
                        </w:div>
                        <w:div w:id="1316766417">
                          <w:marLeft w:val="0"/>
                          <w:marRight w:val="0"/>
                          <w:marTop w:val="0"/>
                          <w:marBottom w:val="0"/>
                          <w:divBdr>
                            <w:top w:val="none" w:sz="0" w:space="0" w:color="auto"/>
                            <w:left w:val="none" w:sz="0" w:space="0" w:color="auto"/>
                            <w:bottom w:val="none" w:sz="0" w:space="0" w:color="auto"/>
                            <w:right w:val="none" w:sz="0" w:space="0" w:color="auto"/>
                          </w:divBdr>
                          <w:divsChild>
                            <w:div w:id="1810587020">
                              <w:marLeft w:val="0"/>
                              <w:marRight w:val="0"/>
                              <w:marTop w:val="0"/>
                              <w:marBottom w:val="0"/>
                              <w:divBdr>
                                <w:top w:val="none" w:sz="0" w:space="0" w:color="auto"/>
                                <w:left w:val="none" w:sz="0" w:space="0" w:color="auto"/>
                                <w:bottom w:val="none" w:sz="0" w:space="0" w:color="auto"/>
                                <w:right w:val="none" w:sz="0" w:space="0" w:color="auto"/>
                              </w:divBdr>
                            </w:div>
                            <w:div w:id="1854879299">
                              <w:marLeft w:val="0"/>
                              <w:marRight w:val="0"/>
                              <w:marTop w:val="0"/>
                              <w:marBottom w:val="0"/>
                              <w:divBdr>
                                <w:top w:val="none" w:sz="0" w:space="0" w:color="auto"/>
                                <w:left w:val="none" w:sz="0" w:space="0" w:color="auto"/>
                                <w:bottom w:val="none" w:sz="0" w:space="0" w:color="auto"/>
                                <w:right w:val="none" w:sz="0" w:space="0" w:color="auto"/>
                              </w:divBdr>
                            </w:div>
                          </w:divsChild>
                        </w:div>
                        <w:div w:id="1881283202">
                          <w:marLeft w:val="0"/>
                          <w:marRight w:val="0"/>
                          <w:marTop w:val="0"/>
                          <w:marBottom w:val="0"/>
                          <w:divBdr>
                            <w:top w:val="none" w:sz="0" w:space="0" w:color="auto"/>
                            <w:left w:val="none" w:sz="0" w:space="0" w:color="auto"/>
                            <w:bottom w:val="none" w:sz="0" w:space="0" w:color="auto"/>
                            <w:right w:val="none" w:sz="0" w:space="0" w:color="auto"/>
                          </w:divBdr>
                          <w:divsChild>
                            <w:div w:id="1923485498">
                              <w:marLeft w:val="0"/>
                              <w:marRight w:val="0"/>
                              <w:marTop w:val="0"/>
                              <w:marBottom w:val="0"/>
                              <w:divBdr>
                                <w:top w:val="none" w:sz="0" w:space="0" w:color="auto"/>
                                <w:left w:val="none" w:sz="0" w:space="0" w:color="auto"/>
                                <w:bottom w:val="none" w:sz="0" w:space="0" w:color="auto"/>
                                <w:right w:val="none" w:sz="0" w:space="0" w:color="auto"/>
                              </w:divBdr>
                            </w:div>
                            <w:div w:id="708266596">
                              <w:marLeft w:val="0"/>
                              <w:marRight w:val="0"/>
                              <w:marTop w:val="0"/>
                              <w:marBottom w:val="0"/>
                              <w:divBdr>
                                <w:top w:val="none" w:sz="0" w:space="0" w:color="auto"/>
                                <w:left w:val="none" w:sz="0" w:space="0" w:color="auto"/>
                                <w:bottom w:val="none" w:sz="0" w:space="0" w:color="auto"/>
                                <w:right w:val="none" w:sz="0" w:space="0" w:color="auto"/>
                              </w:divBdr>
                            </w:div>
                          </w:divsChild>
                        </w:div>
                        <w:div w:id="255098013">
                          <w:marLeft w:val="0"/>
                          <w:marRight w:val="0"/>
                          <w:marTop w:val="0"/>
                          <w:marBottom w:val="0"/>
                          <w:divBdr>
                            <w:top w:val="none" w:sz="0" w:space="0" w:color="auto"/>
                            <w:left w:val="none" w:sz="0" w:space="0" w:color="auto"/>
                            <w:bottom w:val="none" w:sz="0" w:space="0" w:color="auto"/>
                            <w:right w:val="none" w:sz="0" w:space="0" w:color="auto"/>
                          </w:divBdr>
                          <w:divsChild>
                            <w:div w:id="180365714">
                              <w:marLeft w:val="0"/>
                              <w:marRight w:val="0"/>
                              <w:marTop w:val="0"/>
                              <w:marBottom w:val="0"/>
                              <w:divBdr>
                                <w:top w:val="none" w:sz="0" w:space="0" w:color="auto"/>
                                <w:left w:val="none" w:sz="0" w:space="0" w:color="auto"/>
                                <w:bottom w:val="none" w:sz="0" w:space="0" w:color="auto"/>
                                <w:right w:val="none" w:sz="0" w:space="0" w:color="auto"/>
                              </w:divBdr>
                            </w:div>
                            <w:div w:id="1348017581">
                              <w:marLeft w:val="0"/>
                              <w:marRight w:val="0"/>
                              <w:marTop w:val="0"/>
                              <w:marBottom w:val="0"/>
                              <w:divBdr>
                                <w:top w:val="none" w:sz="0" w:space="0" w:color="auto"/>
                                <w:left w:val="none" w:sz="0" w:space="0" w:color="auto"/>
                                <w:bottom w:val="none" w:sz="0" w:space="0" w:color="auto"/>
                                <w:right w:val="none" w:sz="0" w:space="0" w:color="auto"/>
                              </w:divBdr>
                            </w:div>
                          </w:divsChild>
                        </w:div>
                        <w:div w:id="1213425735">
                          <w:marLeft w:val="0"/>
                          <w:marRight w:val="0"/>
                          <w:marTop w:val="0"/>
                          <w:marBottom w:val="0"/>
                          <w:divBdr>
                            <w:top w:val="none" w:sz="0" w:space="0" w:color="auto"/>
                            <w:left w:val="none" w:sz="0" w:space="0" w:color="auto"/>
                            <w:bottom w:val="none" w:sz="0" w:space="0" w:color="auto"/>
                            <w:right w:val="none" w:sz="0" w:space="0" w:color="auto"/>
                          </w:divBdr>
                          <w:divsChild>
                            <w:div w:id="1313675204">
                              <w:marLeft w:val="0"/>
                              <w:marRight w:val="0"/>
                              <w:marTop w:val="0"/>
                              <w:marBottom w:val="0"/>
                              <w:divBdr>
                                <w:top w:val="none" w:sz="0" w:space="0" w:color="auto"/>
                                <w:left w:val="none" w:sz="0" w:space="0" w:color="auto"/>
                                <w:bottom w:val="none" w:sz="0" w:space="0" w:color="auto"/>
                                <w:right w:val="none" w:sz="0" w:space="0" w:color="auto"/>
                              </w:divBdr>
                            </w:div>
                            <w:div w:id="1132164456">
                              <w:marLeft w:val="0"/>
                              <w:marRight w:val="0"/>
                              <w:marTop w:val="0"/>
                              <w:marBottom w:val="0"/>
                              <w:divBdr>
                                <w:top w:val="none" w:sz="0" w:space="0" w:color="auto"/>
                                <w:left w:val="none" w:sz="0" w:space="0" w:color="auto"/>
                                <w:bottom w:val="none" w:sz="0" w:space="0" w:color="auto"/>
                                <w:right w:val="none" w:sz="0" w:space="0" w:color="auto"/>
                              </w:divBdr>
                            </w:div>
                          </w:divsChild>
                        </w:div>
                        <w:div w:id="1149596809">
                          <w:marLeft w:val="0"/>
                          <w:marRight w:val="0"/>
                          <w:marTop w:val="0"/>
                          <w:marBottom w:val="0"/>
                          <w:divBdr>
                            <w:top w:val="none" w:sz="0" w:space="0" w:color="auto"/>
                            <w:left w:val="none" w:sz="0" w:space="0" w:color="auto"/>
                            <w:bottom w:val="none" w:sz="0" w:space="0" w:color="auto"/>
                            <w:right w:val="none" w:sz="0" w:space="0" w:color="auto"/>
                          </w:divBdr>
                          <w:divsChild>
                            <w:div w:id="320082718">
                              <w:marLeft w:val="0"/>
                              <w:marRight w:val="0"/>
                              <w:marTop w:val="0"/>
                              <w:marBottom w:val="0"/>
                              <w:divBdr>
                                <w:top w:val="none" w:sz="0" w:space="0" w:color="auto"/>
                                <w:left w:val="none" w:sz="0" w:space="0" w:color="auto"/>
                                <w:bottom w:val="none" w:sz="0" w:space="0" w:color="auto"/>
                                <w:right w:val="none" w:sz="0" w:space="0" w:color="auto"/>
                              </w:divBdr>
                            </w:div>
                            <w:div w:id="929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738899">
      <w:bodyDiv w:val="1"/>
      <w:marLeft w:val="0"/>
      <w:marRight w:val="0"/>
      <w:marTop w:val="0"/>
      <w:marBottom w:val="0"/>
      <w:divBdr>
        <w:top w:val="none" w:sz="0" w:space="0" w:color="auto"/>
        <w:left w:val="none" w:sz="0" w:space="0" w:color="auto"/>
        <w:bottom w:val="none" w:sz="0" w:space="0" w:color="auto"/>
        <w:right w:val="none" w:sz="0" w:space="0" w:color="auto"/>
      </w:divBdr>
      <w:divsChild>
        <w:div w:id="156966897">
          <w:marLeft w:val="640"/>
          <w:marRight w:val="0"/>
          <w:marTop w:val="0"/>
          <w:marBottom w:val="0"/>
          <w:divBdr>
            <w:top w:val="none" w:sz="0" w:space="0" w:color="auto"/>
            <w:left w:val="none" w:sz="0" w:space="0" w:color="auto"/>
            <w:bottom w:val="none" w:sz="0" w:space="0" w:color="auto"/>
            <w:right w:val="none" w:sz="0" w:space="0" w:color="auto"/>
          </w:divBdr>
        </w:div>
        <w:div w:id="328677958">
          <w:marLeft w:val="640"/>
          <w:marRight w:val="0"/>
          <w:marTop w:val="0"/>
          <w:marBottom w:val="0"/>
          <w:divBdr>
            <w:top w:val="none" w:sz="0" w:space="0" w:color="auto"/>
            <w:left w:val="none" w:sz="0" w:space="0" w:color="auto"/>
            <w:bottom w:val="none" w:sz="0" w:space="0" w:color="auto"/>
            <w:right w:val="none" w:sz="0" w:space="0" w:color="auto"/>
          </w:divBdr>
        </w:div>
        <w:div w:id="489296665">
          <w:marLeft w:val="640"/>
          <w:marRight w:val="0"/>
          <w:marTop w:val="0"/>
          <w:marBottom w:val="0"/>
          <w:divBdr>
            <w:top w:val="none" w:sz="0" w:space="0" w:color="auto"/>
            <w:left w:val="none" w:sz="0" w:space="0" w:color="auto"/>
            <w:bottom w:val="none" w:sz="0" w:space="0" w:color="auto"/>
            <w:right w:val="none" w:sz="0" w:space="0" w:color="auto"/>
          </w:divBdr>
        </w:div>
        <w:div w:id="562064324">
          <w:marLeft w:val="640"/>
          <w:marRight w:val="0"/>
          <w:marTop w:val="0"/>
          <w:marBottom w:val="0"/>
          <w:divBdr>
            <w:top w:val="none" w:sz="0" w:space="0" w:color="auto"/>
            <w:left w:val="none" w:sz="0" w:space="0" w:color="auto"/>
            <w:bottom w:val="none" w:sz="0" w:space="0" w:color="auto"/>
            <w:right w:val="none" w:sz="0" w:space="0" w:color="auto"/>
          </w:divBdr>
        </w:div>
        <w:div w:id="625233324">
          <w:marLeft w:val="640"/>
          <w:marRight w:val="0"/>
          <w:marTop w:val="0"/>
          <w:marBottom w:val="0"/>
          <w:divBdr>
            <w:top w:val="none" w:sz="0" w:space="0" w:color="auto"/>
            <w:left w:val="none" w:sz="0" w:space="0" w:color="auto"/>
            <w:bottom w:val="none" w:sz="0" w:space="0" w:color="auto"/>
            <w:right w:val="none" w:sz="0" w:space="0" w:color="auto"/>
          </w:divBdr>
        </w:div>
        <w:div w:id="792333463">
          <w:marLeft w:val="640"/>
          <w:marRight w:val="0"/>
          <w:marTop w:val="0"/>
          <w:marBottom w:val="0"/>
          <w:divBdr>
            <w:top w:val="none" w:sz="0" w:space="0" w:color="auto"/>
            <w:left w:val="none" w:sz="0" w:space="0" w:color="auto"/>
            <w:bottom w:val="none" w:sz="0" w:space="0" w:color="auto"/>
            <w:right w:val="none" w:sz="0" w:space="0" w:color="auto"/>
          </w:divBdr>
        </w:div>
        <w:div w:id="880825194">
          <w:marLeft w:val="640"/>
          <w:marRight w:val="0"/>
          <w:marTop w:val="0"/>
          <w:marBottom w:val="0"/>
          <w:divBdr>
            <w:top w:val="none" w:sz="0" w:space="0" w:color="auto"/>
            <w:left w:val="none" w:sz="0" w:space="0" w:color="auto"/>
            <w:bottom w:val="none" w:sz="0" w:space="0" w:color="auto"/>
            <w:right w:val="none" w:sz="0" w:space="0" w:color="auto"/>
          </w:divBdr>
        </w:div>
        <w:div w:id="989599347">
          <w:marLeft w:val="640"/>
          <w:marRight w:val="0"/>
          <w:marTop w:val="0"/>
          <w:marBottom w:val="0"/>
          <w:divBdr>
            <w:top w:val="none" w:sz="0" w:space="0" w:color="auto"/>
            <w:left w:val="none" w:sz="0" w:space="0" w:color="auto"/>
            <w:bottom w:val="none" w:sz="0" w:space="0" w:color="auto"/>
            <w:right w:val="none" w:sz="0" w:space="0" w:color="auto"/>
          </w:divBdr>
        </w:div>
        <w:div w:id="1051149102">
          <w:marLeft w:val="640"/>
          <w:marRight w:val="0"/>
          <w:marTop w:val="0"/>
          <w:marBottom w:val="0"/>
          <w:divBdr>
            <w:top w:val="none" w:sz="0" w:space="0" w:color="auto"/>
            <w:left w:val="none" w:sz="0" w:space="0" w:color="auto"/>
            <w:bottom w:val="none" w:sz="0" w:space="0" w:color="auto"/>
            <w:right w:val="none" w:sz="0" w:space="0" w:color="auto"/>
          </w:divBdr>
        </w:div>
        <w:div w:id="1065839995">
          <w:marLeft w:val="640"/>
          <w:marRight w:val="0"/>
          <w:marTop w:val="0"/>
          <w:marBottom w:val="0"/>
          <w:divBdr>
            <w:top w:val="none" w:sz="0" w:space="0" w:color="auto"/>
            <w:left w:val="none" w:sz="0" w:space="0" w:color="auto"/>
            <w:bottom w:val="none" w:sz="0" w:space="0" w:color="auto"/>
            <w:right w:val="none" w:sz="0" w:space="0" w:color="auto"/>
          </w:divBdr>
        </w:div>
        <w:div w:id="1162308318">
          <w:marLeft w:val="640"/>
          <w:marRight w:val="0"/>
          <w:marTop w:val="0"/>
          <w:marBottom w:val="0"/>
          <w:divBdr>
            <w:top w:val="none" w:sz="0" w:space="0" w:color="auto"/>
            <w:left w:val="none" w:sz="0" w:space="0" w:color="auto"/>
            <w:bottom w:val="none" w:sz="0" w:space="0" w:color="auto"/>
            <w:right w:val="none" w:sz="0" w:space="0" w:color="auto"/>
          </w:divBdr>
        </w:div>
        <w:div w:id="1241864819">
          <w:marLeft w:val="640"/>
          <w:marRight w:val="0"/>
          <w:marTop w:val="0"/>
          <w:marBottom w:val="0"/>
          <w:divBdr>
            <w:top w:val="none" w:sz="0" w:space="0" w:color="auto"/>
            <w:left w:val="none" w:sz="0" w:space="0" w:color="auto"/>
            <w:bottom w:val="none" w:sz="0" w:space="0" w:color="auto"/>
            <w:right w:val="none" w:sz="0" w:space="0" w:color="auto"/>
          </w:divBdr>
        </w:div>
        <w:div w:id="1395002799">
          <w:marLeft w:val="640"/>
          <w:marRight w:val="0"/>
          <w:marTop w:val="0"/>
          <w:marBottom w:val="0"/>
          <w:divBdr>
            <w:top w:val="none" w:sz="0" w:space="0" w:color="auto"/>
            <w:left w:val="none" w:sz="0" w:space="0" w:color="auto"/>
            <w:bottom w:val="none" w:sz="0" w:space="0" w:color="auto"/>
            <w:right w:val="none" w:sz="0" w:space="0" w:color="auto"/>
          </w:divBdr>
        </w:div>
        <w:div w:id="1561136878">
          <w:marLeft w:val="640"/>
          <w:marRight w:val="0"/>
          <w:marTop w:val="0"/>
          <w:marBottom w:val="0"/>
          <w:divBdr>
            <w:top w:val="none" w:sz="0" w:space="0" w:color="auto"/>
            <w:left w:val="none" w:sz="0" w:space="0" w:color="auto"/>
            <w:bottom w:val="none" w:sz="0" w:space="0" w:color="auto"/>
            <w:right w:val="none" w:sz="0" w:space="0" w:color="auto"/>
          </w:divBdr>
        </w:div>
        <w:div w:id="1563905349">
          <w:marLeft w:val="640"/>
          <w:marRight w:val="0"/>
          <w:marTop w:val="0"/>
          <w:marBottom w:val="0"/>
          <w:divBdr>
            <w:top w:val="none" w:sz="0" w:space="0" w:color="auto"/>
            <w:left w:val="none" w:sz="0" w:space="0" w:color="auto"/>
            <w:bottom w:val="none" w:sz="0" w:space="0" w:color="auto"/>
            <w:right w:val="none" w:sz="0" w:space="0" w:color="auto"/>
          </w:divBdr>
        </w:div>
        <w:div w:id="1626159188">
          <w:marLeft w:val="640"/>
          <w:marRight w:val="0"/>
          <w:marTop w:val="0"/>
          <w:marBottom w:val="0"/>
          <w:divBdr>
            <w:top w:val="none" w:sz="0" w:space="0" w:color="auto"/>
            <w:left w:val="none" w:sz="0" w:space="0" w:color="auto"/>
            <w:bottom w:val="none" w:sz="0" w:space="0" w:color="auto"/>
            <w:right w:val="none" w:sz="0" w:space="0" w:color="auto"/>
          </w:divBdr>
        </w:div>
        <w:div w:id="1762994790">
          <w:marLeft w:val="640"/>
          <w:marRight w:val="0"/>
          <w:marTop w:val="0"/>
          <w:marBottom w:val="0"/>
          <w:divBdr>
            <w:top w:val="none" w:sz="0" w:space="0" w:color="auto"/>
            <w:left w:val="none" w:sz="0" w:space="0" w:color="auto"/>
            <w:bottom w:val="none" w:sz="0" w:space="0" w:color="auto"/>
            <w:right w:val="none" w:sz="0" w:space="0" w:color="auto"/>
          </w:divBdr>
        </w:div>
        <w:div w:id="1788087129">
          <w:marLeft w:val="640"/>
          <w:marRight w:val="0"/>
          <w:marTop w:val="0"/>
          <w:marBottom w:val="0"/>
          <w:divBdr>
            <w:top w:val="none" w:sz="0" w:space="0" w:color="auto"/>
            <w:left w:val="none" w:sz="0" w:space="0" w:color="auto"/>
            <w:bottom w:val="none" w:sz="0" w:space="0" w:color="auto"/>
            <w:right w:val="none" w:sz="0" w:space="0" w:color="auto"/>
          </w:divBdr>
        </w:div>
        <w:div w:id="1871338709">
          <w:marLeft w:val="640"/>
          <w:marRight w:val="0"/>
          <w:marTop w:val="0"/>
          <w:marBottom w:val="0"/>
          <w:divBdr>
            <w:top w:val="none" w:sz="0" w:space="0" w:color="auto"/>
            <w:left w:val="none" w:sz="0" w:space="0" w:color="auto"/>
            <w:bottom w:val="none" w:sz="0" w:space="0" w:color="auto"/>
            <w:right w:val="none" w:sz="0" w:space="0" w:color="auto"/>
          </w:divBdr>
        </w:div>
        <w:div w:id="1884514967">
          <w:marLeft w:val="640"/>
          <w:marRight w:val="0"/>
          <w:marTop w:val="0"/>
          <w:marBottom w:val="0"/>
          <w:divBdr>
            <w:top w:val="none" w:sz="0" w:space="0" w:color="auto"/>
            <w:left w:val="none" w:sz="0" w:space="0" w:color="auto"/>
            <w:bottom w:val="none" w:sz="0" w:space="0" w:color="auto"/>
            <w:right w:val="none" w:sz="0" w:space="0" w:color="auto"/>
          </w:divBdr>
        </w:div>
        <w:div w:id="1888371437">
          <w:marLeft w:val="640"/>
          <w:marRight w:val="0"/>
          <w:marTop w:val="0"/>
          <w:marBottom w:val="0"/>
          <w:divBdr>
            <w:top w:val="none" w:sz="0" w:space="0" w:color="auto"/>
            <w:left w:val="none" w:sz="0" w:space="0" w:color="auto"/>
            <w:bottom w:val="none" w:sz="0" w:space="0" w:color="auto"/>
            <w:right w:val="none" w:sz="0" w:space="0" w:color="auto"/>
          </w:divBdr>
        </w:div>
        <w:div w:id="1939438876">
          <w:marLeft w:val="640"/>
          <w:marRight w:val="0"/>
          <w:marTop w:val="0"/>
          <w:marBottom w:val="0"/>
          <w:divBdr>
            <w:top w:val="none" w:sz="0" w:space="0" w:color="auto"/>
            <w:left w:val="none" w:sz="0" w:space="0" w:color="auto"/>
            <w:bottom w:val="none" w:sz="0" w:space="0" w:color="auto"/>
            <w:right w:val="none" w:sz="0" w:space="0" w:color="auto"/>
          </w:divBdr>
        </w:div>
        <w:div w:id="1984772422">
          <w:marLeft w:val="640"/>
          <w:marRight w:val="0"/>
          <w:marTop w:val="0"/>
          <w:marBottom w:val="0"/>
          <w:divBdr>
            <w:top w:val="none" w:sz="0" w:space="0" w:color="auto"/>
            <w:left w:val="none" w:sz="0" w:space="0" w:color="auto"/>
            <w:bottom w:val="none" w:sz="0" w:space="0" w:color="auto"/>
            <w:right w:val="none" w:sz="0" w:space="0" w:color="auto"/>
          </w:divBdr>
        </w:div>
        <w:div w:id="2017145502">
          <w:marLeft w:val="640"/>
          <w:marRight w:val="0"/>
          <w:marTop w:val="0"/>
          <w:marBottom w:val="0"/>
          <w:divBdr>
            <w:top w:val="none" w:sz="0" w:space="0" w:color="auto"/>
            <w:left w:val="none" w:sz="0" w:space="0" w:color="auto"/>
            <w:bottom w:val="none" w:sz="0" w:space="0" w:color="auto"/>
            <w:right w:val="none" w:sz="0" w:space="0" w:color="auto"/>
          </w:divBdr>
        </w:div>
        <w:div w:id="2043675868">
          <w:marLeft w:val="640"/>
          <w:marRight w:val="0"/>
          <w:marTop w:val="0"/>
          <w:marBottom w:val="0"/>
          <w:divBdr>
            <w:top w:val="none" w:sz="0" w:space="0" w:color="auto"/>
            <w:left w:val="none" w:sz="0" w:space="0" w:color="auto"/>
            <w:bottom w:val="none" w:sz="0" w:space="0" w:color="auto"/>
            <w:right w:val="none" w:sz="0" w:space="0" w:color="auto"/>
          </w:divBdr>
        </w:div>
        <w:div w:id="2102293518">
          <w:marLeft w:val="640"/>
          <w:marRight w:val="0"/>
          <w:marTop w:val="0"/>
          <w:marBottom w:val="0"/>
          <w:divBdr>
            <w:top w:val="none" w:sz="0" w:space="0" w:color="auto"/>
            <w:left w:val="none" w:sz="0" w:space="0" w:color="auto"/>
            <w:bottom w:val="none" w:sz="0" w:space="0" w:color="auto"/>
            <w:right w:val="none" w:sz="0" w:space="0" w:color="auto"/>
          </w:divBdr>
        </w:div>
      </w:divsChild>
    </w:div>
    <w:div w:id="2031952072">
      <w:bodyDiv w:val="1"/>
      <w:marLeft w:val="0"/>
      <w:marRight w:val="0"/>
      <w:marTop w:val="0"/>
      <w:marBottom w:val="0"/>
      <w:divBdr>
        <w:top w:val="none" w:sz="0" w:space="0" w:color="auto"/>
        <w:left w:val="none" w:sz="0" w:space="0" w:color="auto"/>
        <w:bottom w:val="none" w:sz="0" w:space="0" w:color="auto"/>
        <w:right w:val="none" w:sz="0" w:space="0" w:color="auto"/>
      </w:divBdr>
    </w:div>
    <w:div w:id="2069257505">
      <w:bodyDiv w:val="1"/>
      <w:marLeft w:val="0"/>
      <w:marRight w:val="0"/>
      <w:marTop w:val="0"/>
      <w:marBottom w:val="0"/>
      <w:divBdr>
        <w:top w:val="none" w:sz="0" w:space="0" w:color="auto"/>
        <w:left w:val="none" w:sz="0" w:space="0" w:color="auto"/>
        <w:bottom w:val="none" w:sz="0" w:space="0" w:color="auto"/>
        <w:right w:val="none" w:sz="0" w:space="0" w:color="auto"/>
      </w:divBdr>
      <w:divsChild>
        <w:div w:id="87311213">
          <w:marLeft w:val="640"/>
          <w:marRight w:val="0"/>
          <w:marTop w:val="0"/>
          <w:marBottom w:val="0"/>
          <w:divBdr>
            <w:top w:val="none" w:sz="0" w:space="0" w:color="auto"/>
            <w:left w:val="none" w:sz="0" w:space="0" w:color="auto"/>
            <w:bottom w:val="none" w:sz="0" w:space="0" w:color="auto"/>
            <w:right w:val="none" w:sz="0" w:space="0" w:color="auto"/>
          </w:divBdr>
        </w:div>
        <w:div w:id="125663090">
          <w:marLeft w:val="640"/>
          <w:marRight w:val="0"/>
          <w:marTop w:val="0"/>
          <w:marBottom w:val="0"/>
          <w:divBdr>
            <w:top w:val="none" w:sz="0" w:space="0" w:color="auto"/>
            <w:left w:val="none" w:sz="0" w:space="0" w:color="auto"/>
            <w:bottom w:val="none" w:sz="0" w:space="0" w:color="auto"/>
            <w:right w:val="none" w:sz="0" w:space="0" w:color="auto"/>
          </w:divBdr>
        </w:div>
        <w:div w:id="255290451">
          <w:marLeft w:val="640"/>
          <w:marRight w:val="0"/>
          <w:marTop w:val="0"/>
          <w:marBottom w:val="0"/>
          <w:divBdr>
            <w:top w:val="none" w:sz="0" w:space="0" w:color="auto"/>
            <w:left w:val="none" w:sz="0" w:space="0" w:color="auto"/>
            <w:bottom w:val="none" w:sz="0" w:space="0" w:color="auto"/>
            <w:right w:val="none" w:sz="0" w:space="0" w:color="auto"/>
          </w:divBdr>
        </w:div>
        <w:div w:id="672532184">
          <w:marLeft w:val="640"/>
          <w:marRight w:val="0"/>
          <w:marTop w:val="0"/>
          <w:marBottom w:val="0"/>
          <w:divBdr>
            <w:top w:val="none" w:sz="0" w:space="0" w:color="auto"/>
            <w:left w:val="none" w:sz="0" w:space="0" w:color="auto"/>
            <w:bottom w:val="none" w:sz="0" w:space="0" w:color="auto"/>
            <w:right w:val="none" w:sz="0" w:space="0" w:color="auto"/>
          </w:divBdr>
        </w:div>
        <w:div w:id="839278449">
          <w:marLeft w:val="640"/>
          <w:marRight w:val="0"/>
          <w:marTop w:val="0"/>
          <w:marBottom w:val="0"/>
          <w:divBdr>
            <w:top w:val="none" w:sz="0" w:space="0" w:color="auto"/>
            <w:left w:val="none" w:sz="0" w:space="0" w:color="auto"/>
            <w:bottom w:val="none" w:sz="0" w:space="0" w:color="auto"/>
            <w:right w:val="none" w:sz="0" w:space="0" w:color="auto"/>
          </w:divBdr>
        </w:div>
        <w:div w:id="920867347">
          <w:marLeft w:val="640"/>
          <w:marRight w:val="0"/>
          <w:marTop w:val="0"/>
          <w:marBottom w:val="0"/>
          <w:divBdr>
            <w:top w:val="none" w:sz="0" w:space="0" w:color="auto"/>
            <w:left w:val="none" w:sz="0" w:space="0" w:color="auto"/>
            <w:bottom w:val="none" w:sz="0" w:space="0" w:color="auto"/>
            <w:right w:val="none" w:sz="0" w:space="0" w:color="auto"/>
          </w:divBdr>
        </w:div>
        <w:div w:id="1204750922">
          <w:marLeft w:val="640"/>
          <w:marRight w:val="0"/>
          <w:marTop w:val="0"/>
          <w:marBottom w:val="0"/>
          <w:divBdr>
            <w:top w:val="none" w:sz="0" w:space="0" w:color="auto"/>
            <w:left w:val="none" w:sz="0" w:space="0" w:color="auto"/>
            <w:bottom w:val="none" w:sz="0" w:space="0" w:color="auto"/>
            <w:right w:val="none" w:sz="0" w:space="0" w:color="auto"/>
          </w:divBdr>
        </w:div>
        <w:div w:id="1228569361">
          <w:marLeft w:val="640"/>
          <w:marRight w:val="0"/>
          <w:marTop w:val="0"/>
          <w:marBottom w:val="0"/>
          <w:divBdr>
            <w:top w:val="none" w:sz="0" w:space="0" w:color="auto"/>
            <w:left w:val="none" w:sz="0" w:space="0" w:color="auto"/>
            <w:bottom w:val="none" w:sz="0" w:space="0" w:color="auto"/>
            <w:right w:val="none" w:sz="0" w:space="0" w:color="auto"/>
          </w:divBdr>
        </w:div>
        <w:div w:id="1307123043">
          <w:marLeft w:val="640"/>
          <w:marRight w:val="0"/>
          <w:marTop w:val="0"/>
          <w:marBottom w:val="0"/>
          <w:divBdr>
            <w:top w:val="none" w:sz="0" w:space="0" w:color="auto"/>
            <w:left w:val="none" w:sz="0" w:space="0" w:color="auto"/>
            <w:bottom w:val="none" w:sz="0" w:space="0" w:color="auto"/>
            <w:right w:val="none" w:sz="0" w:space="0" w:color="auto"/>
          </w:divBdr>
        </w:div>
        <w:div w:id="1549805374">
          <w:marLeft w:val="640"/>
          <w:marRight w:val="0"/>
          <w:marTop w:val="0"/>
          <w:marBottom w:val="0"/>
          <w:divBdr>
            <w:top w:val="none" w:sz="0" w:space="0" w:color="auto"/>
            <w:left w:val="none" w:sz="0" w:space="0" w:color="auto"/>
            <w:bottom w:val="none" w:sz="0" w:space="0" w:color="auto"/>
            <w:right w:val="none" w:sz="0" w:space="0" w:color="auto"/>
          </w:divBdr>
        </w:div>
        <w:div w:id="1941834501">
          <w:marLeft w:val="640"/>
          <w:marRight w:val="0"/>
          <w:marTop w:val="0"/>
          <w:marBottom w:val="0"/>
          <w:divBdr>
            <w:top w:val="none" w:sz="0" w:space="0" w:color="auto"/>
            <w:left w:val="none" w:sz="0" w:space="0" w:color="auto"/>
            <w:bottom w:val="none" w:sz="0" w:space="0" w:color="auto"/>
            <w:right w:val="none" w:sz="0" w:space="0" w:color="auto"/>
          </w:divBdr>
        </w:div>
      </w:divsChild>
    </w:div>
    <w:div w:id="2097510487">
      <w:bodyDiv w:val="1"/>
      <w:marLeft w:val="0"/>
      <w:marRight w:val="0"/>
      <w:marTop w:val="0"/>
      <w:marBottom w:val="0"/>
      <w:divBdr>
        <w:top w:val="none" w:sz="0" w:space="0" w:color="auto"/>
        <w:left w:val="none" w:sz="0" w:space="0" w:color="auto"/>
        <w:bottom w:val="none" w:sz="0" w:space="0" w:color="auto"/>
        <w:right w:val="none" w:sz="0" w:space="0" w:color="auto"/>
      </w:divBdr>
    </w:div>
    <w:div w:id="2098363865">
      <w:bodyDiv w:val="1"/>
      <w:marLeft w:val="0"/>
      <w:marRight w:val="0"/>
      <w:marTop w:val="0"/>
      <w:marBottom w:val="0"/>
      <w:divBdr>
        <w:top w:val="none" w:sz="0" w:space="0" w:color="auto"/>
        <w:left w:val="none" w:sz="0" w:space="0" w:color="auto"/>
        <w:bottom w:val="none" w:sz="0" w:space="0" w:color="auto"/>
        <w:right w:val="none" w:sz="0" w:space="0" w:color="auto"/>
      </w:divBdr>
    </w:div>
    <w:div w:id="211774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4B39C5A-70D8-42E0-8D53-BC777FC6C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4682</Words>
  <Characters>26688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Nguyen Huu Cam</cp:lastModifiedBy>
  <cp:revision>8</cp:revision>
  <cp:lastPrinted>2022-11-29T08:53:00Z</cp:lastPrinted>
  <dcterms:created xsi:type="dcterms:W3CDTF">2025-07-14T16:26:00Z</dcterms:created>
  <dcterms:modified xsi:type="dcterms:W3CDTF">2025-07-29T03:17:00Z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3f84c3660bb9055787f14ff11fb5b6a71c71ac25257d8a0f3d4e20ecd30add17</vt:lpwstr>
  </property>
</Properties>
</file>