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7052" w14:textId="61C437B0" w:rsidR="00697843" w:rsidRPr="00F92730" w:rsidRDefault="009E03AB" w:rsidP="00F92730">
      <w:pPr>
        <w:spacing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  <w:r w:rsidRPr="00F92730">
        <w:rPr>
          <w:rFonts w:ascii="Tahoma" w:hAnsi="Tahoma" w:cs="Tahoma"/>
          <w:b/>
          <w:bCs/>
          <w:sz w:val="26"/>
          <w:szCs w:val="26"/>
        </w:rPr>
        <w:t>BÀI TẬP QUẢN LÝ CHI PHÍ</w:t>
      </w:r>
    </w:p>
    <w:p w14:paraId="3F994B8E" w14:textId="2CA5DB03" w:rsidR="0025595D" w:rsidRPr="00F92730" w:rsidRDefault="0025595D" w:rsidP="00F92730">
      <w:pPr>
        <w:pStyle w:val="ListParagraph"/>
        <w:numPr>
          <w:ilvl w:val="0"/>
          <w:numId w:val="1"/>
        </w:numPr>
        <w:spacing w:line="360" w:lineRule="auto"/>
        <w:ind w:left="180"/>
        <w:jc w:val="both"/>
        <w:rPr>
          <w:rFonts w:ascii="Tahoma" w:hAnsi="Tahoma" w:cs="Tahoma"/>
          <w:b/>
          <w:bCs/>
          <w:sz w:val="26"/>
          <w:szCs w:val="26"/>
        </w:rPr>
      </w:pPr>
      <w:r w:rsidRPr="00F92730">
        <w:rPr>
          <w:rFonts w:ascii="Tahoma" w:hAnsi="Tahoma" w:cs="Tahoma"/>
          <w:b/>
          <w:bCs/>
          <w:sz w:val="26"/>
          <w:szCs w:val="26"/>
        </w:rPr>
        <w:t>Tính độ lệch chi phí (cost variance), độ lệch lịch biểu (schedule variance), chỉ số hiệu suất chi phí (cost performance index - CPI), và chỉ số hiệu suất lịch biểu (schedule performance index - SPI) của dự án này</w:t>
      </w:r>
      <w:bookmarkStart w:id="0" w:name="_GoBack"/>
      <w:bookmarkEnd w:id="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23"/>
        <w:gridCol w:w="2955"/>
        <w:gridCol w:w="3997"/>
      </w:tblGrid>
      <w:tr w:rsidR="00D149D1" w:rsidRPr="00136BAE" w14:paraId="35904B38" w14:textId="77777777" w:rsidTr="00D149D1">
        <w:tc>
          <w:tcPr>
            <w:tcW w:w="3145" w:type="dxa"/>
          </w:tcPr>
          <w:p w14:paraId="6CFC26A8" w14:textId="15E09F76" w:rsidR="00D149D1" w:rsidRPr="00136BAE" w:rsidRDefault="00D149D1" w:rsidP="00136BAE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136BAE">
              <w:rPr>
                <w:rFonts w:ascii="Tahoma" w:hAnsi="Tahoma" w:cs="Tahoma"/>
                <w:b/>
                <w:bCs/>
                <w:sz w:val="26"/>
                <w:szCs w:val="26"/>
              </w:rPr>
              <w:t>HOẠT ĐỘNG</w:t>
            </w:r>
          </w:p>
        </w:tc>
        <w:tc>
          <w:tcPr>
            <w:tcW w:w="2969" w:type="dxa"/>
          </w:tcPr>
          <w:p w14:paraId="76F54811" w14:textId="7B6585D8" w:rsidR="00D149D1" w:rsidRPr="00136BAE" w:rsidRDefault="00D149D1" w:rsidP="00136BAE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CÔNG THỨC</w:t>
            </w:r>
          </w:p>
        </w:tc>
        <w:tc>
          <w:tcPr>
            <w:tcW w:w="3961" w:type="dxa"/>
          </w:tcPr>
          <w:p w14:paraId="2063F3E5" w14:textId="5D1B2F5F" w:rsidR="00D149D1" w:rsidRPr="00136BAE" w:rsidRDefault="00D149D1" w:rsidP="00136BAE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136BAE">
              <w:rPr>
                <w:rFonts w:ascii="Tahoma" w:hAnsi="Tahoma" w:cs="Tahoma"/>
                <w:b/>
                <w:bCs/>
                <w:sz w:val="26"/>
                <w:szCs w:val="26"/>
              </w:rPr>
              <w:t>CHI PHÍ</w:t>
            </w:r>
          </w:p>
        </w:tc>
      </w:tr>
      <w:tr w:rsidR="00D149D1" w:rsidRPr="00136BAE" w14:paraId="6B436CCC" w14:textId="77777777" w:rsidTr="00D149D1">
        <w:tc>
          <w:tcPr>
            <w:tcW w:w="3145" w:type="dxa"/>
          </w:tcPr>
          <w:p w14:paraId="7BA27191" w14:textId="57D6A0A3" w:rsidR="00D149D1" w:rsidRPr="00D149D1" w:rsidRDefault="00D149D1" w:rsidP="00136BAE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Giá trị thu được (EV)</w:t>
            </w:r>
          </w:p>
        </w:tc>
        <w:tc>
          <w:tcPr>
            <w:tcW w:w="2969" w:type="dxa"/>
          </w:tcPr>
          <w:p w14:paraId="74C50DB5" w14:textId="77777777" w:rsidR="00D149D1" w:rsidRPr="00D149D1" w:rsidRDefault="00D149D1" w:rsidP="008A768B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961" w:type="dxa"/>
          </w:tcPr>
          <w:p w14:paraId="21EBB9CB" w14:textId="3ADABE58" w:rsidR="00D149D1" w:rsidRPr="00D149D1" w:rsidRDefault="00D149D1" w:rsidP="00136BAE">
            <w:pPr>
              <w:jc w:val="right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20.000</w:t>
            </w:r>
            <w:r w:rsidRPr="00D149D1">
              <w:rPr>
                <w:rFonts w:ascii="Tahoma" w:hAnsi="Tahoma" w:cs="Tahoma"/>
                <w:sz w:val="26"/>
                <w:szCs w:val="26"/>
              </w:rPr>
              <w:t>$</w:t>
            </w:r>
          </w:p>
        </w:tc>
      </w:tr>
      <w:tr w:rsidR="00D149D1" w:rsidRPr="00136BAE" w14:paraId="5911EAF6" w14:textId="77777777" w:rsidTr="00D149D1">
        <w:tc>
          <w:tcPr>
            <w:tcW w:w="3145" w:type="dxa"/>
          </w:tcPr>
          <w:p w14:paraId="14B1B5F7" w14:textId="2739FC8B" w:rsidR="00D149D1" w:rsidRPr="00D149D1" w:rsidRDefault="00D149D1" w:rsidP="00136BAE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Giá trị trù tính (PV)</w:t>
            </w:r>
          </w:p>
        </w:tc>
        <w:tc>
          <w:tcPr>
            <w:tcW w:w="2969" w:type="dxa"/>
          </w:tcPr>
          <w:p w14:paraId="47F7349D" w14:textId="77777777" w:rsidR="00D149D1" w:rsidRPr="00D149D1" w:rsidRDefault="00D149D1" w:rsidP="008A768B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961" w:type="dxa"/>
          </w:tcPr>
          <w:p w14:paraId="009E6EEB" w14:textId="46ABCD7E" w:rsidR="00D149D1" w:rsidRPr="00D149D1" w:rsidRDefault="00D149D1" w:rsidP="00136BAE">
            <w:pPr>
              <w:jc w:val="right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23.000</w:t>
            </w:r>
            <w:r w:rsidRPr="00D149D1">
              <w:rPr>
                <w:rFonts w:ascii="Tahoma" w:hAnsi="Tahoma" w:cs="Tahoma"/>
                <w:sz w:val="26"/>
                <w:szCs w:val="26"/>
              </w:rPr>
              <w:t>$</w:t>
            </w:r>
          </w:p>
        </w:tc>
      </w:tr>
      <w:tr w:rsidR="00D149D1" w:rsidRPr="00136BAE" w14:paraId="49013F6D" w14:textId="77777777" w:rsidTr="00D149D1">
        <w:tc>
          <w:tcPr>
            <w:tcW w:w="3145" w:type="dxa"/>
          </w:tcPr>
          <w:p w14:paraId="1F6FC50C" w14:textId="14794444" w:rsidR="00D149D1" w:rsidRPr="00D149D1" w:rsidRDefault="00D149D1" w:rsidP="00136BAE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Chi phí thật sự (AC)</w:t>
            </w:r>
          </w:p>
        </w:tc>
        <w:tc>
          <w:tcPr>
            <w:tcW w:w="2969" w:type="dxa"/>
          </w:tcPr>
          <w:p w14:paraId="2AE7C525" w14:textId="67E38265" w:rsidR="00D149D1" w:rsidRPr="00D149D1" w:rsidRDefault="00D149D1" w:rsidP="008A768B">
            <w:pPr>
              <w:tabs>
                <w:tab w:val="left" w:pos="2850"/>
              </w:tabs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961" w:type="dxa"/>
          </w:tcPr>
          <w:p w14:paraId="1DE72EF5" w14:textId="71AA3CB4" w:rsidR="00D149D1" w:rsidRPr="00D149D1" w:rsidRDefault="00D149D1" w:rsidP="00136BAE">
            <w:pPr>
              <w:tabs>
                <w:tab w:val="left" w:pos="2850"/>
              </w:tabs>
              <w:jc w:val="right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ab/>
            </w:r>
            <w:r w:rsidRPr="00D149D1">
              <w:rPr>
                <w:rFonts w:ascii="Tahoma" w:hAnsi="Tahoma" w:cs="Tahoma"/>
                <w:sz w:val="26"/>
                <w:szCs w:val="26"/>
              </w:rPr>
              <w:t>25.000$</w:t>
            </w:r>
          </w:p>
        </w:tc>
      </w:tr>
      <w:tr w:rsidR="00D149D1" w:rsidRPr="00136BAE" w14:paraId="75140ED3" w14:textId="77777777" w:rsidTr="00D149D1">
        <w:tc>
          <w:tcPr>
            <w:tcW w:w="3145" w:type="dxa"/>
          </w:tcPr>
          <w:p w14:paraId="05604E32" w14:textId="2B746C2C" w:rsidR="00D149D1" w:rsidRPr="00D149D1" w:rsidRDefault="00D149D1" w:rsidP="00136BAE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BAC</w:t>
            </w:r>
          </w:p>
        </w:tc>
        <w:tc>
          <w:tcPr>
            <w:tcW w:w="2969" w:type="dxa"/>
          </w:tcPr>
          <w:p w14:paraId="71744DBE" w14:textId="77777777" w:rsidR="00D149D1" w:rsidRPr="00D149D1" w:rsidRDefault="00D149D1" w:rsidP="008A768B">
            <w:pPr>
              <w:tabs>
                <w:tab w:val="left" w:pos="2850"/>
              </w:tabs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961" w:type="dxa"/>
          </w:tcPr>
          <w:p w14:paraId="5AA48876" w14:textId="1882EABF" w:rsidR="00D149D1" w:rsidRPr="00D149D1" w:rsidRDefault="00D149D1" w:rsidP="00136BAE">
            <w:pPr>
              <w:tabs>
                <w:tab w:val="left" w:pos="2850"/>
              </w:tabs>
              <w:jc w:val="right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120.000$</w:t>
            </w:r>
          </w:p>
        </w:tc>
      </w:tr>
      <w:tr w:rsidR="00D149D1" w:rsidRPr="00136BAE" w14:paraId="001159C0" w14:textId="77777777" w:rsidTr="00D149D1">
        <w:tc>
          <w:tcPr>
            <w:tcW w:w="3145" w:type="dxa"/>
          </w:tcPr>
          <w:p w14:paraId="4FEB0AF1" w14:textId="52F0A456" w:rsidR="00D149D1" w:rsidRPr="00D149D1" w:rsidRDefault="00D149D1" w:rsidP="00136BAE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C</w:t>
            </w:r>
            <w:r w:rsidRPr="00D149D1">
              <w:rPr>
                <w:rFonts w:ascii="Tahoma" w:hAnsi="Tahoma" w:cs="Tahoma"/>
                <w:sz w:val="26"/>
                <w:szCs w:val="26"/>
              </w:rPr>
              <w:t>ost variance</w:t>
            </w:r>
            <w:r w:rsidRPr="00D149D1">
              <w:rPr>
                <w:rFonts w:ascii="Tahoma" w:hAnsi="Tahoma" w:cs="Tahoma"/>
                <w:sz w:val="26"/>
                <w:szCs w:val="26"/>
              </w:rPr>
              <w:t xml:space="preserve"> (CV)</w:t>
            </w:r>
          </w:p>
        </w:tc>
        <w:tc>
          <w:tcPr>
            <w:tcW w:w="2969" w:type="dxa"/>
          </w:tcPr>
          <w:p w14:paraId="02940BDC" w14:textId="1E0E57CD" w:rsidR="00D149D1" w:rsidRPr="00D149D1" w:rsidRDefault="008A768B" w:rsidP="008A768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CV = EV - AC</w:t>
            </w:r>
          </w:p>
        </w:tc>
        <w:tc>
          <w:tcPr>
            <w:tcW w:w="3961" w:type="dxa"/>
          </w:tcPr>
          <w:p w14:paraId="070FB14C" w14:textId="1D13F977" w:rsidR="00D149D1" w:rsidRPr="00D149D1" w:rsidRDefault="008A768B" w:rsidP="00136BAE">
            <w:pPr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-5000$</w:t>
            </w:r>
          </w:p>
        </w:tc>
      </w:tr>
      <w:tr w:rsidR="00D149D1" w:rsidRPr="00136BAE" w14:paraId="2BB431B0" w14:textId="77777777" w:rsidTr="00D149D1">
        <w:tc>
          <w:tcPr>
            <w:tcW w:w="3145" w:type="dxa"/>
          </w:tcPr>
          <w:p w14:paraId="34ACC383" w14:textId="3BF9CCB9" w:rsidR="00D149D1" w:rsidRPr="00D149D1" w:rsidRDefault="00D149D1" w:rsidP="00166C3A">
            <w:pPr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S</w:t>
            </w:r>
            <w:r w:rsidRPr="00D149D1">
              <w:rPr>
                <w:rFonts w:ascii="Tahoma" w:hAnsi="Tahoma" w:cs="Tahoma"/>
                <w:sz w:val="26"/>
                <w:szCs w:val="26"/>
              </w:rPr>
              <w:t>chedule variance</w:t>
            </w:r>
            <w:r w:rsidRPr="00D149D1">
              <w:rPr>
                <w:rFonts w:ascii="Tahoma" w:hAnsi="Tahoma" w:cs="Tahoma"/>
                <w:sz w:val="26"/>
                <w:szCs w:val="26"/>
              </w:rPr>
              <w:t xml:space="preserve"> (SV)</w:t>
            </w:r>
          </w:p>
        </w:tc>
        <w:tc>
          <w:tcPr>
            <w:tcW w:w="2969" w:type="dxa"/>
          </w:tcPr>
          <w:p w14:paraId="4928FFF6" w14:textId="1B4ACB44" w:rsidR="00D149D1" w:rsidRPr="00D149D1" w:rsidRDefault="008A768B" w:rsidP="008A768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SV = EV -PV</w:t>
            </w:r>
          </w:p>
        </w:tc>
        <w:tc>
          <w:tcPr>
            <w:tcW w:w="3961" w:type="dxa"/>
          </w:tcPr>
          <w:p w14:paraId="62D54B3C" w14:textId="4C6B5B52" w:rsidR="00D149D1" w:rsidRPr="00D149D1" w:rsidRDefault="008A768B" w:rsidP="00136BAE">
            <w:pPr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-3000$</w:t>
            </w:r>
          </w:p>
        </w:tc>
      </w:tr>
      <w:tr w:rsidR="00D149D1" w:rsidRPr="00136BAE" w14:paraId="55571DFB" w14:textId="77777777" w:rsidTr="00D149D1">
        <w:tc>
          <w:tcPr>
            <w:tcW w:w="3145" w:type="dxa"/>
          </w:tcPr>
          <w:p w14:paraId="3AE2EE33" w14:textId="18495C27" w:rsidR="00D149D1" w:rsidRPr="00D149D1" w:rsidRDefault="00D149D1" w:rsidP="00136BAE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CPI</w:t>
            </w:r>
          </w:p>
        </w:tc>
        <w:tc>
          <w:tcPr>
            <w:tcW w:w="2969" w:type="dxa"/>
          </w:tcPr>
          <w:p w14:paraId="555386CF" w14:textId="630FD6F2" w:rsidR="00D149D1" w:rsidRPr="00D149D1" w:rsidRDefault="008A768B" w:rsidP="008A768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CPI = EV/AC*100%</w:t>
            </w:r>
          </w:p>
        </w:tc>
        <w:tc>
          <w:tcPr>
            <w:tcW w:w="3961" w:type="dxa"/>
          </w:tcPr>
          <w:p w14:paraId="2ED8FC63" w14:textId="39B5D49A" w:rsidR="00D149D1" w:rsidRPr="00D149D1" w:rsidRDefault="008A768B" w:rsidP="00136BAE">
            <w:pPr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80%</w:t>
            </w:r>
          </w:p>
        </w:tc>
      </w:tr>
      <w:tr w:rsidR="00D149D1" w:rsidRPr="00136BAE" w14:paraId="65852CEC" w14:textId="77777777" w:rsidTr="00D149D1">
        <w:tc>
          <w:tcPr>
            <w:tcW w:w="3145" w:type="dxa"/>
          </w:tcPr>
          <w:p w14:paraId="44E7E5AD" w14:textId="27B672CB" w:rsidR="00D149D1" w:rsidRPr="00D149D1" w:rsidRDefault="00D149D1" w:rsidP="00136BAE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149D1">
              <w:rPr>
                <w:rFonts w:ascii="Tahoma" w:hAnsi="Tahoma" w:cs="Tahoma"/>
                <w:sz w:val="26"/>
                <w:szCs w:val="26"/>
              </w:rPr>
              <w:t>SPI</w:t>
            </w:r>
          </w:p>
        </w:tc>
        <w:tc>
          <w:tcPr>
            <w:tcW w:w="2969" w:type="dxa"/>
          </w:tcPr>
          <w:p w14:paraId="1EFF514A" w14:textId="02233401" w:rsidR="00D149D1" w:rsidRPr="00D149D1" w:rsidRDefault="008A768B" w:rsidP="008A768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SPI= EV/PV*100%</w:t>
            </w:r>
          </w:p>
        </w:tc>
        <w:tc>
          <w:tcPr>
            <w:tcW w:w="3961" w:type="dxa"/>
          </w:tcPr>
          <w:p w14:paraId="0F630A0C" w14:textId="46D489C1" w:rsidR="00D149D1" w:rsidRPr="00D149D1" w:rsidRDefault="008A768B" w:rsidP="00136BAE">
            <w:pPr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86</w:t>
            </w:r>
            <w:r w:rsidR="00254212">
              <w:rPr>
                <w:rFonts w:ascii="Tahoma" w:hAnsi="Tahoma" w:cs="Tahoma"/>
                <w:sz w:val="26"/>
                <w:szCs w:val="26"/>
              </w:rPr>
              <w:t>.95%</w:t>
            </w:r>
          </w:p>
        </w:tc>
      </w:tr>
    </w:tbl>
    <w:p w14:paraId="247E092A" w14:textId="6CD6BA41" w:rsidR="009E03AB" w:rsidRPr="00C21ACD" w:rsidRDefault="009E03AB" w:rsidP="00F92730">
      <w:pPr>
        <w:spacing w:line="360" w:lineRule="auto"/>
        <w:rPr>
          <w:rFonts w:ascii="Tahoma" w:hAnsi="Tahoma" w:cs="Tahoma"/>
          <w:sz w:val="26"/>
          <w:szCs w:val="26"/>
        </w:rPr>
      </w:pPr>
    </w:p>
    <w:p w14:paraId="04B450B8" w14:textId="2FAEB632" w:rsidR="00C21ACD" w:rsidRPr="00B33804" w:rsidRDefault="00C21ACD" w:rsidP="00F92730">
      <w:pPr>
        <w:pStyle w:val="ListParagraph"/>
        <w:numPr>
          <w:ilvl w:val="0"/>
          <w:numId w:val="1"/>
        </w:numPr>
        <w:spacing w:line="360" w:lineRule="auto"/>
        <w:ind w:left="270" w:hanging="450"/>
        <w:rPr>
          <w:rFonts w:ascii="Tahoma" w:hAnsi="Tahoma" w:cs="Tahoma"/>
          <w:b/>
          <w:bCs/>
          <w:sz w:val="26"/>
          <w:szCs w:val="26"/>
        </w:rPr>
      </w:pPr>
      <w:r w:rsidRPr="00B33804">
        <w:rPr>
          <w:rFonts w:ascii="Tahoma" w:hAnsi="Tahoma" w:cs="Tahoma"/>
          <w:b/>
          <w:bCs/>
          <w:sz w:val="26"/>
          <w:szCs w:val="26"/>
        </w:rPr>
        <w:t>Dự án đi trước hay đi sau lịch biểu? Dự án trong phạm vi ngân sách hay vượt ngân sách</w:t>
      </w:r>
    </w:p>
    <w:p w14:paraId="5C906BF6" w14:textId="758FF764" w:rsidR="00B33804" w:rsidRPr="0074405D" w:rsidRDefault="00B33804" w:rsidP="00F9273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6"/>
          <w:szCs w:val="26"/>
        </w:rPr>
      </w:pPr>
      <w:r w:rsidRPr="00B33804">
        <w:rPr>
          <w:rFonts w:ascii="Tahoma" w:hAnsi="Tahoma" w:cs="Tahoma"/>
          <w:color w:val="000000" w:themeColor="text1"/>
          <w:sz w:val="26"/>
          <w:szCs w:val="26"/>
        </w:rPr>
        <w:t>Dự án này đi sau lịch biểu vì chỉ số SPI chỉ 86.95%</w:t>
      </w:r>
    </w:p>
    <w:p w14:paraId="2F129BF5" w14:textId="3CD62575" w:rsidR="0074405D" w:rsidRDefault="0074405D" w:rsidP="00F9273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color w:val="000000" w:themeColor="text1"/>
          <w:sz w:val="26"/>
          <w:szCs w:val="26"/>
        </w:rPr>
        <w:t>Dự án vượt ngân sách vì chi phía phát sinh là 5000$</w:t>
      </w:r>
    </w:p>
    <w:p w14:paraId="3F36AFAD" w14:textId="7E67DE47" w:rsidR="00C21ACD" w:rsidRPr="00F92730" w:rsidRDefault="00C21ACD" w:rsidP="00F92730">
      <w:pPr>
        <w:pStyle w:val="ListParagraph"/>
        <w:numPr>
          <w:ilvl w:val="0"/>
          <w:numId w:val="1"/>
        </w:numPr>
        <w:spacing w:line="360" w:lineRule="auto"/>
        <w:ind w:left="270" w:hanging="450"/>
        <w:rPr>
          <w:rFonts w:ascii="Tahoma" w:hAnsi="Tahoma" w:cs="Tahoma"/>
          <w:b/>
          <w:bCs/>
          <w:sz w:val="26"/>
          <w:szCs w:val="26"/>
        </w:rPr>
      </w:pPr>
      <w:r w:rsidRPr="00F92730">
        <w:rPr>
          <w:rFonts w:ascii="Tahoma" w:hAnsi="Tahoma" w:cs="Tahoma"/>
          <w:b/>
          <w:bCs/>
          <w:sz w:val="26"/>
          <w:szCs w:val="26"/>
        </w:rPr>
        <w:t xml:space="preserve">Dùng CPI để tính giá trị EAC cho dự án này. Dự án được thực hiện tốt hơn hay xấu hơn so với kế hoạch? </w:t>
      </w:r>
    </w:p>
    <w:p w14:paraId="71C755C2" w14:textId="5B86F84E" w:rsidR="0074405D" w:rsidRDefault="0074405D" w:rsidP="00F92730">
      <w:pPr>
        <w:pStyle w:val="ListParagraph"/>
        <w:spacing w:line="360" w:lineRule="auto"/>
        <w:ind w:left="27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EAC =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BAC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CPI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120.000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0.8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  =</w:t>
      </w:r>
      <w:r w:rsidR="00AA1C94">
        <w:rPr>
          <w:rFonts w:ascii="Tahoma" w:eastAsiaTheme="minorEastAsia" w:hAnsi="Tahoma" w:cs="Tahoma"/>
          <w:sz w:val="26"/>
          <w:szCs w:val="26"/>
        </w:rPr>
        <w:t xml:space="preserve"> 150.000 $</w:t>
      </w:r>
    </w:p>
    <w:p w14:paraId="63F0B308" w14:textId="079A02C7" w:rsidR="00AA1C94" w:rsidRDefault="00AA1C94" w:rsidP="00F92730">
      <w:pPr>
        <w:pStyle w:val="ListParagraph"/>
        <w:spacing w:line="360" w:lineRule="auto"/>
        <w:ind w:left="27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Dự án thực hiện rất xấu vì chi phí hoàn thành dự án bị đội lên rất nhiều</w:t>
      </w:r>
    </w:p>
    <w:p w14:paraId="68BF033C" w14:textId="5E71FC98" w:rsidR="00C21ACD" w:rsidRDefault="00C21ACD" w:rsidP="00F92730">
      <w:pPr>
        <w:pStyle w:val="ListParagraph"/>
        <w:numPr>
          <w:ilvl w:val="0"/>
          <w:numId w:val="1"/>
        </w:numPr>
        <w:spacing w:line="360" w:lineRule="auto"/>
        <w:ind w:left="270" w:hanging="450"/>
        <w:rPr>
          <w:rFonts w:ascii="Tahoma" w:hAnsi="Tahoma" w:cs="Tahoma"/>
          <w:b/>
          <w:bCs/>
          <w:sz w:val="26"/>
          <w:szCs w:val="26"/>
        </w:rPr>
      </w:pPr>
      <w:r w:rsidRPr="00F92730">
        <w:rPr>
          <w:rFonts w:ascii="Tahoma" w:hAnsi="Tahoma" w:cs="Tahoma"/>
          <w:b/>
          <w:bCs/>
          <w:sz w:val="26"/>
          <w:szCs w:val="26"/>
        </w:rPr>
        <w:t xml:space="preserve">Dùng SPI để ước lượng dự án sẽ kết thúc sau bao lâu. </w:t>
      </w:r>
    </w:p>
    <w:p w14:paraId="3E0FABCD" w14:textId="10609C24" w:rsidR="00B279CC" w:rsidRDefault="00B279CC" w:rsidP="00B279CC">
      <w:pPr>
        <w:spacing w:line="360" w:lineRule="auto"/>
        <w:ind w:left="-180" w:firstLine="450"/>
        <w:rPr>
          <w:rFonts w:ascii="Tahoma" w:hAnsi="Tahoma" w:cs="Tahoma"/>
          <w:sz w:val="26"/>
          <w:szCs w:val="26"/>
        </w:rPr>
      </w:pPr>
      <w:r w:rsidRPr="00B279CC">
        <w:rPr>
          <w:rFonts w:ascii="Roboto Regular" w:hAnsi="Roboto Regular"/>
          <w:color w:val="000000" w:themeColor="text1"/>
          <w:sz w:val="27"/>
          <w:szCs w:val="27"/>
          <w:shd w:val="clear" w:color="auto" w:fill="FFFFFF"/>
        </w:rPr>
        <w:t>ETC = (BAC – EV)/(CPI*SPI)</w:t>
      </w:r>
      <w:r w:rsidRPr="00B279CC">
        <w:rPr>
          <w:rFonts w:ascii="Tahoma" w:hAnsi="Tahoma" w:cs="Tahoma"/>
          <w:color w:val="000000" w:themeColor="text1"/>
          <w:sz w:val="26"/>
          <w:szCs w:val="26"/>
        </w:rPr>
        <w:t xml:space="preserve"> = </w:t>
      </w:r>
      <w:r>
        <w:rPr>
          <w:rFonts w:ascii="Tahoma" w:hAnsi="Tahoma" w:cs="Tahoma"/>
          <w:sz w:val="26"/>
          <w:szCs w:val="26"/>
        </w:rPr>
        <w:t>(120.000 – 20.000)/(80*86.95) = 1.43%</w:t>
      </w:r>
    </w:p>
    <w:p w14:paraId="6552D171" w14:textId="7E260180" w:rsidR="00D8768F" w:rsidRDefault="00D8768F" w:rsidP="00B279CC">
      <w:pPr>
        <w:spacing w:line="360" w:lineRule="auto"/>
        <w:ind w:left="-180" w:firstLine="450"/>
        <w:rPr>
          <w:rFonts w:ascii="Tahoma" w:hAnsi="Tahoma" w:cs="Tahoma"/>
          <w:sz w:val="26"/>
          <w:szCs w:val="26"/>
        </w:rPr>
      </w:pPr>
      <w:r>
        <w:rPr>
          <w:rFonts w:ascii="Roboto Regular" w:hAnsi="Roboto Regular"/>
          <w:color w:val="000000" w:themeColor="text1"/>
          <w:sz w:val="27"/>
          <w:szCs w:val="27"/>
          <w:shd w:val="clear" w:color="auto" w:fill="FFFFFF"/>
        </w:rPr>
        <w:t>Dựa án sẽ kết thúc sau 1.43% thời gian ước lượng ban đầu.</w:t>
      </w:r>
    </w:p>
    <w:p w14:paraId="339DAC77" w14:textId="3F95C344" w:rsidR="00C21ACD" w:rsidRDefault="00C21ACD" w:rsidP="00F92730">
      <w:pPr>
        <w:spacing w:line="360" w:lineRule="auto"/>
        <w:ind w:left="-180"/>
        <w:rPr>
          <w:rFonts w:ascii="Tahoma" w:hAnsi="Tahoma" w:cs="Tahoma"/>
          <w:b/>
          <w:bCs/>
          <w:sz w:val="26"/>
          <w:szCs w:val="26"/>
        </w:rPr>
      </w:pPr>
      <w:r w:rsidRPr="007D151B">
        <w:rPr>
          <w:rFonts w:ascii="Tahoma" w:hAnsi="Tahoma" w:cs="Tahoma"/>
          <w:b/>
          <w:bCs/>
          <w:sz w:val="26"/>
          <w:szCs w:val="26"/>
        </w:rPr>
        <w:t>2. Vẽ biểu đồ giá trị thu được (earned value chart).</w:t>
      </w:r>
    </w:p>
    <w:p w14:paraId="6F70DF97" w14:textId="77777777" w:rsidR="007D151B" w:rsidRPr="007D151B" w:rsidRDefault="007D151B" w:rsidP="00F92730">
      <w:pPr>
        <w:spacing w:line="360" w:lineRule="auto"/>
        <w:ind w:left="-180"/>
        <w:rPr>
          <w:rFonts w:ascii="Tahoma" w:hAnsi="Tahoma" w:cs="Tahoma"/>
          <w:b/>
          <w:bCs/>
          <w:sz w:val="26"/>
          <w:szCs w:val="26"/>
        </w:rPr>
      </w:pPr>
    </w:p>
    <w:sectPr w:rsidR="007D151B" w:rsidRPr="007D151B" w:rsidSect="009E03A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7FE"/>
    <w:multiLevelType w:val="hybridMultilevel"/>
    <w:tmpl w:val="D84C9D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D35E8"/>
    <w:multiLevelType w:val="hybridMultilevel"/>
    <w:tmpl w:val="C328716E"/>
    <w:lvl w:ilvl="0" w:tplc="4EE2BC14">
      <w:start w:val="86"/>
      <w:numFmt w:val="bullet"/>
      <w:lvlText w:val="-"/>
      <w:lvlJc w:val="left"/>
      <w:pPr>
        <w:ind w:left="63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9B"/>
    <w:rsid w:val="00136BAE"/>
    <w:rsid w:val="00166C3A"/>
    <w:rsid w:val="001D4E9B"/>
    <w:rsid w:val="00254212"/>
    <w:rsid w:val="0025595D"/>
    <w:rsid w:val="00697843"/>
    <w:rsid w:val="0074405D"/>
    <w:rsid w:val="007D151B"/>
    <w:rsid w:val="008A768B"/>
    <w:rsid w:val="009E03AB"/>
    <w:rsid w:val="00AA1C94"/>
    <w:rsid w:val="00B279CC"/>
    <w:rsid w:val="00B33804"/>
    <w:rsid w:val="00C21ACD"/>
    <w:rsid w:val="00CD372C"/>
    <w:rsid w:val="00D149D1"/>
    <w:rsid w:val="00D8768F"/>
    <w:rsid w:val="00DC0E20"/>
    <w:rsid w:val="00F92730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59AB"/>
  <w15:chartTrackingRefBased/>
  <w15:docId w15:val="{B5167A7D-AD3B-48C4-9D54-E7E7542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B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4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Phước Thịnh</dc:creator>
  <cp:keywords/>
  <dc:description/>
  <cp:lastModifiedBy>Phan Văn Phước Thịnh</cp:lastModifiedBy>
  <cp:revision>41</cp:revision>
  <dcterms:created xsi:type="dcterms:W3CDTF">2019-10-10T03:45:00Z</dcterms:created>
  <dcterms:modified xsi:type="dcterms:W3CDTF">2019-10-10T04:32:00Z</dcterms:modified>
</cp:coreProperties>
</file>