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65E56" w14:textId="2453A227" w:rsidR="00BB40C3" w:rsidRDefault="008F15F6">
      <w:r w:rsidRPr="002F19D9">
        <w:rPr>
          <w:b/>
          <w:bCs/>
          <w:sz w:val="28"/>
          <w:szCs w:val="24"/>
        </w:rPr>
        <w:t>Bảng 1:</w:t>
      </w:r>
      <w:r>
        <w:t>Kết quả địa chỉ IP 4.</w:t>
      </w:r>
    </w:p>
    <w:tbl>
      <w:tblPr>
        <w:tblStyle w:val="TableGrid"/>
        <w:tblW w:w="0" w:type="auto"/>
        <w:tblLook w:val="04A0" w:firstRow="1" w:lastRow="0" w:firstColumn="1" w:lastColumn="0" w:noHBand="0" w:noVBand="1"/>
      </w:tblPr>
      <w:tblGrid>
        <w:gridCol w:w="1812"/>
        <w:gridCol w:w="1812"/>
        <w:gridCol w:w="1812"/>
        <w:gridCol w:w="1812"/>
        <w:gridCol w:w="1813"/>
      </w:tblGrid>
      <w:tr w:rsidR="008F15F6" w14:paraId="406E4FFE" w14:textId="77777777" w:rsidTr="008F15F6">
        <w:tc>
          <w:tcPr>
            <w:tcW w:w="1812" w:type="dxa"/>
          </w:tcPr>
          <w:p w14:paraId="574B16A0" w14:textId="24E3D154" w:rsidR="008F15F6" w:rsidRPr="00D57AF3" w:rsidRDefault="008F15F6" w:rsidP="008F15F6">
            <w:pPr>
              <w:jc w:val="center"/>
              <w:rPr>
                <w:b/>
                <w:bCs/>
                <w:sz w:val="28"/>
                <w:szCs w:val="24"/>
              </w:rPr>
            </w:pPr>
            <w:r w:rsidRPr="00D57AF3">
              <w:rPr>
                <w:b/>
                <w:bCs/>
                <w:sz w:val="28"/>
                <w:szCs w:val="24"/>
              </w:rPr>
              <w:t>Tên máy</w:t>
            </w:r>
          </w:p>
        </w:tc>
        <w:tc>
          <w:tcPr>
            <w:tcW w:w="1812" w:type="dxa"/>
          </w:tcPr>
          <w:p w14:paraId="76AFD58F" w14:textId="0C2D2B8F" w:rsidR="008F15F6" w:rsidRPr="00D57AF3" w:rsidRDefault="008F15F6" w:rsidP="008F15F6">
            <w:pPr>
              <w:jc w:val="center"/>
              <w:rPr>
                <w:b/>
                <w:bCs/>
                <w:sz w:val="28"/>
                <w:szCs w:val="24"/>
              </w:rPr>
            </w:pPr>
            <w:r w:rsidRPr="00D57AF3">
              <w:rPr>
                <w:b/>
                <w:bCs/>
                <w:sz w:val="28"/>
                <w:szCs w:val="24"/>
              </w:rPr>
              <w:t>IP address</w:t>
            </w:r>
          </w:p>
        </w:tc>
        <w:tc>
          <w:tcPr>
            <w:tcW w:w="1812" w:type="dxa"/>
          </w:tcPr>
          <w:p w14:paraId="52A0BC32" w14:textId="6DA7CF4D" w:rsidR="008F15F6" w:rsidRPr="00D57AF3" w:rsidRDefault="008F15F6" w:rsidP="008F15F6">
            <w:pPr>
              <w:jc w:val="center"/>
              <w:rPr>
                <w:b/>
                <w:bCs/>
                <w:sz w:val="28"/>
                <w:szCs w:val="24"/>
              </w:rPr>
            </w:pPr>
            <w:r w:rsidRPr="00D57AF3">
              <w:rPr>
                <w:b/>
                <w:bCs/>
                <w:sz w:val="28"/>
                <w:szCs w:val="24"/>
              </w:rPr>
              <w:t>Subnet mask</w:t>
            </w:r>
          </w:p>
        </w:tc>
        <w:tc>
          <w:tcPr>
            <w:tcW w:w="1812" w:type="dxa"/>
          </w:tcPr>
          <w:p w14:paraId="7B609DB5" w14:textId="00DB5842" w:rsidR="008F15F6" w:rsidRPr="00D57AF3" w:rsidRDefault="008F15F6" w:rsidP="008F15F6">
            <w:pPr>
              <w:jc w:val="center"/>
              <w:rPr>
                <w:b/>
                <w:bCs/>
                <w:sz w:val="28"/>
                <w:szCs w:val="24"/>
              </w:rPr>
            </w:pPr>
            <w:r w:rsidRPr="00D57AF3">
              <w:rPr>
                <w:b/>
                <w:bCs/>
                <w:sz w:val="28"/>
                <w:szCs w:val="24"/>
              </w:rPr>
              <w:t>Gateway</w:t>
            </w:r>
          </w:p>
        </w:tc>
        <w:tc>
          <w:tcPr>
            <w:tcW w:w="1813" w:type="dxa"/>
          </w:tcPr>
          <w:p w14:paraId="448F16E6" w14:textId="68055459" w:rsidR="008F15F6" w:rsidRPr="00D57AF3" w:rsidRDefault="008F15F6" w:rsidP="008F15F6">
            <w:pPr>
              <w:jc w:val="center"/>
              <w:rPr>
                <w:b/>
                <w:bCs/>
                <w:sz w:val="28"/>
                <w:szCs w:val="24"/>
              </w:rPr>
            </w:pPr>
            <w:r w:rsidRPr="00D57AF3">
              <w:rPr>
                <w:b/>
                <w:bCs/>
                <w:sz w:val="28"/>
                <w:szCs w:val="24"/>
              </w:rPr>
              <w:t>DNS server</w:t>
            </w:r>
          </w:p>
        </w:tc>
      </w:tr>
      <w:tr w:rsidR="008F15F6" w14:paraId="2B39DA59" w14:textId="77777777" w:rsidTr="008F15F6">
        <w:tc>
          <w:tcPr>
            <w:tcW w:w="1812" w:type="dxa"/>
          </w:tcPr>
          <w:p w14:paraId="62FFA654" w14:textId="4336AD29" w:rsidR="008F15F6" w:rsidRDefault="00554A43">
            <w:r w:rsidRPr="00554A43">
              <w:t>Laptop Acer Aspire Go 15 AG15-51P-3151</w:t>
            </w:r>
          </w:p>
        </w:tc>
        <w:tc>
          <w:tcPr>
            <w:tcW w:w="1812" w:type="dxa"/>
          </w:tcPr>
          <w:p w14:paraId="049CC34E" w14:textId="4B36E2EE" w:rsidR="008F15F6" w:rsidRDefault="002A7C8C">
            <w:r w:rsidRPr="002A7C8C">
              <w:t>192.168.1.10</w:t>
            </w:r>
          </w:p>
        </w:tc>
        <w:tc>
          <w:tcPr>
            <w:tcW w:w="1812" w:type="dxa"/>
          </w:tcPr>
          <w:p w14:paraId="0CFD3233" w14:textId="39C5D202" w:rsidR="008F15F6" w:rsidRDefault="002A7C8C">
            <w:r w:rsidRPr="002A7C8C">
              <w:t>255.255.255.0</w:t>
            </w:r>
          </w:p>
        </w:tc>
        <w:tc>
          <w:tcPr>
            <w:tcW w:w="1812" w:type="dxa"/>
          </w:tcPr>
          <w:p w14:paraId="687B7E1B" w14:textId="6E14F5D2" w:rsidR="008F15F6" w:rsidRDefault="002A7C8C">
            <w:r w:rsidRPr="002A7C8C">
              <w:t>fe80::1%18 192.168.1.1</w:t>
            </w:r>
          </w:p>
        </w:tc>
        <w:tc>
          <w:tcPr>
            <w:tcW w:w="1813" w:type="dxa"/>
          </w:tcPr>
          <w:p w14:paraId="64A1B8C2" w14:textId="598FE0A9" w:rsidR="008F15F6" w:rsidRDefault="002A7C8C">
            <w:r w:rsidRPr="002A7C8C">
              <w:t>fe80::1%18 192.168.1.1 123.26.26.26 fe80::1%18</w:t>
            </w:r>
          </w:p>
        </w:tc>
      </w:tr>
    </w:tbl>
    <w:p w14:paraId="60A01D2F" w14:textId="77777777" w:rsidR="008F15F6" w:rsidRDefault="008F15F6"/>
    <w:p w14:paraId="11C2972A" w14:textId="65906DF0" w:rsidR="008F15F6" w:rsidRDefault="008F15F6">
      <w:r w:rsidRPr="002F19D9">
        <w:rPr>
          <w:b/>
          <w:bCs/>
          <w:sz w:val="28"/>
          <w:szCs w:val="24"/>
        </w:rPr>
        <w:t>Bảng 2:</w:t>
      </w:r>
      <w:r w:rsidR="00B17FED">
        <w:t>Trình bày tính năng Gateway, DNS server và DHC</w:t>
      </w:r>
      <w:r w:rsidR="00300F59">
        <w:t>P</w:t>
      </w:r>
      <w:r w:rsidR="00B17FED">
        <w:t>.</w:t>
      </w:r>
    </w:p>
    <w:tbl>
      <w:tblPr>
        <w:tblStyle w:val="TableGrid"/>
        <w:tblW w:w="0" w:type="auto"/>
        <w:tblLook w:val="04A0" w:firstRow="1" w:lastRow="0" w:firstColumn="1" w:lastColumn="0" w:noHBand="0" w:noVBand="1"/>
      </w:tblPr>
      <w:tblGrid>
        <w:gridCol w:w="1274"/>
        <w:gridCol w:w="7787"/>
      </w:tblGrid>
      <w:tr w:rsidR="00B17FED" w14:paraId="0143D631" w14:textId="77777777" w:rsidTr="00554A43">
        <w:tc>
          <w:tcPr>
            <w:tcW w:w="1271" w:type="dxa"/>
          </w:tcPr>
          <w:p w14:paraId="05EB42CD" w14:textId="77777777" w:rsidR="00B17FED" w:rsidRDefault="00B17FED"/>
        </w:tc>
        <w:tc>
          <w:tcPr>
            <w:tcW w:w="7790" w:type="dxa"/>
          </w:tcPr>
          <w:p w14:paraId="2D6E7323" w14:textId="4AE4CE79" w:rsidR="00B17FED" w:rsidRDefault="00B17FED" w:rsidP="00871402">
            <w:pPr>
              <w:jc w:val="center"/>
            </w:pPr>
            <w:r w:rsidRPr="00554A43">
              <w:rPr>
                <w:b/>
                <w:bCs/>
                <w:sz w:val="28"/>
                <w:szCs w:val="24"/>
              </w:rPr>
              <w:t>Chức năng</w:t>
            </w:r>
          </w:p>
        </w:tc>
      </w:tr>
      <w:tr w:rsidR="00B17FED" w14:paraId="30EE6B88" w14:textId="77777777" w:rsidTr="00554A43">
        <w:tc>
          <w:tcPr>
            <w:tcW w:w="1271" w:type="dxa"/>
          </w:tcPr>
          <w:p w14:paraId="227CCC6D" w14:textId="12EC74A5" w:rsidR="00B17FED" w:rsidRPr="00554A43" w:rsidRDefault="00B17FED">
            <w:pPr>
              <w:rPr>
                <w:b/>
                <w:bCs/>
                <w:sz w:val="28"/>
                <w:szCs w:val="24"/>
              </w:rPr>
            </w:pPr>
            <w:r w:rsidRPr="00554A43">
              <w:rPr>
                <w:b/>
                <w:bCs/>
                <w:sz w:val="28"/>
                <w:szCs w:val="24"/>
              </w:rPr>
              <w:t>Gateway</w:t>
            </w:r>
          </w:p>
        </w:tc>
        <w:tc>
          <w:tcPr>
            <w:tcW w:w="7790" w:type="dxa"/>
          </w:tcPr>
          <w:p w14:paraId="6592C823" w14:textId="77777777" w:rsidR="00554A43" w:rsidRPr="00554A43" w:rsidRDefault="00554A43" w:rsidP="00554A43">
            <w:pPr>
              <w:rPr>
                <w:b/>
                <w:bCs/>
                <w:sz w:val="28"/>
                <w:szCs w:val="24"/>
              </w:rPr>
            </w:pPr>
            <w:r w:rsidRPr="00554A43">
              <w:rPr>
                <w:b/>
                <w:bCs/>
                <w:sz w:val="28"/>
                <w:szCs w:val="24"/>
              </w:rPr>
              <w:t>- Kết nối giữa các mạng khác nhau</w:t>
            </w:r>
          </w:p>
          <w:p w14:paraId="4B14C280" w14:textId="77777777" w:rsidR="00554A43" w:rsidRDefault="00554A43" w:rsidP="00554A43">
            <w:r>
              <w:t xml:space="preserve"> Gateway cho phép dữ liệu di chuyển giữa mạng nội bộ (LAN) và mạng ngoài (WAN / Internet).</w:t>
            </w:r>
          </w:p>
          <w:p w14:paraId="36CE13B9" w14:textId="465277B4" w:rsidR="00554A43" w:rsidRDefault="00554A43" w:rsidP="00554A43">
            <w:r>
              <w:t xml:space="preserve"> Ví dụ: khi một thiết bị trong mạng của bạn muốn truy cập Internet, nếu đích không nằm trong mạng nội bộ thì gói dữ liệu sẽ được gửi tới gateway. </w:t>
            </w:r>
          </w:p>
          <w:p w14:paraId="1AD76418" w14:textId="77777777" w:rsidR="00554A43" w:rsidRDefault="00554A43" w:rsidP="00554A43">
            <w:r>
              <w:t>-</w:t>
            </w:r>
            <w:r w:rsidRPr="00554A43">
              <w:rPr>
                <w:b/>
                <w:bCs/>
                <w:sz w:val="28"/>
                <w:szCs w:val="24"/>
              </w:rPr>
              <w:t xml:space="preserve"> Chuyển đổi giao thức (Protocol Translation)</w:t>
            </w:r>
          </w:p>
          <w:p w14:paraId="5427B5EC" w14:textId="77777777" w:rsidR="00554A43" w:rsidRDefault="00554A43" w:rsidP="00554A43">
            <w:r>
              <w:t xml:space="preserve"> Nếu hai mạng sử dụng giao thức khác nhau (ví dụ IPv4 ↔ IPv6, hoặc một mạng cũ với mạng mới), gateway sẽ chuyển đổi để hai mạng có thể “hiểu” nhau. </w:t>
            </w:r>
          </w:p>
          <w:p w14:paraId="127B0A56" w14:textId="48F51C3B" w:rsidR="00554A43" w:rsidRPr="00D57AF3" w:rsidRDefault="00D57AF3" w:rsidP="00D57AF3">
            <w:pPr>
              <w:rPr>
                <w:b/>
                <w:bCs/>
                <w:sz w:val="28"/>
                <w:szCs w:val="24"/>
              </w:rPr>
            </w:pPr>
            <w:r>
              <w:rPr>
                <w:b/>
                <w:bCs/>
                <w:sz w:val="28"/>
                <w:szCs w:val="24"/>
              </w:rPr>
              <w:t>-</w:t>
            </w:r>
            <w:r w:rsidR="00554A43" w:rsidRPr="00D57AF3">
              <w:rPr>
                <w:b/>
                <w:bCs/>
                <w:sz w:val="28"/>
                <w:szCs w:val="24"/>
              </w:rPr>
              <w:t>Định tuyến và quản lý luồng dữ liệu</w:t>
            </w:r>
          </w:p>
          <w:p w14:paraId="1548326D" w14:textId="77777777" w:rsidR="00554A43" w:rsidRDefault="00554A43" w:rsidP="00554A43">
            <w:r>
              <w:t xml:space="preserve"> Gateway biết cách xác định đường đi phù hợp cho gói dữ liệu đi từ mạng này sang mạng kia. </w:t>
            </w:r>
          </w:p>
          <w:p w14:paraId="0DC34762" w14:textId="77777777" w:rsidR="00554A43" w:rsidRDefault="00554A43" w:rsidP="00554A43">
            <w:r>
              <w:t xml:space="preserve"> Ví dụ: trong trường hợp máy tính của bạn gửi gói tới đích ngoài mạng nội bộ, gateway là nơi “ra” mạng để tới đích đó. </w:t>
            </w:r>
          </w:p>
          <w:p w14:paraId="17962E88" w14:textId="77777777" w:rsidR="00554A43" w:rsidRPr="00D57AF3" w:rsidRDefault="00554A43" w:rsidP="00554A43">
            <w:pPr>
              <w:rPr>
                <w:b/>
                <w:bCs/>
                <w:sz w:val="28"/>
                <w:szCs w:val="24"/>
              </w:rPr>
            </w:pPr>
            <w:r>
              <w:t xml:space="preserve">- </w:t>
            </w:r>
            <w:r w:rsidRPr="00D57AF3">
              <w:rPr>
                <w:b/>
                <w:bCs/>
                <w:sz w:val="28"/>
                <w:szCs w:val="24"/>
              </w:rPr>
              <w:t>Chức năng bảo mật và kiểm soát truy cập</w:t>
            </w:r>
          </w:p>
          <w:p w14:paraId="1E61A349" w14:textId="525C9F27" w:rsidR="00554A43" w:rsidRDefault="00554A43" w:rsidP="00554A43">
            <w:r>
              <w:t xml:space="preserve"> Gateway thường đặt ở biên của mạng (network edge) nên cũng là nơi tốt để giám sát, lọc, chặn các kết nối không hợp lệ hoặc nguy hiểm.  Ví dụ: firewall, proxy, hoặc các tính năng bảo vệ có thể được tích hợp tại gateway.</w:t>
            </w:r>
          </w:p>
          <w:p w14:paraId="22C1E51D" w14:textId="77777777" w:rsidR="00554A43" w:rsidRPr="00D57AF3" w:rsidRDefault="00554A43" w:rsidP="00554A43">
            <w:pPr>
              <w:rPr>
                <w:b/>
                <w:bCs/>
                <w:sz w:val="28"/>
                <w:szCs w:val="24"/>
              </w:rPr>
            </w:pPr>
            <w:r>
              <w:t xml:space="preserve">- </w:t>
            </w:r>
            <w:r w:rsidRPr="00D57AF3">
              <w:rPr>
                <w:b/>
                <w:bCs/>
                <w:sz w:val="28"/>
                <w:szCs w:val="24"/>
              </w:rPr>
              <w:t>NAT – Dịch địa chỉ mạng nội bộ sang địa chỉ công cộng</w:t>
            </w:r>
          </w:p>
          <w:p w14:paraId="28BB3509" w14:textId="037F48DB" w:rsidR="00B17FED" w:rsidRDefault="00554A43" w:rsidP="00554A43">
            <w:r>
              <w:t xml:space="preserve"> Trong mạng gia đình hoặc văn phòng nhỏ, gateway (hoặc router tích hợp gateway) thường thực hiện chức năng Network Address Translation (NAT): nhiều thiết bị nội bộ sử dụng địa chỉ riêng gửi ra Internet dưới một địa chỉ công cộng chung.</w:t>
            </w:r>
          </w:p>
        </w:tc>
      </w:tr>
      <w:tr w:rsidR="00B17FED" w14:paraId="5EFD80F7" w14:textId="77777777" w:rsidTr="00554A43">
        <w:tc>
          <w:tcPr>
            <w:tcW w:w="1271" w:type="dxa"/>
          </w:tcPr>
          <w:p w14:paraId="45A006A7" w14:textId="2F3A1A79" w:rsidR="00B17FED" w:rsidRPr="00D57AF3" w:rsidRDefault="00B17FED">
            <w:pPr>
              <w:rPr>
                <w:b/>
                <w:bCs/>
                <w:sz w:val="28"/>
                <w:szCs w:val="24"/>
              </w:rPr>
            </w:pPr>
            <w:r w:rsidRPr="00D57AF3">
              <w:rPr>
                <w:b/>
                <w:bCs/>
                <w:sz w:val="28"/>
                <w:szCs w:val="24"/>
              </w:rPr>
              <w:lastRenderedPageBreak/>
              <w:t>DNS Server</w:t>
            </w:r>
          </w:p>
        </w:tc>
        <w:tc>
          <w:tcPr>
            <w:tcW w:w="7790" w:type="dxa"/>
          </w:tcPr>
          <w:p w14:paraId="4E43623F" w14:textId="77777777" w:rsidR="00D57AF3" w:rsidRPr="00FF7704" w:rsidRDefault="00554A43" w:rsidP="00554A43">
            <w:pPr>
              <w:rPr>
                <w:b/>
                <w:bCs/>
                <w:sz w:val="28"/>
                <w:szCs w:val="24"/>
              </w:rPr>
            </w:pPr>
            <w:r w:rsidRPr="00554A43">
              <w:rPr>
                <w:b/>
                <w:bCs/>
                <w:sz w:val="28"/>
                <w:szCs w:val="24"/>
              </w:rPr>
              <w:t>- Chuyển tên miền dễ nhớ thành địa chỉ IP mà máy tính sử dụng để kết nối.</w:t>
            </w:r>
          </w:p>
          <w:p w14:paraId="108E101C" w14:textId="77777777" w:rsidR="00D57AF3" w:rsidRDefault="00554A43" w:rsidP="00554A43">
            <w:r w:rsidRPr="00554A43">
              <w:t xml:space="preserve"> - </w:t>
            </w:r>
            <w:r w:rsidRPr="00554A43">
              <w:rPr>
                <w:b/>
                <w:bCs/>
                <w:sz w:val="28"/>
                <w:szCs w:val="24"/>
              </w:rPr>
              <w:t xml:space="preserve">Hỗ trợ định hướng dịch vụ khác nhau trên Internet: </w:t>
            </w:r>
            <w:r w:rsidRPr="00554A43">
              <w:t>chẳng hạn tên miền trỏ tới máy chủ web, máy chủ thư (mail) hay FTP — nhờ các kiểu bản ghi DNS như A, AAAA, MX, CNAME.</w:t>
            </w:r>
          </w:p>
          <w:p w14:paraId="43B2B233" w14:textId="77777777" w:rsidR="00D57AF3" w:rsidRDefault="00554A43" w:rsidP="00554A43">
            <w:r w:rsidRPr="00554A43">
              <w:t xml:space="preserve"> - </w:t>
            </w:r>
            <w:r w:rsidRPr="00554A43">
              <w:rPr>
                <w:b/>
                <w:bCs/>
                <w:sz w:val="28"/>
                <w:szCs w:val="24"/>
              </w:rPr>
              <w:t xml:space="preserve">Bộ nhớ đệm (caching) để tăng tốc độ truy cập: </w:t>
            </w:r>
            <w:r w:rsidRPr="00554A43">
              <w:t>khi một tên miền đã được phân giải, kết quả được lưu lại trong một khoảng thời gian (TTL) để lần sau nếu có truy vấn lại thì trả kết quả ngay, giảm tải cho mạng.</w:t>
            </w:r>
          </w:p>
          <w:p w14:paraId="60F2590F" w14:textId="77777777" w:rsidR="00D57AF3" w:rsidRDefault="00554A43" w:rsidP="00554A43">
            <w:r w:rsidRPr="00554A43">
              <w:t xml:space="preserve"> - </w:t>
            </w:r>
            <w:r w:rsidRPr="00554A43">
              <w:rPr>
                <w:b/>
                <w:bCs/>
                <w:sz w:val="28"/>
                <w:szCs w:val="24"/>
              </w:rPr>
              <w:t>Cấu trúc phân cấp và phân phối:</w:t>
            </w:r>
            <w:r w:rsidRPr="00554A43">
              <w:rPr>
                <w:sz w:val="28"/>
                <w:szCs w:val="24"/>
              </w:rPr>
              <w:t xml:space="preserve"> </w:t>
            </w:r>
            <w:r w:rsidRPr="00554A43">
              <w:t>Có nhiều loại máy chủ DNS (resolver/recursor, root server, TLD server, authoritative server) hoạt động cùng nhau để xử lý truy vấn từ máy khác.</w:t>
            </w:r>
          </w:p>
          <w:p w14:paraId="5327DCF7" w14:textId="396B358E" w:rsidR="00554A43" w:rsidRPr="00554A43" w:rsidRDefault="00554A43" w:rsidP="00554A43">
            <w:r w:rsidRPr="00554A43">
              <w:t xml:space="preserve"> - </w:t>
            </w:r>
            <w:r w:rsidRPr="00554A43">
              <w:rPr>
                <w:b/>
                <w:bCs/>
                <w:sz w:val="28"/>
                <w:szCs w:val="24"/>
              </w:rPr>
              <w:t>Hỗ trợ quản lý mạng &amp; dịch vụ:</w:t>
            </w:r>
            <w:r w:rsidRPr="00554A43">
              <w:rPr>
                <w:sz w:val="28"/>
                <w:szCs w:val="24"/>
              </w:rPr>
              <w:t xml:space="preserve"> </w:t>
            </w:r>
            <w:r w:rsidRPr="00554A43">
              <w:t>trong môi trường doanh nghiệp hay mạng nội bộ, DNS còn được dùng để tìm máy chủ, xác định tên miền nội bộ, hỗ trợ dịch vụ như Active Directory.</w:t>
            </w:r>
          </w:p>
          <w:p w14:paraId="272C0661" w14:textId="42163D80" w:rsidR="00B17FED" w:rsidRDefault="00B17FED"/>
        </w:tc>
      </w:tr>
      <w:tr w:rsidR="00B17FED" w14:paraId="08DD5566" w14:textId="77777777" w:rsidTr="00554A43">
        <w:tc>
          <w:tcPr>
            <w:tcW w:w="1271" w:type="dxa"/>
          </w:tcPr>
          <w:p w14:paraId="3E4979BE" w14:textId="7FC6DC0C" w:rsidR="00B17FED" w:rsidRPr="00D57AF3" w:rsidRDefault="00B17FED">
            <w:pPr>
              <w:rPr>
                <w:b/>
                <w:bCs/>
              </w:rPr>
            </w:pPr>
            <w:r w:rsidRPr="00D57AF3">
              <w:rPr>
                <w:b/>
                <w:bCs/>
                <w:sz w:val="28"/>
                <w:szCs w:val="24"/>
              </w:rPr>
              <w:t>DHCP</w:t>
            </w:r>
          </w:p>
        </w:tc>
        <w:tc>
          <w:tcPr>
            <w:tcW w:w="7790" w:type="dxa"/>
          </w:tcPr>
          <w:p w14:paraId="7487A91A" w14:textId="08BD724D" w:rsidR="00554A43" w:rsidRPr="00FF7704" w:rsidRDefault="00554A43" w:rsidP="00554A43">
            <w:pPr>
              <w:rPr>
                <w:b/>
                <w:bCs/>
                <w:sz w:val="28"/>
                <w:szCs w:val="24"/>
              </w:rPr>
            </w:pPr>
            <w:r w:rsidRPr="00D57AF3">
              <w:rPr>
                <w:b/>
                <w:bCs/>
                <w:sz w:val="28"/>
                <w:szCs w:val="24"/>
              </w:rPr>
              <w:t>-Cấp phát địa chỉ IP tự động</w:t>
            </w:r>
          </w:p>
          <w:p w14:paraId="2E142520" w14:textId="0DFB9CDD" w:rsidR="00554A43" w:rsidRDefault="00554A43" w:rsidP="00554A43">
            <w:r>
              <w:t>+DHCP Server tự động gán địa chỉ IP cho các thiết bị (DHCP Client) khi chúng kết nối vào mạng.</w:t>
            </w:r>
          </w:p>
          <w:p w14:paraId="55E0FD83" w14:textId="77777777" w:rsidR="00554A43" w:rsidRDefault="00554A43" w:rsidP="00554A43">
            <w:r>
              <w:t>+Giúp tránh trùng địa chỉ IP và giảm công việc cấu hình thủ công.</w:t>
            </w:r>
          </w:p>
          <w:p w14:paraId="336A6FF8" w14:textId="77777777" w:rsidR="00554A43" w:rsidRDefault="00554A43" w:rsidP="00554A43"/>
          <w:p w14:paraId="2AF05068" w14:textId="180B8BB7" w:rsidR="00554A43" w:rsidRPr="00FF7704" w:rsidRDefault="00554A43" w:rsidP="00554A43">
            <w:pPr>
              <w:rPr>
                <w:b/>
                <w:bCs/>
                <w:sz w:val="28"/>
                <w:szCs w:val="24"/>
              </w:rPr>
            </w:pPr>
            <w:r w:rsidRPr="00D57AF3">
              <w:rPr>
                <w:b/>
                <w:bCs/>
                <w:sz w:val="28"/>
                <w:szCs w:val="24"/>
              </w:rPr>
              <w:t>-Quản lý dải địa chỉ IP</w:t>
            </w:r>
          </w:p>
          <w:p w14:paraId="7A1A1D53" w14:textId="7B3E1729" w:rsidR="00554A43" w:rsidRDefault="00554A43" w:rsidP="00554A43">
            <w:r>
              <w:t>+DHCP Server quản lý một pool (phạm vi) các địa chỉ IP có thể sử dụng.</w:t>
            </w:r>
          </w:p>
          <w:p w14:paraId="56E3F66E" w14:textId="77777777" w:rsidR="00554A43" w:rsidRDefault="00554A43" w:rsidP="00554A43">
            <w:r>
              <w:t>+Khi một thiết bị rời mạng, IP có thể được thu hồi và gán lại cho thiết bị khác.</w:t>
            </w:r>
          </w:p>
          <w:p w14:paraId="0271CEC7" w14:textId="77777777" w:rsidR="00554A43" w:rsidRDefault="00554A43" w:rsidP="00554A43"/>
          <w:p w14:paraId="6CD0FA78" w14:textId="7145F137" w:rsidR="00554A43" w:rsidRPr="00FF7704" w:rsidRDefault="00554A43" w:rsidP="00554A43">
            <w:pPr>
              <w:rPr>
                <w:b/>
                <w:bCs/>
                <w:sz w:val="28"/>
                <w:szCs w:val="24"/>
              </w:rPr>
            </w:pPr>
            <w:r w:rsidRPr="00D57AF3">
              <w:rPr>
                <w:b/>
                <w:bCs/>
                <w:sz w:val="28"/>
                <w:szCs w:val="24"/>
              </w:rPr>
              <w:t>-Cung cấp thông tin cấu hình mạng khác</w:t>
            </w:r>
          </w:p>
          <w:p w14:paraId="4C40E945" w14:textId="7180B252" w:rsidR="00554A43" w:rsidRDefault="00554A43" w:rsidP="00554A43">
            <w:r>
              <w:t>+Ngoài IP, DHCP còn cấp:</w:t>
            </w:r>
          </w:p>
          <w:p w14:paraId="087DF703" w14:textId="2343CDE2" w:rsidR="00554A43" w:rsidRDefault="00554A43" w:rsidP="00554A43">
            <w:r>
              <w:t>Subnet mask</w:t>
            </w:r>
          </w:p>
          <w:p w14:paraId="586FEB16" w14:textId="1B88FDE3" w:rsidR="00554A43" w:rsidRDefault="00554A43" w:rsidP="00554A43">
            <w:r>
              <w:t>Default gateway</w:t>
            </w:r>
          </w:p>
          <w:p w14:paraId="3A0C3AE1" w14:textId="3774EBDB" w:rsidR="00554A43" w:rsidRDefault="00554A43" w:rsidP="00554A43">
            <w:r>
              <w:t>DNS server</w:t>
            </w:r>
          </w:p>
          <w:p w14:paraId="45DF6C5A" w14:textId="312A1BB0" w:rsidR="00554A43" w:rsidRDefault="00554A43" w:rsidP="00554A43">
            <w:r>
              <w:t>Domain name</w:t>
            </w:r>
          </w:p>
          <w:p w14:paraId="0AA51AF3" w14:textId="77777777" w:rsidR="00B17FED" w:rsidRDefault="00554A43" w:rsidP="00554A43">
            <w:r>
              <w:t>Lease time (thời gian thuê IP)</w:t>
            </w:r>
          </w:p>
          <w:p w14:paraId="2DB62EA8" w14:textId="77777777" w:rsidR="00D57AF3" w:rsidRPr="00D57AF3" w:rsidRDefault="00D57AF3" w:rsidP="00554A43">
            <w:pPr>
              <w:rPr>
                <w:b/>
                <w:bCs/>
                <w:sz w:val="28"/>
                <w:szCs w:val="24"/>
              </w:rPr>
            </w:pPr>
            <w:r w:rsidRPr="00D57AF3">
              <w:rPr>
                <w:b/>
                <w:bCs/>
                <w:sz w:val="28"/>
                <w:szCs w:val="24"/>
              </w:rPr>
              <w:t xml:space="preserve">-Gia hạn và thu hồi IP </w:t>
            </w:r>
          </w:p>
          <w:p w14:paraId="51391BD3" w14:textId="77777777" w:rsidR="00D57AF3" w:rsidRDefault="00D57AF3" w:rsidP="00554A43">
            <w:r w:rsidRPr="00D57AF3">
              <w:lastRenderedPageBreak/>
              <w:t xml:space="preserve">+Khi gần hết thời gian thuê IP, DHCP Client sẽ gửi yêu cầu gia hạn. </w:t>
            </w:r>
          </w:p>
          <w:p w14:paraId="23D04B16" w14:textId="4128B1C8" w:rsidR="00D57AF3" w:rsidRDefault="00D57AF3" w:rsidP="00554A43">
            <w:r w:rsidRPr="00D57AF3">
              <w:t>+Nếu thiết bị không còn hoạt động, IP sẽ được thu hồi để cấp cho thiết bị khác.</w:t>
            </w:r>
          </w:p>
        </w:tc>
      </w:tr>
    </w:tbl>
    <w:p w14:paraId="1508AC12" w14:textId="77777777" w:rsidR="00B17FED" w:rsidRDefault="00B17FED"/>
    <w:p w14:paraId="1D4075C8" w14:textId="2BEA52A6" w:rsidR="00B17FED" w:rsidRDefault="00B17FED">
      <w:r w:rsidRPr="002F19D9">
        <w:rPr>
          <w:b/>
          <w:bCs/>
          <w:sz w:val="28"/>
          <w:szCs w:val="24"/>
        </w:rPr>
        <w:t>Bảng 3:</w:t>
      </w:r>
      <w:r w:rsidRPr="002F19D9">
        <w:rPr>
          <w:sz w:val="28"/>
          <w:szCs w:val="24"/>
        </w:rPr>
        <w:t xml:space="preserve"> </w:t>
      </w:r>
      <w:r>
        <w:t>Trình bày các lo</w:t>
      </w:r>
      <w:r w:rsidR="00871402">
        <w:t>ại địa chỉ IPv6.</w:t>
      </w:r>
    </w:p>
    <w:tbl>
      <w:tblPr>
        <w:tblStyle w:val="TableGrid"/>
        <w:tblW w:w="0" w:type="auto"/>
        <w:tblLook w:val="04A0" w:firstRow="1" w:lastRow="0" w:firstColumn="1" w:lastColumn="0" w:noHBand="0" w:noVBand="1"/>
      </w:tblPr>
      <w:tblGrid>
        <w:gridCol w:w="3397"/>
        <w:gridCol w:w="5664"/>
      </w:tblGrid>
      <w:tr w:rsidR="00871402" w14:paraId="491A85F0" w14:textId="77777777" w:rsidTr="002F19D9">
        <w:tc>
          <w:tcPr>
            <w:tcW w:w="3397" w:type="dxa"/>
          </w:tcPr>
          <w:p w14:paraId="09B09889" w14:textId="77777777" w:rsidR="00871402" w:rsidRDefault="00871402"/>
        </w:tc>
        <w:tc>
          <w:tcPr>
            <w:tcW w:w="5664" w:type="dxa"/>
          </w:tcPr>
          <w:p w14:paraId="56D87558" w14:textId="512AD360" w:rsidR="00871402" w:rsidRPr="002F19D9" w:rsidRDefault="00871402" w:rsidP="00871402">
            <w:pPr>
              <w:jc w:val="center"/>
              <w:rPr>
                <w:b/>
                <w:bCs/>
              </w:rPr>
            </w:pPr>
            <w:r w:rsidRPr="002F19D9">
              <w:rPr>
                <w:b/>
                <w:bCs/>
                <w:sz w:val="28"/>
                <w:szCs w:val="24"/>
              </w:rPr>
              <w:t>Mô tả</w:t>
            </w:r>
          </w:p>
        </w:tc>
      </w:tr>
      <w:tr w:rsidR="00871402" w14:paraId="46604C77" w14:textId="77777777" w:rsidTr="002F19D9">
        <w:tc>
          <w:tcPr>
            <w:tcW w:w="3397" w:type="dxa"/>
          </w:tcPr>
          <w:p w14:paraId="19912148" w14:textId="3DB1A8B6" w:rsidR="00871402" w:rsidRPr="002F19D9" w:rsidRDefault="00871402">
            <w:pPr>
              <w:rPr>
                <w:b/>
                <w:bCs/>
                <w:sz w:val="28"/>
                <w:szCs w:val="24"/>
              </w:rPr>
            </w:pPr>
            <w:r w:rsidRPr="002F19D9">
              <w:rPr>
                <w:b/>
                <w:bCs/>
                <w:sz w:val="28"/>
                <w:szCs w:val="24"/>
              </w:rPr>
              <w:t>Các loại địa chỉ IPv6</w:t>
            </w:r>
          </w:p>
        </w:tc>
        <w:tc>
          <w:tcPr>
            <w:tcW w:w="5664" w:type="dxa"/>
          </w:tcPr>
          <w:p w14:paraId="6FB67981" w14:textId="52892249" w:rsidR="00871402" w:rsidRDefault="00E661C6">
            <w:r w:rsidRPr="00E661C6">
              <w:t xml:space="preserve">• </w:t>
            </w:r>
            <w:r w:rsidRPr="00E661C6">
              <w:rPr>
                <w:b/>
                <w:bCs/>
              </w:rPr>
              <w:t>Unicast:</w:t>
            </w:r>
            <w:r w:rsidRPr="00E661C6">
              <w:t xml:space="preserve"> Địa chỉ dành cho </w:t>
            </w:r>
            <w:r w:rsidRPr="00E661C6">
              <w:rPr>
                <w:b/>
                <w:bCs/>
              </w:rPr>
              <w:t>một thiết bị duy nhất</w:t>
            </w:r>
            <w:r w:rsidRPr="00E661C6">
              <w:t xml:space="preserve">, gói tin được gửi trực tiếp đến thiết bị đó. </w:t>
            </w:r>
            <w:r w:rsidRPr="00E661C6">
              <w:br/>
              <w:t xml:space="preserve">• </w:t>
            </w:r>
            <w:r w:rsidRPr="00E661C6">
              <w:rPr>
                <w:b/>
                <w:bCs/>
              </w:rPr>
              <w:t>Multicast:</w:t>
            </w:r>
            <w:r w:rsidRPr="00E661C6">
              <w:t xml:space="preserve"> Địa chỉ dành cho </w:t>
            </w:r>
            <w:r w:rsidRPr="00E661C6">
              <w:rPr>
                <w:b/>
                <w:bCs/>
              </w:rPr>
              <w:t>một nhóm thiết bị</w:t>
            </w:r>
            <w:r w:rsidRPr="00E661C6">
              <w:t xml:space="preserve">, gói tin gửi đến địa chỉ này sẽ được gửi đến </w:t>
            </w:r>
            <w:r w:rsidRPr="00E661C6">
              <w:rPr>
                <w:b/>
                <w:bCs/>
              </w:rPr>
              <w:t>tất cả các thiết bị trong nhóm</w:t>
            </w:r>
            <w:r w:rsidRPr="00E661C6">
              <w:t xml:space="preserve">. </w:t>
            </w:r>
            <w:r w:rsidRPr="00E661C6">
              <w:br/>
              <w:t xml:space="preserve">• </w:t>
            </w:r>
            <w:r w:rsidRPr="00E661C6">
              <w:rPr>
                <w:b/>
                <w:bCs/>
              </w:rPr>
              <w:t>Anycast:</w:t>
            </w:r>
            <w:r w:rsidRPr="00E661C6">
              <w:t xml:space="preserve"> Địa chỉ được gán cho </w:t>
            </w:r>
            <w:r w:rsidRPr="00E661C6">
              <w:rPr>
                <w:b/>
                <w:bCs/>
              </w:rPr>
              <w:t>nhiều thiết bị</w:t>
            </w:r>
            <w:r w:rsidRPr="00E661C6">
              <w:t xml:space="preserve">, nhưng gói tin sẽ được chuyển đến </w:t>
            </w:r>
            <w:r w:rsidRPr="00E661C6">
              <w:rPr>
                <w:b/>
                <w:bCs/>
              </w:rPr>
              <w:t>thiết bị gần nhất</w:t>
            </w:r>
            <w:r w:rsidRPr="00E661C6">
              <w:t xml:space="preserve"> (về mặt định tuyến).</w:t>
            </w:r>
          </w:p>
        </w:tc>
      </w:tr>
      <w:tr w:rsidR="00871402" w14:paraId="1FBF6677" w14:textId="77777777" w:rsidTr="002F19D9">
        <w:tc>
          <w:tcPr>
            <w:tcW w:w="3397" w:type="dxa"/>
          </w:tcPr>
          <w:p w14:paraId="77623BC8" w14:textId="6C6ACDFF" w:rsidR="00871402" w:rsidRPr="002F19D9" w:rsidRDefault="00871402">
            <w:pPr>
              <w:rPr>
                <w:b/>
                <w:bCs/>
                <w:sz w:val="28"/>
                <w:szCs w:val="24"/>
              </w:rPr>
            </w:pPr>
            <w:r w:rsidRPr="002F19D9">
              <w:rPr>
                <w:b/>
                <w:bCs/>
                <w:sz w:val="28"/>
                <w:szCs w:val="24"/>
              </w:rPr>
              <w:t>Các cách biểu diễn địa chỉ IPv6</w:t>
            </w:r>
          </w:p>
        </w:tc>
        <w:tc>
          <w:tcPr>
            <w:tcW w:w="5664" w:type="dxa"/>
          </w:tcPr>
          <w:p w14:paraId="0E9C5D99" w14:textId="582F5D1D" w:rsidR="00871402" w:rsidRDefault="00E661C6">
            <w:r w:rsidRPr="00E661C6">
              <w:t xml:space="preserve">• </w:t>
            </w:r>
            <w:r w:rsidRPr="00E661C6">
              <w:rPr>
                <w:b/>
                <w:bCs/>
              </w:rPr>
              <w:t>Dạng đầy đủ:</w:t>
            </w:r>
            <w:r w:rsidRPr="00E661C6">
              <w:t xml:space="preserve"> Ghi đủ 8 nhóm, mỗi nhóm 4 ký tự hex, ngăn cách bằng dấu “:”. </w:t>
            </w:r>
            <w:r w:rsidRPr="00E661C6">
              <w:br/>
            </w:r>
            <w:r w:rsidRPr="00E661C6">
              <w:t> </w:t>
            </w:r>
            <w:r w:rsidRPr="00E661C6">
              <w:t xml:space="preserve">Ví dụ: 2001:0db8:0000:0000:0000:ff00:0042:8329 </w:t>
            </w:r>
            <w:r w:rsidRPr="00E661C6">
              <w:br/>
              <w:t xml:space="preserve">• </w:t>
            </w:r>
            <w:r w:rsidRPr="00E661C6">
              <w:rPr>
                <w:b/>
                <w:bCs/>
              </w:rPr>
              <w:t>Rút gọn số 0:</w:t>
            </w:r>
            <w:r w:rsidRPr="00E661C6">
              <w:t xml:space="preserve"> Bỏ các số 0 ở đầu mỗi nhóm. </w:t>
            </w:r>
            <w:r w:rsidRPr="00E661C6">
              <w:br/>
            </w:r>
            <w:r w:rsidRPr="00E661C6">
              <w:t> </w:t>
            </w:r>
            <w:r w:rsidRPr="00E661C6">
              <w:t xml:space="preserve">Ví dụ: 2001:db8:0:0:0:ff00:42:8329 </w:t>
            </w:r>
            <w:r w:rsidRPr="00E661C6">
              <w:br/>
              <w:t xml:space="preserve">• </w:t>
            </w:r>
            <w:r w:rsidRPr="00E661C6">
              <w:rPr>
                <w:b/>
                <w:bCs/>
              </w:rPr>
              <w:t>Rút gọn chuỗi 0 liên tiếp:</w:t>
            </w:r>
            <w:r w:rsidRPr="00E661C6">
              <w:t xml:space="preserve"> Dùng “::” để thay cho một hoặc nhiều nhóm toàn số 0 (chỉ dùng </w:t>
            </w:r>
            <w:r w:rsidRPr="00E661C6">
              <w:rPr>
                <w:b/>
                <w:bCs/>
              </w:rPr>
              <w:t>một lần duy nhất</w:t>
            </w:r>
            <w:r w:rsidRPr="00E661C6">
              <w:t xml:space="preserve"> trong địa chỉ). </w:t>
            </w:r>
            <w:r w:rsidRPr="00E661C6">
              <w:br/>
            </w:r>
            <w:r w:rsidRPr="00E661C6">
              <w:t> </w:t>
            </w:r>
            <w:r w:rsidRPr="00E661C6">
              <w:t>Ví dụ: 2001:db8::ff00:42:8329</w:t>
            </w:r>
          </w:p>
        </w:tc>
      </w:tr>
    </w:tbl>
    <w:p w14:paraId="34B1619D" w14:textId="77777777" w:rsidR="00871402" w:rsidRDefault="00871402"/>
    <w:p w14:paraId="7EB87996" w14:textId="383FF07D" w:rsidR="00871402" w:rsidRDefault="00871402">
      <w:r w:rsidRPr="002F19D9">
        <w:rPr>
          <w:b/>
          <w:bCs/>
          <w:sz w:val="28"/>
          <w:szCs w:val="24"/>
        </w:rPr>
        <w:t>Bảng 4:</w:t>
      </w:r>
      <w:r w:rsidRPr="002F19D9">
        <w:rPr>
          <w:sz w:val="28"/>
          <w:szCs w:val="24"/>
        </w:rPr>
        <w:t xml:space="preserve"> </w:t>
      </w:r>
      <w:r>
        <w:t>Trình bày chức năng và ứng dụng Router và Switch.</w:t>
      </w:r>
    </w:p>
    <w:tbl>
      <w:tblPr>
        <w:tblStyle w:val="TableGrid"/>
        <w:tblW w:w="0" w:type="auto"/>
        <w:tblLook w:val="04A0" w:firstRow="1" w:lastRow="0" w:firstColumn="1" w:lastColumn="0" w:noHBand="0" w:noVBand="1"/>
      </w:tblPr>
      <w:tblGrid>
        <w:gridCol w:w="1696"/>
        <w:gridCol w:w="4344"/>
        <w:gridCol w:w="3021"/>
      </w:tblGrid>
      <w:tr w:rsidR="0071222A" w14:paraId="1E0618D3" w14:textId="77777777" w:rsidTr="002F19D9">
        <w:tc>
          <w:tcPr>
            <w:tcW w:w="1696" w:type="dxa"/>
          </w:tcPr>
          <w:p w14:paraId="7636035D" w14:textId="3FE7CE93" w:rsidR="0071222A" w:rsidRPr="002F19D9" w:rsidRDefault="0071222A" w:rsidP="0071222A">
            <w:pPr>
              <w:jc w:val="center"/>
              <w:rPr>
                <w:b/>
                <w:bCs/>
                <w:sz w:val="28"/>
                <w:szCs w:val="24"/>
              </w:rPr>
            </w:pPr>
            <w:r w:rsidRPr="002F19D9">
              <w:rPr>
                <w:b/>
                <w:bCs/>
                <w:sz w:val="28"/>
                <w:szCs w:val="24"/>
              </w:rPr>
              <w:t>Tên thiết bị</w:t>
            </w:r>
          </w:p>
        </w:tc>
        <w:tc>
          <w:tcPr>
            <w:tcW w:w="4344" w:type="dxa"/>
          </w:tcPr>
          <w:p w14:paraId="112BFD1A" w14:textId="2BFFF37B" w:rsidR="0071222A" w:rsidRPr="002F19D9" w:rsidRDefault="0071222A" w:rsidP="0071222A">
            <w:pPr>
              <w:jc w:val="center"/>
              <w:rPr>
                <w:b/>
                <w:bCs/>
                <w:sz w:val="28"/>
                <w:szCs w:val="24"/>
              </w:rPr>
            </w:pPr>
            <w:r w:rsidRPr="002F19D9">
              <w:rPr>
                <w:b/>
                <w:bCs/>
                <w:sz w:val="28"/>
                <w:szCs w:val="24"/>
              </w:rPr>
              <w:t>Chức năng</w:t>
            </w:r>
          </w:p>
        </w:tc>
        <w:tc>
          <w:tcPr>
            <w:tcW w:w="3021" w:type="dxa"/>
          </w:tcPr>
          <w:p w14:paraId="5F997ABA" w14:textId="0A126F49" w:rsidR="0071222A" w:rsidRPr="002F19D9" w:rsidRDefault="0071222A" w:rsidP="0071222A">
            <w:pPr>
              <w:jc w:val="center"/>
              <w:rPr>
                <w:b/>
                <w:bCs/>
                <w:sz w:val="28"/>
                <w:szCs w:val="24"/>
              </w:rPr>
            </w:pPr>
            <w:r w:rsidRPr="002F19D9">
              <w:rPr>
                <w:b/>
                <w:bCs/>
                <w:sz w:val="28"/>
                <w:szCs w:val="24"/>
              </w:rPr>
              <w:t>Ứng dụng</w:t>
            </w:r>
          </w:p>
        </w:tc>
      </w:tr>
      <w:tr w:rsidR="0071222A" w14:paraId="2DF17579" w14:textId="77777777" w:rsidTr="002F19D9">
        <w:tc>
          <w:tcPr>
            <w:tcW w:w="1696" w:type="dxa"/>
          </w:tcPr>
          <w:p w14:paraId="6AF315AA" w14:textId="1F906A81" w:rsidR="0071222A" w:rsidRPr="002F19D9" w:rsidRDefault="0071222A">
            <w:pPr>
              <w:rPr>
                <w:b/>
                <w:bCs/>
                <w:sz w:val="28"/>
                <w:szCs w:val="24"/>
              </w:rPr>
            </w:pPr>
            <w:r w:rsidRPr="002F19D9">
              <w:rPr>
                <w:b/>
                <w:bCs/>
                <w:sz w:val="28"/>
                <w:szCs w:val="24"/>
              </w:rPr>
              <w:t>Router</w:t>
            </w:r>
          </w:p>
        </w:tc>
        <w:tc>
          <w:tcPr>
            <w:tcW w:w="4344" w:type="dxa"/>
          </w:tcPr>
          <w:p w14:paraId="0A9311BF" w14:textId="726D4F81" w:rsidR="0071222A" w:rsidRDefault="002F19D9">
            <w:r w:rsidRPr="002F19D9">
              <w:t xml:space="preserve">- Định tuyến các gói tin giữa các mạng khác nhau. </w:t>
            </w:r>
            <w:r w:rsidRPr="002F19D9">
              <w:br/>
              <w:t xml:space="preserve">- Kết nối mạng nội bộ (LAN) với mạng diện rộng (WAN) hoặc Internet. </w:t>
            </w:r>
            <w:r w:rsidRPr="002F19D9">
              <w:br/>
              <w:t>- Cấp phát địa chỉ IP (DHCP), chuyển tiếp dữ liệu, và bảo mật qua tường lửa.</w:t>
            </w:r>
          </w:p>
        </w:tc>
        <w:tc>
          <w:tcPr>
            <w:tcW w:w="3021" w:type="dxa"/>
          </w:tcPr>
          <w:p w14:paraId="471C90F2" w14:textId="49F5EC42" w:rsidR="0071222A" w:rsidRDefault="002F19D9">
            <w:r w:rsidRPr="002F19D9">
              <w:t xml:space="preserve">- Dùng để kết nối nhiều mạng (ví dụ: mạng trong công ty với Internet). </w:t>
            </w:r>
            <w:r w:rsidRPr="002F19D9">
              <w:br/>
              <w:t xml:space="preserve">- Sử dụng trong hệ thống mạng doanh nghiệp, </w:t>
            </w:r>
            <w:r w:rsidRPr="002F19D9">
              <w:lastRenderedPageBreak/>
              <w:t>trường học, hoặc hộ gia đình để truy cập Internet.</w:t>
            </w:r>
          </w:p>
        </w:tc>
      </w:tr>
      <w:tr w:rsidR="0071222A" w14:paraId="20EE3746" w14:textId="77777777" w:rsidTr="002F19D9">
        <w:tc>
          <w:tcPr>
            <w:tcW w:w="1696" w:type="dxa"/>
          </w:tcPr>
          <w:p w14:paraId="23346977" w14:textId="1C6B7B60" w:rsidR="0071222A" w:rsidRPr="002F19D9" w:rsidRDefault="0071222A">
            <w:pPr>
              <w:rPr>
                <w:b/>
                <w:bCs/>
                <w:sz w:val="28"/>
                <w:szCs w:val="24"/>
              </w:rPr>
            </w:pPr>
            <w:r w:rsidRPr="002F19D9">
              <w:rPr>
                <w:b/>
                <w:bCs/>
                <w:sz w:val="28"/>
                <w:szCs w:val="24"/>
              </w:rPr>
              <w:lastRenderedPageBreak/>
              <w:t>Switch</w:t>
            </w:r>
          </w:p>
        </w:tc>
        <w:tc>
          <w:tcPr>
            <w:tcW w:w="4344" w:type="dxa"/>
          </w:tcPr>
          <w:p w14:paraId="2CBED126" w14:textId="311C98D8" w:rsidR="0071222A" w:rsidRDefault="002F19D9">
            <w:r w:rsidRPr="002F19D9">
              <w:t xml:space="preserve">- Kết nối nhiều thiết bị trong cùng một mạng LAN. </w:t>
            </w:r>
            <w:r w:rsidRPr="002F19D9">
              <w:br/>
              <w:t>- Truyền dữ liệu dựa trên địa chỉ MAC, giúp giảm xung đột và tăng hiệu suất.</w:t>
            </w:r>
          </w:p>
        </w:tc>
        <w:tc>
          <w:tcPr>
            <w:tcW w:w="3021" w:type="dxa"/>
          </w:tcPr>
          <w:p w14:paraId="2F6A6D42" w14:textId="68D24D6E" w:rsidR="0071222A" w:rsidRDefault="002F19D9">
            <w:r w:rsidRPr="002F19D9">
              <w:t xml:space="preserve">- Dùng trong phòng máy tính, văn phòng để kết nối nhiều máy tính, máy in, server, v.v. </w:t>
            </w:r>
            <w:r w:rsidRPr="002F19D9">
              <w:br/>
              <w:t>- Là thiết bị trung tâm trong mạng LAN nội bộ.</w:t>
            </w:r>
          </w:p>
        </w:tc>
      </w:tr>
    </w:tbl>
    <w:p w14:paraId="11A415DC" w14:textId="77777777" w:rsidR="00871402" w:rsidRDefault="00871402"/>
    <w:p w14:paraId="76754B78" w14:textId="3AA1255F" w:rsidR="0071222A" w:rsidRDefault="0071222A">
      <w:r w:rsidRPr="00300F59">
        <w:rPr>
          <w:b/>
          <w:bCs/>
          <w:sz w:val="28"/>
          <w:szCs w:val="24"/>
        </w:rPr>
        <w:t>Bảng 5:</w:t>
      </w:r>
      <w:r w:rsidRPr="00300F59">
        <w:rPr>
          <w:sz w:val="28"/>
          <w:szCs w:val="24"/>
        </w:rPr>
        <w:t xml:space="preserve"> </w:t>
      </w:r>
      <w:r>
        <w:t>Trình bày kết quả lệnh tracert kết nối với các máy chủ.</w:t>
      </w:r>
    </w:p>
    <w:tbl>
      <w:tblPr>
        <w:tblStyle w:val="TableGrid"/>
        <w:tblW w:w="0" w:type="auto"/>
        <w:tblLook w:val="04A0" w:firstRow="1" w:lastRow="0" w:firstColumn="1" w:lastColumn="0" w:noHBand="0" w:noVBand="1"/>
      </w:tblPr>
      <w:tblGrid>
        <w:gridCol w:w="2518"/>
        <w:gridCol w:w="6543"/>
      </w:tblGrid>
      <w:tr w:rsidR="0071222A" w14:paraId="149E64FB" w14:textId="77777777" w:rsidTr="00041896">
        <w:tc>
          <w:tcPr>
            <w:tcW w:w="2263" w:type="dxa"/>
          </w:tcPr>
          <w:p w14:paraId="2825F0FC" w14:textId="1D2A4E9F" w:rsidR="0071222A" w:rsidRPr="002F19D9" w:rsidRDefault="0071222A" w:rsidP="0071222A">
            <w:pPr>
              <w:jc w:val="center"/>
              <w:rPr>
                <w:b/>
                <w:bCs/>
                <w:sz w:val="28"/>
                <w:szCs w:val="24"/>
              </w:rPr>
            </w:pPr>
            <w:r w:rsidRPr="002F19D9">
              <w:rPr>
                <w:b/>
                <w:bCs/>
                <w:sz w:val="28"/>
                <w:szCs w:val="24"/>
              </w:rPr>
              <w:t>Các máy chủ</w:t>
            </w:r>
          </w:p>
        </w:tc>
        <w:tc>
          <w:tcPr>
            <w:tcW w:w="6798" w:type="dxa"/>
          </w:tcPr>
          <w:p w14:paraId="529AB855" w14:textId="089B79F0" w:rsidR="0071222A" w:rsidRPr="002F19D9" w:rsidRDefault="0071222A" w:rsidP="0071222A">
            <w:pPr>
              <w:jc w:val="center"/>
              <w:rPr>
                <w:b/>
                <w:bCs/>
              </w:rPr>
            </w:pPr>
            <w:r w:rsidRPr="002F19D9">
              <w:rPr>
                <w:b/>
                <w:bCs/>
                <w:sz w:val="28"/>
                <w:szCs w:val="24"/>
              </w:rPr>
              <w:t>Mô tả các nút trung gian</w:t>
            </w:r>
          </w:p>
        </w:tc>
      </w:tr>
      <w:tr w:rsidR="0071222A" w14:paraId="38AC6AD6" w14:textId="77777777" w:rsidTr="00041896">
        <w:tc>
          <w:tcPr>
            <w:tcW w:w="2263" w:type="dxa"/>
          </w:tcPr>
          <w:p w14:paraId="1B94AB55" w14:textId="0D5EC10D" w:rsidR="0071222A" w:rsidRPr="002F19D9" w:rsidRDefault="0071222A">
            <w:pPr>
              <w:rPr>
                <w:b/>
                <w:bCs/>
                <w:sz w:val="28"/>
                <w:szCs w:val="24"/>
              </w:rPr>
            </w:pPr>
            <w:r w:rsidRPr="002F19D9">
              <w:rPr>
                <w:b/>
                <w:bCs/>
                <w:sz w:val="28"/>
                <w:szCs w:val="24"/>
              </w:rPr>
              <w:t>www.gmai</w:t>
            </w:r>
            <w:r w:rsidR="009945C7">
              <w:rPr>
                <w:b/>
                <w:bCs/>
                <w:sz w:val="28"/>
                <w:szCs w:val="24"/>
              </w:rPr>
              <w:t>l</w:t>
            </w:r>
            <w:r w:rsidRPr="002F19D9">
              <w:rPr>
                <w:b/>
                <w:bCs/>
                <w:sz w:val="28"/>
                <w:szCs w:val="24"/>
              </w:rPr>
              <w:t>.com</w:t>
            </w:r>
          </w:p>
        </w:tc>
        <w:tc>
          <w:tcPr>
            <w:tcW w:w="6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747" w:rsidRPr="00B94747" w14:paraId="5846E3D3" w14:textId="77777777">
              <w:trPr>
                <w:tblCellSpacing w:w="15" w:type="dxa"/>
              </w:trPr>
              <w:tc>
                <w:tcPr>
                  <w:tcW w:w="0" w:type="auto"/>
                  <w:vAlign w:val="center"/>
                  <w:hideMark/>
                </w:tcPr>
                <w:p w14:paraId="76AFFB41" w14:textId="77777777" w:rsidR="00B94747" w:rsidRPr="00B94747" w:rsidRDefault="00B94747" w:rsidP="00B94747">
                  <w:pPr>
                    <w:spacing w:after="0"/>
                  </w:pPr>
                </w:p>
              </w:tc>
            </w:tr>
          </w:tbl>
          <w:p w14:paraId="329EEF31" w14:textId="77777777" w:rsidR="00B94747" w:rsidRPr="00B94747" w:rsidRDefault="00B94747" w:rsidP="00B9474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7"/>
            </w:tblGrid>
            <w:tr w:rsidR="00B94747" w:rsidRPr="00B94747" w14:paraId="5756F53D" w14:textId="77777777">
              <w:trPr>
                <w:tblCellSpacing w:w="15" w:type="dxa"/>
              </w:trPr>
              <w:tc>
                <w:tcPr>
                  <w:tcW w:w="0" w:type="auto"/>
                  <w:vAlign w:val="center"/>
                  <w:hideMark/>
                </w:tcPr>
                <w:p w14:paraId="164B06F7" w14:textId="53CCB37D" w:rsidR="00B94747" w:rsidRPr="00B94747" w:rsidRDefault="00B94747" w:rsidP="00B94747">
                  <w:pPr>
                    <w:spacing w:after="0"/>
                  </w:pPr>
                  <w:r w:rsidRPr="00B94747">
                    <w:t xml:space="preserve">- </w:t>
                  </w:r>
                  <w:r w:rsidRPr="00B94747">
                    <w:rPr>
                      <w:b/>
                      <w:bCs/>
                    </w:rPr>
                    <w:t>Hop 1:</w:t>
                  </w:r>
                  <w:r w:rsidRPr="00B94747">
                    <w:t xml:space="preserve"> vnpt.vn [2001:ee0:5332:b7b0:ba29:3ff:fec3:c530]</w:t>
                  </w:r>
                  <w:r>
                    <w:t xml:space="preserve"> </w:t>
                  </w:r>
                  <w:r w:rsidRPr="00B94747">
                    <w:t xml:space="preserve"> — router / gateway VNPT (IPv6).</w:t>
                  </w:r>
                  <w:r w:rsidRPr="00B94747">
                    <w:br/>
                    <w:t xml:space="preserve">- </w:t>
                  </w:r>
                  <w:r w:rsidRPr="00B94747">
                    <w:rPr>
                      <w:b/>
                      <w:bCs/>
                    </w:rPr>
                    <w:t>Hop 2:</w:t>
                  </w:r>
                  <w:r w:rsidRPr="00B94747">
                    <w:t xml:space="preserve"> nchkgb-ak-in-x05.1e100.net [2404:6800:4005:805::2005] — </w:t>
                  </w:r>
                  <w:r w:rsidRPr="00B94747">
                    <w:rPr>
                      <w:b/>
                      <w:bCs/>
                    </w:rPr>
                    <w:t>edge server của Google (Gmail)</w:t>
                  </w:r>
                  <w:r w:rsidRPr="00B94747">
                    <w:t xml:space="preserve"> trả lời trực tiếp. </w:t>
                  </w:r>
                  <w:r w:rsidRPr="00B94747">
                    <w:br/>
                  </w:r>
                  <w:r w:rsidRPr="00B94747">
                    <w:rPr>
                      <w:b/>
                      <w:bCs/>
                    </w:rPr>
                    <w:t>Nhận xét:</w:t>
                  </w:r>
                  <w:r w:rsidRPr="00B94747">
                    <w:t xml:space="preserve"> traceroute dùng IPv6; đường đi ngắn, latency rất thấp (1–6 ms) </w:t>
                  </w:r>
                  <w:r w:rsidRPr="00B94747">
                    <w:rPr>
                      <w:rFonts w:ascii="Cambria Math" w:hAnsi="Cambria Math" w:cs="Cambria Math"/>
                    </w:rPr>
                    <w:t>⇒</w:t>
                  </w:r>
                  <w:r w:rsidRPr="00B94747">
                    <w:t xml:space="preserve"> kết nối tới edge Google qua IPv6 trong hạ tầng VNPT.</w:t>
                  </w:r>
                </w:p>
              </w:tc>
            </w:tr>
          </w:tbl>
          <w:p w14:paraId="317D8D8F" w14:textId="710C0F33" w:rsidR="0071222A" w:rsidRDefault="0071222A"/>
        </w:tc>
      </w:tr>
      <w:tr w:rsidR="0071222A" w14:paraId="0E4FC423" w14:textId="77777777" w:rsidTr="00041896">
        <w:tc>
          <w:tcPr>
            <w:tcW w:w="2263" w:type="dxa"/>
          </w:tcPr>
          <w:p w14:paraId="498B5CF2" w14:textId="3BBD5135" w:rsidR="0071222A" w:rsidRPr="002F19D9" w:rsidRDefault="0071222A">
            <w:pPr>
              <w:rPr>
                <w:b/>
                <w:bCs/>
                <w:sz w:val="28"/>
                <w:szCs w:val="24"/>
              </w:rPr>
            </w:pPr>
            <w:r w:rsidRPr="002F19D9">
              <w:rPr>
                <w:b/>
                <w:bCs/>
                <w:sz w:val="28"/>
                <w:szCs w:val="24"/>
              </w:rPr>
              <w:t>www.facebook.com</w:t>
            </w:r>
          </w:p>
        </w:tc>
        <w:tc>
          <w:tcPr>
            <w:tcW w:w="6798" w:type="dxa"/>
          </w:tcPr>
          <w:p w14:paraId="02799B84" w14:textId="06DB5527" w:rsidR="0071222A" w:rsidRDefault="00B94747">
            <w:r w:rsidRPr="00B94747">
              <w:t xml:space="preserve">- </w:t>
            </w:r>
            <w:r w:rsidRPr="00B94747">
              <w:rPr>
                <w:b/>
                <w:bCs/>
              </w:rPr>
              <w:t>Hop 1:</w:t>
            </w:r>
            <w:r w:rsidRPr="00B94747">
              <w:t xml:space="preserve"> vnpt.vn [2001:ee0:5332:b7b0:ba29:3ff:fec3:c530] — router VNPT (IPv6).</w:t>
            </w:r>
            <w:r w:rsidRPr="00B94747">
              <w:br/>
              <w:t xml:space="preserve">- </w:t>
            </w:r>
            <w:r w:rsidRPr="00B94747">
              <w:rPr>
                <w:b/>
                <w:bCs/>
              </w:rPr>
              <w:t>Hop 2:</w:t>
            </w:r>
            <w:r w:rsidRPr="00B94747">
              <w:t xml:space="preserve"> edge-star-mini6-shv-02-hkg1.facebook.com [2a03:2880:...] — </w:t>
            </w:r>
            <w:r w:rsidRPr="00B94747">
              <w:rPr>
                <w:b/>
                <w:bCs/>
              </w:rPr>
              <w:t>edge server / PoP của Facebook</w:t>
            </w:r>
            <w:r w:rsidRPr="00B94747">
              <w:t xml:space="preserve"> tại HKG. </w:t>
            </w:r>
            <w:r w:rsidRPr="00B94747">
              <w:br/>
            </w:r>
            <w:r w:rsidRPr="00B94747">
              <w:rPr>
                <w:b/>
                <w:bCs/>
              </w:rPr>
              <w:t>Nhận xét:</w:t>
            </w:r>
            <w:r w:rsidRPr="00B94747">
              <w:t xml:space="preserve"> cũng dùng IPv6; đi thẳng qua PoP Facebook ở Hồng Kông, rất nhanh (1–5 ms)</w:t>
            </w:r>
          </w:p>
        </w:tc>
      </w:tr>
      <w:tr w:rsidR="0071222A" w14:paraId="62F44703" w14:textId="77777777" w:rsidTr="00041896">
        <w:tc>
          <w:tcPr>
            <w:tcW w:w="2263" w:type="dxa"/>
          </w:tcPr>
          <w:p w14:paraId="25243A80" w14:textId="0EDA839D" w:rsidR="0071222A" w:rsidRPr="002F19D9" w:rsidRDefault="0071222A">
            <w:pPr>
              <w:rPr>
                <w:b/>
                <w:bCs/>
                <w:sz w:val="28"/>
                <w:szCs w:val="24"/>
              </w:rPr>
            </w:pPr>
            <w:r w:rsidRPr="002F19D9">
              <w:rPr>
                <w:b/>
                <w:bCs/>
                <w:sz w:val="28"/>
                <w:szCs w:val="24"/>
              </w:rPr>
              <w:t>www.ctu.edu.vn</w:t>
            </w:r>
          </w:p>
        </w:tc>
        <w:tc>
          <w:tcPr>
            <w:tcW w:w="6798" w:type="dxa"/>
          </w:tcPr>
          <w:p w14:paraId="79E50B6D" w14:textId="26812A16" w:rsidR="0071222A" w:rsidRDefault="00B94747">
            <w:r w:rsidRPr="00B94747">
              <w:t xml:space="preserve">- </w:t>
            </w:r>
            <w:r w:rsidRPr="00B94747">
              <w:rPr>
                <w:b/>
                <w:bCs/>
              </w:rPr>
              <w:t>Hop 1:</w:t>
            </w:r>
            <w:r w:rsidRPr="00B94747">
              <w:t xml:space="preserve"> 192.168.1.1 — router nội bộ / Wi-Fi của bạn.</w:t>
            </w:r>
            <w:r w:rsidRPr="00B94747">
              <w:br/>
              <w:t xml:space="preserve">- </w:t>
            </w:r>
            <w:r w:rsidRPr="00B94747">
              <w:rPr>
                <w:b/>
                <w:bCs/>
              </w:rPr>
              <w:t>Hop 2–4:</w:t>
            </w:r>
            <w:r w:rsidRPr="00B94747">
              <w:t xml:space="preserve"> static.vnpt.vn [123.29.12.104 → 113.171.50.189 → 203.162.143.54] — các router VNPT nội địa (mạng truy nhập &amp; backbone).</w:t>
            </w:r>
            <w:r w:rsidRPr="00B94747">
              <w:br/>
              <w:t xml:space="preserve">- </w:t>
            </w:r>
            <w:r w:rsidRPr="00B94747">
              <w:rPr>
                <w:b/>
                <w:bCs/>
              </w:rPr>
              <w:t>Hop 5 trở đi:</w:t>
            </w:r>
            <w:r w:rsidRPr="00B94747">
              <w:t xml:space="preserve"> nhiều </w:t>
            </w:r>
            <w:r w:rsidRPr="00B94747">
              <w:rPr>
                <w:b/>
                <w:bCs/>
              </w:rPr>
              <w:t>Request timed out.</w:t>
            </w:r>
            <w:r w:rsidRPr="00B94747">
              <w:t xml:space="preserve"> liên tiếp (router trung gian không trả lời ICMP hoặc chặn traceroute).</w:t>
            </w:r>
            <w:r w:rsidRPr="00B94747">
              <w:br/>
            </w:r>
            <w:r w:rsidRPr="00B94747">
              <w:rPr>
                <w:b/>
                <w:bCs/>
              </w:rPr>
              <w:t>Nhận xét:</w:t>
            </w:r>
            <w:r w:rsidRPr="00B94747">
              <w:t xml:space="preserve"> kết thúc bằng nhiều timeout — có thể do router đích hoặc đường nội bộ của CTU chặn/không phản hồi </w:t>
            </w:r>
            <w:r w:rsidRPr="00B94747">
              <w:lastRenderedPageBreak/>
              <w:t>ICMP; tuy nhiên ban đầu vẫn qua VNPT tới hướng mạng của CTU.</w:t>
            </w:r>
          </w:p>
        </w:tc>
      </w:tr>
      <w:tr w:rsidR="0071222A" w14:paraId="3796D030" w14:textId="77777777" w:rsidTr="00041896">
        <w:tc>
          <w:tcPr>
            <w:tcW w:w="2263" w:type="dxa"/>
          </w:tcPr>
          <w:p w14:paraId="50552604" w14:textId="1DB9E9B3" w:rsidR="0071222A" w:rsidRPr="002F19D9" w:rsidRDefault="0071222A">
            <w:pPr>
              <w:rPr>
                <w:b/>
                <w:bCs/>
                <w:sz w:val="28"/>
                <w:szCs w:val="24"/>
              </w:rPr>
            </w:pPr>
            <w:r w:rsidRPr="002F19D9">
              <w:rPr>
                <w:b/>
                <w:bCs/>
                <w:sz w:val="28"/>
                <w:szCs w:val="24"/>
              </w:rPr>
              <w:lastRenderedPageBreak/>
              <w:t>www.twitter.com</w:t>
            </w:r>
          </w:p>
        </w:tc>
        <w:tc>
          <w:tcPr>
            <w:tcW w:w="6798" w:type="dxa"/>
          </w:tcPr>
          <w:p w14:paraId="6DA03ED1" w14:textId="21EC41B8" w:rsidR="0071222A" w:rsidRDefault="00B94747">
            <w:r w:rsidRPr="00B94747">
              <w:t xml:space="preserve">- </w:t>
            </w:r>
            <w:r w:rsidRPr="00B94747">
              <w:rPr>
                <w:b/>
                <w:bCs/>
              </w:rPr>
              <w:t>Hop 1:</w:t>
            </w:r>
            <w:r w:rsidRPr="00B94747">
              <w:t xml:space="preserve"> 192.168.1.1 — router nội bộ của bạn.</w:t>
            </w:r>
            <w:r w:rsidRPr="00B94747">
              <w:br/>
              <w:t xml:space="preserve">- </w:t>
            </w:r>
            <w:r w:rsidRPr="00B94747">
              <w:rPr>
                <w:b/>
                <w:bCs/>
              </w:rPr>
              <w:t>Hop 2–7:</w:t>
            </w:r>
            <w:r w:rsidRPr="00B94747">
              <w:t xml:space="preserve"> static.vnpt.vn (123.29.12.104 → 113.171.50.189 → 113.171.17.73 → 113.171.46.217 → 113.171.146.61 → 113.171.141.55) — tuyến VNPT nội địa.</w:t>
            </w:r>
            <w:r w:rsidRPr="00B94747">
              <w:br/>
              <w:t xml:space="preserve">- </w:t>
            </w:r>
            <w:r w:rsidRPr="00B94747">
              <w:rPr>
                <w:b/>
                <w:bCs/>
              </w:rPr>
              <w:t>Hop 8:</w:t>
            </w:r>
            <w:r w:rsidRPr="00B94747">
              <w:t xml:space="preserve"> Request timed out. — router trung gian chặn ICMP.</w:t>
            </w:r>
            <w:r w:rsidRPr="00B94747">
              <w:br/>
              <w:t xml:space="preserve">- </w:t>
            </w:r>
            <w:r w:rsidRPr="00B94747">
              <w:rPr>
                <w:b/>
                <w:bCs/>
              </w:rPr>
              <w:t>Hop 9:</w:t>
            </w:r>
            <w:r w:rsidRPr="00B94747">
              <w:t xml:space="preserve"> 103.22.203.71 — router/edge thuộc </w:t>
            </w:r>
            <w:r w:rsidRPr="00B94747">
              <w:rPr>
                <w:b/>
                <w:bCs/>
              </w:rPr>
              <w:t>Cloudflare</w:t>
            </w:r>
            <w:r w:rsidRPr="00B94747">
              <w:t xml:space="preserve"> (mạng trung gian/ CDN).</w:t>
            </w:r>
            <w:r w:rsidRPr="00B94747">
              <w:br/>
              <w:t xml:space="preserve">- </w:t>
            </w:r>
            <w:r w:rsidRPr="00B94747">
              <w:rPr>
                <w:b/>
                <w:bCs/>
              </w:rPr>
              <w:t>Hop 10:</w:t>
            </w:r>
            <w:r w:rsidRPr="00B94747">
              <w:t xml:space="preserve"> 172.66.0.227 — </w:t>
            </w:r>
            <w:r w:rsidRPr="00B94747">
              <w:rPr>
                <w:b/>
                <w:bCs/>
              </w:rPr>
              <w:t>máy chủ đích (Twitter/X)</w:t>
            </w:r>
            <w:r w:rsidRPr="00B94747">
              <w:t xml:space="preserve"> (qua Cloudflare).</w:t>
            </w:r>
            <w:r w:rsidRPr="00B94747">
              <w:br/>
            </w:r>
            <w:r w:rsidRPr="00B94747">
              <w:rPr>
                <w:b/>
                <w:bCs/>
              </w:rPr>
              <w:t>Nhận xét:</w:t>
            </w:r>
            <w:r w:rsidRPr="00B94747">
              <w:t xml:space="preserve"> tuyến đi VNPT → Cloudflare → Twitter; độ trễ ~30–40 ms, bình thường cho truy cập quốc tế/region.</w:t>
            </w:r>
          </w:p>
        </w:tc>
      </w:tr>
    </w:tbl>
    <w:p w14:paraId="1568553B" w14:textId="77777777" w:rsidR="0071222A" w:rsidRDefault="0071222A"/>
    <w:sectPr w:rsidR="0071222A"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B4EE9"/>
    <w:multiLevelType w:val="hybridMultilevel"/>
    <w:tmpl w:val="63EA8F50"/>
    <w:lvl w:ilvl="0" w:tplc="9C12E226">
      <w:start w:val="25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14775"/>
    <w:multiLevelType w:val="multilevel"/>
    <w:tmpl w:val="3A1A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526234">
    <w:abstractNumId w:val="1"/>
  </w:num>
  <w:num w:numId="2" w16cid:durableId="1270577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08"/>
    <w:rsid w:val="00041896"/>
    <w:rsid w:val="00077008"/>
    <w:rsid w:val="000B76EF"/>
    <w:rsid w:val="001655AF"/>
    <w:rsid w:val="002A7C8C"/>
    <w:rsid w:val="002D7108"/>
    <w:rsid w:val="002F19D9"/>
    <w:rsid w:val="002F6C45"/>
    <w:rsid w:val="00300F59"/>
    <w:rsid w:val="00314C2D"/>
    <w:rsid w:val="004E74EA"/>
    <w:rsid w:val="00503FBC"/>
    <w:rsid w:val="00554A43"/>
    <w:rsid w:val="00671321"/>
    <w:rsid w:val="0071222A"/>
    <w:rsid w:val="007D1F4A"/>
    <w:rsid w:val="00865209"/>
    <w:rsid w:val="00871402"/>
    <w:rsid w:val="008F15F6"/>
    <w:rsid w:val="00976C93"/>
    <w:rsid w:val="009945C7"/>
    <w:rsid w:val="00B17FED"/>
    <w:rsid w:val="00B94747"/>
    <w:rsid w:val="00BB40C3"/>
    <w:rsid w:val="00C3240E"/>
    <w:rsid w:val="00CE30B8"/>
    <w:rsid w:val="00D57AF3"/>
    <w:rsid w:val="00E253A8"/>
    <w:rsid w:val="00E661C6"/>
    <w:rsid w:val="00F0312A"/>
    <w:rsid w:val="00FF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C3D9"/>
  <w15:chartTrackingRefBased/>
  <w15:docId w15:val="{A8440924-EB7F-4ABF-AB6C-C9819417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2D710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D710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D710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D710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D710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2D7108"/>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2D7108"/>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2D7108"/>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2D7108"/>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2D7108"/>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2D7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10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108"/>
    <w:pPr>
      <w:spacing w:before="160"/>
      <w:jc w:val="center"/>
    </w:pPr>
    <w:rPr>
      <w:i/>
      <w:iCs/>
      <w:color w:val="404040" w:themeColor="text1" w:themeTint="BF"/>
    </w:rPr>
  </w:style>
  <w:style w:type="character" w:customStyle="1" w:styleId="QuoteChar">
    <w:name w:val="Quote Char"/>
    <w:basedOn w:val="DefaultParagraphFont"/>
    <w:link w:val="Quote"/>
    <w:uiPriority w:val="29"/>
    <w:rsid w:val="002D7108"/>
    <w:rPr>
      <w:rFonts w:ascii="Times New Roman" w:hAnsi="Times New Roman"/>
      <w:i/>
      <w:iCs/>
      <w:color w:val="404040" w:themeColor="text1" w:themeTint="BF"/>
      <w:sz w:val="26"/>
    </w:rPr>
  </w:style>
  <w:style w:type="paragraph" w:styleId="ListParagraph">
    <w:name w:val="List Paragraph"/>
    <w:basedOn w:val="Normal"/>
    <w:uiPriority w:val="34"/>
    <w:qFormat/>
    <w:rsid w:val="002D7108"/>
    <w:pPr>
      <w:ind w:left="720"/>
      <w:contextualSpacing/>
    </w:pPr>
  </w:style>
  <w:style w:type="character" w:styleId="IntenseEmphasis">
    <w:name w:val="Intense Emphasis"/>
    <w:basedOn w:val="DefaultParagraphFont"/>
    <w:uiPriority w:val="21"/>
    <w:qFormat/>
    <w:rsid w:val="002D7108"/>
    <w:rPr>
      <w:i/>
      <w:iCs/>
      <w:color w:val="0F4761" w:themeColor="accent1" w:themeShade="BF"/>
    </w:rPr>
  </w:style>
  <w:style w:type="paragraph" w:styleId="IntenseQuote">
    <w:name w:val="Intense Quote"/>
    <w:basedOn w:val="Normal"/>
    <w:next w:val="Normal"/>
    <w:link w:val="IntenseQuoteChar"/>
    <w:uiPriority w:val="30"/>
    <w:qFormat/>
    <w:rsid w:val="002D7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108"/>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2D7108"/>
    <w:rPr>
      <w:b/>
      <w:bCs/>
      <w:smallCaps/>
      <w:color w:val="0F4761" w:themeColor="accent1" w:themeShade="BF"/>
      <w:spacing w:val="5"/>
    </w:rPr>
  </w:style>
  <w:style w:type="table" w:styleId="TableGrid">
    <w:name w:val="Table Grid"/>
    <w:basedOn w:val="TableNormal"/>
    <w:uiPriority w:val="39"/>
    <w:rsid w:val="008F1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1235</Words>
  <Characters>5150</Characters>
  <Application>Microsoft Office Word</Application>
  <DocSecurity>0</DocSecurity>
  <Lines>183</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Nguyen Khang - B2505834</dc:creator>
  <cp:keywords/>
  <dc:description/>
  <cp:lastModifiedBy>Vo Nguyen Khang - B2505834</cp:lastModifiedBy>
  <cp:revision>5</cp:revision>
  <dcterms:created xsi:type="dcterms:W3CDTF">2025-10-29T07:40:00Z</dcterms:created>
  <dcterms:modified xsi:type="dcterms:W3CDTF">2025-10-29T09:14:00Z</dcterms:modified>
</cp:coreProperties>
</file>