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2855" w14:textId="350B951D" w:rsidR="00F9449A" w:rsidRDefault="005A4006">
      <w:r>
        <w:t>Andries Dorin Andrei</w:t>
      </w:r>
    </w:p>
    <w:p w14:paraId="186441B2" w14:textId="123B3B76" w:rsidR="005A4006" w:rsidRDefault="005A4006">
      <w:r>
        <w:t>3131B</w:t>
      </w:r>
    </w:p>
    <w:p w14:paraId="0564D41F" w14:textId="6F388D65" w:rsidR="005A4006" w:rsidRDefault="005A4006">
      <w:r>
        <w:t>FIESC Calculatoare</w:t>
      </w:r>
    </w:p>
    <w:p w14:paraId="67953CF2" w14:textId="5788CD47" w:rsidR="005A4006" w:rsidRDefault="005A4006">
      <w:r>
        <w:t>Raspunsuri lab 3</w:t>
      </w:r>
    </w:p>
    <w:p w14:paraId="3637EFBD" w14:textId="1AF5026D" w:rsidR="00B12DB6" w:rsidRDefault="00B12DB6"/>
    <w:p w14:paraId="446ABE21" w14:textId="4F1293A1" w:rsidR="00B12DB6" w:rsidRDefault="00790302">
      <w:r>
        <w:t>1. Anti-orar</w:t>
      </w:r>
    </w:p>
    <w:p w14:paraId="16B66B38" w14:textId="77777777" w:rsidR="00790302" w:rsidRDefault="00790302"/>
    <w:p w14:paraId="5BB27102" w14:textId="756CDCDC" w:rsidR="00B12DB6" w:rsidRDefault="00B12DB6">
      <w:r>
        <w:t>2. Anti-aliasing este procedeul prin care o suprafata care este in pozitie oblica va fi mai neteda in modul</w:t>
      </w:r>
    </w:p>
    <w:p w14:paraId="3D71F245" w14:textId="771BAE99" w:rsidR="00B12DB6" w:rsidRDefault="00B12DB6">
      <w:r>
        <w:t xml:space="preserve">de vizualizare, adica va fi mai putin pixelata avand astfel o tranzitie de la o culoare deschisa spre aceeasi </w:t>
      </w:r>
    </w:p>
    <w:p w14:paraId="570E6B8C" w14:textId="77777777" w:rsidR="00B12DB6" w:rsidRDefault="00B12DB6">
      <w:r>
        <w:t xml:space="preserve">culoare dar de intensitatea intregii suprafete. Exista mai multe tipuri de anti-aliasing: SSAA ( Super </w:t>
      </w:r>
    </w:p>
    <w:p w14:paraId="6C61DC1B" w14:textId="2354D69F" w:rsidR="00B12DB6" w:rsidRDefault="00B12DB6">
      <w:r>
        <w:t xml:space="preserve">Sample Anti Aliasing ); MSAA ( Anti Aliasing Multi Sampling ); CSAA ( </w:t>
      </w:r>
      <w:r w:rsidRPr="00B12DB6">
        <w:t>Coverage Sampling</w:t>
      </w:r>
      <w:r>
        <w:t xml:space="preserve"> Anti Aliasing ) si</w:t>
      </w:r>
    </w:p>
    <w:p w14:paraId="203DF4D3" w14:textId="77777777" w:rsidR="00B12DB6" w:rsidRDefault="00B12DB6">
      <w:r>
        <w:t xml:space="preserve">EQAA ( Enchanced Quality Anti Aliasing ); FXAA ( Fast Aproximate Anti Aliasing ); TXAA ( Temporar Anti </w:t>
      </w:r>
    </w:p>
    <w:p w14:paraId="3CA9A82A" w14:textId="460EFF1D" w:rsidR="00B12DB6" w:rsidRDefault="00B12DB6">
      <w:r>
        <w:t>Aliasing ).</w:t>
      </w:r>
    </w:p>
    <w:p w14:paraId="485DE69C" w14:textId="380D1B5D" w:rsidR="00B12DB6" w:rsidRDefault="00B12DB6"/>
    <w:p w14:paraId="69DF8225" w14:textId="2E5F4B89" w:rsidR="00B12DB6" w:rsidRDefault="00B12DB6">
      <w:r>
        <w:t xml:space="preserve">3. </w:t>
      </w:r>
      <w:r w:rsidR="00790302" w:rsidRPr="00790302">
        <w:t>GL.LineWidth(float)</w:t>
      </w:r>
      <w:r w:rsidR="00790302">
        <w:t xml:space="preserve"> – Specifica latimea liniile rasterizate avand ca parametru o valoare de tip float</w:t>
      </w:r>
    </w:p>
    <w:p w14:paraId="5B201250" w14:textId="5CCA4EFD" w:rsidR="00790302" w:rsidRDefault="00790302">
      <w:r w:rsidRPr="00790302">
        <w:t>GL.PointSize(float)</w:t>
      </w:r>
      <w:r>
        <w:t xml:space="preserve"> – Specifica diametrul punctelor care este apelata intr-un apel catre GL.Begin();</w:t>
      </w:r>
    </w:p>
    <w:p w14:paraId="58451D7F" w14:textId="6E8965F4" w:rsidR="00790302" w:rsidRDefault="00790302"/>
    <w:p w14:paraId="11C9892F" w14:textId="77777777" w:rsidR="00790302" w:rsidRDefault="00790302" w:rsidP="00790302">
      <w:r>
        <w:t xml:space="preserve">4. </w:t>
      </w:r>
    </w:p>
    <w:p w14:paraId="3167EC40" w14:textId="6CFF4559" w:rsidR="00790302" w:rsidRDefault="00790302" w:rsidP="00790302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790302">
        <w:rPr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Linia poligonală închisă determinată de punctele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. . . ,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este desenată folosind</w:t>
      </w:r>
    </w:p>
    <w:p w14:paraId="0D7E1DB3" w14:textId="77777777" w:rsidR="00790302" w:rsidRDefault="00790302" w:rsidP="00790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comenzile:</w:t>
      </w:r>
    </w:p>
    <w:p w14:paraId="2FC3A2FC" w14:textId="3AE01E20" w:rsidR="00790302" w:rsidRPr="00230AA7" w:rsidRDefault="00790302" w:rsidP="00790302">
      <w:pPr>
        <w:rPr>
          <w:rFonts w:cstheme="minorHAnsi"/>
          <w:i/>
          <w:iCs/>
          <w:sz w:val="24"/>
          <w:szCs w:val="24"/>
        </w:rPr>
      </w:pPr>
      <w:r w:rsidRPr="00230AA7">
        <w:rPr>
          <w:rFonts w:ascii="Times New Roman" w:hAnsi="Times New Roman" w:cs="Times New Roman"/>
          <w:sz w:val="24"/>
          <w:szCs w:val="24"/>
        </w:rPr>
        <w:tab/>
      </w:r>
      <w:r w:rsidRPr="00230AA7">
        <w:rPr>
          <w:rFonts w:cstheme="minorHAnsi"/>
          <w:i/>
          <w:iCs/>
          <w:sz w:val="24"/>
          <w:szCs w:val="24"/>
        </w:rPr>
        <w:t>GL.</w:t>
      </w:r>
      <w:r w:rsidRPr="00230AA7">
        <w:rPr>
          <w:rFonts w:cstheme="minorHAnsi"/>
          <w:i/>
          <w:iCs/>
          <w:sz w:val="24"/>
          <w:szCs w:val="24"/>
        </w:rPr>
        <w:t>Begin (GL LINE LOOP);</w:t>
      </w:r>
    </w:p>
    <w:p w14:paraId="2134F005" w14:textId="3B19D498" w:rsidR="00790302" w:rsidRPr="00790302" w:rsidRDefault="00790302" w:rsidP="00790302">
      <w:pPr>
        <w:rPr>
          <w:rFonts w:cstheme="minorHAnsi"/>
          <w:i/>
          <w:iCs/>
          <w:sz w:val="24"/>
          <w:szCs w:val="24"/>
        </w:rPr>
      </w:pPr>
      <w:r w:rsidRPr="00790302">
        <w:rPr>
          <w:rFonts w:cstheme="minorHAnsi"/>
          <w:i/>
          <w:iCs/>
          <w:sz w:val="24"/>
          <w:szCs w:val="24"/>
        </w:rPr>
        <w:tab/>
      </w:r>
      <w:r>
        <w:rPr>
          <w:rFonts w:cstheme="minorHAnsi"/>
          <w:i/>
          <w:iCs/>
          <w:sz w:val="24"/>
          <w:szCs w:val="24"/>
        </w:rPr>
        <w:t>GL.</w:t>
      </w:r>
      <w:r w:rsidRPr="00790302">
        <w:rPr>
          <w:rFonts w:cstheme="minorHAnsi"/>
          <w:i/>
          <w:iCs/>
          <w:sz w:val="24"/>
          <w:szCs w:val="24"/>
        </w:rPr>
        <w:t>Vertex2i (x1, y1);</w:t>
      </w:r>
    </w:p>
    <w:p w14:paraId="6F3863DE" w14:textId="437B5E35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 w:rsidRPr="00790302">
        <w:rPr>
          <w:rFonts w:cstheme="minorHAnsi"/>
          <w:i/>
          <w:iCs/>
          <w:sz w:val="24"/>
          <w:szCs w:val="24"/>
        </w:rPr>
        <w:tab/>
      </w:r>
      <w:r>
        <w:rPr>
          <w:rFonts w:cstheme="minorHAnsi"/>
          <w:i/>
          <w:iCs/>
          <w:sz w:val="24"/>
          <w:szCs w:val="24"/>
        </w:rPr>
        <w:t>GL.</w:t>
      </w:r>
      <w:r w:rsidRPr="00790302">
        <w:rPr>
          <w:rFonts w:cstheme="minorHAnsi"/>
          <w:i/>
          <w:iCs/>
          <w:sz w:val="24"/>
          <w:szCs w:val="24"/>
        </w:rPr>
        <w:t>Vertex2i (x2, y2);</w:t>
      </w:r>
    </w:p>
    <w:p w14:paraId="6EDA0073" w14:textId="77777777" w:rsidR="00230AA7" w:rsidRPr="00790302" w:rsidRDefault="00230AA7" w:rsidP="00790302">
      <w:pPr>
        <w:rPr>
          <w:rFonts w:cstheme="minorHAnsi"/>
          <w:i/>
          <w:iCs/>
          <w:sz w:val="24"/>
          <w:szCs w:val="24"/>
        </w:rPr>
      </w:pPr>
    </w:p>
    <w:p w14:paraId="36FF004F" w14:textId="24AC99C6" w:rsidR="00790302" w:rsidRPr="00790302" w:rsidRDefault="00790302" w:rsidP="00790302">
      <w:pPr>
        <w:rPr>
          <w:rFonts w:cstheme="minorHAnsi"/>
          <w:i/>
          <w:iCs/>
          <w:sz w:val="24"/>
          <w:szCs w:val="24"/>
        </w:rPr>
      </w:pPr>
      <w:r w:rsidRPr="00790302">
        <w:rPr>
          <w:rFonts w:cstheme="minorHAnsi"/>
          <w:i/>
          <w:iCs/>
          <w:sz w:val="24"/>
          <w:szCs w:val="24"/>
        </w:rPr>
        <w:tab/>
      </w:r>
      <w:r>
        <w:rPr>
          <w:rFonts w:cstheme="minorHAnsi"/>
          <w:i/>
          <w:iCs/>
          <w:sz w:val="24"/>
          <w:szCs w:val="24"/>
        </w:rPr>
        <w:t>GL.</w:t>
      </w:r>
      <w:r w:rsidRPr="00790302">
        <w:rPr>
          <w:rFonts w:cstheme="minorHAnsi"/>
          <w:i/>
          <w:iCs/>
          <w:sz w:val="24"/>
          <w:szCs w:val="24"/>
        </w:rPr>
        <w:t>Vertex2i (xn, yn);</w:t>
      </w:r>
    </w:p>
    <w:p w14:paraId="08B32F49" w14:textId="77777777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 w:rsidRPr="00790302">
        <w:rPr>
          <w:rFonts w:cstheme="minorHAnsi"/>
          <w:i/>
          <w:iCs/>
          <w:sz w:val="24"/>
          <w:szCs w:val="24"/>
        </w:rPr>
        <w:lastRenderedPageBreak/>
        <w:tab/>
      </w:r>
      <w:r>
        <w:rPr>
          <w:rFonts w:cstheme="minorHAnsi"/>
          <w:i/>
          <w:iCs/>
          <w:sz w:val="24"/>
          <w:szCs w:val="24"/>
        </w:rPr>
        <w:t>GL.</w:t>
      </w:r>
      <w:r w:rsidRPr="00790302">
        <w:rPr>
          <w:rFonts w:cstheme="minorHAnsi"/>
          <w:i/>
          <w:iCs/>
          <w:sz w:val="24"/>
          <w:szCs w:val="24"/>
        </w:rPr>
        <w:t>End;</w:t>
      </w:r>
    </w:p>
    <w:p w14:paraId="352330C2" w14:textId="05B4714F" w:rsidR="00790302" w:rsidRDefault="00790302" w:rsidP="00790302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</w:r>
      <w:r w:rsidRPr="00790302">
        <w:rPr>
          <w:rFonts w:cstheme="minorHAnsi"/>
          <w:sz w:val="24"/>
          <w:szCs w:val="24"/>
        </w:rPr>
        <w:t>b)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90302">
        <w:rPr>
          <w:rFonts w:cstheme="minorHAnsi"/>
          <w:sz w:val="24"/>
          <w:szCs w:val="24"/>
        </w:rPr>
        <w:t>Linia frântă ce unește punctele P</w:t>
      </w:r>
      <w:r w:rsidRPr="00790302">
        <w:rPr>
          <w:rFonts w:cstheme="minorHAnsi"/>
          <w:sz w:val="24"/>
          <w:szCs w:val="24"/>
          <w:vertAlign w:val="subscript"/>
        </w:rPr>
        <w:t>1</w:t>
      </w:r>
      <w:r w:rsidRPr="00790302">
        <w:rPr>
          <w:rFonts w:cstheme="minorHAnsi"/>
          <w:sz w:val="24"/>
          <w:szCs w:val="24"/>
        </w:rPr>
        <w:t>, P</w:t>
      </w:r>
      <w:r w:rsidRPr="00790302">
        <w:rPr>
          <w:rFonts w:cstheme="minorHAnsi"/>
          <w:sz w:val="24"/>
          <w:szCs w:val="24"/>
          <w:vertAlign w:val="subscript"/>
        </w:rPr>
        <w:t>2</w:t>
      </w:r>
      <w:r w:rsidRPr="00790302">
        <w:rPr>
          <w:rFonts w:cstheme="minorHAnsi"/>
          <w:sz w:val="24"/>
          <w:szCs w:val="24"/>
        </w:rPr>
        <w:t>, . . . , P</w:t>
      </w:r>
      <w:r w:rsidRPr="00790302">
        <w:rPr>
          <w:rFonts w:cstheme="minorHAnsi"/>
          <w:sz w:val="24"/>
          <w:szCs w:val="24"/>
          <w:vertAlign w:val="subscript"/>
        </w:rPr>
        <w:t>n</w:t>
      </w:r>
      <w:r w:rsidRPr="00790302">
        <w:rPr>
          <w:rFonts w:cstheme="minorHAnsi"/>
          <w:sz w:val="24"/>
          <w:szCs w:val="24"/>
        </w:rPr>
        <w:t xml:space="preserve"> este trasată astfel:</w:t>
      </w:r>
    </w:p>
    <w:p w14:paraId="7593B7B4" w14:textId="30577EB2" w:rsidR="00790302" w:rsidRPr="00230AA7" w:rsidRDefault="00790302" w:rsidP="00790302">
      <w:pPr>
        <w:rPr>
          <w:rFonts w:cstheme="minorHAnsi"/>
          <w:i/>
          <w:iCs/>
          <w:sz w:val="24"/>
          <w:szCs w:val="24"/>
        </w:rPr>
      </w:pPr>
      <w:r w:rsidRPr="00230AA7">
        <w:rPr>
          <w:rFonts w:cstheme="minorHAnsi"/>
          <w:sz w:val="24"/>
          <w:szCs w:val="24"/>
        </w:rPr>
        <w:tab/>
      </w:r>
      <w:r w:rsidRPr="00230AA7">
        <w:rPr>
          <w:rFonts w:cstheme="minorHAnsi"/>
          <w:i/>
          <w:iCs/>
          <w:sz w:val="24"/>
          <w:szCs w:val="24"/>
        </w:rPr>
        <w:t>GL.</w:t>
      </w:r>
      <w:r w:rsidRPr="00230AA7">
        <w:rPr>
          <w:rFonts w:cstheme="minorHAnsi"/>
          <w:i/>
          <w:iCs/>
          <w:sz w:val="24"/>
          <w:szCs w:val="24"/>
        </w:rPr>
        <w:t>Begin (GL LINE STRIP);</w:t>
      </w:r>
    </w:p>
    <w:p w14:paraId="3A5895C0" w14:textId="00DEAB05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  <w:t>GL.</w:t>
      </w:r>
      <w:r w:rsidRPr="00790302">
        <w:rPr>
          <w:rFonts w:cstheme="minorHAnsi"/>
          <w:i/>
          <w:iCs/>
          <w:sz w:val="24"/>
          <w:szCs w:val="24"/>
        </w:rPr>
        <w:t>Vertex2i (x1, y1);</w:t>
      </w:r>
    </w:p>
    <w:p w14:paraId="41AE9399" w14:textId="3EB164B8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  <w:t>GL.</w:t>
      </w:r>
      <w:r w:rsidRPr="00790302">
        <w:rPr>
          <w:rFonts w:cstheme="minorHAnsi"/>
          <w:i/>
          <w:iCs/>
          <w:sz w:val="24"/>
          <w:szCs w:val="24"/>
        </w:rPr>
        <w:t>Vertex2i (x2, y2);</w:t>
      </w:r>
    </w:p>
    <w:p w14:paraId="48D6F048" w14:textId="47E93A6D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  <w:t>GL.</w:t>
      </w:r>
      <w:r w:rsidRPr="00790302">
        <w:rPr>
          <w:rFonts w:cstheme="minorHAnsi"/>
          <w:i/>
          <w:iCs/>
          <w:sz w:val="24"/>
          <w:szCs w:val="24"/>
        </w:rPr>
        <w:t>Vertex2i (xn, yn);</w:t>
      </w:r>
    </w:p>
    <w:p w14:paraId="76147043" w14:textId="77777777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  <w:t>GL.</w:t>
      </w:r>
      <w:r w:rsidRPr="00790302">
        <w:rPr>
          <w:rFonts w:cstheme="minorHAnsi"/>
          <w:i/>
          <w:iCs/>
          <w:sz w:val="24"/>
          <w:szCs w:val="24"/>
        </w:rPr>
        <w:t>End;</w:t>
      </w:r>
    </w:p>
    <w:p w14:paraId="67B9ACC2" w14:textId="77777777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</w:r>
    </w:p>
    <w:p w14:paraId="7B087B5F" w14:textId="0655142C" w:rsidR="00790302" w:rsidRDefault="00790302" w:rsidP="00790302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</w:r>
      <w:r w:rsidRPr="00790302">
        <w:rPr>
          <w:rFonts w:cstheme="minorHAnsi"/>
          <w:sz w:val="24"/>
          <w:szCs w:val="24"/>
        </w:rPr>
        <w:t>c)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90302">
        <w:rPr>
          <w:rFonts w:cstheme="minorHAnsi"/>
          <w:sz w:val="24"/>
          <w:szCs w:val="24"/>
        </w:rPr>
        <w:t>Un evantai de triunghiuri având vârful P</w:t>
      </w:r>
      <w:r w:rsidRPr="00790302">
        <w:rPr>
          <w:rFonts w:cstheme="minorHAnsi"/>
          <w:sz w:val="24"/>
          <w:szCs w:val="24"/>
          <w:vertAlign w:val="subscript"/>
        </w:rPr>
        <w:t>1</w:t>
      </w:r>
      <w:r w:rsidRPr="00790302">
        <w:rPr>
          <w:rFonts w:cstheme="minorHAnsi"/>
          <w:sz w:val="24"/>
          <w:szCs w:val="24"/>
        </w:rPr>
        <w:t xml:space="preserve"> comun este desenat folosind comenzile</w:t>
      </w:r>
    </w:p>
    <w:p w14:paraId="50C489C4" w14:textId="18ED1C17" w:rsidR="00790302" w:rsidRPr="00230AA7" w:rsidRDefault="00230AA7" w:rsidP="00790302">
      <w:pPr>
        <w:rPr>
          <w:rFonts w:cstheme="minorHAnsi"/>
          <w:i/>
          <w:iCs/>
          <w:sz w:val="24"/>
          <w:szCs w:val="24"/>
        </w:rPr>
      </w:pPr>
      <w:r w:rsidRPr="00230AA7">
        <w:rPr>
          <w:rFonts w:cstheme="minorHAnsi"/>
          <w:sz w:val="24"/>
          <w:szCs w:val="24"/>
        </w:rPr>
        <w:tab/>
      </w:r>
      <w:r w:rsidRPr="00230AA7">
        <w:rPr>
          <w:rFonts w:cstheme="minorHAnsi"/>
          <w:i/>
          <w:iCs/>
          <w:sz w:val="24"/>
          <w:szCs w:val="24"/>
        </w:rPr>
        <w:t>GL.</w:t>
      </w:r>
      <w:r w:rsidR="00790302" w:rsidRPr="00230AA7">
        <w:rPr>
          <w:rFonts w:cstheme="minorHAnsi"/>
          <w:i/>
          <w:iCs/>
          <w:sz w:val="24"/>
          <w:szCs w:val="24"/>
        </w:rPr>
        <w:t>Begin (GL TRIANGLE FAN);</w:t>
      </w:r>
    </w:p>
    <w:p w14:paraId="5D355EFA" w14:textId="49A4C81F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</w:r>
      <w:r w:rsidR="00230AA7">
        <w:rPr>
          <w:rFonts w:cstheme="minorHAnsi"/>
          <w:i/>
          <w:iCs/>
          <w:sz w:val="24"/>
          <w:szCs w:val="24"/>
        </w:rPr>
        <w:t>GL.</w:t>
      </w:r>
      <w:r w:rsidRPr="00790302">
        <w:rPr>
          <w:rFonts w:cstheme="minorHAnsi"/>
          <w:i/>
          <w:iCs/>
          <w:sz w:val="24"/>
          <w:szCs w:val="24"/>
        </w:rPr>
        <w:t>Vertex2i (x1, y1);</w:t>
      </w:r>
    </w:p>
    <w:p w14:paraId="10CF1281" w14:textId="7FA477D7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</w:r>
      <w:r w:rsidR="00230AA7">
        <w:rPr>
          <w:rFonts w:cstheme="minorHAnsi"/>
          <w:i/>
          <w:iCs/>
          <w:sz w:val="24"/>
          <w:szCs w:val="24"/>
        </w:rPr>
        <w:t>GL.</w:t>
      </w:r>
      <w:r w:rsidRPr="00790302">
        <w:rPr>
          <w:rFonts w:cstheme="minorHAnsi"/>
          <w:i/>
          <w:iCs/>
          <w:sz w:val="24"/>
          <w:szCs w:val="24"/>
        </w:rPr>
        <w:t>Vertex2i (x2, y2);</w:t>
      </w:r>
    </w:p>
    <w:p w14:paraId="66497C1F" w14:textId="61670947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</w:r>
      <w:r w:rsidR="00230AA7">
        <w:rPr>
          <w:rFonts w:cstheme="minorHAnsi"/>
          <w:i/>
          <w:iCs/>
          <w:sz w:val="24"/>
          <w:szCs w:val="24"/>
        </w:rPr>
        <w:t>GL.</w:t>
      </w:r>
      <w:r w:rsidRPr="00790302">
        <w:rPr>
          <w:rFonts w:cstheme="minorHAnsi"/>
          <w:i/>
          <w:iCs/>
          <w:sz w:val="24"/>
          <w:szCs w:val="24"/>
        </w:rPr>
        <w:t>Vertex2i (xn, yn);</w:t>
      </w:r>
    </w:p>
    <w:p w14:paraId="50751440" w14:textId="2D29DD97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</w:r>
      <w:r w:rsidR="00230AA7">
        <w:rPr>
          <w:rFonts w:cstheme="minorHAnsi"/>
          <w:i/>
          <w:iCs/>
          <w:sz w:val="24"/>
          <w:szCs w:val="24"/>
        </w:rPr>
        <w:t>GL.</w:t>
      </w:r>
      <w:r w:rsidRPr="00790302">
        <w:rPr>
          <w:rFonts w:cstheme="minorHAnsi"/>
          <w:i/>
          <w:iCs/>
          <w:sz w:val="24"/>
          <w:szCs w:val="24"/>
        </w:rPr>
        <w:t>End;</w:t>
      </w:r>
    </w:p>
    <w:p w14:paraId="4DAE3089" w14:textId="77777777" w:rsidR="00790302" w:rsidRDefault="00790302" w:rsidP="00790302">
      <w:pPr>
        <w:rPr>
          <w:rFonts w:cstheme="minorHAnsi"/>
          <w:i/>
          <w:iCs/>
          <w:sz w:val="24"/>
          <w:szCs w:val="24"/>
        </w:rPr>
      </w:pPr>
    </w:p>
    <w:p w14:paraId="54F33CA0" w14:textId="54BE403D" w:rsidR="00790302" w:rsidRDefault="00790302" w:rsidP="00790302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</w:r>
      <w:r w:rsidRPr="00790302">
        <w:rPr>
          <w:rFonts w:cstheme="minorHAnsi"/>
          <w:sz w:val="24"/>
          <w:szCs w:val="24"/>
        </w:rPr>
        <w:t>d)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90302">
        <w:rPr>
          <w:rFonts w:cstheme="minorHAnsi"/>
          <w:sz w:val="24"/>
          <w:szCs w:val="24"/>
        </w:rPr>
        <w:t>Triunghiuri care au muchii in comun, definite de punctele P</w:t>
      </w:r>
      <w:r w:rsidRPr="00790302">
        <w:rPr>
          <w:rFonts w:cstheme="minorHAnsi"/>
          <w:sz w:val="24"/>
          <w:szCs w:val="24"/>
          <w:vertAlign w:val="subscript"/>
        </w:rPr>
        <w:t>1</w:t>
      </w:r>
      <w:r w:rsidRPr="00790302">
        <w:rPr>
          <w:rFonts w:cstheme="minorHAnsi"/>
          <w:sz w:val="24"/>
          <w:szCs w:val="24"/>
        </w:rPr>
        <w:t>, P</w:t>
      </w:r>
      <w:r w:rsidRPr="00790302">
        <w:rPr>
          <w:rFonts w:cstheme="minorHAnsi"/>
          <w:sz w:val="24"/>
          <w:szCs w:val="24"/>
          <w:vertAlign w:val="subscript"/>
        </w:rPr>
        <w:t>2</w:t>
      </w:r>
      <w:r w:rsidRPr="00790302">
        <w:rPr>
          <w:rFonts w:cstheme="minorHAnsi"/>
          <w:sz w:val="24"/>
          <w:szCs w:val="24"/>
        </w:rPr>
        <w:t>, . . . , P</w:t>
      </w:r>
      <w:r w:rsidRPr="00790302">
        <w:rPr>
          <w:rFonts w:cstheme="minorHAnsi"/>
          <w:sz w:val="24"/>
          <w:szCs w:val="24"/>
          <w:vertAlign w:val="subscript"/>
        </w:rPr>
        <w:t>n</w:t>
      </w:r>
      <w:r w:rsidRPr="00790302">
        <w:rPr>
          <w:rFonts w:cstheme="minorHAnsi"/>
          <w:sz w:val="24"/>
          <w:szCs w:val="24"/>
        </w:rPr>
        <w:t xml:space="preserve"> sunt trasate astfel:</w:t>
      </w:r>
    </w:p>
    <w:p w14:paraId="120D52BF" w14:textId="332ADE05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230AA7">
        <w:rPr>
          <w:rFonts w:cstheme="minorHAnsi"/>
          <w:i/>
          <w:iCs/>
          <w:sz w:val="24"/>
          <w:szCs w:val="24"/>
        </w:rPr>
        <w:t>GL.</w:t>
      </w:r>
      <w:r w:rsidRPr="00790302">
        <w:rPr>
          <w:rFonts w:cstheme="minorHAnsi"/>
          <w:i/>
          <w:iCs/>
          <w:sz w:val="24"/>
          <w:szCs w:val="24"/>
        </w:rPr>
        <w:t xml:space="preserve">Begin </w:t>
      </w:r>
      <w:r w:rsidRPr="00230AA7">
        <w:rPr>
          <w:rFonts w:cstheme="minorHAnsi"/>
          <w:i/>
          <w:iCs/>
          <w:sz w:val="24"/>
          <w:szCs w:val="24"/>
        </w:rPr>
        <w:t>(GL TRIANGLE STRIP);</w:t>
      </w:r>
    </w:p>
    <w:p w14:paraId="36A423CA" w14:textId="3D0A81B3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</w:r>
      <w:r w:rsidR="00230AA7">
        <w:rPr>
          <w:rFonts w:cstheme="minorHAnsi"/>
          <w:i/>
          <w:iCs/>
          <w:sz w:val="24"/>
          <w:szCs w:val="24"/>
        </w:rPr>
        <w:t>GL.</w:t>
      </w:r>
      <w:r w:rsidRPr="00790302">
        <w:rPr>
          <w:rFonts w:cstheme="minorHAnsi"/>
          <w:i/>
          <w:iCs/>
          <w:sz w:val="24"/>
          <w:szCs w:val="24"/>
        </w:rPr>
        <w:t>Vertex2i (x1, y1);</w:t>
      </w:r>
    </w:p>
    <w:p w14:paraId="157FE7A7" w14:textId="40938CAA" w:rsidR="00790302" w:rsidRDefault="00790302" w:rsidP="0079030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</w:r>
      <w:r w:rsidR="00230AA7">
        <w:rPr>
          <w:rFonts w:cstheme="minorHAnsi"/>
          <w:i/>
          <w:iCs/>
          <w:sz w:val="24"/>
          <w:szCs w:val="24"/>
        </w:rPr>
        <w:t>GL.</w:t>
      </w:r>
      <w:r w:rsidRPr="00790302">
        <w:rPr>
          <w:rFonts w:cstheme="minorHAnsi"/>
          <w:i/>
          <w:iCs/>
          <w:sz w:val="24"/>
          <w:szCs w:val="24"/>
        </w:rPr>
        <w:t>Vertex2i (x2, y2)</w:t>
      </w:r>
      <w:r>
        <w:rPr>
          <w:rFonts w:cstheme="minorHAnsi"/>
          <w:i/>
          <w:iCs/>
          <w:sz w:val="24"/>
          <w:szCs w:val="24"/>
        </w:rPr>
        <w:t>;</w:t>
      </w:r>
    </w:p>
    <w:p w14:paraId="7A74E719" w14:textId="10DB62B2" w:rsidR="00790302" w:rsidRPr="00790302" w:rsidRDefault="00790302" w:rsidP="0079030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</w:r>
      <w:r w:rsidR="00230AA7">
        <w:rPr>
          <w:rFonts w:cstheme="minorHAnsi"/>
          <w:i/>
          <w:iCs/>
          <w:sz w:val="24"/>
          <w:szCs w:val="24"/>
        </w:rPr>
        <w:t>GL.</w:t>
      </w:r>
      <w:r w:rsidRPr="00790302">
        <w:rPr>
          <w:rFonts w:cstheme="minorHAnsi"/>
          <w:i/>
          <w:iCs/>
          <w:sz w:val="24"/>
          <w:szCs w:val="24"/>
        </w:rPr>
        <w:t>Vertex2i (xn, yn);</w:t>
      </w:r>
    </w:p>
    <w:p w14:paraId="71D2B213" w14:textId="5B0B74FD" w:rsidR="00790302" w:rsidRPr="00790302" w:rsidRDefault="00790302" w:rsidP="0079030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ab/>
      </w:r>
      <w:r w:rsidR="00230AA7">
        <w:rPr>
          <w:rFonts w:cstheme="minorHAnsi"/>
          <w:i/>
          <w:iCs/>
          <w:sz w:val="24"/>
          <w:szCs w:val="24"/>
        </w:rPr>
        <w:t>GL.</w:t>
      </w:r>
      <w:r w:rsidRPr="00790302">
        <w:rPr>
          <w:rFonts w:cstheme="minorHAnsi"/>
          <w:i/>
          <w:iCs/>
          <w:sz w:val="24"/>
          <w:szCs w:val="24"/>
        </w:rPr>
        <w:t>End;</w:t>
      </w:r>
      <w:r w:rsidRPr="00790302">
        <w:rPr>
          <w:rFonts w:cstheme="minorHAnsi"/>
          <w:sz w:val="24"/>
          <w:szCs w:val="24"/>
        </w:rPr>
        <w:t xml:space="preserve"> </w:t>
      </w:r>
    </w:p>
    <w:p w14:paraId="3B0676D1" w14:textId="3C503CE1" w:rsidR="00790302" w:rsidRDefault="00790302" w:rsidP="00790302">
      <w:pPr>
        <w:rPr>
          <w:rFonts w:cstheme="minorHAnsi"/>
          <w:i/>
          <w:iCs/>
          <w:sz w:val="24"/>
          <w:szCs w:val="24"/>
          <w:lang w:val="ro-RO"/>
        </w:rPr>
      </w:pPr>
    </w:p>
    <w:p w14:paraId="6D3C5C60" w14:textId="77777777" w:rsidR="00230AA7" w:rsidRPr="00790302" w:rsidRDefault="00230AA7" w:rsidP="00790302">
      <w:pPr>
        <w:rPr>
          <w:rFonts w:cstheme="minorHAnsi"/>
          <w:i/>
          <w:iCs/>
          <w:sz w:val="24"/>
          <w:szCs w:val="24"/>
          <w:lang w:val="ro-RO"/>
        </w:rPr>
      </w:pPr>
    </w:p>
    <w:p w14:paraId="50E321E7" w14:textId="3E17BEDD" w:rsidR="00230AA7" w:rsidRDefault="00230AA7"/>
    <w:p w14:paraId="25AA04FF" w14:textId="77777777" w:rsidR="00230AA7" w:rsidRDefault="00230AA7">
      <w:r>
        <w:t xml:space="preserve">6. Utilizarea unui gradient este extrem de importanta deoarece la corpurile solide este necesara </w:t>
      </w:r>
    </w:p>
    <w:p w14:paraId="6EA3F009" w14:textId="77777777" w:rsidR="00230AA7" w:rsidRDefault="00230AA7" w:rsidP="00230AA7">
      <w:r>
        <w:t xml:space="preserve">distingerea planului in care acestea se afla ( 1D, 2D sau 3D ) fiind necesara si o asemanare cat mai </w:t>
      </w:r>
    </w:p>
    <w:p w14:paraId="3001EA0B" w14:textId="1A83C405" w:rsidR="00230AA7" w:rsidRDefault="00230AA7" w:rsidP="00230AA7">
      <w:r>
        <w:t>apropiata a obiectului randat cu realitatea.</w:t>
      </w:r>
    </w:p>
    <w:p w14:paraId="4C03B0F5" w14:textId="44A8893C" w:rsidR="00230AA7" w:rsidRDefault="00230AA7" w:rsidP="00230AA7"/>
    <w:p w14:paraId="23567EAF" w14:textId="77777777" w:rsidR="00230AA7" w:rsidRDefault="00230AA7" w:rsidP="00230AA7">
      <w:r>
        <w:t xml:space="preserve">7.  Gradientul este compus din minim 2 culori diferite intre care se face trecerea intr-un mod de tranzitie </w:t>
      </w:r>
    </w:p>
    <w:p w14:paraId="69A24FEC" w14:textId="77777777" w:rsidR="00D94134" w:rsidRDefault="00230AA7" w:rsidP="00230AA7">
      <w:r>
        <w:t xml:space="preserve">“fade”. Obtinerea unui gradient in OpenGL se face prin </w:t>
      </w:r>
      <w:r w:rsidR="00D94134">
        <w:t xml:space="preserve">setarea de diferite culori in varfurile unei forme </w:t>
      </w:r>
    </w:p>
    <w:p w14:paraId="10A5A1A9" w14:textId="12D221AA" w:rsidR="00230AA7" w:rsidRDefault="00D94134" w:rsidP="00230AA7">
      <w:r>
        <w:t>de tip triunghi sau paralelipiped fapt ceea ce va determina OpenGL sa isi faca singur gradientul.</w:t>
      </w:r>
    </w:p>
    <w:sectPr w:rsidR="00230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45BD3"/>
    <w:multiLevelType w:val="hybridMultilevel"/>
    <w:tmpl w:val="80469932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4F"/>
    <w:rsid w:val="00230AA7"/>
    <w:rsid w:val="004A7C4F"/>
    <w:rsid w:val="005A4006"/>
    <w:rsid w:val="00790302"/>
    <w:rsid w:val="00B12DB6"/>
    <w:rsid w:val="00D94134"/>
    <w:rsid w:val="00F9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3232"/>
  <w15:chartTrackingRefBased/>
  <w15:docId w15:val="{AECC81DB-1A88-4AB0-A049-E44EFDE9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760" w:hanging="7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02"/>
    <w:pPr>
      <w:spacing w:line="256" w:lineRule="auto"/>
      <w:ind w:left="720" w:firstLine="0"/>
      <w:contextualSpacing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Andrieș G. Dorin Andrei</dc:creator>
  <cp:keywords/>
  <dc:description/>
  <cp:lastModifiedBy>Andrieș G. Dorin Andrei</cp:lastModifiedBy>
  <cp:revision>3</cp:revision>
  <dcterms:created xsi:type="dcterms:W3CDTF">2021-10-27T19:32:00Z</dcterms:created>
  <dcterms:modified xsi:type="dcterms:W3CDTF">2021-10-27T20:14:00Z</dcterms:modified>
</cp:coreProperties>
</file>