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1DF2A" w14:textId="6D9C973F" w:rsidR="008079C0" w:rsidRPr="002F5627" w:rsidRDefault="008079C0" w:rsidP="008079C0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CÁO BÀI THỰC HÀNH SỐ </w:t>
      </w:r>
      <w:r w:rsidR="005D0250">
        <w:rPr>
          <w:rFonts w:ascii="Times New Roman" w:hAnsi="Times New Roman" w:cs="Times New Roman"/>
          <w:sz w:val="24"/>
          <w:szCs w:val="24"/>
        </w:rPr>
        <w:t>7</w:t>
      </w:r>
    </w:p>
    <w:p w14:paraId="545B20FA" w14:textId="3DFA3F64" w:rsidR="008079C0" w:rsidRPr="00835DB3" w:rsidRDefault="008079C0" w:rsidP="008079C0">
      <w:pPr>
        <w:snapToGri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DB3">
        <w:rPr>
          <w:rFonts w:ascii="Times New Roman" w:hAnsi="Times New Roman" w:cs="Times New Roman"/>
          <w:b/>
          <w:bCs/>
          <w:sz w:val="24"/>
          <w:szCs w:val="24"/>
        </w:rPr>
        <w:t xml:space="preserve">PHÂN TÍCH MỘT SỐ KỸ THUẬT </w:t>
      </w:r>
      <w:r w:rsidR="00495242" w:rsidRPr="00835DB3">
        <w:rPr>
          <w:rFonts w:ascii="Times New Roman" w:hAnsi="Times New Roman" w:cs="Times New Roman"/>
          <w:b/>
          <w:bCs/>
          <w:sz w:val="24"/>
          <w:szCs w:val="24"/>
        </w:rPr>
        <w:t>THĂM DÒ MẠNG</w:t>
      </w:r>
    </w:p>
    <w:p w14:paraId="470D050A" w14:textId="4F2C0FCC" w:rsidR="00C27FFB" w:rsidRPr="0009090C" w:rsidRDefault="00C17161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viên</w:t>
      </w:r>
      <w:proofErr w:type="spellEnd"/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09090C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Phan Tân Phước</w:t>
      </w:r>
    </w:p>
    <w:p w14:paraId="598731E3" w14:textId="16FFE59D" w:rsidR="00C27FFB" w:rsidRPr="002F5627" w:rsidRDefault="00C17161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MSSV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09090C">
        <w:rPr>
          <w:rFonts w:ascii="Times New Roman" w:hAnsi="Times New Roman" w:cs="Times New Roman"/>
          <w:b/>
          <w:i/>
          <w:sz w:val="24"/>
          <w:szCs w:val="24"/>
        </w:rPr>
        <w:t>1050080070</w:t>
      </w:r>
    </w:p>
    <w:p w14:paraId="3291C8D4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Yêu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cầu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kết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quả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thực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hành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1DD22E0E" w14:textId="7FE204A4" w:rsidR="002F5627" w:rsidRPr="002F5627" w:rsidRDefault="002C7D2C" w:rsidP="002F56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F5627" w:rsidRPr="002F5627">
        <w:rPr>
          <w:rFonts w:ascii="Times New Roman" w:hAnsi="Times New Roman" w:cs="Times New Roman"/>
          <w:sz w:val="24"/>
          <w:szCs w:val="24"/>
        </w:rPr>
        <w:t>ết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sz w:val="24"/>
          <w:szCs w:val="24"/>
        </w:rPr>
        <w:t xml:space="preserve">word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r w:rsidR="00495242">
        <w:rPr>
          <w:rFonts w:ascii="Times New Roman" w:hAnsi="Times New Roman" w:cs="Times New Roman"/>
          <w:sz w:val="24"/>
          <w:szCs w:val="24"/>
        </w:rPr>
        <w:t>HoTenSV_MSSV</w:t>
      </w:r>
      <w:r w:rsidR="002F5627" w:rsidRPr="002F5627">
        <w:rPr>
          <w:rFonts w:ascii="Times New Roman" w:hAnsi="Times New Roman" w:cs="Times New Roman"/>
          <w:sz w:val="24"/>
          <w:szCs w:val="24"/>
        </w:rPr>
        <w:t>_Lab0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33D9C0A" w14:textId="77777777" w:rsidR="002F5627" w:rsidRPr="002F5627" w:rsidRDefault="002F5627" w:rsidP="002F562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hành</w:t>
      </w:r>
      <w:proofErr w:type="spellEnd"/>
    </w:p>
    <w:p w14:paraId="0D97F404" w14:textId="0ACB550D" w:rsidR="002F5627" w:rsidRPr="002F5627" w:rsidRDefault="002F5627" w:rsidP="002F562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r w:rsidR="00E40DFE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E40DFE">
        <w:rPr>
          <w:rFonts w:ascii="Times New Roman" w:hAnsi="Times New Roman" w:cs="Times New Roman"/>
          <w:sz w:val="24"/>
          <w:szCs w:val="24"/>
        </w:rPr>
        <w:t>thám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r w:rsidR="00D30246">
        <w:rPr>
          <w:rFonts w:ascii="Times New Roman" w:hAnsi="Times New Roman" w:cs="Times New Roman"/>
          <w:sz w:val="24"/>
          <w:szCs w:val="24"/>
        </w:rPr>
        <w:t>5</w:t>
      </w:r>
      <w:r w:rsidRPr="002F5627">
        <w:rPr>
          <w:rFonts w:ascii="Times New Roman" w:hAnsi="Times New Roman" w:cs="Times New Roman"/>
          <w:sz w:val="24"/>
          <w:szCs w:val="24"/>
        </w:rPr>
        <w:t>MB</w:t>
      </w:r>
      <w:r w:rsidR="00B225AE">
        <w:rPr>
          <w:rFonts w:ascii="Times New Roman" w:hAnsi="Times New Roman" w:cs="Times New Roman"/>
          <w:sz w:val="24"/>
          <w:szCs w:val="24"/>
        </w:rPr>
        <w:t>.</w:t>
      </w:r>
    </w:p>
    <w:p w14:paraId="197902C4" w14:textId="77777777" w:rsidR="002F5627" w:rsidRPr="002F5627" w:rsidRDefault="002F5627" w:rsidP="002F5627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b/>
          <w:sz w:val="24"/>
          <w:szCs w:val="24"/>
        </w:rPr>
        <w:t>KẾT QUẢ THỰC HÀNH</w:t>
      </w:r>
    </w:p>
    <w:p w14:paraId="691C9754" w14:textId="00127D8F" w:rsidR="00D744D2" w:rsidRDefault="00D744D2" w:rsidP="002F5627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quét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cổng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nmap</w:t>
      </w:r>
      <w:proofErr w:type="spellEnd"/>
    </w:p>
    <w:p w14:paraId="526BCD5A" w14:textId="29A04CC4" w:rsidR="002F5627" w:rsidRPr="00D744D2" w:rsidRDefault="00D744D2" w:rsidP="00D744D2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5627" w:rsidRPr="00D744D2">
        <w:rPr>
          <w:rFonts w:ascii="Times New Roman" w:hAnsi="Times New Roman" w:cs="Times New Roman"/>
          <w:b/>
          <w:sz w:val="24"/>
          <w:szCs w:val="24"/>
        </w:rPr>
        <w:t>Kịch</w:t>
      </w:r>
      <w:proofErr w:type="spellEnd"/>
      <w:r w:rsidR="002F5627"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5627" w:rsidRPr="00D744D2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="002F5627" w:rsidRPr="00D744D2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66BBC26" w14:textId="2E3D09C9" w:rsidR="000562F0" w:rsidRPr="0048600B" w:rsidRDefault="00704A91" w:rsidP="00704A9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nmap</w:t>
      </w:r>
      <w:proofErr w:type="spellEnd"/>
      <w:r w:rsidR="000562F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562F0" w:rsidRPr="000562F0">
        <w:rPr>
          <w:rFonts w:ascii="Times New Roman" w:hAnsi="Times New Roman" w:cs="Times New Roman"/>
          <w:bCs/>
          <w:sz w:val="24"/>
          <w:szCs w:val="24"/>
        </w:rPr>
        <w:t xml:space="preserve">0.5 </w:t>
      </w:r>
      <w:proofErr w:type="spellStart"/>
      <w:r w:rsidR="000562F0" w:rsidRPr="000562F0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</w:p>
    <w:p w14:paraId="4BB8BB03" w14:textId="4FE61F7A" w:rsidR="0048600B" w:rsidRPr="0048600B" w:rsidRDefault="0048600B" w:rsidP="0048600B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4A526755" wp14:editId="0C614C40">
            <wp:extent cx="6191250" cy="1844675"/>
            <wp:effectExtent l="0" t="0" r="0" b="3175"/>
            <wp:docPr id="9961154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15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8681" w14:textId="4C5F992E" w:rsidR="00704A91" w:rsidRPr="0048600B" w:rsidRDefault="00704A91" w:rsidP="00704A9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lưu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thấy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kỹ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thuật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4E68">
        <w:rPr>
          <w:rFonts w:ascii="Times New Roman" w:hAnsi="Times New Roman" w:cs="Times New Roman"/>
          <w:bCs/>
          <w:sz w:val="24"/>
          <w:szCs w:val="24"/>
        </w:rPr>
        <w:t>quét</w:t>
      </w:r>
      <w:proofErr w:type="spellEnd"/>
      <w:r w:rsidR="00714E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thăm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dò</w:t>
      </w:r>
      <w:proofErr w:type="spellEnd"/>
      <w:r w:rsidR="00F445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454A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F445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454A">
        <w:rPr>
          <w:rFonts w:ascii="Times New Roman" w:hAnsi="Times New Roman" w:cs="Times New Roman"/>
          <w:bCs/>
          <w:sz w:val="24"/>
          <w:szCs w:val="24"/>
        </w:rPr>
        <w:t>gì</w:t>
      </w:r>
      <w:proofErr w:type="spellEnd"/>
      <w:r w:rsidR="00F4454A">
        <w:rPr>
          <w:rFonts w:ascii="Times New Roman" w:hAnsi="Times New Roman" w:cs="Times New Roman"/>
          <w:bCs/>
          <w:sz w:val="24"/>
          <w:szCs w:val="24"/>
        </w:rPr>
        <w:t>?</w:t>
      </w:r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Lưu ý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chỉ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phải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chụp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minh</w:t>
      </w:r>
      <w:proofErr w:type="spellEnd"/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 w:rsidRPr="000562F0">
        <w:rPr>
          <w:rFonts w:ascii="Times New Roman" w:hAnsi="Times New Roman" w:cs="Times New Roman"/>
          <w:bCs/>
          <w:sz w:val="24"/>
          <w:szCs w:val="24"/>
        </w:rPr>
        <w:t>chứng</w:t>
      </w:r>
      <w:proofErr w:type="spellEnd"/>
      <w:r w:rsidR="000562F0">
        <w:rPr>
          <w:rFonts w:ascii="Times New Roman" w:hAnsi="Times New Roman" w:cs="Times New Roman"/>
          <w:bCs/>
          <w:sz w:val="24"/>
          <w:szCs w:val="24"/>
        </w:rPr>
        <w:t xml:space="preserve">: 1 </w:t>
      </w:r>
      <w:proofErr w:type="spellStart"/>
      <w:r w:rsidR="000562F0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</w:p>
    <w:p w14:paraId="5E9DC8D4" w14:textId="2A3CE919" w:rsidR="0048600B" w:rsidRDefault="0048600B" w:rsidP="0048600B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Lệnh này sử dụng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Nmap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với tùy chọn -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sn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, tức là thực hiện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Ping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. </w:t>
      </w: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Đây là kỹ thuật quét thăm dò (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reconnaissance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) để xác định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host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nào đang hoạt động (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online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) trong một dải mạng nhất định mà không quét cổng (no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port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scanning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).</w:t>
      </w:r>
    </w:p>
    <w:p w14:paraId="2CDBBC16" w14:textId="12E1872E" w:rsidR="0048600B" w:rsidRPr="0048600B" w:rsidRDefault="0048600B" w:rsidP="0048600B">
      <w:pPr>
        <w:pStyle w:val="oancuaDanhsac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Quét toàn bộ dải địa chỉ IP trong mạng </w:t>
      </w: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con: </w:t>
      </w: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/24 tương ứng với 256 địa chỉ IP từ 192.168.19.0 đến 192.168.19.255.</w:t>
      </w:r>
    </w:p>
    <w:p w14:paraId="6A826BF0" w14:textId="5D2B2C36" w:rsidR="0048600B" w:rsidRPr="0048600B" w:rsidRDefault="0048600B" w:rsidP="0048600B">
      <w:pPr>
        <w:pStyle w:val="oancuaDanhsac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Không kiểm tra cổng (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Port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Tham số -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sn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yêu cầu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Nmap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chỉ kiểm tra xem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host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có đang hoạt động không (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ping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).</w:t>
      </w:r>
    </w:p>
    <w:p w14:paraId="695FC1F9" w14:textId="5ACB1E13" w:rsidR="0048600B" w:rsidRPr="0048600B" w:rsidRDefault="0048600B" w:rsidP="0048600B">
      <w:pPr>
        <w:pStyle w:val="oancuaDanhsac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Phản hồi cho thấy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host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hoạt </w:t>
      </w: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động: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Nmap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trả về "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Host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is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up</w:t>
      </w:r>
      <w:proofErr w:type="spellEnd"/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" và thời gian phản hồi.</w:t>
      </w:r>
    </w:p>
    <w:p w14:paraId="699B0CA3" w14:textId="40A5BE64" w:rsidR="0048600B" w:rsidRDefault="0048600B" w:rsidP="0048600B">
      <w:pPr>
        <w:jc w:val="center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3185CE62" wp14:editId="78F8AFEA">
            <wp:extent cx="6191250" cy="278130"/>
            <wp:effectExtent l="0" t="0" r="0" b="7620"/>
            <wp:docPr id="20301376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7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0F9A" w14:textId="07091C20" w:rsidR="0048600B" w:rsidRDefault="0048600B" w:rsidP="0048600B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Thời gian quét rất </w:t>
      </w: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>ngắn: Toàn</w:t>
      </w:r>
      <w:r w:rsidRPr="0048600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bộ 256 IP được quét trong 2.03 giây.</w:t>
      </w:r>
    </w:p>
    <w:p w14:paraId="3ED8F8A9" w14:textId="303D0FBD" w:rsidR="0048600B" w:rsidRDefault="0048600B" w:rsidP="0048600B">
      <w:pPr>
        <w:jc w:val="center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8600B">
        <w:rPr>
          <w:lang w:val="vi-VN"/>
        </w:rPr>
        <w:lastRenderedPageBreak/>
        <w:drawing>
          <wp:inline distT="0" distB="0" distL="0" distR="0" wp14:anchorId="3191A306" wp14:editId="6614E71B">
            <wp:extent cx="6191250" cy="161290"/>
            <wp:effectExtent l="0" t="0" r="0" b="0"/>
            <wp:docPr id="1132538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3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7635" w14:textId="77777777" w:rsidR="0048600B" w:rsidRPr="0048600B" w:rsidRDefault="0048600B" w:rsidP="0048600B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17B4ACE4" w14:textId="77777777" w:rsidR="00F4454A" w:rsidRPr="00F4454A" w:rsidRDefault="00F4454A" w:rsidP="00F4454A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Nếu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không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tích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đúng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đặc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lưu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lượng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0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</w:p>
    <w:p w14:paraId="09596373" w14:textId="77777777" w:rsidR="00F4454A" w:rsidRPr="00F4454A" w:rsidRDefault="00F4454A" w:rsidP="00F4454A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tích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đúng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đặc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nhưng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nêu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sai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tên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kỹ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thuật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quét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0.5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</w:p>
    <w:p w14:paraId="73962C29" w14:textId="77777777" w:rsidR="00F4454A" w:rsidRPr="00F4454A" w:rsidRDefault="00F4454A" w:rsidP="00F4454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E34478" w14:textId="3CB95290" w:rsidR="00D744D2" w:rsidRPr="00D744D2" w:rsidRDefault="00D744D2" w:rsidP="00D744D2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Kịch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31DA1D8F" w14:textId="77777777" w:rsidR="00587591" w:rsidRPr="00B77170" w:rsidRDefault="00587591" w:rsidP="0058759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0562F0">
        <w:rPr>
          <w:rFonts w:ascii="Times New Roman" w:hAnsi="Times New Roman" w:cs="Times New Roman"/>
          <w:bCs/>
          <w:sz w:val="24"/>
          <w:szCs w:val="24"/>
        </w:rPr>
        <w:t xml:space="preserve">0.5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</w:p>
    <w:p w14:paraId="3ADDD8FA" w14:textId="15B8CACE" w:rsidR="00B77170" w:rsidRPr="00B77170" w:rsidRDefault="00B77170" w:rsidP="00B77170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6D48EE3D" wp14:editId="16A207DA">
            <wp:extent cx="6191250" cy="1317625"/>
            <wp:effectExtent l="0" t="0" r="0" b="0"/>
            <wp:docPr id="13154403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40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BD9" w14:textId="77777777" w:rsidR="00587591" w:rsidRPr="00B77170" w:rsidRDefault="00587591" w:rsidP="0058759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lưu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thấy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kỹ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thuật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thăm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dò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  <w:r w:rsidRPr="000562F0">
        <w:rPr>
          <w:rFonts w:ascii="Times New Roman" w:hAnsi="Times New Roman" w:cs="Times New Roman"/>
          <w:bCs/>
          <w:sz w:val="24"/>
          <w:szCs w:val="24"/>
        </w:rPr>
        <w:t xml:space="preserve"> Lưu ý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chỉ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phải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chụp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minh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</w:p>
    <w:p w14:paraId="54C1741A" w14:textId="308EFEB3" w:rsidR="00B77170" w:rsidRDefault="00B77170" w:rsidP="00B77170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Lệnh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nmap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-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sS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-F 192.168.19.1 được sử dụng để thực hiện quét thăm dò cổng (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port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scanning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) bằng kỹ thuật SYN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(nửa kết nối) – một trong những kỹ thuật phổ biến và khó bị phát hiện hơn so với quét TCP thông thường.</w:t>
      </w:r>
    </w:p>
    <w:p w14:paraId="0F039ABC" w14:textId="2C925823" w:rsidR="00B77170" w:rsidRPr="00B77170" w:rsidRDefault="00B77170" w:rsidP="00B77170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Sử dụng SYN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– quét nửa kết nối (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Stealth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Tham số -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sS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dùng kỹ thuật SYN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– chỉ gửi gói TCP SYN mà không hoàn tất bắt tay 3 bước.</w:t>
      </w:r>
    </w:p>
    <w:p w14:paraId="4ECB4FCC" w14:textId="48C29816" w:rsidR="00B77170" w:rsidRPr="00B77170" w:rsidRDefault="00B77170" w:rsidP="00B77170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Chỉ quét danh sách cổng phổ </w:t>
      </w: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biến: </w:t>
      </w: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Tham số -F dùng để quét nhanh, chỉ kiểm tra các cổng phổ biến (~100).</w:t>
      </w:r>
    </w:p>
    <w:p w14:paraId="72E6B72E" w14:textId="4305FFC7" w:rsidR="00B77170" w:rsidRDefault="00B77170" w:rsidP="00B77170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Phản hồi cho biết có cổng đang mở (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open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port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3306/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tcp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được báo là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open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– đây là cổng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MySQL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3C81F044" w14:textId="2F513E7F" w:rsidR="00835A10" w:rsidRPr="00835A10" w:rsidRDefault="00835A10" w:rsidP="00835A10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835A10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5AD76880" wp14:editId="47DAA3CB">
            <wp:extent cx="6191250" cy="131445"/>
            <wp:effectExtent l="0" t="0" r="0" b="1905"/>
            <wp:docPr id="3661451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45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F6D9" w14:textId="62E42175" w:rsidR="00B77170" w:rsidRDefault="00B77170" w:rsidP="00B77170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Phần lớn cổng bị lọc (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filtered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Nmap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thông báo “99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filtered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tcp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ports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(no-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response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)”.</w:t>
      </w:r>
    </w:p>
    <w:p w14:paraId="5B1F9560" w14:textId="4705801D" w:rsidR="00835A10" w:rsidRPr="00835A10" w:rsidRDefault="00835A10" w:rsidP="00835A10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835A10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3910A377" wp14:editId="4A91957F">
            <wp:extent cx="6191250" cy="167005"/>
            <wp:effectExtent l="0" t="0" r="0" b="4445"/>
            <wp:docPr id="5308394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39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C927" w14:textId="00645571" w:rsidR="00B77170" w:rsidRDefault="00B77170" w:rsidP="00B77170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Thời gian quét nhanh và chỉ định rõ mục tiêu: Quét một địa chỉ IP cụ thể 192.168.19.1 và hoàn tất trong 2.24 giây.</w:t>
      </w:r>
    </w:p>
    <w:p w14:paraId="662B0395" w14:textId="410038B6" w:rsidR="00835A10" w:rsidRPr="00835A10" w:rsidRDefault="00835A10" w:rsidP="00835A10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835A10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408C69F2" wp14:editId="2254EF30">
            <wp:extent cx="6191250" cy="154305"/>
            <wp:effectExtent l="0" t="0" r="0" b="0"/>
            <wp:docPr id="17407117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11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5CB6" w14:textId="22EA9B7D" w:rsidR="00B77170" w:rsidRDefault="00B77170" w:rsidP="00B77170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Hiển thị MAC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Address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Nmap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thu được địa chỉ MAC: 00:50:56:C0:00:08 (</w:t>
      </w:r>
      <w:proofErr w:type="spellStart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VMware</w:t>
      </w:r>
      <w:proofErr w:type="spellEnd"/>
      <w:r w:rsidRPr="00B77170">
        <w:rPr>
          <w:rFonts w:ascii="Times New Roman" w:hAnsi="Times New Roman" w:cs="Times New Roman"/>
          <w:bCs/>
          <w:sz w:val="24"/>
          <w:szCs w:val="24"/>
          <w:lang w:val="vi-VN"/>
        </w:rPr>
        <w:t>).</w:t>
      </w:r>
    </w:p>
    <w:p w14:paraId="64D39F16" w14:textId="7B366039" w:rsidR="00835A10" w:rsidRPr="00835A10" w:rsidRDefault="00835A10" w:rsidP="00835A10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835A10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70165BB2" wp14:editId="06334CFC">
            <wp:extent cx="6191250" cy="184150"/>
            <wp:effectExtent l="0" t="0" r="0" b="6350"/>
            <wp:docPr id="2409859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85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EF97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Nếu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không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tích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đúng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đặc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lưu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lượng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0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</w:p>
    <w:p w14:paraId="4D3850B1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Phân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tích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đúng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đặc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nhưng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nêu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sai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tên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kỹ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thuật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quét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0.5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</w:p>
    <w:p w14:paraId="69F85EE5" w14:textId="77812E4C" w:rsidR="00D744D2" w:rsidRPr="00D744D2" w:rsidRDefault="00D744D2" w:rsidP="00D744D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40822" w14:textId="0703452D" w:rsidR="00D744D2" w:rsidRPr="00D744D2" w:rsidRDefault="00D744D2" w:rsidP="00D744D2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Kịch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78C7ADC0" w14:textId="77777777" w:rsidR="00587591" w:rsidRPr="006D51EC" w:rsidRDefault="00587591" w:rsidP="0058759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0562F0">
        <w:rPr>
          <w:rFonts w:ascii="Times New Roman" w:hAnsi="Times New Roman" w:cs="Times New Roman"/>
          <w:bCs/>
          <w:sz w:val="24"/>
          <w:szCs w:val="24"/>
        </w:rPr>
        <w:t xml:space="preserve">0.5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</w:p>
    <w:p w14:paraId="01C7B755" w14:textId="5B72EE48" w:rsidR="006D51EC" w:rsidRPr="006D51EC" w:rsidRDefault="006D51EC" w:rsidP="006D51EC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632C2A8D" wp14:editId="7AE10C66">
            <wp:extent cx="6191250" cy="1258570"/>
            <wp:effectExtent l="0" t="0" r="0" b="0"/>
            <wp:docPr id="1667658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5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A061" w14:textId="77777777" w:rsidR="00587591" w:rsidRPr="006D51EC" w:rsidRDefault="00587591" w:rsidP="0058759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lưu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thấy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kỹ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thuật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thăm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dò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  <w:r w:rsidRPr="000562F0">
        <w:rPr>
          <w:rFonts w:ascii="Times New Roman" w:hAnsi="Times New Roman" w:cs="Times New Roman"/>
          <w:bCs/>
          <w:sz w:val="24"/>
          <w:szCs w:val="24"/>
        </w:rPr>
        <w:t xml:space="preserve"> Lưu ý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chỉ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phải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chụp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minh</w:t>
      </w:r>
      <w:proofErr w:type="spellEnd"/>
      <w:r w:rsidRPr="000562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62F0">
        <w:rPr>
          <w:rFonts w:ascii="Times New Roman" w:hAnsi="Times New Roman" w:cs="Times New Roman"/>
          <w:bCs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</w:p>
    <w:p w14:paraId="3B9C487B" w14:textId="3D68957D" w:rsidR="006D51EC" w:rsidRDefault="006D51EC" w:rsidP="006D51EC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Nmap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đang thực hiện một kỹ thuật quét đặc biệt gọi là ACK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– dùng để xác định trạng thái của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firewall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(tường lửa) chứ không nhằm phát hiện cổng mở.</w:t>
      </w:r>
    </w:p>
    <w:p w14:paraId="3E7DBEE7" w14:textId="421DFC69" w:rsidR="006D51EC" w:rsidRPr="006D51EC" w:rsidRDefault="006D51EC" w:rsidP="006D51EC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Sử dụng kỹ thuật ACK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: Tham số -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sA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 viết tắt của ACK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, gửi các gói TCP với cờ ACK đã được bật.</w:t>
      </w:r>
    </w:p>
    <w:p w14:paraId="449CC2F5" w14:textId="1F4D7DD0" w:rsidR="006D51EC" w:rsidRPr="006D51EC" w:rsidRDefault="006D51EC" w:rsidP="006D51EC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proofErr w:type="spellStart"/>
      <w:r w:rsidRPr="006D51EC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</w:rPr>
        <w:t>biết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</w:rPr>
        <w:t>tất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</w:rPr>
        <w:t>cả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</w:rPr>
        <w:t>cổng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</w:rPr>
        <w:t>đều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</w:rPr>
        <w:t>bị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</w:rPr>
        <w:t>lọc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Mọi cổng đều không phản hồi </w:t>
      </w:r>
      <w:r w:rsidRPr="006D51EC">
        <w:rPr>
          <w:rFonts w:ascii="Times New Roman" w:hAnsi="Times New Roman" w:cs="Times New Roman" w:hint="eastAsia"/>
          <w:bCs/>
          <w:sz w:val="24"/>
          <w:szCs w:val="24"/>
          <w:lang w:val="vi-VN"/>
        </w:rPr>
        <w:t>→</w:t>
      </w: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có khả năng bị tường lửa chặn hoàn toàn. Đây là điều mà ACK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scan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muốn xác định – giúp tin tặc hiểu được cơ chế bảo vệ của hệ thống.</w:t>
      </w:r>
    </w:p>
    <w:p w14:paraId="0C96D283" w14:textId="4E086A07" w:rsidR="006D51EC" w:rsidRPr="006D51EC" w:rsidRDefault="006D51EC" w:rsidP="006D51EC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lang w:val="vi-VN"/>
        </w:rPr>
        <w:drawing>
          <wp:inline distT="0" distB="0" distL="0" distR="0" wp14:anchorId="33D86E61" wp14:editId="3DED783F">
            <wp:extent cx="6191250" cy="175260"/>
            <wp:effectExtent l="0" t="0" r="0" b="0"/>
            <wp:docPr id="5563787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78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02BC" w14:textId="604CDBC8" w:rsidR="006D51EC" w:rsidRPr="006D51EC" w:rsidRDefault="006D51EC" w:rsidP="006D51EC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Không xác định được cổng mở/đóng: Không có dòng nào hiển thị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port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open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hoặc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closed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, chỉ báo “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filtered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”.</w:t>
      </w:r>
    </w:p>
    <w:p w14:paraId="20588598" w14:textId="2A871D2E" w:rsidR="006D51EC" w:rsidRPr="006D51EC" w:rsidRDefault="006D51EC" w:rsidP="006D51EC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Quét nhanh các cổng phổ biến: Tham số -F chỉ quét danh sách ~100 cổng thông dụng nhất.</w:t>
      </w:r>
    </w:p>
    <w:p w14:paraId="23B0C40C" w14:textId="237A1300" w:rsidR="006D51EC" w:rsidRPr="006D51EC" w:rsidRDefault="006D51EC" w:rsidP="006D51EC">
      <w:pPr>
        <w:pStyle w:val="oancuaDanhsac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Hiển thị địa chỉ MAC: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Nmap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thu được địa chỉ MAC 00:50:56:C0:00:08 (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VMware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).</w:t>
      </w:r>
    </w:p>
    <w:p w14:paraId="188CE103" w14:textId="1FAAD83E" w:rsidR="006D51EC" w:rsidRPr="006D51EC" w:rsidRDefault="006D51EC" w:rsidP="006D51EC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78367D30" wp14:editId="0760EA6F">
            <wp:extent cx="6191250" cy="192405"/>
            <wp:effectExtent l="0" t="0" r="0" b="0"/>
            <wp:docPr id="11831350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35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6600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Nếu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không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tích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đúng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đặc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lưu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lượng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0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</w:p>
    <w:p w14:paraId="17201A1E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tích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đúng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đặc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nhưng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nêu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sai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tên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kỹ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thuật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quét</w:t>
      </w:r>
      <w:proofErr w:type="spellEnd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0.5 </w:t>
      </w:r>
      <w:proofErr w:type="spellStart"/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</w:p>
    <w:p w14:paraId="0F9997E4" w14:textId="30604870" w:rsidR="00D744D2" w:rsidRPr="00D744D2" w:rsidRDefault="00D744D2" w:rsidP="00D744D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8BC130" w14:textId="24E74248" w:rsidR="00D744D2" w:rsidRDefault="00D744D2" w:rsidP="00D744D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744D2">
        <w:rPr>
          <w:rFonts w:ascii="Times New Roman" w:hAnsi="Times New Roman" w:cs="Times New Roman"/>
          <w:b/>
          <w:sz w:val="24"/>
          <w:szCs w:val="24"/>
        </w:rPr>
        <w:t xml:space="preserve">Thu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thập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D744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</w:p>
    <w:p w14:paraId="0D0EA00F" w14:textId="1E429F5B" w:rsidR="006D51EC" w:rsidRPr="006D51EC" w:rsidRDefault="00587591" w:rsidP="006D51E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Hãy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biết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l</w:t>
      </w:r>
      <w:r w:rsidR="002F0D8F" w:rsidRPr="00587591">
        <w:rPr>
          <w:rFonts w:ascii="Times New Roman" w:hAnsi="Times New Roman" w:cs="Times New Roman"/>
          <w:bCs/>
          <w:sz w:val="24"/>
          <w:szCs w:val="24"/>
        </w:rPr>
        <w:t>ệnh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dò</w:t>
      </w:r>
      <w:proofErr w:type="spellEnd"/>
      <w:r w:rsidR="002F0D8F"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0D8F" w:rsidRPr="00587591">
        <w:rPr>
          <w:rFonts w:ascii="Times New Roman" w:hAnsi="Times New Roman" w:cs="Times New Roman"/>
          <w:bCs/>
          <w:sz w:val="24"/>
          <w:szCs w:val="24"/>
        </w:rPr>
        <w:t>tìm</w:t>
      </w:r>
      <w:proofErr w:type="spellEnd"/>
      <w:r w:rsidR="002F0D8F"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0D8F" w:rsidRPr="00587591">
        <w:rPr>
          <w:rFonts w:ascii="Times New Roman" w:hAnsi="Times New Roman" w:cs="Times New Roman"/>
          <w:bCs/>
          <w:sz w:val="24"/>
          <w:szCs w:val="24"/>
        </w:rPr>
        <w:t>kiếm</w:t>
      </w:r>
      <w:proofErr w:type="spellEnd"/>
      <w:r w:rsidR="002F0D8F"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0D8F" w:rsidRPr="00587591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="002F0D8F"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0D8F" w:rsidRPr="00587591">
        <w:rPr>
          <w:rFonts w:ascii="Times New Roman" w:hAnsi="Times New Roman" w:cs="Times New Roman"/>
          <w:bCs/>
          <w:sz w:val="24"/>
          <w:szCs w:val="24"/>
        </w:rPr>
        <w:t>chủ</w:t>
      </w:r>
      <w:proofErr w:type="spellEnd"/>
      <w:r w:rsidR="002F0D8F" w:rsidRPr="00587591">
        <w:rPr>
          <w:rFonts w:ascii="Times New Roman" w:hAnsi="Times New Roman" w:cs="Times New Roman"/>
          <w:bCs/>
          <w:sz w:val="24"/>
          <w:szCs w:val="24"/>
        </w:rPr>
        <w:t xml:space="preserve"> email</w:t>
      </w:r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gì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Giải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thích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lệnh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87591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>?(</w:t>
      </w:r>
      <w:proofErr w:type="gramEnd"/>
      <w:r w:rsidRPr="00587591"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 w:rsidRPr="00587591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58759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019E393" w14:textId="6EBB207F" w:rsidR="006D51EC" w:rsidRDefault="006D51EC" w:rsidP="006D51EC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Lệnh quét thăm dò tìm kiếm máy chủ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email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 một kỹ thuật sử dụng công cụ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Nmap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xác định xem một hệ thống có đang chạy các dịch vụ liên quan đến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email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hay không, thông qua việc kiểm tra các cổng mạng phổ biến của các giao thức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email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. Mục tiêu chính của kỹ thuật này là thu thập thông tin về các dịch vụ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email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đang hoạt động, từ đó hỗ trợ cho các bước phân tích bảo mật hoặc kiểm thử xâm nhập.</w:t>
      </w:r>
    </w:p>
    <w:p w14:paraId="538889A5" w14:textId="0F361ED4" w:rsidR="006D51EC" w:rsidRPr="006D51EC" w:rsidRDefault="006D51EC" w:rsidP="006D51EC">
      <w:pPr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lastRenderedPageBreak/>
        <w:t xml:space="preserve">Xác định danh sách các cổng liên quan đến dịch vụ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email</w:t>
      </w:r>
      <w:proofErr w:type="spellEnd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cần kiểm tra.</w:t>
      </w:r>
    </w:p>
    <w:p w14:paraId="25384B20" w14:textId="2A49745F" w:rsidR="006D51EC" w:rsidRPr="006D51EC" w:rsidRDefault="006D51EC" w:rsidP="006D51EC">
      <w:pPr>
        <w:pStyle w:val="oancuaDanhsac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25: SMTP – gửi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email</w:t>
      </w:r>
      <w:proofErr w:type="spellEnd"/>
    </w:p>
    <w:p w14:paraId="4886E9B8" w14:textId="5F0233AE" w:rsidR="006D51EC" w:rsidRPr="006D51EC" w:rsidRDefault="006D51EC" w:rsidP="006D51EC">
      <w:pPr>
        <w:pStyle w:val="oancuaDanhsac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110: POP3 – nhận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email</w:t>
      </w:r>
      <w:proofErr w:type="spellEnd"/>
    </w:p>
    <w:p w14:paraId="5B184086" w14:textId="72858BE0" w:rsidR="006D51EC" w:rsidRPr="006D51EC" w:rsidRDefault="006D51EC" w:rsidP="006D51EC">
      <w:pPr>
        <w:pStyle w:val="oancuaDanhsac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143: IMAP – truy cập </w:t>
      </w:r>
      <w:proofErr w:type="spellStart"/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email</w:t>
      </w:r>
      <w:proofErr w:type="spellEnd"/>
    </w:p>
    <w:p w14:paraId="05F1FEC9" w14:textId="0853FF46" w:rsidR="006D51EC" w:rsidRPr="006D51EC" w:rsidRDefault="006D51EC" w:rsidP="006D51EC">
      <w:pPr>
        <w:pStyle w:val="oancuaDanhsac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465: SMTPS – SMTP qua SSL</w:t>
      </w:r>
    </w:p>
    <w:p w14:paraId="2C0FBE69" w14:textId="1974CD50" w:rsidR="006D51EC" w:rsidRPr="006D51EC" w:rsidRDefault="006D51EC" w:rsidP="006D51EC">
      <w:pPr>
        <w:pStyle w:val="oancuaDanhsac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993: IMAPS – IMAP qua SSL</w:t>
      </w:r>
    </w:p>
    <w:p w14:paraId="2DE649E0" w14:textId="7308972F" w:rsidR="006D51EC" w:rsidRPr="006D51EC" w:rsidRDefault="006D51EC" w:rsidP="006D51EC">
      <w:pPr>
        <w:pStyle w:val="oancuaDanhsac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51EC">
        <w:rPr>
          <w:rFonts w:ascii="Times New Roman" w:hAnsi="Times New Roman" w:cs="Times New Roman"/>
          <w:bCs/>
          <w:sz w:val="24"/>
          <w:szCs w:val="24"/>
          <w:lang w:val="vi-VN"/>
        </w:rPr>
        <w:t>995: POP3S – POP3 qua SSL</w:t>
      </w:r>
    </w:p>
    <w:p w14:paraId="56E6820C" w14:textId="79FD4BA9" w:rsidR="00D744D2" w:rsidRDefault="00D744D2" w:rsidP="00D744D2">
      <w:pPr>
        <w:rPr>
          <w:rFonts w:ascii="Times New Roman" w:hAnsi="Times New Roman" w:cs="Times New Roman"/>
          <w:b/>
          <w:sz w:val="24"/>
          <w:szCs w:val="24"/>
        </w:rPr>
      </w:pPr>
      <w:r w:rsidRPr="00D744D2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hông tin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C2D7706" w14:textId="7DE0B731" w:rsidR="00D744D2" w:rsidRPr="007C3E3A" w:rsidRDefault="00D744D2" w:rsidP="00D744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nma</w:t>
      </w:r>
      <w:r w:rsidR="00587591">
        <w:rPr>
          <w:rFonts w:ascii="Times New Roman" w:hAnsi="Times New Roman" w:cs="Times New Roman"/>
          <w:bCs/>
          <w:sz w:val="24"/>
          <w:szCs w:val="24"/>
        </w:rPr>
        <w:t>p</w:t>
      </w:r>
      <w:proofErr w:type="spellEnd"/>
      <w:r w:rsidR="00587591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587591" w:rsidRPr="00587591">
        <w:rPr>
          <w:rFonts w:ascii="Times New Roman" w:hAnsi="Times New Roman" w:cs="Times New Roman"/>
          <w:bCs/>
          <w:sz w:val="24"/>
          <w:szCs w:val="24"/>
        </w:rPr>
        <w:t>0.</w:t>
      </w:r>
      <w:r w:rsidR="00587591">
        <w:rPr>
          <w:rFonts w:ascii="Times New Roman" w:hAnsi="Times New Roman" w:cs="Times New Roman"/>
          <w:bCs/>
          <w:sz w:val="24"/>
          <w:szCs w:val="24"/>
        </w:rPr>
        <w:t>2</w:t>
      </w:r>
      <w:r w:rsidR="00587591" w:rsidRPr="00587591">
        <w:rPr>
          <w:rFonts w:ascii="Times New Roman" w:hAnsi="Times New Roman" w:cs="Times New Roman"/>
          <w:bCs/>
          <w:sz w:val="24"/>
          <w:szCs w:val="24"/>
        </w:rPr>
        <w:t xml:space="preserve">5 </w:t>
      </w:r>
      <w:proofErr w:type="spellStart"/>
      <w:r w:rsidR="00587591" w:rsidRPr="00587591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</w:p>
    <w:p w14:paraId="0FFBDECA" w14:textId="0CCD9791" w:rsidR="007C3E3A" w:rsidRPr="007C3E3A" w:rsidRDefault="007C3E3A" w:rsidP="007C3E3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7C3E3A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463C5A63" wp14:editId="54466E97">
            <wp:extent cx="6191250" cy="2315845"/>
            <wp:effectExtent l="0" t="0" r="0" b="8255"/>
            <wp:docPr id="15443295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29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4C66" w14:textId="30E0BBA0" w:rsidR="00D744D2" w:rsidRPr="007C3E3A" w:rsidRDefault="00587591" w:rsidP="00D744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</w:t>
      </w:r>
      <w:r w:rsidR="00D744D2">
        <w:rPr>
          <w:rFonts w:ascii="Times New Roman" w:hAnsi="Times New Roman" w:cs="Times New Roman"/>
          <w:bCs/>
          <w:sz w:val="24"/>
          <w:szCs w:val="24"/>
        </w:rPr>
        <w:t>ên</w:t>
      </w:r>
      <w:proofErr w:type="spellEnd"/>
      <w:r w:rsid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>
        <w:rPr>
          <w:rFonts w:ascii="Times New Roman" w:hAnsi="Times New Roman" w:cs="Times New Roman"/>
          <w:bCs/>
          <w:sz w:val="24"/>
          <w:szCs w:val="24"/>
        </w:rPr>
        <w:t>phiên</w:t>
      </w:r>
      <w:proofErr w:type="spellEnd"/>
      <w:r w:rsid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>
        <w:rPr>
          <w:rFonts w:ascii="Times New Roman" w:hAnsi="Times New Roman" w:cs="Times New Roman"/>
          <w:bCs/>
          <w:sz w:val="24"/>
          <w:szCs w:val="24"/>
        </w:rPr>
        <w:t>bản</w:t>
      </w:r>
      <w:proofErr w:type="spellEnd"/>
      <w:r w:rsid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4D2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0.25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</w:p>
    <w:p w14:paraId="14647425" w14:textId="6CC87E57" w:rsidR="007C3E3A" w:rsidRPr="007C3E3A" w:rsidRDefault="007C3E3A" w:rsidP="007C3E3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Tên hệ điều hành: Microsoft Windows XP 2019</w:t>
      </w:r>
    </w:p>
    <w:p w14:paraId="72200527" w14:textId="25021270" w:rsidR="00D744D2" w:rsidRDefault="00D744D2" w:rsidP="00D744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Thông tin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8164AB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="008164A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</w:p>
    <w:p w14:paraId="62996BA7" w14:textId="37B1A7F1" w:rsidR="00D744D2" w:rsidRPr="007C3E3A" w:rsidRDefault="00D744D2" w:rsidP="00D744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744D2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 w:rsidRP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Cs/>
          <w:sz w:val="24"/>
          <w:szCs w:val="24"/>
        </w:rPr>
        <w:t>chụp</w:t>
      </w:r>
      <w:proofErr w:type="spellEnd"/>
      <w:r w:rsidRP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Cs/>
          <w:sz w:val="24"/>
          <w:szCs w:val="24"/>
        </w:rPr>
        <w:t>nmap</w:t>
      </w:r>
      <w:proofErr w:type="spellEnd"/>
      <w:r w:rsidR="008164AB">
        <w:rPr>
          <w:rFonts w:ascii="Times New Roman" w:hAnsi="Times New Roman" w:cs="Times New Roman"/>
          <w:bCs/>
          <w:sz w:val="24"/>
          <w:szCs w:val="24"/>
        </w:rPr>
        <w:t xml:space="preserve">: 0.25 </w:t>
      </w:r>
      <w:proofErr w:type="spellStart"/>
      <w:r w:rsidR="008164AB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</w:p>
    <w:p w14:paraId="1A03DF85" w14:textId="084461FB" w:rsidR="007C3E3A" w:rsidRPr="007C3E3A" w:rsidRDefault="007C3E3A" w:rsidP="007C3E3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7C3E3A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426FA171" wp14:editId="25FD35C4">
            <wp:extent cx="6191250" cy="1833880"/>
            <wp:effectExtent l="0" t="0" r="0" b="0"/>
            <wp:docPr id="15961815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15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BBF3" w14:textId="407B7535" w:rsidR="00D744D2" w:rsidRPr="00D744D2" w:rsidRDefault="00D744D2" w:rsidP="00D744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744D2">
        <w:rPr>
          <w:rFonts w:ascii="Times New Roman" w:hAnsi="Times New Roman" w:cs="Times New Roman"/>
          <w:bCs/>
          <w:sz w:val="24"/>
          <w:szCs w:val="24"/>
        </w:rPr>
        <w:t xml:space="preserve">Danh </w:t>
      </w:r>
      <w:proofErr w:type="spellStart"/>
      <w:r w:rsidRPr="00D744D2">
        <w:rPr>
          <w:rFonts w:ascii="Times New Roman" w:hAnsi="Times New Roman" w:cs="Times New Roman"/>
          <w:bCs/>
          <w:sz w:val="24"/>
          <w:szCs w:val="24"/>
        </w:rPr>
        <w:t>sách</w:t>
      </w:r>
      <w:proofErr w:type="spellEnd"/>
      <w:r w:rsidRP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Cs/>
          <w:sz w:val="24"/>
          <w:szCs w:val="24"/>
        </w:rPr>
        <w:t>dịch</w:t>
      </w:r>
      <w:proofErr w:type="spellEnd"/>
      <w:r w:rsidRPr="00D744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4D2">
        <w:rPr>
          <w:rFonts w:ascii="Times New Roman" w:hAnsi="Times New Roman" w:cs="Times New Roman"/>
          <w:bCs/>
          <w:sz w:val="24"/>
          <w:szCs w:val="24"/>
        </w:rPr>
        <w:t>vụ</w:t>
      </w:r>
      <w:proofErr w:type="spellEnd"/>
      <w:r w:rsidRPr="00D744D2">
        <w:rPr>
          <w:rFonts w:ascii="Times New Roman" w:hAnsi="Times New Roman" w:cs="Times New Roman"/>
          <w:bCs/>
          <w:sz w:val="24"/>
          <w:szCs w:val="24"/>
        </w:rPr>
        <w:t>:</w:t>
      </w:r>
      <w:r w:rsidR="008164AB">
        <w:rPr>
          <w:rFonts w:ascii="Times New Roman" w:hAnsi="Times New Roman" w:cs="Times New Roman"/>
          <w:bCs/>
          <w:sz w:val="24"/>
          <w:szCs w:val="24"/>
        </w:rPr>
        <w:t xml:space="preserve"> 0.75 </w:t>
      </w:r>
      <w:proofErr w:type="spellStart"/>
      <w:r w:rsidR="008164AB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0"/>
        <w:gridCol w:w="1430"/>
        <w:gridCol w:w="2548"/>
        <w:gridCol w:w="3144"/>
      </w:tblGrid>
      <w:tr w:rsidR="00D744D2" w14:paraId="3E2B60B0" w14:textId="77777777" w:rsidTr="00D744D2">
        <w:tc>
          <w:tcPr>
            <w:tcW w:w="0" w:type="auto"/>
          </w:tcPr>
          <w:p w14:paraId="2C2C8209" w14:textId="1D12C6C2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14:paraId="42854AF1" w14:textId="219E2172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dịch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0" w:type="auto"/>
          </w:tcPr>
          <w:p w14:paraId="0E98D7D2" w14:textId="3DF2538A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hiệu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cổng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ứng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0" w:type="auto"/>
          </w:tcPr>
          <w:p w14:paraId="189C45B8" w14:textId="5F2F68A2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mềm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</w:tr>
      <w:tr w:rsidR="00D744D2" w14:paraId="4546AF39" w14:textId="77777777" w:rsidTr="00D744D2">
        <w:tc>
          <w:tcPr>
            <w:tcW w:w="0" w:type="auto"/>
          </w:tcPr>
          <w:p w14:paraId="2129064C" w14:textId="08D44245" w:rsidR="00D744D2" w:rsidRDefault="007C3E3A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DE35A97" w14:textId="44F34400" w:rsidR="00D744D2" w:rsidRDefault="007C3E3A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0" w:type="auto"/>
          </w:tcPr>
          <w:p w14:paraId="5617298C" w14:textId="02805C36" w:rsidR="00D744D2" w:rsidRPr="007C3E3A" w:rsidRDefault="007C3E3A" w:rsidP="00D744D2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3306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tcp</w:t>
            </w:r>
            <w:proofErr w:type="spellEnd"/>
          </w:p>
        </w:tc>
        <w:tc>
          <w:tcPr>
            <w:tcW w:w="0" w:type="auto"/>
          </w:tcPr>
          <w:p w14:paraId="51A1BFC4" w14:textId="64F39D0F" w:rsidR="00D744D2" w:rsidRDefault="007C3E3A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</w:p>
        </w:tc>
      </w:tr>
      <w:tr w:rsidR="00D744D2" w14:paraId="1B0F673D" w14:textId="77777777" w:rsidTr="00D744D2">
        <w:tc>
          <w:tcPr>
            <w:tcW w:w="0" w:type="auto"/>
          </w:tcPr>
          <w:p w14:paraId="43BD0290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5181485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D813B9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797F24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44D2" w14:paraId="0398BDED" w14:textId="77777777" w:rsidTr="00D744D2">
        <w:tc>
          <w:tcPr>
            <w:tcW w:w="0" w:type="auto"/>
          </w:tcPr>
          <w:p w14:paraId="38F85CDD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B0F4BA0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4D4FB97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9C487C0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94BB0C4" w14:textId="77777777" w:rsidR="00D744D2" w:rsidRPr="00D744D2" w:rsidRDefault="00D744D2" w:rsidP="00D744D2">
      <w:pPr>
        <w:rPr>
          <w:rFonts w:ascii="Times New Roman" w:hAnsi="Times New Roman" w:cs="Times New Roman"/>
          <w:bCs/>
          <w:sz w:val="24"/>
          <w:szCs w:val="24"/>
        </w:rPr>
      </w:pPr>
    </w:p>
    <w:p w14:paraId="731EE5AD" w14:textId="6EFCEAD3" w:rsidR="00D744D2" w:rsidRPr="0085303D" w:rsidRDefault="0085303D" w:rsidP="0085303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85303D">
        <w:rPr>
          <w:rFonts w:ascii="Times New Roman" w:hAnsi="Times New Roman" w:cs="Times New Roman"/>
          <w:b/>
          <w:sz w:val="24"/>
          <w:szCs w:val="24"/>
        </w:rPr>
        <w:t>Tìm</w:t>
      </w:r>
      <w:proofErr w:type="spellEnd"/>
      <w:r w:rsidRPr="008530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b/>
          <w:sz w:val="24"/>
          <w:szCs w:val="24"/>
        </w:rPr>
        <w:t>kiếm</w:t>
      </w:r>
      <w:proofErr w:type="spellEnd"/>
      <w:r w:rsidRPr="008530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85303D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85303D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8530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530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b/>
          <w:sz w:val="24"/>
          <w:szCs w:val="24"/>
        </w:rPr>
        <w:t>lỗ</w:t>
      </w:r>
      <w:proofErr w:type="spellEnd"/>
      <w:r w:rsidRPr="008530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b/>
          <w:sz w:val="24"/>
          <w:szCs w:val="24"/>
        </w:rPr>
        <w:t>hổng</w:t>
      </w:r>
      <w:proofErr w:type="spellEnd"/>
    </w:p>
    <w:p w14:paraId="076AE5AA" w14:textId="3BD98112" w:rsidR="0085303D" w:rsidRDefault="0085303D" w:rsidP="008530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5303D">
        <w:rPr>
          <w:rFonts w:ascii="Times New Roman" w:hAnsi="Times New Roman" w:cs="Times New Roman"/>
          <w:sz w:val="24"/>
          <w:szCs w:val="24"/>
        </w:rPr>
        <w:t xml:space="preserve">áo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3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3D">
        <w:rPr>
          <w:rFonts w:ascii="Times New Roman" w:hAnsi="Times New Roman" w:cs="Times New Roman"/>
          <w:sz w:val="24"/>
          <w:szCs w:val="24"/>
        </w:rPr>
        <w:t>.</w:t>
      </w:r>
    </w:p>
    <w:p w14:paraId="223972BF" w14:textId="06A5BE53" w:rsidR="005153DB" w:rsidRPr="0085303D" w:rsidRDefault="005153DB" w:rsidP="008530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68"/>
        <w:gridCol w:w="1890"/>
        <w:gridCol w:w="4878"/>
      </w:tblGrid>
      <w:tr w:rsidR="0085303D" w14:paraId="516E5E30" w14:textId="77777777" w:rsidTr="0039795D">
        <w:tc>
          <w:tcPr>
            <w:tcW w:w="3168" w:type="dxa"/>
          </w:tcPr>
          <w:p w14:paraId="2AF9691A" w14:textId="77777777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mềm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dịch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vụ</w:t>
            </w:r>
            <w:proofErr w:type="spellEnd"/>
          </w:p>
          <w:p w14:paraId="3D41C2B8" w14:textId="77777777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dịch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vụ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mềm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14:paraId="1ED7D022" w14:textId="77777777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CVE</w:t>
            </w:r>
          </w:p>
        </w:tc>
        <w:tc>
          <w:tcPr>
            <w:tcW w:w="4878" w:type="dxa"/>
          </w:tcPr>
          <w:p w14:paraId="5858602C" w14:textId="335D9DCA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ngắn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gọn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về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lỗ</w:t>
            </w:r>
            <w:proofErr w:type="spellEnd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hổng</w:t>
            </w:r>
            <w:proofErr w:type="spellEnd"/>
            <w:r w:rsidR="008F06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</w:t>
            </w:r>
            <w:proofErr w:type="spellStart"/>
            <w:r w:rsidR="008F06BF">
              <w:rPr>
                <w:rFonts w:ascii="Times New Roman" w:hAnsi="Times New Roman" w:cs="Times New Roman"/>
                <w:b/>
                <w:sz w:val="24"/>
                <w:szCs w:val="24"/>
              </w:rPr>
              <w:t>Tiếng</w:t>
            </w:r>
            <w:proofErr w:type="spellEnd"/>
            <w:r w:rsidR="008F0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Việt)</w:t>
            </w:r>
          </w:p>
        </w:tc>
      </w:tr>
      <w:tr w:rsidR="0085303D" w14:paraId="2FDBD0EC" w14:textId="77777777" w:rsidTr="0039795D">
        <w:tc>
          <w:tcPr>
            <w:tcW w:w="3168" w:type="dxa"/>
          </w:tcPr>
          <w:p w14:paraId="122027FD" w14:textId="270E6964" w:rsidR="0085303D" w:rsidRPr="0085303D" w:rsidRDefault="0039795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MySQL (unauthorized) –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chính xác</w:t>
            </w:r>
          </w:p>
        </w:tc>
        <w:tc>
          <w:tcPr>
            <w:tcW w:w="1890" w:type="dxa"/>
          </w:tcPr>
          <w:p w14:paraId="76AAD280" w14:textId="534CAD96" w:rsidR="0085303D" w:rsidRPr="0085303D" w:rsidRDefault="0039795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CVE-2020-2579</w:t>
            </w:r>
          </w:p>
        </w:tc>
        <w:tc>
          <w:tcPr>
            <w:tcW w:w="4878" w:type="dxa"/>
          </w:tcPr>
          <w:p w14:paraId="125A5E2E" w14:textId="5B8DBC17" w:rsidR="0085303D" w:rsidRPr="0085303D" w:rsidRDefault="0039795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Lỗ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hổng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MySQL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xa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thác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gây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sập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</w:tr>
      <w:tr w:rsidR="0085303D" w14:paraId="73523622" w14:textId="77777777" w:rsidTr="0039795D">
        <w:tc>
          <w:tcPr>
            <w:tcW w:w="3168" w:type="dxa"/>
          </w:tcPr>
          <w:p w14:paraId="1EEAA8C8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B59B93B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14:paraId="2C23C53B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4A717" w14:textId="77777777" w:rsidR="0085303D" w:rsidRPr="0085303D" w:rsidRDefault="0085303D" w:rsidP="008530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5303D" w:rsidRPr="0085303D" w:rsidSect="008079C0"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14F2"/>
    <w:multiLevelType w:val="multilevel"/>
    <w:tmpl w:val="93EC7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DD66B5"/>
    <w:multiLevelType w:val="hybridMultilevel"/>
    <w:tmpl w:val="5464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9C90088"/>
    <w:multiLevelType w:val="hybridMultilevel"/>
    <w:tmpl w:val="FF70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336F37"/>
    <w:multiLevelType w:val="hybridMultilevel"/>
    <w:tmpl w:val="9D52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F6051"/>
    <w:multiLevelType w:val="multilevel"/>
    <w:tmpl w:val="97784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14833317">
    <w:abstractNumId w:val="5"/>
  </w:num>
  <w:num w:numId="2" w16cid:durableId="1161190373">
    <w:abstractNumId w:val="7"/>
  </w:num>
  <w:num w:numId="3" w16cid:durableId="2115245512">
    <w:abstractNumId w:val="4"/>
  </w:num>
  <w:num w:numId="4" w16cid:durableId="1225335737">
    <w:abstractNumId w:val="2"/>
  </w:num>
  <w:num w:numId="5" w16cid:durableId="349917639">
    <w:abstractNumId w:val="0"/>
  </w:num>
  <w:num w:numId="6" w16cid:durableId="2028409876">
    <w:abstractNumId w:val="3"/>
  </w:num>
  <w:num w:numId="7" w16cid:durableId="1324041639">
    <w:abstractNumId w:val="1"/>
  </w:num>
  <w:num w:numId="8" w16cid:durableId="393968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55E"/>
    <w:rsid w:val="00041198"/>
    <w:rsid w:val="00045E2B"/>
    <w:rsid w:val="000562F0"/>
    <w:rsid w:val="0009090C"/>
    <w:rsid w:val="001761C8"/>
    <w:rsid w:val="00196C08"/>
    <w:rsid w:val="001B523B"/>
    <w:rsid w:val="001F44D1"/>
    <w:rsid w:val="00234715"/>
    <w:rsid w:val="002C7D2C"/>
    <w:rsid w:val="002F0D8F"/>
    <w:rsid w:val="002F3127"/>
    <w:rsid w:val="002F5627"/>
    <w:rsid w:val="00367DC6"/>
    <w:rsid w:val="0039795D"/>
    <w:rsid w:val="003F65F6"/>
    <w:rsid w:val="0042255E"/>
    <w:rsid w:val="00484255"/>
    <w:rsid w:val="0048600B"/>
    <w:rsid w:val="00495242"/>
    <w:rsid w:val="005153DB"/>
    <w:rsid w:val="0058189A"/>
    <w:rsid w:val="00587591"/>
    <w:rsid w:val="005D0250"/>
    <w:rsid w:val="006D51EC"/>
    <w:rsid w:val="006F46F8"/>
    <w:rsid w:val="00704A91"/>
    <w:rsid w:val="00714E68"/>
    <w:rsid w:val="007C3E3A"/>
    <w:rsid w:val="00802921"/>
    <w:rsid w:val="008079C0"/>
    <w:rsid w:val="008164AB"/>
    <w:rsid w:val="00835A10"/>
    <w:rsid w:val="00835DB3"/>
    <w:rsid w:val="00841D6C"/>
    <w:rsid w:val="0085303D"/>
    <w:rsid w:val="008D2A9F"/>
    <w:rsid w:val="008E5273"/>
    <w:rsid w:val="008F06BF"/>
    <w:rsid w:val="008F61CC"/>
    <w:rsid w:val="00A213AC"/>
    <w:rsid w:val="00A26001"/>
    <w:rsid w:val="00A26182"/>
    <w:rsid w:val="00A867DD"/>
    <w:rsid w:val="00B225AE"/>
    <w:rsid w:val="00B37F47"/>
    <w:rsid w:val="00B77170"/>
    <w:rsid w:val="00C17161"/>
    <w:rsid w:val="00C27FFB"/>
    <w:rsid w:val="00C32931"/>
    <w:rsid w:val="00CF7DC5"/>
    <w:rsid w:val="00D30246"/>
    <w:rsid w:val="00D4581D"/>
    <w:rsid w:val="00D744D2"/>
    <w:rsid w:val="00D907C6"/>
    <w:rsid w:val="00D9621C"/>
    <w:rsid w:val="00DA065D"/>
    <w:rsid w:val="00DD4CCF"/>
    <w:rsid w:val="00E40DFE"/>
    <w:rsid w:val="00F4454A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39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079C0"/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F5627"/>
    <w:pPr>
      <w:ind w:left="720"/>
      <w:contextualSpacing/>
    </w:pPr>
  </w:style>
  <w:style w:type="table" w:styleId="LiBang">
    <w:name w:val="Table Grid"/>
    <w:basedOn w:val="BangThngthng"/>
    <w:uiPriority w:val="59"/>
    <w:rsid w:val="00D7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D1B7-EE59-4179-B1B8-99C31333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Phước Tân</cp:lastModifiedBy>
  <cp:revision>45</cp:revision>
  <dcterms:created xsi:type="dcterms:W3CDTF">2017-10-18T07:37:00Z</dcterms:created>
  <dcterms:modified xsi:type="dcterms:W3CDTF">2025-04-09T01:42:00Z</dcterms:modified>
</cp:coreProperties>
</file>