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BF4523" w:rsidP="001A4D03">
      <w:pPr>
        <w:pStyle w:val="TuNormal"/>
        <w:numPr>
          <w:ilvl w:val="0"/>
          <w:numId w:val="0"/>
        </w:numPr>
        <w:spacing w:line="360" w:lineRule="auto"/>
      </w:pPr>
      <w:r>
        <w:rPr>
          <w:noProof/>
        </w:rPr>
        <w:drawing>
          <wp:inline distT="0" distB="0" distL="0" distR="0">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Pr="00C2778D" w:rsidRDefault="00A32A36" w:rsidP="001A4D03">
      <w:pPr>
        <w:pStyle w:val="TuNormal"/>
        <w:numPr>
          <w:ilvl w:val="0"/>
          <w:numId w:val="0"/>
        </w:numPr>
        <w:spacing w:line="360" w:lineRule="auto"/>
      </w:pPr>
    </w:p>
    <w:p w:rsidR="00A32A36" w:rsidRDefault="00A32A36" w:rsidP="006F0E8E">
      <w:pPr>
        <w:pStyle w:val="TuNormal"/>
        <w:spacing w:line="360" w:lineRule="auto"/>
      </w:pPr>
      <w:r>
        <w:lastRenderedPageBreak/>
        <w:t>Sơ đồ lớp – Quản lý thông tin đơn đặt hàng đề nghị</w:t>
      </w:r>
    </w:p>
    <w:p w:rsidR="00A32A36" w:rsidRDefault="00A32A36" w:rsidP="00A32A36">
      <w:pPr>
        <w:pStyle w:val="TuNormal"/>
        <w:numPr>
          <w:ilvl w:val="0"/>
          <w:numId w:val="0"/>
        </w:numPr>
        <w:spacing w:line="360" w:lineRule="auto"/>
        <w:jc w:val="center"/>
      </w:pPr>
      <w:r>
        <w:rPr>
          <w:noProof/>
        </w:rPr>
        <w:drawing>
          <wp:inline distT="0" distB="0" distL="0" distR="0" wp14:anchorId="6A694A3B" wp14:editId="6451AB53">
            <wp:extent cx="5943600" cy="5149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LapDDHD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9215"/>
                    </a:xfrm>
                    <a:prstGeom prst="rect">
                      <a:avLst/>
                    </a:prstGeom>
                  </pic:spPr>
                </pic:pic>
              </a:graphicData>
            </a:graphic>
          </wp:inline>
        </w:drawing>
      </w: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9D3646" w:rsidRPr="009C32DC" w:rsidRDefault="009D3646" w:rsidP="00CF19C2">
      <w:pPr>
        <w:pStyle w:val="TuNormal"/>
        <w:spacing w:line="360" w:lineRule="auto"/>
      </w:pPr>
      <w:r w:rsidRPr="009C32DC">
        <w:lastRenderedPageBreak/>
        <w:t>Mô tả chi tiết các lớp</w:t>
      </w:r>
    </w:p>
    <w:p w:rsidR="009D3646" w:rsidRPr="009C32DC" w:rsidRDefault="009D3646" w:rsidP="00CF19C2">
      <w:pPr>
        <w:pStyle w:val="TuNormal"/>
        <w:numPr>
          <w:ilvl w:val="2"/>
          <w:numId w:val="17"/>
        </w:numPr>
        <w:spacing w:line="360" w:lineRule="auto"/>
      </w:pPr>
      <w:r w:rsidRPr="009C32DC">
        <w:t>DonDatHang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32A36"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CLS_01</w:t>
            </w:r>
          </w:p>
        </w:tc>
      </w:tr>
      <w:tr w:rsidR="00A32A36"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w:t>
            </w:r>
            <w:r w:rsidR="009C32DC">
              <w:rPr>
                <w:sz w:val="26"/>
                <w:szCs w:val="26"/>
              </w:rPr>
              <w:t>04] [UCCN</w:t>
            </w:r>
            <w:r w:rsidRPr="009C32DC">
              <w:rPr>
                <w:sz w:val="26"/>
                <w:szCs w:val="26"/>
              </w:rPr>
              <w:t>07]</w:t>
            </w:r>
            <w:r w:rsidR="009C32DC">
              <w:rPr>
                <w:sz w:val="26"/>
                <w:szCs w:val="26"/>
              </w:rPr>
              <w:t xml:space="preserve"> </w:t>
            </w:r>
            <w:r w:rsidRPr="009C32DC">
              <w:rPr>
                <w:sz w:val="26"/>
                <w:szCs w:val="26"/>
              </w:rPr>
              <w:t>[UCCN-08]</w:t>
            </w:r>
            <w:r w:rsidR="009C32DC">
              <w:rPr>
                <w:sz w:val="26"/>
                <w:szCs w:val="26"/>
              </w:rPr>
              <w:t xml:space="preserve"> </w:t>
            </w:r>
            <w:r w:rsidRPr="009C32DC">
              <w:rPr>
                <w:sz w:val="26"/>
                <w:szCs w:val="26"/>
              </w:rPr>
              <w:t>[UCCN-10]</w:t>
            </w:r>
            <w:r w:rsidR="009C32DC">
              <w:rPr>
                <w:sz w:val="26"/>
                <w:szCs w:val="26"/>
              </w:rPr>
              <w:t xml:space="preserve"> </w:t>
            </w:r>
            <w:r w:rsidRPr="009C32DC">
              <w:rPr>
                <w:sz w:val="26"/>
                <w:szCs w:val="26"/>
              </w:rPr>
              <w:t>[R3]</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32A36" w:rsidRPr="009C32DC" w:rsidRDefault="00A32A36"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A32A36" w:rsidRPr="009C32DC" w:rsidTr="00A32A36">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A32A36" w:rsidRPr="009C32DC" w:rsidTr="00A32A36">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sản phẩm, một đơn đặt hàng có nhiều sản phẩm. Một sản phẩm thuộc nhiều đơn đặt hàng</w:t>
            </w:r>
          </w:p>
        </w:tc>
      </w:tr>
      <w:tr w:rsidR="00A32A36" w:rsidRPr="009C32DC" w:rsidTr="00A32A36">
        <w:trPr>
          <w:trHeight w:val="16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chi tiết đơn đặt hàng, một đơn đặt hàng có một chi tiết đơn đặt hàng. Một chi tiết đơn đặt hàng thuộc một đơn đặt hàng</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A32A36" w:rsidRPr="009C32DC" w:rsidTr="00A32A36">
        <w:trPr>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Đơn đặt hàng có quan hệ với người liên hệ giao hàng, một đơn đặt hàng có một người liên hệ giao hàng. Một người liên hệ </w:t>
            </w:r>
            <w:r w:rsidRPr="009C32DC">
              <w:rPr>
                <w:sz w:val="26"/>
                <w:szCs w:val="26"/>
              </w:rPr>
              <w:lastRenderedPageBreak/>
              <w:t>giao hàng có nhiều đơn đặt hàng</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A32A36" w:rsidRPr="009C32DC" w:rsidTr="00A32A36">
        <w:trPr>
          <w:trHeight w:val="15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NhanVien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bl>
    <w:p w:rsidR="006252C2" w:rsidRPr="009C32DC" w:rsidRDefault="006252C2"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32A36"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A32A36"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9C32DC">
              <w:rPr>
                <w:sz w:val="26"/>
                <w:szCs w:val="26"/>
              </w:rPr>
              <w:t>u: [UCCN-</w:t>
            </w:r>
            <w:r w:rsidRPr="009C32DC">
              <w:rPr>
                <w:sz w:val="26"/>
                <w:szCs w:val="26"/>
              </w:rPr>
              <w:t>01] [UCCN-07] [UCCN-08] [UCCN-09] [UCCN-10] [R2]</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32A36" w:rsidRPr="009C32DC" w:rsidRDefault="00A32A36"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A32A36" w:rsidRPr="009C32DC" w:rsidTr="00A32A3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vị tính. Một đơn vị tính có nhiều </w:t>
            </w:r>
            <w:r w:rsidRPr="009C32DC">
              <w:rPr>
                <w:sz w:val="26"/>
                <w:szCs w:val="26"/>
              </w:rPr>
              <w:lastRenderedPageBreak/>
              <w:t>sản phẩm</w:t>
            </w:r>
          </w:p>
        </w:tc>
      </w:tr>
      <w:tr w:rsidR="00A32A36" w:rsidRPr="009C32DC" w:rsidTr="00A32A3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6252C2" w:rsidRPr="009C32DC" w:rsidRDefault="006252C2"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ChiTiet_DDH</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bookmarkStart w:id="0" w:name="_Hlk495493632"/>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CLS_03</w:t>
            </w:r>
          </w:p>
        </w:tc>
      </w:tr>
      <w:tr w:rsidR="00664AE2"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C32DC" w:rsidRDefault="00664AE2" w:rsidP="009C32D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w:t>
            </w:r>
          </w:p>
          <w:p w:rsidR="00664AE2" w:rsidRPr="009C32DC" w:rsidRDefault="00664AE2" w:rsidP="009C32D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[UCCN-08] [UCCN-10] [R3]</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đơn đặt hàng có quan hệ với đơn đặt hàng, một chi tiết đơn đặt hàng thuộc một đơn đặt hàng. Một đơn đặt hàng có một chi tiết đơn đặt hàng</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đơn đặt hàng có quan hệ với sản phẩm, một chi tiết đơn đặt hàng có nhiều sản phẩm. Một sản phẩm thuộc nhiểu chi tiết đơn đặt hàng</w:t>
            </w:r>
          </w:p>
        </w:tc>
      </w:tr>
      <w:bookmarkEnd w:id="0"/>
    </w:tbl>
    <w:p w:rsidR="007743D4" w:rsidRPr="009C32DC" w:rsidRDefault="007743D4"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NhaPhanPhoi</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CLS_04</w:t>
            </w:r>
          </w:p>
        </w:tc>
      </w:tr>
      <w:tr w:rsidR="00664AE2"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[UCCN-07] [UCCN-08] [UCCN-09] [UCCN-10] [R1]</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nhà phân phối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ID_NPP</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nhà phân phối là thông tin xác định duy nhất một nhà phân phối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TenNPP</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nhà phân phối</w:t>
            </w:r>
          </w:p>
        </w:tc>
      </w:tr>
      <w:tr w:rsidR="00664AE2" w:rsidRPr="009C32DC" w:rsidTr="00501AFE">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DiaChi</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nhà phân phối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Email</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Thông tin email của nhà phân phối</w:t>
            </w:r>
          </w:p>
        </w:tc>
      </w:tr>
      <w:tr w:rsidR="00664AE2" w:rsidRPr="009C32DC" w:rsidTr="00501AFE">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CongNoToiDa</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Công nợ tối đa mà nhà phân phối có thể nợ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TongCongNo</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Tổng công nợ của nhà phân phối</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KiemTraThoiHanHopDong()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Phương thức dùng để kiểm tra hợp đồng của nhà phân phối có còn hạn hay không </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đơn đặt hàng, một nhà phân phối có nhiều đơn đặt hàng. Một đơn đặt hàng thuộc một nhà phân phối</w:t>
            </w:r>
          </w:p>
        </w:tc>
      </w:tr>
      <w:tr w:rsidR="00664AE2" w:rsidRPr="009C32DC" w:rsidTr="00501AFE">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người liên hệ giao hàng, một nhà phân phối có nhiều người liên hệ giao hàng. Một người liên hệ giao hàng thuộc một nhà phân phói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kho, một nhà phân phối có nhiều kho. Một kho thuộc một nhà phân phối</w:t>
            </w:r>
          </w:p>
        </w:tc>
      </w:tr>
    </w:tbl>
    <w:p w:rsidR="007452CA" w:rsidRPr="009C32DC" w:rsidRDefault="007452CA"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NguoiLienHeGiaoHang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7A2CB7"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CLS_05</w:t>
            </w:r>
          </w:p>
        </w:tc>
      </w:tr>
      <w:tr w:rsidR="007A2CB7"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[R3]</w:t>
            </w:r>
          </w:p>
        </w:tc>
      </w:tr>
      <w:tr w:rsidR="007A2CB7" w:rsidRPr="009C32DC"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A2CB7" w:rsidRPr="009C32DC" w:rsidRDefault="007A2CB7"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7A2CB7"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A2CB7" w:rsidRPr="009C32DC" w:rsidRDefault="007A2CB7"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A2CB7" w:rsidRPr="009C32DC"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7A2CB7"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7A2CB7" w:rsidRPr="009C32DC" w:rsidTr="00F97993">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7A2CB7"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A2CB7" w:rsidRPr="009C32DC" w:rsidRDefault="007A2CB7" w:rsidP="00CF19C2">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A2CB7" w:rsidRPr="009C32DC"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7A2CB7"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A2CB7" w:rsidRPr="009C32DC" w:rsidRDefault="007A2CB7"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A2CB7" w:rsidRPr="009C32DC" w:rsidTr="00F97993">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7A2CB7" w:rsidRPr="009C32DC" w:rsidTr="007A2CB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7A2CB7" w:rsidRPr="009C32DC" w:rsidRDefault="007A2CB7"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Kho</w:t>
      </w:r>
    </w:p>
    <w:tbl>
      <w:tblPr>
        <w:tblStyle w:val="PlainTable11"/>
        <w:tblW w:w="9157" w:type="dxa"/>
        <w:tblInd w:w="198" w:type="dxa"/>
        <w:tblLook w:val="04A0" w:firstRow="1" w:lastRow="0" w:firstColumn="1" w:lastColumn="0" w:noHBand="0" w:noVBand="1"/>
      </w:tblPr>
      <w:tblGrid>
        <w:gridCol w:w="1867"/>
        <w:gridCol w:w="3645"/>
        <w:gridCol w:w="788"/>
        <w:gridCol w:w="2857"/>
      </w:tblGrid>
      <w:tr w:rsidR="00F97993"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CLS_06</w:t>
            </w:r>
          </w:p>
        </w:tc>
      </w:tr>
      <w:tr w:rsidR="00F97993"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[R3]</w:t>
            </w:r>
          </w:p>
        </w:tc>
      </w:tr>
      <w:tr w:rsidR="00F97993" w:rsidRPr="009C32DC"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F97993" w:rsidRPr="009C32DC" w:rsidRDefault="00F97993"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F97993" w:rsidRPr="009C32DC" w:rsidRDefault="00F97993"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F97993" w:rsidRPr="009C32DC"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F97993" w:rsidRPr="009C32DC" w:rsidTr="00F97993">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F97993" w:rsidRPr="009C32DC"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97993" w:rsidRPr="009C32DC" w:rsidRDefault="00F97993"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F97993" w:rsidRPr="009C32DC"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97993" w:rsidRPr="009C32DC" w:rsidRDefault="00F97993"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F97993" w:rsidRPr="009C32DC" w:rsidTr="00F97993">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F97993" w:rsidRPr="009C32DC" w:rsidRDefault="00F97993"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NhanVien</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525BC"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NhanVien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CLS_07</w:t>
            </w:r>
          </w:p>
        </w:tc>
      </w:tr>
      <w:tr w:rsidR="001525BC"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Quản lý nhân viên</w:t>
            </w:r>
          </w:p>
        </w:tc>
      </w:tr>
      <w:tr w:rsidR="001525BC"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525BC" w:rsidRPr="009C32DC" w:rsidRDefault="001525BC" w:rsidP="00CF19C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nhân viên lập đơn đặt hàng</w:t>
            </w:r>
          </w:p>
        </w:tc>
      </w:tr>
      <w:tr w:rsidR="001525BC"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525BC" w:rsidRPr="009C32DC" w:rsidRDefault="001525BC"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525BC"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ID_NhanVien</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nhân viên là thông tin xác định duy nhất một nhân viên</w:t>
            </w:r>
          </w:p>
        </w:tc>
      </w:tr>
      <w:tr w:rsidR="001525BC"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TenNhanVien</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của nhân viên</w:t>
            </w:r>
          </w:p>
        </w:tc>
      </w:tr>
      <w:tr w:rsidR="001525BC" w:rsidRPr="009C32DC" w:rsidTr="00A32A36">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CMND</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chứng minh nhân dân của nhân viên</w:t>
            </w:r>
          </w:p>
        </w:tc>
      </w:tr>
      <w:tr w:rsidR="001525BC" w:rsidRPr="009C32DC" w:rsidTr="001525B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Số điện thoại của nhân viên</w:t>
            </w:r>
          </w:p>
        </w:tc>
      </w:tr>
      <w:tr w:rsidR="001525BC" w:rsidRPr="009C32DC" w:rsidTr="00A32A36">
        <w:trPr>
          <w:trHeight w:val="5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DiaChi</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nhân viên</w:t>
            </w:r>
          </w:p>
        </w:tc>
      </w:tr>
      <w:tr w:rsidR="001525BC"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525BC" w:rsidRPr="009C32DC" w:rsidRDefault="001525BC"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525BC"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1525BC"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525BC" w:rsidRPr="009C32DC" w:rsidRDefault="001525BC"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525BC" w:rsidRPr="009C32DC" w:rsidTr="00A32A36">
        <w:trPr>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Nhân viên có quan hệ với đơn đặt hàng, một nhân viên </w:t>
            </w:r>
            <w:r w:rsidR="00267C1C" w:rsidRPr="009C32DC">
              <w:rPr>
                <w:sz w:val="26"/>
                <w:szCs w:val="26"/>
              </w:rPr>
              <w:t>lập</w:t>
            </w:r>
            <w:r w:rsidRPr="009C32DC">
              <w:rPr>
                <w:sz w:val="26"/>
                <w:szCs w:val="26"/>
              </w:rPr>
              <w:t xml:space="preserve"> nhiều đơn đặt hàng. Một đơn đặt hàng </w:t>
            </w:r>
            <w:r w:rsidR="00267C1C" w:rsidRPr="009C32DC">
              <w:rPr>
                <w:sz w:val="26"/>
                <w:szCs w:val="26"/>
              </w:rPr>
              <w:t>do một nhân viên lập</w:t>
            </w:r>
          </w:p>
        </w:tc>
      </w:tr>
    </w:tbl>
    <w:p w:rsidR="00F97993" w:rsidRPr="009C32DC" w:rsidRDefault="00F97993"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LoaiSanPham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CLS_08</w:t>
            </w:r>
          </w:p>
        </w:tc>
      </w:tr>
      <w:tr w:rsidR="00664AE2"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Tham chiếu: [UCCN-01] </w:t>
            </w:r>
            <w:r w:rsidRPr="009C32DC">
              <w:rPr>
                <w:sz w:val="26"/>
                <w:szCs w:val="26"/>
              </w:rPr>
              <w:lastRenderedPageBreak/>
              <w:t>[UCCN-08][R2]</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664AE2" w:rsidRPr="009C32DC" w:rsidRDefault="00664AE2" w:rsidP="00CF19C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loại sản phẩm của công ty</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ID_LoaiSP</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loại sản phẩm là thông tin xác định duy nhất một sản phẩm</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TenLoaiSP</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loại sản phẩm (ví dụ như sữa không đường, sữa có đường</w:t>
            </w:r>
            <w:proofErr w:type="gramStart"/>
            <w:r w:rsidRPr="009C32DC">
              <w:rPr>
                <w:sz w:val="26"/>
                <w:szCs w:val="26"/>
              </w:rPr>
              <w:t>,…</w:t>
            </w:r>
            <w:proofErr w:type="gramEnd"/>
            <w:r w:rsidRPr="009C32DC">
              <w:rPr>
                <w:sz w:val="26"/>
                <w:szCs w:val="26"/>
              </w:rPr>
              <w:t>)</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Loại sản phẩm có quan hệ với sản phẩm, một loại sản phẩm có nhiều sản phẩm. Một sản phẩm thuộc một loại sản phẩm</w:t>
            </w:r>
          </w:p>
        </w:tc>
      </w:tr>
      <w:tr w:rsidR="00664AE2" w:rsidRPr="009C32DC" w:rsidTr="00501AFE">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 gồm một loại sản phẩm. Một loại sản phẩm có thể nằm trong nhiều chi tiết doanh thu.</w:t>
            </w:r>
          </w:p>
        </w:tc>
      </w:tr>
    </w:tbl>
    <w:p w:rsidR="001525BC" w:rsidRPr="009C32DC" w:rsidRDefault="001525BC" w:rsidP="00CF19C2">
      <w:pPr>
        <w:pStyle w:val="TuNormal"/>
        <w:numPr>
          <w:ilvl w:val="0"/>
          <w:numId w:val="0"/>
        </w:numPr>
        <w:spacing w:line="360" w:lineRule="auto"/>
        <w:ind w:left="2016"/>
      </w:pPr>
    </w:p>
    <w:p w:rsidR="00792D67" w:rsidRPr="009C32DC" w:rsidRDefault="006252C2" w:rsidP="00CF19C2">
      <w:pPr>
        <w:pStyle w:val="TuNormal"/>
        <w:numPr>
          <w:ilvl w:val="2"/>
          <w:numId w:val="17"/>
        </w:numPr>
        <w:spacing w:line="360" w:lineRule="auto"/>
      </w:pPr>
      <w:r w:rsidRPr="009C32DC">
        <w:t>DonViTinh</w:t>
      </w:r>
    </w:p>
    <w:tbl>
      <w:tblPr>
        <w:tblStyle w:val="PlainTable11"/>
        <w:tblW w:w="9157" w:type="dxa"/>
        <w:tblInd w:w="198" w:type="dxa"/>
        <w:tblLook w:val="04A0" w:firstRow="1" w:lastRow="0" w:firstColumn="1" w:lastColumn="0" w:noHBand="0" w:noVBand="1"/>
      </w:tblPr>
      <w:tblGrid>
        <w:gridCol w:w="1867"/>
        <w:gridCol w:w="3645"/>
        <w:gridCol w:w="788"/>
        <w:gridCol w:w="2857"/>
      </w:tblGrid>
      <w:tr w:rsidR="00855B44"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rPr>
                <w:sz w:val="26"/>
                <w:szCs w:val="26"/>
              </w:rPr>
            </w:pPr>
            <w:r w:rsidRPr="009C32DC">
              <w:rPr>
                <w:sz w:val="26"/>
                <w:szCs w:val="26"/>
              </w:rPr>
              <w:lastRenderedPageBreak/>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DonViTinh</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CLS_09</w:t>
            </w:r>
          </w:p>
        </w:tc>
      </w:tr>
      <w:tr w:rsidR="00855B44"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855B44"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855B44" w:rsidRPr="009C32DC" w:rsidRDefault="00855B44"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vị tính của sản phẩm</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855B44" w:rsidRPr="009C32DC" w:rsidTr="00A32A36">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ID_DVT</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vị tính là thông tin xác định duy nhất một đơn vị tính</w:t>
            </w:r>
          </w:p>
        </w:tc>
      </w:tr>
      <w:tr w:rsidR="00855B44" w:rsidRPr="009C32DC" w:rsidTr="00855B4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TenDonViTinh</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đơn vị tính (ví dụ thùng 24, thùng 30, …)</w:t>
            </w:r>
          </w:p>
        </w:tc>
      </w:tr>
      <w:tr w:rsidR="00855B44" w:rsidRPr="009C32DC" w:rsidTr="00855B44">
        <w:trPr>
          <w:trHeight w:val="76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hộp sữa trong 1 thùng (ví dụ 24, 30, …)</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855B44"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855B44" w:rsidRPr="009C32DC" w:rsidTr="00A32A3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vị tính có quan hệ với sản phẩm, một đơn vị tính có nhiều sản phẩm. Một sản phẩm thuộc một đơn vị tính</w:t>
            </w:r>
          </w:p>
        </w:tc>
      </w:tr>
    </w:tbl>
    <w:p w:rsidR="00855B44" w:rsidRPr="009C32DC" w:rsidRDefault="00855B44" w:rsidP="00CF19C2">
      <w:pPr>
        <w:pStyle w:val="TuNormal"/>
        <w:numPr>
          <w:ilvl w:val="0"/>
          <w:numId w:val="0"/>
        </w:numPr>
        <w:spacing w:line="360" w:lineRule="auto"/>
        <w:ind w:left="2016"/>
      </w:pPr>
    </w:p>
    <w:p w:rsidR="006252C2" w:rsidRPr="009C32DC" w:rsidRDefault="006252C2" w:rsidP="00CF19C2">
      <w:pPr>
        <w:pStyle w:val="TuNormal"/>
        <w:numPr>
          <w:ilvl w:val="2"/>
          <w:numId w:val="17"/>
        </w:numPr>
        <w:spacing w:line="360" w:lineRule="auto"/>
      </w:pPr>
      <w:r w:rsidRPr="009C32DC">
        <w:t>DotHang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855B44"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FB620D" w:rsidRPr="009C32DC">
              <w:rPr>
                <w:sz w:val="26"/>
                <w:szCs w:val="26"/>
              </w:rPr>
              <w:t xml:space="preserve"> CLS_10</w:t>
            </w:r>
          </w:p>
        </w:tc>
      </w:tr>
      <w:tr w:rsidR="00855B44"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855B44"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855B44" w:rsidRPr="009C32DC" w:rsidRDefault="00855B44"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855B44" w:rsidRPr="009C32DC" w:rsidTr="00A32A36">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Mã </w:t>
            </w:r>
            <w:r w:rsidR="00FB620D" w:rsidRPr="009C32DC">
              <w:rPr>
                <w:sz w:val="26"/>
                <w:szCs w:val="26"/>
              </w:rPr>
              <w:t>đợt hàng</w:t>
            </w:r>
            <w:r w:rsidRPr="009C32DC">
              <w:rPr>
                <w:sz w:val="26"/>
                <w:szCs w:val="26"/>
              </w:rPr>
              <w:t xml:space="preserve"> là thông tin xác định duy nhất một </w:t>
            </w:r>
            <w:r w:rsidR="00FB620D" w:rsidRPr="009C32DC">
              <w:rPr>
                <w:sz w:val="26"/>
                <w:szCs w:val="26"/>
              </w:rPr>
              <w:t>đợt hàng</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FB620D"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FB620D"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855B44" w:rsidRPr="009C32DC" w:rsidTr="00A32A3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FB620D" w:rsidRPr="009C32DC" w:rsidTr="00A32A3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B620D" w:rsidRPr="009C32DC" w:rsidRDefault="00FB620D"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FB620D"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FB620D"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FB620D" w:rsidRPr="009C32DC" w:rsidTr="00FB620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9C32DC" w:rsidRDefault="00FB620D"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B620D" w:rsidRPr="009C32DC" w:rsidRDefault="00FB620D"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FB620D" w:rsidRPr="009C32DC" w:rsidRDefault="00FB620D"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Đợt hàng có quan hệ với sản phẩm, một đợt hàng có nhiều sản phẩm. Một sản phẩm thuộc nhiều đợt hàng</w:t>
            </w:r>
          </w:p>
        </w:tc>
      </w:tr>
      <w:tr w:rsidR="00FB620D" w:rsidRPr="009C32DC" w:rsidTr="00FB620D">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9C32DC" w:rsidRDefault="00FB620D"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B620D"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FB620D"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Đợt hàng có quan hệ với chi tiết đợt hàng, một đợt hàng có một chi tiết đợt hàng. Một chi tiết đợt hàng thuộc một đợt hàng</w:t>
            </w:r>
          </w:p>
        </w:tc>
      </w:tr>
    </w:tbl>
    <w:p w:rsidR="00855B44" w:rsidRPr="009C32DC" w:rsidRDefault="00855B44" w:rsidP="00CF19C2">
      <w:pPr>
        <w:pStyle w:val="TuNormal"/>
        <w:numPr>
          <w:ilvl w:val="0"/>
          <w:numId w:val="0"/>
        </w:numPr>
        <w:spacing w:line="360" w:lineRule="auto"/>
        <w:ind w:left="2016"/>
      </w:pPr>
    </w:p>
    <w:p w:rsidR="00664AE2" w:rsidRPr="009C32DC" w:rsidRDefault="006252C2" w:rsidP="00CF19C2">
      <w:pPr>
        <w:pStyle w:val="TuNormal"/>
        <w:numPr>
          <w:ilvl w:val="2"/>
          <w:numId w:val="17"/>
        </w:numPr>
        <w:spacing w:line="360" w:lineRule="auto"/>
      </w:pPr>
      <w:r w:rsidRPr="009C32DC">
        <w:t>ChiTietDotHang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CLS_11</w:t>
            </w:r>
          </w:p>
        </w:tc>
      </w:tr>
      <w:tr w:rsidR="00664AE2"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664AE2" w:rsidRPr="009C32DC" w:rsidTr="00501AFE">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KhuyenMai</w:t>
      </w:r>
    </w:p>
    <w:tbl>
      <w:tblPr>
        <w:tblStyle w:val="PlainTable11"/>
        <w:tblW w:w="9157" w:type="dxa"/>
        <w:tblInd w:w="198" w:type="dxa"/>
        <w:tblLook w:val="04A0" w:firstRow="1" w:lastRow="0" w:firstColumn="1" w:lastColumn="0" w:noHBand="0" w:noVBand="1"/>
      </w:tblPr>
      <w:tblGrid>
        <w:gridCol w:w="1867"/>
        <w:gridCol w:w="3060"/>
        <w:gridCol w:w="1350"/>
        <w:gridCol w:w="2880"/>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r w:rsidRPr="009C32DC">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số</w:t>
            </w:r>
            <w:r w:rsidR="009C32DC">
              <w:rPr>
                <w:noProof/>
                <w:sz w:val="26"/>
                <w:szCs w:val="26"/>
              </w:rPr>
              <w:t>: CLS_12</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noProof/>
                <w:sz w:val="26"/>
                <w:szCs w:val="26"/>
              </w:rPr>
              <w:t xml:space="preserve">Tham chiếu: [UCCN-06] [UCNV-02] </w:t>
            </w:r>
            <w:r w:rsidRPr="009C32DC">
              <w:rPr>
                <w:sz w:val="26"/>
                <w:szCs w:val="26"/>
              </w:rPr>
              <w:t>[UCCN-07]</w:t>
            </w:r>
          </w:p>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sz w:val="26"/>
                <w:szCs w:val="26"/>
              </w:rPr>
              <w:t xml:space="preserve">[UCCN-08] [UCCN-10]   </w:t>
            </w:r>
            <w:r w:rsidRPr="009C32DC">
              <w:rPr>
                <w:noProof/>
                <w:sz w:val="26"/>
                <w:szCs w:val="26"/>
              </w:rPr>
              <w:t>[R1]</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664AE2" w:rsidRPr="009C32DC" w:rsidRDefault="00664AE2" w:rsidP="00CF19C2">
            <w:pPr>
              <w:pStyle w:val="MyTable1"/>
              <w:spacing w:after="0" w:line="360" w:lineRule="auto"/>
              <w:rPr>
                <w:noProof/>
                <w:sz w:val="26"/>
                <w:szCs w:val="26"/>
              </w:rPr>
            </w:pPr>
            <w:r w:rsidRPr="009C32DC">
              <w:rPr>
                <w:noProof/>
                <w:sz w:val="26"/>
                <w:szCs w:val="26"/>
              </w:rPr>
              <w:t>Mô tả</w:t>
            </w:r>
          </w:p>
        </w:tc>
        <w:tc>
          <w:tcPr>
            <w:tcW w:w="7290" w:type="dxa"/>
            <w:gridSpan w:val="3"/>
            <w:tcBorders>
              <w:top w:val="single" w:sz="4" w:space="0" w:color="auto"/>
              <w:bottom w:val="single" w:sz="4" w:space="0" w:color="auto"/>
            </w:tcBorders>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 xml:space="preserve">Lưu trữ thông tin </w:t>
            </w:r>
            <w:r w:rsidRPr="009C32DC">
              <w:rPr>
                <w:noProof/>
                <w:sz w:val="26"/>
                <w:szCs w:val="26"/>
              </w:rPr>
              <w:t>khuyến mãi của công ty</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khuyến mãi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Ngày bắt đầu kích hoạt KM</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Ngày kết thúc KM</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Không có</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Một khuyến mãi có thể có nhiều chi tiết khuyến mãi</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CT_KhuyenMaiMua</w:t>
      </w:r>
    </w:p>
    <w:tbl>
      <w:tblPr>
        <w:tblStyle w:val="PlainTable11"/>
        <w:tblW w:w="9157" w:type="dxa"/>
        <w:tblInd w:w="198" w:type="dxa"/>
        <w:tblLook w:val="04A0" w:firstRow="1" w:lastRow="0" w:firstColumn="1" w:lastColumn="0" w:noHBand="0" w:noVBand="1"/>
      </w:tblPr>
      <w:tblGrid>
        <w:gridCol w:w="1867"/>
        <w:gridCol w:w="3150"/>
        <w:gridCol w:w="1260"/>
        <w:gridCol w:w="2880"/>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r w:rsidRPr="009C32DC">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8E4D0D">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số: CLS_</w:t>
            </w:r>
            <w:r w:rsidR="008E4D0D">
              <w:rPr>
                <w:noProof/>
                <w:sz w:val="26"/>
                <w:szCs w:val="26"/>
              </w:rPr>
              <w:t>13</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 xml:space="preserve">Tham chiếu: [UCCN-06] [UCNV-06] </w:t>
            </w:r>
            <w:r w:rsidRPr="009C32DC">
              <w:rPr>
                <w:sz w:val="26"/>
                <w:szCs w:val="26"/>
              </w:rPr>
              <w:t xml:space="preserve">[UCCN-07] [UCCN-08] [UCCN-10] </w:t>
            </w:r>
            <w:r w:rsidRPr="009C32DC">
              <w:rPr>
                <w:noProof/>
                <w:sz w:val="26"/>
                <w:szCs w:val="26"/>
              </w:rPr>
              <w:t>[R1]</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664AE2" w:rsidRPr="009C32DC" w:rsidRDefault="00664AE2" w:rsidP="00CF19C2">
            <w:pPr>
              <w:pStyle w:val="MyTable1"/>
              <w:spacing w:after="0" w:line="360" w:lineRule="auto"/>
              <w:rPr>
                <w:noProof/>
                <w:sz w:val="26"/>
                <w:szCs w:val="26"/>
              </w:rPr>
            </w:pPr>
            <w:r w:rsidRPr="009C32DC">
              <w:rPr>
                <w:noProof/>
                <w:sz w:val="26"/>
                <w:szCs w:val="26"/>
              </w:rPr>
              <w:t>Mô tả</w:t>
            </w:r>
          </w:p>
        </w:tc>
        <w:tc>
          <w:tcPr>
            <w:tcW w:w="7290" w:type="dxa"/>
            <w:gridSpan w:val="3"/>
            <w:tcBorders>
              <w:top w:val="single" w:sz="4" w:space="0" w:color="auto"/>
              <w:bottom w:val="single" w:sz="4" w:space="0" w:color="auto"/>
            </w:tcBorders>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 xml:space="preserve">Lưu trữ thông tin sản phẩm phải mua trong chương trình khuyến </w:t>
            </w:r>
            <w:r w:rsidRPr="009C32DC">
              <w:rPr>
                <w:noProof/>
                <w:sz w:val="26"/>
                <w:szCs w:val="26"/>
              </w:rPr>
              <w:lastRenderedPageBreak/>
              <w:t>mãi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lastRenderedPageBreak/>
              <w:t>Thuộc tính</w:t>
            </w:r>
          </w:p>
        </w:tc>
        <w:tc>
          <w:tcPr>
            <w:tcW w:w="315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ID_CTKM</w:t>
            </w: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của chi tiết khuyến mãi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Số lượng sản phẩm yêu cầu để đạt KM</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Không có</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KhuyenMai</w:t>
            </w:r>
          </w:p>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Một chi tiết khuyến mãi mua thuộc một khuyến mãi nào đó. Một khuyến mãi gồm nhiều chi tiết khuyến mãi mua.</w:t>
            </w:r>
          </w:p>
        </w:tc>
      </w:tr>
      <w:tr w:rsidR="00664AE2" w:rsidRPr="009C32DC" w:rsidTr="00501AFE">
        <w:trPr>
          <w:trHeight w:val="91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Một chi tiết khuyến mãi mua chỉ sơ hữu một yêu cầu sản phẩm.</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CT_KhuyenMaiTang</w:t>
      </w:r>
    </w:p>
    <w:tbl>
      <w:tblPr>
        <w:tblStyle w:val="PlainTable11"/>
        <w:tblW w:w="9157" w:type="dxa"/>
        <w:tblInd w:w="198" w:type="dxa"/>
        <w:tblLook w:val="04A0" w:firstRow="1" w:lastRow="0" w:firstColumn="1" w:lastColumn="0" w:noHBand="0" w:noVBand="1"/>
      </w:tblPr>
      <w:tblGrid>
        <w:gridCol w:w="1867"/>
        <w:gridCol w:w="3510"/>
        <w:gridCol w:w="923"/>
        <w:gridCol w:w="2857"/>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r w:rsidRPr="009C32DC">
              <w:rPr>
                <w:noProof/>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CT_KhuyenMaiTang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8E4D0D">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số: CLS_</w:t>
            </w:r>
            <w:r w:rsidR="008E4D0D">
              <w:rPr>
                <w:noProof/>
                <w:sz w:val="26"/>
                <w:szCs w:val="26"/>
              </w:rPr>
              <w:t>14</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 xml:space="preserve">Tham chiếu: [UCCN-06] [UCNV-08] </w:t>
            </w:r>
            <w:r w:rsidRPr="009C32DC">
              <w:rPr>
                <w:sz w:val="26"/>
                <w:szCs w:val="26"/>
              </w:rPr>
              <w:t xml:space="preserve">[UCCN-07] [UCCN-08] [UCCN-10] </w:t>
            </w:r>
            <w:r w:rsidRPr="009C32DC">
              <w:rPr>
                <w:noProof/>
                <w:sz w:val="26"/>
                <w:szCs w:val="26"/>
              </w:rPr>
              <w:t>[R1]</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664AE2" w:rsidRPr="009C32DC" w:rsidRDefault="00664AE2" w:rsidP="00CF19C2">
            <w:pPr>
              <w:pStyle w:val="MyTable1"/>
              <w:spacing w:after="0" w:line="360" w:lineRule="auto"/>
              <w:rPr>
                <w:noProof/>
                <w:sz w:val="26"/>
                <w:szCs w:val="26"/>
              </w:rPr>
            </w:pPr>
            <w:r w:rsidRPr="009C32DC">
              <w:rPr>
                <w:noProof/>
                <w:sz w:val="26"/>
                <w:szCs w:val="26"/>
              </w:rPr>
              <w:t>Mô tả</w:t>
            </w:r>
          </w:p>
        </w:tc>
        <w:tc>
          <w:tcPr>
            <w:tcW w:w="7290" w:type="dxa"/>
            <w:gridSpan w:val="3"/>
            <w:tcBorders>
              <w:top w:val="single" w:sz="4" w:space="0" w:color="auto"/>
              <w:bottom w:val="single" w:sz="4" w:space="0" w:color="auto"/>
            </w:tcBorders>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Lưu trữ thông quà tặng của một chương trình khuyến mãi.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hợp đồng</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Tổng giá trị phiếu đặt hàng nhỏ nhất để công ty đi giao hàng cho nhà phân phối</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Không có</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KhuyenMai</w:t>
            </w:r>
          </w:p>
        </w:tc>
        <w:tc>
          <w:tcPr>
            <w:tcW w:w="3780" w:type="dxa"/>
            <w:gridSpan w:val="2"/>
            <w:tcBorders>
              <w:top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Chi tiết khuyến mãi tặng chỉ thuộc về một khuyến mãi. Một khuyến mãi có thể gồm nhiều chi tiết khuyến mãi mua.</w:t>
            </w:r>
          </w:p>
        </w:tc>
      </w:tr>
      <w:tr w:rsidR="00664AE2" w:rsidRPr="009C32DC" w:rsidTr="00501AFE">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Chi tiết khuyến mãi tặng ứng với một sản phẩm, một sản phẩm có thể thuộc nhiều chi tiết khuyến mãi tặng.</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DoanhThu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8E4D0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8E4D0D">
              <w:rPr>
                <w:sz w:val="26"/>
                <w:szCs w:val="26"/>
              </w:rPr>
              <w:t>15</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w:t>
            </w:r>
            <w:bookmarkStart w:id="1" w:name="_GoBack"/>
            <w:bookmarkEnd w:id="1"/>
            <w:r w:rsidRPr="009C32DC">
              <w:rPr>
                <w:sz w:val="26"/>
                <w:szCs w:val="26"/>
              </w:rPr>
              <w:t>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CT_DoanhThu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8E4D0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8E4D0D">
              <w:rPr>
                <w:sz w:val="26"/>
                <w:szCs w:val="26"/>
              </w:rPr>
              <w:t>16</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792D67" w:rsidRDefault="00792D67" w:rsidP="00CF19C2">
      <w:pPr>
        <w:pStyle w:val="TuNormal"/>
        <w:numPr>
          <w:ilvl w:val="0"/>
          <w:numId w:val="0"/>
        </w:numPr>
        <w:spacing w:line="360" w:lineRule="auto"/>
        <w:ind w:left="720"/>
      </w:pPr>
    </w:p>
    <w:p w:rsidR="00664AE2" w:rsidRPr="006F0E8E" w:rsidRDefault="00664AE2" w:rsidP="00CF19C2">
      <w:pPr>
        <w:pStyle w:val="TuNormal"/>
        <w:numPr>
          <w:ilvl w:val="0"/>
          <w:numId w:val="0"/>
        </w:numPr>
        <w:spacing w:line="360" w:lineRule="auto"/>
        <w:ind w:left="720"/>
      </w:pPr>
    </w:p>
    <w:sectPr w:rsidR="00664AE2" w:rsidRPr="006F0E8E"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A5366"/>
    <w:rsid w:val="000B1550"/>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A18E4"/>
    <w:rsid w:val="001A4D03"/>
    <w:rsid w:val="001E00A7"/>
    <w:rsid w:val="001E653B"/>
    <w:rsid w:val="001F0ACC"/>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1798"/>
    <w:rsid w:val="00441CEB"/>
    <w:rsid w:val="004533A9"/>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C444F"/>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F0E8E"/>
    <w:rsid w:val="006F1E38"/>
    <w:rsid w:val="006F656D"/>
    <w:rsid w:val="00715417"/>
    <w:rsid w:val="007233A9"/>
    <w:rsid w:val="007277AA"/>
    <w:rsid w:val="007452CA"/>
    <w:rsid w:val="00766C68"/>
    <w:rsid w:val="007743D4"/>
    <w:rsid w:val="007750F0"/>
    <w:rsid w:val="00792D67"/>
    <w:rsid w:val="007A2CB7"/>
    <w:rsid w:val="007E7BD3"/>
    <w:rsid w:val="0080163F"/>
    <w:rsid w:val="00812BA3"/>
    <w:rsid w:val="00831938"/>
    <w:rsid w:val="00855780"/>
    <w:rsid w:val="00855B44"/>
    <w:rsid w:val="00857197"/>
    <w:rsid w:val="00880310"/>
    <w:rsid w:val="008853E9"/>
    <w:rsid w:val="008919B7"/>
    <w:rsid w:val="00896C76"/>
    <w:rsid w:val="008A520D"/>
    <w:rsid w:val="008E0632"/>
    <w:rsid w:val="008E350B"/>
    <w:rsid w:val="008E355F"/>
    <w:rsid w:val="008E4D0D"/>
    <w:rsid w:val="008F1D58"/>
    <w:rsid w:val="008F333B"/>
    <w:rsid w:val="009109C6"/>
    <w:rsid w:val="009142B2"/>
    <w:rsid w:val="00935C09"/>
    <w:rsid w:val="009633C6"/>
    <w:rsid w:val="00985201"/>
    <w:rsid w:val="00990D55"/>
    <w:rsid w:val="00990E65"/>
    <w:rsid w:val="009914C7"/>
    <w:rsid w:val="009B62EF"/>
    <w:rsid w:val="009C254D"/>
    <w:rsid w:val="009C32DC"/>
    <w:rsid w:val="009C7591"/>
    <w:rsid w:val="009D3646"/>
    <w:rsid w:val="009F3F79"/>
    <w:rsid w:val="00A075E8"/>
    <w:rsid w:val="00A144AB"/>
    <w:rsid w:val="00A32A36"/>
    <w:rsid w:val="00A34BD1"/>
    <w:rsid w:val="00A431E3"/>
    <w:rsid w:val="00A507F6"/>
    <w:rsid w:val="00A519F8"/>
    <w:rsid w:val="00A7444D"/>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90C77"/>
    <w:rsid w:val="00C964E6"/>
    <w:rsid w:val="00CA7BE4"/>
    <w:rsid w:val="00CB2BF3"/>
    <w:rsid w:val="00CB4846"/>
    <w:rsid w:val="00CC4627"/>
    <w:rsid w:val="00CE5DB1"/>
    <w:rsid w:val="00CF19C2"/>
    <w:rsid w:val="00D00FFB"/>
    <w:rsid w:val="00D16596"/>
    <w:rsid w:val="00D200F6"/>
    <w:rsid w:val="00D4262E"/>
    <w:rsid w:val="00D72440"/>
    <w:rsid w:val="00D92C1E"/>
    <w:rsid w:val="00DA0DEB"/>
    <w:rsid w:val="00DB4D06"/>
    <w:rsid w:val="00DD5913"/>
    <w:rsid w:val="00DF2150"/>
    <w:rsid w:val="00DF7727"/>
    <w:rsid w:val="00DF7838"/>
    <w:rsid w:val="00E01493"/>
    <w:rsid w:val="00E17747"/>
    <w:rsid w:val="00E41E12"/>
    <w:rsid w:val="00E4395F"/>
    <w:rsid w:val="00E75827"/>
    <w:rsid w:val="00E83961"/>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3229A-1BD5-49ED-9980-A49ABA21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26</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Bích Trâm</cp:lastModifiedBy>
  <cp:revision>117</cp:revision>
  <dcterms:created xsi:type="dcterms:W3CDTF">2017-09-28T13:37:00Z</dcterms:created>
  <dcterms:modified xsi:type="dcterms:W3CDTF">2017-10-11T12:37:00Z</dcterms:modified>
</cp:coreProperties>
</file>