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UC0</w:t>
            </w:r>
            <w:r>
              <w:rPr>
                <w:rFonts w:cs="Arial" w:ascii="Arial" w:hAnsi="Arial"/>
              </w:rPr>
              <w:t>6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Cadastrar Matriz curricular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usuário registrado no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Matriz Curricular registrada com sucesso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O objetivo é registrar uma matriz curricular no sistema. O caso de uso começa quando o usuário clica no botão "</w:t>
            </w:r>
            <w:bookmarkStart w:id="0" w:name="__DdeLink__97_1267588671"/>
            <w:r>
              <w:rPr>
                <w:rFonts w:cs="Arial" w:ascii="Arial" w:hAnsi="Arial"/>
              </w:rPr>
              <w:t>Criar matriz curricular</w:t>
            </w:r>
            <w:bookmarkEnd w:id="0"/>
            <w:r>
              <w:rPr>
                <w:rFonts w:cs="Arial" w:ascii="Arial" w:hAnsi="Arial"/>
              </w:rPr>
              <w:t>" para que o sistema possa guardar esse novo dado.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Usuário clica no botão “Criar matriz curricular”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>
                <w:rFonts w:cs="Arial" w:ascii="Arial" w:hAnsi="Arial"/>
              </w:rPr>
              <w:t>Sistema solicita curso e disciplinas que fazem parte do currículo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insere dados solicitados.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>
                <w:rFonts w:cs="Arial" w:ascii="Arial" w:hAnsi="Arial"/>
              </w:rPr>
              <w:t>Sistema registra matriz curricular no sistema.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4890"/>
        <w:gridCol w:w="5385"/>
      </w:tblGrid>
      <w:tr>
        <w:trPr>
          <w:cantSplit w:val="true"/>
        </w:trPr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pageBreakBefore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>
      <w:pPr>
        <w:pStyle w:val="Standard"/>
        <w:spacing w:before="0" w:after="120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  <w:b/>
        <w:b/>
        <w:i/>
        <w:i/>
        <w:iCs/>
        <w:sz w:val="28"/>
      </w:rPr>
    </w:pPr>
    <w:r>
      <w:rPr>
        <w:rFonts w:cs="Arial" w:ascii="Arial" w:hAnsi="Arial"/>
        <w:b/>
        <w:i/>
        <w:iCs/>
        <w:sz w:val="28"/>
      </w:rPr>
      <w:t>Taciturn-duck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Heading1" w:customStyle="1">
    <w:name w:val="Heading 1"/>
    <w:basedOn w:val="Heading"/>
    <w:qFormat/>
    <w:rsid w:val="006f0ab1"/>
    <w:pPr/>
    <w:rPr/>
  </w:style>
  <w:style w:type="paragraph" w:styleId="Heading2" w:customStyle="1">
    <w:name w:val="Heading 2"/>
    <w:basedOn w:val="Heading"/>
    <w:qFormat/>
    <w:rsid w:val="006f0ab1"/>
    <w:pPr/>
    <w:rPr/>
  </w:style>
  <w:style w:type="paragraph" w:styleId="Heading3" w:customStyle="1">
    <w:name w:val="Heading 3"/>
    <w:basedOn w:val="Heading"/>
    <w:qFormat/>
    <w:rsid w:val="006f0ab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f0ab1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6f0ab1"/>
    <w:rPr/>
  </w:style>
  <w:style w:type="paragraph" w:styleId="Heading" w:customStyle="1">
    <w:name w:val="Heading"/>
    <w:next w:val="TextBody"/>
    <w:qFormat/>
    <w:rsid w:val="006f0ab1"/>
    <w:pPr>
      <w:keepNext/>
      <w:widowControl w:val="false"/>
      <w:spacing w:before="240" w:after="120"/>
      <w:textAlignment w:val="baseline"/>
    </w:pPr>
    <w:rPr>
      <w:rFonts w:ascii="DejaVu Sans" w:hAnsi="DejaVu Sans" w:eastAsia="DejaVu Sans" w:cs="DejaVu Sans"/>
      <w:color w:val="auto"/>
      <w:sz w:val="28"/>
      <w:szCs w:val="28"/>
      <w:lang w:val="pt-BR" w:eastAsia="pt-BR" w:bidi="ar-SA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rsid w:val="006f0ab1"/>
    <w:pPr>
      <w:widowControl w:val="false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Caption" w:customStyle="1">
    <w:name w:val="Caption"/>
    <w:qFormat/>
    <w:rsid w:val="006f0ab1"/>
    <w:pPr>
      <w:widowControl w:val="false"/>
      <w:suppressLineNumbers/>
      <w:spacing w:before="120" w:after="120"/>
      <w:textAlignment w:val="baseline"/>
    </w:pPr>
    <w:rPr>
      <w:rFonts w:ascii="Times New Roman" w:hAnsi="Times New Roman" w:eastAsia="Times New Roman" w:cs="Times New Roman"/>
      <w:i/>
      <w:iCs/>
      <w:color w:val="auto"/>
      <w:sz w:val="24"/>
      <w:szCs w:val="24"/>
      <w:lang w:val="pt-BR" w:eastAsia="pt-BR" w:bidi="ar-SA"/>
    </w:rPr>
  </w:style>
  <w:style w:type="paragraph" w:styleId="Index" w:customStyle="1">
    <w:name w:val="Index"/>
    <w:qFormat/>
    <w:rsid w:val="006f0ab1"/>
    <w:pPr>
      <w:widowControl w:val="false"/>
      <w:suppressLineNumbers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6f0ab1"/>
    <w:pPr>
      <w:widowControl/>
      <w:bidi w:val="0"/>
      <w:jc w:val="both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en-US" w:bidi="ar-SA"/>
    </w:rPr>
  </w:style>
  <w:style w:type="paragraph" w:styleId="Textbody1" w:customStyle="1">
    <w:name w:val="Text body"/>
    <w:basedOn w:val="Standard"/>
    <w:qFormat/>
    <w:rsid w:val="006f0ab1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6f0ab1"/>
    <w:pPr>
      <w:tabs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Standard"/>
    <w:rsid w:val="006f0ab1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6f0ab1"/>
    <w:pPr>
      <w:ind w:left="720" w:hanging="0"/>
    </w:pPr>
    <w:rPr/>
  </w:style>
  <w:style w:type="paragraph" w:styleId="Quotations" w:customStyle="1">
    <w:name w:val="Quotations"/>
    <w:basedOn w:val="Standard"/>
    <w:qFormat/>
    <w:rsid w:val="006f0ab1"/>
    <w:pPr/>
    <w:rPr/>
  </w:style>
  <w:style w:type="paragraph" w:styleId="Title">
    <w:name w:val="Title"/>
    <w:basedOn w:val="Heading"/>
    <w:qFormat/>
    <w:rsid w:val="006f0ab1"/>
    <w:pPr/>
    <w:rPr/>
  </w:style>
  <w:style w:type="paragraph" w:styleId="Subtitle">
    <w:name w:val="Subtitle"/>
    <w:basedOn w:val="Heading"/>
    <w:qFormat/>
    <w:rsid w:val="006f0ab1"/>
    <w:pPr/>
    <w:rPr/>
  </w:style>
  <w:style w:type="paragraph" w:styleId="TableContents" w:customStyle="1">
    <w:name w:val="Table Contents"/>
    <w:basedOn w:val="Standard"/>
    <w:qFormat/>
    <w:rsid w:val="006f0ab1"/>
    <w:pPr/>
    <w:rPr/>
  </w:style>
  <w:style w:type="paragraph" w:styleId="TableHeading" w:customStyle="1">
    <w:name w:val="Table Heading"/>
    <w:basedOn w:val="TableContents"/>
    <w:qFormat/>
    <w:rsid w:val="006f0ab1"/>
    <w:pPr/>
    <w:rPr/>
  </w:style>
  <w:style w:type="numbering" w:styleId="NoList" w:customStyle="1">
    <w:name w:val="No List"/>
    <w:rsid w:val="006f0ab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LibreOffice/5.0.2.2$Linux_X86_64 LibreOffice_project/00m0$Build-2</Application>
  <Paragraphs>28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2015-10-12T16:52:38Z</dcterms:modified>
  <cp:revision>6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