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gryp2rso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UniMatch - Lista de Pantallas y Flujo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presenta una lista de todas las pantallas a realizar, junto con el flujo de información: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aeyu406a5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Pantalla de Splash (Pantalla de Bienvenida)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logo de Unimatch durante unos segundos mientras la app se carga.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 de Unimatch.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Breve animación (opcional).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8gotr3qyf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Pantalla de Onboarding (Introducción a la App)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Explicar brevemente qué es Unimatch y qué beneficios ofrece. Solo aparece la primera vez que se abre la app.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Slides con texto e imágenes que describen las principales funcionalidades: matchmaking, amistades, eventos, networking.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"Empezar".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hdn1kzo6z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Pantalla de Selección: Iniciar Sesión o Registrarse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si ya tiene cuenta o desea crear una nueva.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Dos botones: "Iniciar Sesión" y "Registrarse".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iniciar sesión con Google (opcional).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k5b2nqi1j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Pantalla de Registro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los usuarios creen una cuenta usando su correo institucional o escaneando su carnet universitario.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 institucional.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escanear carnet universitario.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"Registrarse".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a términos y condiciones.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moqa6nckw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Pantalla de Verificación de Correo/Identidad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Confirmar que el usuario ha registrado su correo o carnet y debe verificar su cuenta.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Texto: "Hemos enviado un correo de verificación a tu cuenta".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reenviar correo.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progreso (mientras espera confirmación).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ix155g7jn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Pantalla de Iniciar Sesión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 los usuarios registrados iniciar sesión en la aplicación.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correo.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contraseña.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"Iniciar Sesión".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recuperación de contraseña.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n2umzdni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Pantalla de Recuperar Contraseña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al usuario recuperar su contraseña en caso de que la haya olvidado.</w:t>
      </w:r>
    </w:p>
    <w:p w:rsidR="00000000" w:rsidDel="00000000" w:rsidP="00000000" w:rsidRDefault="00000000" w:rsidRPr="00000000" w14:paraId="0000003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introducir el correo electrónico.</w:t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"Enviar correo de recuperación".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uwzxzhgep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Pantalla de Creación de Perfil (post-registro)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Pedir al usuario que complete su perfil con información personal básica.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de texto para: nombre, universidad, carrera.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intereses.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subir foto de perfil.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"Guardar y Continuar".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0pc0k9vg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Pantalla de Selección de Tipo de Conexión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Preguntar al usuario qué tipo de conexiones está buscando: relaciones amorosas, amistad o networking profesional.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Tres botones o tarjetas de selección (Amor, Amistad, Networking).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"Continuar".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qf37pf28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Pantalla de Tutorial Rápido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Dar una introducción rápida sobre cómo usar la app (matchmaking, chat, eventos, comunidades).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explicativo.</w:t>
      </w:r>
    </w:p>
    <w:p w:rsidR="00000000" w:rsidDel="00000000" w:rsidP="00000000" w:rsidRDefault="00000000" w:rsidRPr="00000000" w14:paraId="0000004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o animaciones.</w:t>
      </w:r>
    </w:p>
    <w:p w:rsidR="00000000" w:rsidDel="00000000" w:rsidP="00000000" w:rsidRDefault="00000000" w:rsidRPr="00000000" w14:paraId="00000047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"Siguiente" o "Saltar".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v6jf1ctqb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Pantalla Principal de Matchmaking (Home)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Pantalla principal de la aplicación, donde los usuarios pueden ver perfiles sugeridos, aplicar filtros y revisar detalles de otros perfiles.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perfiles: Foto de perfil, nombre, universidad, carrera, intereses.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acción: Like, Dislike, Solicitud de conexión especial (super like).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Modo (Amor, Amistad, Networking).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de Filtros.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Popup de Perfil Detallado.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Barra de navegación inferior: Home, Chats/Mensajes, Eventos, Comunidades, Perfil.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mre4tz4mc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Popup de Perfil Detallado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más completos de un perfil al hacer clic en una tarjeta desde la pantalla de matchmaking.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 grande.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detallada: universidad, carrera, intereses y descripción.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 "Me Gusta", "No Me Interesa", "Cerrar Popup".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lwzv7p033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Pantalla de Filtros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aplicar filtros personalizados según el modo (Amor, Amistad, Networking).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búsqueda específicos: universidad, carrera, intereses, tipo de conexión.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"Aplicar Filtros".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jkprwnos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Pantalla de Match Exitoso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 mensaje de "match" exitoso entre dos usuarios.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ambos perfiles.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Botones: "Iniciar Chat", "Seguir Explorando".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uc6ve436t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Pantalla de Chat (Mensajes)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conversaciones individuales entre usuarios que han hecho match.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mensajes.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enviar fotos, videos o emojis.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para reportar o bloquear al usuario.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en7iiepom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Pantalla de Lista de Chats Activos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todas las conversaciones activas con los usuarios con los que se ha hecho match.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chats activos.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Vista previa de los últimos mensajes.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 de mensajes no leídos.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ri5ix73gv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Pantalla de Comunidades (Solo Amistades y Networking)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comunidades/grupos de interés que permiten unirse a chats grupales.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comunidades.</w:t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unirse a comunidades existentes o crear nuevas.</w:t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ver los miembros de una comunidad.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j20bm57gk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Pantalla de Chats Grupales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la interacción dentro de comunidades o grupos de intereses compartidos.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miembros.</w:t>
      </w:r>
    </w:p>
    <w:p w:rsidR="00000000" w:rsidDel="00000000" w:rsidP="00000000" w:rsidRDefault="00000000" w:rsidRPr="00000000" w14:paraId="0000008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de texto para enviar mensajes.</w:t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de adjuntos (fotos, videos, emojis).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p2cywwx1e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Pantalla de Eventos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una lista de eventos según el modo (con un filtro automático que se puede desactivar).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eventos: título, fecha, ubicación.</w:t>
      </w:r>
    </w:p>
    <w:p w:rsidR="00000000" w:rsidDel="00000000" w:rsidP="00000000" w:rsidRDefault="00000000" w:rsidRPr="00000000" w14:paraId="0000008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de eventos.</w:t>
      </w:r>
    </w:p>
    <w:p w:rsidR="00000000" w:rsidDel="00000000" w:rsidP="00000000" w:rsidRDefault="00000000" w:rsidRPr="00000000" w14:paraId="00000088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 al evento".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90oyvxybs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Pantalla de Detalles del Evento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detalles completos de los eventos, permitiendo unirse o salir.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Descripción del evento.</w:t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de la ubicación.</w:t>
      </w:r>
    </w:p>
    <w:p w:rsidR="00000000" w:rsidDel="00000000" w:rsidP="00000000" w:rsidRDefault="00000000" w:rsidRPr="00000000" w14:paraId="0000008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"Unirse" o "Salir del Evento".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vhuucuqnv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Pantalla de Perfil Personal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el perfil del usuario con la opción de editar información.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de perfil.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básica.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cambiar de modo.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"Editar Perfil".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66wrvr6wh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Pantalla de Configuración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Ajustes de notificaciones, privacidad y preferencias de cuenta.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notificaciones.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"Cerrar Sesión".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Preferencias de privacidad.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ai2qovyt7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Pantalla Premium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Promocionar y vender las funciones premium de la app.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Detalles de las funciones premium (super likes, perfiles destacados, filtros avanzados).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"Comprar Premium".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bti7bq87n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Pantalla de Monetización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Mostrar opciones para comprar paquetes de servicios premium.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Botones para seleccionar y comprar planes premium.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cancelar o renovar suscripción.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7ctnt6gtv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Pantalla de Compartir Ubicación para Seguimiento de Citas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Permitir que un usuario comparta su ubicación en tiempo real con un conocido para mayor seguridad durante una cita o encuentro.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"Compartir Ubicación".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contactos para seleccionar con quién compartir la ubicación.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con la ubicación en tiempo real.</w:t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detener la ubicación compartida.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8ezhv1scx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Navegación Global: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Barra de navegación inferior (común para todos los modos)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 (Matchmaking)</w:t>
      </w:r>
      <w:r w:rsidDel="00000000" w:rsidR="00000000" w:rsidRPr="00000000">
        <w:rPr>
          <w:rtl w:val="0"/>
        </w:rPr>
        <w:t xml:space="preserve">: Pantalla de búsqueda de conexiones.</w:t>
      </w:r>
    </w:p>
    <w:p w:rsidR="00000000" w:rsidDel="00000000" w:rsidP="00000000" w:rsidRDefault="00000000" w:rsidRPr="00000000" w14:paraId="000000B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Chat/Mensajes</w:t>
      </w:r>
      <w:r w:rsidDel="00000000" w:rsidR="00000000" w:rsidRPr="00000000">
        <w:rPr>
          <w:rtl w:val="0"/>
        </w:rPr>
        <w:t xml:space="preserve">: Lista de chats activos.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: Lista de eventos por modo.</w:t>
      </w:r>
    </w:p>
    <w:p w:rsidR="00000000" w:rsidDel="00000000" w:rsidP="00000000" w:rsidRDefault="00000000" w:rsidRPr="00000000" w14:paraId="000000B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Comunidades</w:t>
      </w:r>
      <w:r w:rsidDel="00000000" w:rsidR="00000000" w:rsidRPr="00000000">
        <w:rPr>
          <w:rtl w:val="0"/>
        </w:rPr>
        <w:t xml:space="preserve">: Solo disponible para los modos Amistades y Networking.</w:t>
      </w:r>
    </w:p>
    <w:p w:rsidR="00000000" w:rsidDel="00000000" w:rsidP="00000000" w:rsidRDefault="00000000" w:rsidRPr="00000000" w14:paraId="000000BA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Ver y editar el perfil.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