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1E77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 Season Reviews — verbatim diplomatic transcription</w:t>
      </w:r>
    </w:p>
    <w:p w14:paraId="1A1AD15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1DE8CE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Status: **design complete, not yet </w:t>
      </w:r>
      <w:proofErr w:type="gramStart"/>
      <w:r w:rsidRPr="00BA5B74">
        <w:rPr>
          <w:rFonts w:ascii="Courier New" w:hAnsi="Courier New" w:cs="Courier New"/>
        </w:rPr>
        <w:t>built.*</w:t>
      </w:r>
      <w:proofErr w:type="gramEnd"/>
      <w:r w:rsidRPr="00BA5B74">
        <w:rPr>
          <w:rFonts w:ascii="Courier New" w:hAnsi="Courier New" w:cs="Courier New"/>
        </w:rPr>
        <w:t>* Nothing in this document has been</w:t>
      </w:r>
    </w:p>
    <w:p w14:paraId="21D141C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implemented. Written 2026-08-28.</w:t>
      </w:r>
    </w:p>
    <w:p w14:paraId="73D4E05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8AF73E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*</w:t>
      </w:r>
      <w:proofErr w:type="spellStart"/>
      <w:r w:rsidRPr="00BA5B74">
        <w:rPr>
          <w:rFonts w:ascii="Courier New" w:hAnsi="Courier New" w:cs="Courier New"/>
        </w:rPr>
        <w:t>Ежегодникъ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Императорскихъ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театровъ</w:t>
      </w:r>
      <w:proofErr w:type="spellEnd"/>
      <w:r w:rsidRPr="00BA5B74">
        <w:rPr>
          <w:rFonts w:ascii="Courier New" w:hAnsi="Courier New" w:cs="Courier New"/>
        </w:rPr>
        <w:t>* carries, in each volume, narrative</w:t>
      </w:r>
    </w:p>
    <w:p w14:paraId="0DFD9A84" w14:textId="74A77BB6" w:rsidR="00E9127A" w:rsidRPr="00BA5B74" w:rsidRDefault="00BA5B74" w:rsidP="00E9127A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reviews of the season for Russian drama, opera, ballet </w:t>
      </w:r>
      <w:r w:rsidR="00E9127A">
        <w:rPr>
          <w:rFonts w:ascii="Courier New" w:hAnsi="Courier New" w:cs="Courier New"/>
        </w:rPr>
        <w:t xml:space="preserve">(each for St. Petersburg and Moscow) </w:t>
      </w:r>
      <w:r w:rsidRPr="00BA5B74">
        <w:rPr>
          <w:rFonts w:ascii="Courier New" w:hAnsi="Courier New" w:cs="Courier New"/>
        </w:rPr>
        <w:t>and French drama</w:t>
      </w:r>
      <w:r w:rsidR="00E9127A">
        <w:rPr>
          <w:rFonts w:ascii="Courier New" w:hAnsi="Courier New" w:cs="Courier New"/>
        </w:rPr>
        <w:t xml:space="preserve"> (St. Petersburg only).</w:t>
      </w:r>
    </w:p>
    <w:p w14:paraId="551D85A1" w14:textId="6CDE4CCD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This document specifies the pipeline that</w:t>
      </w:r>
    </w:p>
    <w:p w14:paraId="689C5CD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turns the scanned reviews into a **verbatim diplomatic transcription**.</w:t>
      </w:r>
    </w:p>
    <w:p w14:paraId="51A348E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031803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This is a **parallel track** to the tabular pipeline described in</w:t>
      </w:r>
    </w:p>
    <w:p w14:paraId="0611A3B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`docs/pipeline.md`, not an extension of it. The `raw` schema's contract is</w:t>
      </w:r>
    </w:p>
    <w:p w14:paraId="6DC1769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"</w:t>
      </w:r>
      <w:proofErr w:type="gramStart"/>
      <w:r w:rsidRPr="00BA5B74">
        <w:rPr>
          <w:rFonts w:ascii="Courier New" w:hAnsi="Courier New" w:cs="Courier New"/>
        </w:rPr>
        <w:t>one</w:t>
      </w:r>
      <w:proofErr w:type="gramEnd"/>
      <w:r w:rsidRPr="00BA5B74">
        <w:rPr>
          <w:rFonts w:ascii="Courier New" w:hAnsi="Courier New" w:cs="Courier New"/>
        </w:rPr>
        <w:t xml:space="preserve"> row per printed appearance"; continuous prose does not fit that shape</w:t>
      </w:r>
    </w:p>
    <w:p w14:paraId="31F0984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and should not be bent into it.</w:t>
      </w:r>
    </w:p>
    <w:p w14:paraId="760DA4E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47BB04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**Scope of this pass: transcription </w:t>
      </w:r>
      <w:proofErr w:type="gramStart"/>
      <w:r w:rsidRPr="00BA5B74">
        <w:rPr>
          <w:rFonts w:ascii="Courier New" w:hAnsi="Courier New" w:cs="Courier New"/>
        </w:rPr>
        <w:t>only.*</w:t>
      </w:r>
      <w:proofErr w:type="gramEnd"/>
      <w:r w:rsidRPr="00BA5B74">
        <w:rPr>
          <w:rFonts w:ascii="Courier New" w:hAnsi="Courier New" w:cs="Courier New"/>
        </w:rPr>
        <w:t>* Entity linking, cast-list</w:t>
      </w:r>
    </w:p>
    <w:p w14:paraId="1826213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parsing, and section classification are deliberately deferred (§12).</w:t>
      </w:r>
    </w:p>
    <w:p w14:paraId="09D4B57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041529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250A60F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A35E19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1. Corpus</w:t>
      </w:r>
    </w:p>
    <w:p w14:paraId="201BD76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723BF8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41 PDFs in `pdf/</w:t>
      </w:r>
      <w:proofErr w:type="spellStart"/>
      <w:r w:rsidRPr="00BA5B74">
        <w:rPr>
          <w:rFonts w:ascii="Courier New" w:hAnsi="Courier New" w:cs="Courier New"/>
        </w:rPr>
        <w:t>Reviews_Season</w:t>
      </w:r>
      <w:proofErr w:type="spellEnd"/>
      <w:r w:rsidRPr="00BA5B74">
        <w:rPr>
          <w:rFonts w:ascii="Courier New" w:hAnsi="Courier New" w:cs="Courier New"/>
        </w:rPr>
        <w:t>/`, **1,024 pages**, 17 seasons.</w:t>
      </w:r>
    </w:p>
    <w:p w14:paraId="61772C2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3E4CD8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Naming rule, uniform across all 41 files:</w:t>
      </w:r>
    </w:p>
    <w:p w14:paraId="6BAD57D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410660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 &lt;season&gt;_</w:t>
      </w:r>
      <w:proofErr w:type="spellStart"/>
      <w:r w:rsidRPr="00BA5B74">
        <w:rPr>
          <w:rFonts w:ascii="Courier New" w:hAnsi="Courier New" w:cs="Courier New"/>
        </w:rPr>
        <w:t>SeasonReview</w:t>
      </w:r>
      <w:proofErr w:type="spellEnd"/>
      <w:r w:rsidRPr="00BA5B74">
        <w:rPr>
          <w:rFonts w:ascii="Courier New" w:hAnsi="Courier New" w:cs="Courier New"/>
        </w:rPr>
        <w:t>_&lt;Genre&gt;&lt;City&gt;.pdf</w:t>
      </w:r>
    </w:p>
    <w:p w14:paraId="3426923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6C48EC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`Genre` </w:t>
      </w:r>
      <w:r w:rsidRPr="00BA5B74">
        <w:rPr>
          <w:rFonts w:ascii="Cambria Math" w:hAnsi="Cambria Math" w:cs="Cambria Math"/>
        </w:rPr>
        <w:t>∈</w:t>
      </w:r>
      <w:r w:rsidRPr="00BA5B74">
        <w:rPr>
          <w:rFonts w:ascii="Courier New" w:hAnsi="Courier New" w:cs="Courier New"/>
        </w:rPr>
        <w:t xml:space="preserve"> {`Ballet`, `Opera`, `All`}; `City` </w:t>
      </w:r>
      <w:r w:rsidRPr="00BA5B74">
        <w:rPr>
          <w:rFonts w:ascii="Cambria Math" w:hAnsi="Cambria Math" w:cs="Cambria Math"/>
        </w:rPr>
        <w:t>∈</w:t>
      </w:r>
      <w:r w:rsidRPr="00BA5B74">
        <w:rPr>
          <w:rFonts w:ascii="Courier New" w:hAnsi="Courier New" w:cs="Courier New"/>
        </w:rPr>
        <w:t xml:space="preserve"> {`SP`, `Moscow`}. (The wider</w:t>
      </w:r>
    </w:p>
    <w:p w14:paraId="7DA5CAE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set `</w:t>
      </w:r>
      <w:proofErr w:type="spellStart"/>
      <w:r w:rsidRPr="00BA5B74">
        <w:rPr>
          <w:rFonts w:ascii="Courier New" w:hAnsi="Courier New" w:cs="Courier New"/>
        </w:rPr>
        <w:t>RussianDrama</w:t>
      </w:r>
      <w:proofErr w:type="spellEnd"/>
      <w:r w:rsidRPr="00BA5B74">
        <w:rPr>
          <w:rFonts w:ascii="Courier New" w:hAnsi="Courier New" w:cs="Courier New"/>
        </w:rPr>
        <w:t>` / `</w:t>
      </w:r>
      <w:proofErr w:type="spellStart"/>
      <w:r w:rsidRPr="00BA5B74">
        <w:rPr>
          <w:rFonts w:ascii="Courier New" w:hAnsi="Courier New" w:cs="Courier New"/>
        </w:rPr>
        <w:t>FrenchDrama</w:t>
      </w:r>
      <w:proofErr w:type="spellEnd"/>
      <w:r w:rsidRPr="00BA5B74">
        <w:rPr>
          <w:rFonts w:ascii="Courier New" w:hAnsi="Courier New" w:cs="Courier New"/>
        </w:rPr>
        <w:t>` is reserved but unscanned — see below.)</w:t>
      </w:r>
    </w:p>
    <w:p w14:paraId="5C6691C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5F37B9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Adding a season later </w:t>
      </w:r>
      <w:proofErr w:type="gramStart"/>
      <w:r w:rsidRPr="00BA5B74">
        <w:rPr>
          <w:rFonts w:ascii="Courier New" w:hAnsi="Courier New" w:cs="Courier New"/>
        </w:rPr>
        <w:t>is:</w:t>
      </w:r>
      <w:proofErr w:type="gramEnd"/>
      <w:r w:rsidRPr="00BA5B74">
        <w:rPr>
          <w:rFonts w:ascii="Courier New" w:hAnsi="Courier New" w:cs="Courier New"/>
        </w:rPr>
        <w:t xml:space="preserve"> drop a correctly-named file in the folder and</w:t>
      </w:r>
    </w:p>
    <w:p w14:paraId="48D9838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re-run. Discovery is by filename; rendering is idempotent.</w:t>
      </w:r>
    </w:p>
    <w:p w14:paraId="5B97E84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DB6A68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Note this differs from the rest of the corpus, which uses a `</w:t>
      </w:r>
      <w:proofErr w:type="spellStart"/>
      <w:r w:rsidRPr="00BA5B74">
        <w:rPr>
          <w:rFonts w:ascii="Courier New" w:hAnsi="Courier New" w:cs="Courier New"/>
        </w:rPr>
        <w:t>ForUpload</w:t>
      </w:r>
      <w:proofErr w:type="spellEnd"/>
      <w:r w:rsidRPr="00BA5B74">
        <w:rPr>
          <w:rFonts w:ascii="Courier New" w:hAnsi="Courier New" w:cs="Courier New"/>
        </w:rPr>
        <w:t>_`</w:t>
      </w:r>
    </w:p>
    <w:p w14:paraId="131FBF3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prefix. That prefix is a meaningless upload-batch artifact; the reviews'</w:t>
      </w:r>
    </w:p>
    <w:p w14:paraId="43F6AA8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scheme is the better one and the parser accepts both.</w:t>
      </w:r>
    </w:p>
    <w:p w14:paraId="68F8837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0D91DB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Coverage</w:t>
      </w:r>
    </w:p>
    <w:p w14:paraId="4455BE0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8674C5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Genre | Files | Pages |</w:t>
      </w:r>
    </w:p>
    <w:p w14:paraId="1DE8518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|---|---|---|</w:t>
      </w:r>
    </w:p>
    <w:p w14:paraId="748BF95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Ballet | 32 | 674 |</w:t>
      </w:r>
    </w:p>
    <w:p w14:paraId="38EA386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Opera | 7 | 240 |</w:t>
      </w:r>
    </w:p>
    <w:p w14:paraId="0C82BC8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All (combined volumes) | 2 | 110 |</w:t>
      </w:r>
    </w:p>
    <w:p w14:paraId="0E87839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FCF73E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Ballet is complete for all 17 seasons × 2 cities, counting the two seasons</w:t>
      </w:r>
    </w:p>
    <w:p w14:paraId="549DFBB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whose ballet coverage sits inside a combined volume.</w:t>
      </w:r>
    </w:p>
    <w:p w14:paraId="4BCDBDE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EFAD90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Known absences — permanent, not gaps to fill</w:t>
      </w:r>
    </w:p>
    <w:p w14:paraId="68659FE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DB4A5D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**1898-99 has no season reviews at </w:t>
      </w:r>
      <w:proofErr w:type="gramStart"/>
      <w:r w:rsidRPr="00BA5B74">
        <w:rPr>
          <w:rFonts w:ascii="Courier New" w:hAnsi="Courier New" w:cs="Courier New"/>
        </w:rPr>
        <w:t>all.*</w:t>
      </w:r>
      <w:proofErr w:type="gramEnd"/>
      <w:r w:rsidRPr="00BA5B74">
        <w:rPr>
          <w:rFonts w:ascii="Courier New" w:hAnsi="Courier New" w:cs="Courier New"/>
        </w:rPr>
        <w:t>* That issue was truncated for</w:t>
      </w:r>
    </w:p>
    <w:p w14:paraId="364A9D5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administrative reasons. This is a structural fact about the publication,</w:t>
      </w:r>
    </w:p>
    <w:p w14:paraId="6782FEF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not a scanning gap. Do not re-flag it.</w:t>
      </w:r>
    </w:p>
    <w:p w14:paraId="277BA32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**No standalone Russian drama or French drama reviews are scanned**, and</w:t>
      </w:r>
    </w:p>
    <w:p w14:paraId="4D2E876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none are wanted — spoken drama is out of scope. Drama text that happens to</w:t>
      </w:r>
    </w:p>
    <w:p w14:paraId="0D0C4BE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fall inside the two combined volumes *is* transcribed, because those</w:t>
      </w:r>
    </w:p>
    <w:p w14:paraId="2BC901E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volumes are transcribed whole.</w:t>
      </w:r>
    </w:p>
    <w:p w14:paraId="595B206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7F8258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The two combined volumes</w:t>
      </w:r>
    </w:p>
    <w:p w14:paraId="25C498C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225603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`1890-91_SeasonReview_AllSP.pdf` (85 pp) and</w:t>
      </w:r>
    </w:p>
    <w:p w14:paraId="6EE7C1C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`1899-00_SeasonReview_AllMoscow.pdf` (25 pp) are not </w:t>
      </w:r>
      <w:proofErr w:type="spellStart"/>
      <w:r w:rsidRPr="00BA5B74">
        <w:rPr>
          <w:rFonts w:ascii="Courier New" w:hAnsi="Courier New" w:cs="Courier New"/>
        </w:rPr>
        <w:t>organised</w:t>
      </w:r>
      <w:proofErr w:type="spellEnd"/>
      <w:r w:rsidRPr="00BA5B74">
        <w:rPr>
          <w:rFonts w:ascii="Courier New" w:hAnsi="Courier New" w:cs="Courier New"/>
        </w:rPr>
        <w:t xml:space="preserve"> by art form.</w:t>
      </w:r>
    </w:p>
    <w:p w14:paraId="4C015C1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B37A24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</w:t>
      </w:r>
      <w:proofErr w:type="spellStart"/>
      <w:r w:rsidRPr="00BA5B74">
        <w:rPr>
          <w:rFonts w:ascii="Courier New" w:hAnsi="Courier New" w:cs="Courier New"/>
        </w:rPr>
        <w:t>AllMoscow</w:t>
      </w:r>
      <w:proofErr w:type="spellEnd"/>
      <w:r w:rsidRPr="00BA5B74">
        <w:rPr>
          <w:rFonts w:ascii="Courier New" w:hAnsi="Courier New" w:cs="Courier New"/>
        </w:rPr>
        <w:t>** runs drama → opera → ballet. Ballet begins mid-page and</w:t>
      </w:r>
    </w:p>
    <w:p w14:paraId="505913D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mid-paragraph on page index 20 (printed folio 204), immediately after</w:t>
      </w:r>
    </w:p>
    <w:p w14:paraId="045A48B8" w14:textId="77777777" w:rsidR="00BA5B74" w:rsidRPr="00E9127A" w:rsidRDefault="00BA5B74" w:rsidP="00BA5B74">
      <w:pPr>
        <w:pStyle w:val="PlainText"/>
        <w:rPr>
          <w:rFonts w:ascii="Courier New" w:hAnsi="Courier New" w:cs="Courier New"/>
          <w:lang w:val="ru-RU"/>
        </w:rPr>
      </w:pPr>
      <w:r w:rsidRPr="00BA5B74">
        <w:rPr>
          <w:rFonts w:ascii="Courier New" w:hAnsi="Courier New" w:cs="Courier New"/>
        </w:rPr>
        <w:t xml:space="preserve">  </w:t>
      </w:r>
      <w:r w:rsidRPr="00E9127A">
        <w:rPr>
          <w:rFonts w:ascii="Courier New" w:hAnsi="Courier New" w:cs="Courier New"/>
          <w:lang w:val="ru-RU"/>
        </w:rPr>
        <w:t>`…</w:t>
      </w:r>
      <w:proofErr w:type="spellStart"/>
      <w:r w:rsidRPr="00E9127A">
        <w:rPr>
          <w:rFonts w:ascii="Courier New" w:hAnsi="Courier New" w:cs="Courier New"/>
          <w:lang w:val="ru-RU"/>
        </w:rPr>
        <w:t>Леонковалло</w:t>
      </w:r>
      <w:proofErr w:type="spellEnd"/>
      <w:r w:rsidRPr="00E9127A">
        <w:rPr>
          <w:rFonts w:ascii="Courier New" w:hAnsi="Courier New" w:cs="Courier New"/>
          <w:lang w:val="ru-RU"/>
        </w:rPr>
        <w:t xml:space="preserve"> (1 опера) по 2 </w:t>
      </w:r>
      <w:proofErr w:type="spellStart"/>
      <w:proofErr w:type="gramStart"/>
      <w:r w:rsidRPr="00E9127A">
        <w:rPr>
          <w:rFonts w:ascii="Courier New" w:hAnsi="Courier New" w:cs="Courier New"/>
          <w:lang w:val="ru-RU"/>
        </w:rPr>
        <w:t>представленія</w:t>
      </w:r>
      <w:proofErr w:type="spellEnd"/>
      <w:r w:rsidRPr="00E9127A">
        <w:rPr>
          <w:rFonts w:ascii="Courier New" w:hAnsi="Courier New" w:cs="Courier New"/>
          <w:lang w:val="ru-RU"/>
        </w:rPr>
        <w:t>.`</w:t>
      </w:r>
      <w:proofErr w:type="gramEnd"/>
      <w:r w:rsidRPr="00E9127A">
        <w:rPr>
          <w:rFonts w:ascii="Courier New" w:hAnsi="Courier New" w:cs="Courier New"/>
          <w:lang w:val="ru-RU"/>
        </w:rPr>
        <w:t xml:space="preserve">, </w:t>
      </w:r>
      <w:r w:rsidRPr="00BA5B74">
        <w:rPr>
          <w:rFonts w:ascii="Courier New" w:hAnsi="Courier New" w:cs="Courier New"/>
        </w:rPr>
        <w:t>and</w:t>
      </w:r>
      <w:r w:rsidRPr="00E9127A">
        <w:rPr>
          <w:rFonts w:ascii="Courier New" w:hAnsi="Courier New" w:cs="Courier New"/>
          <w:lang w:val="ru-RU"/>
        </w:rPr>
        <w:t xml:space="preserve"> </w:t>
      </w:r>
      <w:r w:rsidRPr="00BA5B74">
        <w:rPr>
          <w:rFonts w:ascii="Courier New" w:hAnsi="Courier New" w:cs="Courier New"/>
        </w:rPr>
        <w:t>runs</w:t>
      </w:r>
      <w:r w:rsidRPr="00E9127A">
        <w:rPr>
          <w:rFonts w:ascii="Courier New" w:hAnsi="Courier New" w:cs="Courier New"/>
          <w:lang w:val="ru-RU"/>
        </w:rPr>
        <w:t xml:space="preserve"> </w:t>
      </w:r>
      <w:r w:rsidRPr="00BA5B74">
        <w:rPr>
          <w:rFonts w:ascii="Courier New" w:hAnsi="Courier New" w:cs="Courier New"/>
        </w:rPr>
        <w:t>to</w:t>
      </w:r>
      <w:r w:rsidRPr="00E9127A">
        <w:rPr>
          <w:rFonts w:ascii="Courier New" w:hAnsi="Courier New" w:cs="Courier New"/>
          <w:lang w:val="ru-RU"/>
        </w:rPr>
        <w:t xml:space="preserve"> </w:t>
      </w:r>
      <w:r w:rsidRPr="00BA5B74">
        <w:rPr>
          <w:rFonts w:ascii="Courier New" w:hAnsi="Courier New" w:cs="Courier New"/>
        </w:rPr>
        <w:t>the</w:t>
      </w:r>
      <w:r w:rsidRPr="00E9127A">
        <w:rPr>
          <w:rFonts w:ascii="Courier New" w:hAnsi="Courier New" w:cs="Courier New"/>
          <w:lang w:val="ru-RU"/>
        </w:rPr>
        <w:t xml:space="preserve"> </w:t>
      </w:r>
      <w:r w:rsidRPr="00BA5B74">
        <w:rPr>
          <w:rFonts w:ascii="Courier New" w:hAnsi="Courier New" w:cs="Courier New"/>
        </w:rPr>
        <w:t>end</w:t>
      </w:r>
      <w:r w:rsidRPr="00E9127A">
        <w:rPr>
          <w:rFonts w:ascii="Courier New" w:hAnsi="Courier New" w:cs="Courier New"/>
          <w:lang w:val="ru-RU"/>
        </w:rPr>
        <w:t>.</w:t>
      </w:r>
    </w:p>
    <w:p w14:paraId="16A45DC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</w:t>
      </w:r>
      <w:proofErr w:type="spellStart"/>
      <w:r w:rsidRPr="00BA5B74">
        <w:rPr>
          <w:rFonts w:ascii="Courier New" w:hAnsi="Courier New" w:cs="Courier New"/>
        </w:rPr>
        <w:t>AllSP</w:t>
      </w:r>
      <w:proofErr w:type="spellEnd"/>
      <w:r w:rsidRPr="00BA5B74">
        <w:rPr>
          <w:rFonts w:ascii="Courier New" w:hAnsi="Courier New" w:cs="Courier New"/>
        </w:rPr>
        <w:t>** is chronological, production by production, with genres</w:t>
      </w:r>
    </w:p>
    <w:p w14:paraId="3AADCE0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interleaved. Ballet appears in at least four separate stretches</w:t>
      </w:r>
    </w:p>
    <w:p w14:paraId="38C64B6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(approx. </w:t>
      </w:r>
      <w:proofErr w:type="spellStart"/>
      <w:r w:rsidRPr="00BA5B74">
        <w:rPr>
          <w:rFonts w:ascii="Courier New" w:hAnsi="Courier New" w:cs="Courier New"/>
        </w:rPr>
        <w:t>idx</w:t>
      </w:r>
      <w:proofErr w:type="spellEnd"/>
      <w:r w:rsidRPr="00BA5B74">
        <w:rPr>
          <w:rFonts w:ascii="Courier New" w:hAnsi="Courier New" w:cs="Courier New"/>
        </w:rPr>
        <w:t xml:space="preserve"> 13–29, 42–44, 70–75, 84), *plus* ballet material embedded</w:t>
      </w:r>
    </w:p>
    <w:p w14:paraId="2A48366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inside opera sections — </w:t>
      </w:r>
      <w:proofErr w:type="spellStart"/>
      <w:r w:rsidRPr="00BA5B74">
        <w:rPr>
          <w:rFonts w:ascii="Courier New" w:hAnsi="Courier New" w:cs="Courier New"/>
        </w:rPr>
        <w:t>idx</w:t>
      </w:r>
      <w:proofErr w:type="spellEnd"/>
      <w:r w:rsidRPr="00BA5B74">
        <w:rPr>
          <w:rFonts w:ascii="Courier New" w:hAnsi="Courier New" w:cs="Courier New"/>
        </w:rPr>
        <w:t xml:space="preserve"> 67 credits Л. И. </w:t>
      </w:r>
      <w:proofErr w:type="spellStart"/>
      <w:r w:rsidRPr="00BA5B74">
        <w:rPr>
          <w:rFonts w:ascii="Courier New" w:hAnsi="Courier New" w:cs="Courier New"/>
        </w:rPr>
        <w:t>Ивановъ</w:t>
      </w:r>
      <w:proofErr w:type="spellEnd"/>
      <w:r w:rsidRPr="00BA5B74">
        <w:rPr>
          <w:rFonts w:ascii="Courier New" w:hAnsi="Courier New" w:cs="Courier New"/>
        </w:rPr>
        <w:t xml:space="preserve"> with the dances in</w:t>
      </w:r>
    </w:p>
    <w:p w14:paraId="2F5B711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Gounod's «</w:t>
      </w:r>
      <w:proofErr w:type="spellStart"/>
      <w:r w:rsidRPr="00BA5B74">
        <w:rPr>
          <w:rFonts w:ascii="Courier New" w:hAnsi="Courier New" w:cs="Courier New"/>
        </w:rPr>
        <w:t>Ромео</w:t>
      </w:r>
      <w:proofErr w:type="spellEnd"/>
      <w:r w:rsidRPr="00BA5B74">
        <w:rPr>
          <w:rFonts w:ascii="Courier New" w:hAnsi="Courier New" w:cs="Courier New"/>
        </w:rPr>
        <w:t xml:space="preserve"> и </w:t>
      </w:r>
      <w:proofErr w:type="spellStart"/>
      <w:r w:rsidRPr="00BA5B74">
        <w:rPr>
          <w:rFonts w:ascii="Courier New" w:hAnsi="Courier New" w:cs="Courier New"/>
        </w:rPr>
        <w:t>Джульетта</w:t>
      </w:r>
      <w:proofErr w:type="spellEnd"/>
      <w:r w:rsidRPr="00BA5B74">
        <w:rPr>
          <w:rFonts w:ascii="Courier New" w:hAnsi="Courier New" w:cs="Courier New"/>
        </w:rPr>
        <w:t>».</w:t>
      </w:r>
    </w:p>
    <w:p w14:paraId="620E8C9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3348C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Both are transcribed **whole**. No page-range filtering: a page-range filter</w:t>
      </w:r>
    </w:p>
    <w:p w14:paraId="71F0402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would have discarded the </w:t>
      </w:r>
      <w:proofErr w:type="spellStart"/>
      <w:r w:rsidRPr="00BA5B74">
        <w:rPr>
          <w:rFonts w:ascii="Courier New" w:hAnsi="Courier New" w:cs="Courier New"/>
        </w:rPr>
        <w:t>Ивановъ</w:t>
      </w:r>
      <w:proofErr w:type="spellEnd"/>
      <w:r w:rsidRPr="00BA5B74">
        <w:rPr>
          <w:rFonts w:ascii="Courier New" w:hAnsi="Courier New" w:cs="Courier New"/>
        </w:rPr>
        <w:t xml:space="preserve"> credit, and lossy filtering at extraction</w:t>
      </w:r>
    </w:p>
    <w:p w14:paraId="28D8F4A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time cannot be audited later.</w:t>
      </w:r>
    </w:p>
    <w:p w14:paraId="262F5DC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22E49D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**The genre-named files are not cleanly bounded </w:t>
      </w:r>
      <w:proofErr w:type="gramStart"/>
      <w:r w:rsidRPr="00BA5B74">
        <w:rPr>
          <w:rFonts w:ascii="Courier New" w:hAnsi="Courier New" w:cs="Courier New"/>
        </w:rPr>
        <w:t>either.*</w:t>
      </w:r>
      <w:proofErr w:type="gramEnd"/>
      <w:r w:rsidRPr="00BA5B74">
        <w:rPr>
          <w:rFonts w:ascii="Courier New" w:hAnsi="Courier New" w:cs="Courier New"/>
        </w:rPr>
        <w:t xml:space="preserve">* 1897-98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</w:p>
    <w:p w14:paraId="44D41BD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opens mid-way through the previous section's personnel list and ends by</w:t>
      </w:r>
    </w:p>
    <w:p w14:paraId="183DEE2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beginning `</w:t>
      </w:r>
      <w:proofErr w:type="spellStart"/>
      <w:r w:rsidRPr="00BA5B74">
        <w:rPr>
          <w:rFonts w:ascii="Courier New" w:hAnsi="Courier New" w:cs="Courier New"/>
        </w:rPr>
        <w:t>Французскій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A5B74">
        <w:rPr>
          <w:rFonts w:ascii="Courier New" w:hAnsi="Courier New" w:cs="Courier New"/>
        </w:rPr>
        <w:t>театръ</w:t>
      </w:r>
      <w:proofErr w:type="spellEnd"/>
      <w:r w:rsidRPr="00BA5B74">
        <w:rPr>
          <w:rFonts w:ascii="Courier New" w:hAnsi="Courier New" w:cs="Courier New"/>
        </w:rPr>
        <w:t>.`</w:t>
      </w:r>
      <w:proofErr w:type="gramEnd"/>
      <w:r w:rsidRPr="00BA5B74">
        <w:rPr>
          <w:rFonts w:ascii="Courier New" w:hAnsi="Courier New" w:cs="Courier New"/>
        </w:rPr>
        <w:t xml:space="preserve"> Section membership is therefore a</w:t>
      </w:r>
    </w:p>
    <w:p w14:paraId="1AE69BE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paragraph-level annotation (§12), never a page range.</w:t>
      </w:r>
    </w:p>
    <w:p w14:paraId="1BF87E5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713554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No duplicate pages</w:t>
      </w:r>
    </w:p>
    <w:p w14:paraId="2BBC3D5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F893E2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All 1,024 pages were perceptually hashed and cross-compared. The high</w:t>
      </w:r>
    </w:p>
    <w:p w14:paraId="7F22C7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correlations that surfaced were all false positives (dense text pages share</w:t>
      </w:r>
    </w:p>
    <w:p w14:paraId="743DBF7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 texture). No page appears in two files.</w:t>
      </w:r>
    </w:p>
    <w:p w14:paraId="7FE6EB8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8E790C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46A94B2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7B4E77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2. Output model</w:t>
      </w:r>
    </w:p>
    <w:p w14:paraId="22219BD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E63B95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**Unit of </w:t>
      </w:r>
      <w:proofErr w:type="gramStart"/>
      <w:r w:rsidRPr="00BA5B74">
        <w:rPr>
          <w:rFonts w:ascii="Courier New" w:hAnsi="Courier New" w:cs="Courier New"/>
        </w:rPr>
        <w:t>output:*</w:t>
      </w:r>
      <w:proofErr w:type="gramEnd"/>
      <w:r w:rsidRPr="00BA5B74">
        <w:rPr>
          <w:rFonts w:ascii="Courier New" w:hAnsi="Courier New" w:cs="Courier New"/>
        </w:rPr>
        <w:t>* one document per (season × city × genre).</w:t>
      </w:r>
    </w:p>
    <w:p w14:paraId="52C9B6E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F7A078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**Layers**, each derived from the one above, mirroring the `raw` → `analysis`</w:t>
      </w:r>
    </w:p>
    <w:p w14:paraId="27803A9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discipline of the tabular pipeline:</w:t>
      </w:r>
    </w:p>
    <w:p w14:paraId="7D5547B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BAD178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1. **Per-page JSON** — the model's only contract. Verbatim, diplomatic.</w:t>
      </w:r>
    </w:p>
    <w:p w14:paraId="4A6CDDE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2. **TEI XML** — the source of truth for the edition; citable, </w:t>
      </w:r>
      <w:proofErr w:type="spellStart"/>
      <w:r w:rsidRPr="00BA5B74">
        <w:rPr>
          <w:rFonts w:ascii="Courier New" w:hAnsi="Courier New" w:cs="Courier New"/>
        </w:rPr>
        <w:t>depositable</w:t>
      </w:r>
      <w:proofErr w:type="spellEnd"/>
      <w:r w:rsidRPr="00BA5B74">
        <w:rPr>
          <w:rFonts w:ascii="Courier New" w:hAnsi="Courier New" w:cs="Courier New"/>
        </w:rPr>
        <w:t>,</w:t>
      </w:r>
    </w:p>
    <w:p w14:paraId="4D88C4E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</w:t>
      </w:r>
      <w:proofErr w:type="gramStart"/>
      <w:r w:rsidRPr="00BA5B74">
        <w:rPr>
          <w:rFonts w:ascii="Courier New" w:hAnsi="Courier New" w:cs="Courier New"/>
        </w:rPr>
        <w:t>schema-validated</w:t>
      </w:r>
      <w:proofErr w:type="gramEnd"/>
      <w:r w:rsidRPr="00BA5B74">
        <w:rPr>
          <w:rFonts w:ascii="Courier New" w:hAnsi="Courier New" w:cs="Courier New"/>
        </w:rPr>
        <w:t>.</w:t>
      </w:r>
    </w:p>
    <w:p w14:paraId="12F776D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3. **Markdown** — the daily reading and grepping copy.</w:t>
      </w:r>
    </w:p>
    <w:p w14:paraId="3A95E4A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4. **Searchable text** — line-rejoined (see §7), derived by rule.</w:t>
      </w:r>
    </w:p>
    <w:p w14:paraId="237295E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DED2BE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Layers 2–4 are *renderers*. Any change to formatting, markup convention, or</w:t>
      </w:r>
    </w:p>
    <w:p w14:paraId="0EB9781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output format is a re-render from JSON already on disk, never a</w:t>
      </w:r>
    </w:p>
    <w:p w14:paraId="7C3FB42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re-extraction. This is the same reasoning as the flatten boundary documented</w:t>
      </w:r>
    </w:p>
    <w:p w14:paraId="32EE70A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in `CLAUDE.md`: extraction is paid and non-deterministic, so the model's</w:t>
      </w:r>
    </w:p>
    <w:p w14:paraId="006419D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contract stays stable and every downstream decision remains revisable.</w:t>
      </w:r>
    </w:p>
    <w:p w14:paraId="1B3F69C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AC8CA2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**This pass produces files </w:t>
      </w:r>
      <w:proofErr w:type="gramStart"/>
      <w:r w:rsidRPr="00BA5B74">
        <w:rPr>
          <w:rFonts w:ascii="Courier New" w:hAnsi="Courier New" w:cs="Courier New"/>
        </w:rPr>
        <w:t>only.*</w:t>
      </w:r>
      <w:proofErr w:type="gramEnd"/>
      <w:r w:rsidRPr="00BA5B74">
        <w:rPr>
          <w:rFonts w:ascii="Courier New" w:hAnsi="Courier New" w:cs="Courier New"/>
        </w:rPr>
        <w:t xml:space="preserve">* No `reviews` schema in the </w:t>
      </w:r>
      <w:proofErr w:type="spellStart"/>
      <w:r w:rsidRPr="00BA5B74">
        <w:rPr>
          <w:rFonts w:ascii="Courier New" w:hAnsi="Courier New" w:cs="Courier New"/>
        </w:rPr>
        <w:t>DuckDB</w:t>
      </w:r>
      <w:proofErr w:type="spellEnd"/>
      <w:r w:rsidRPr="00BA5B74">
        <w:rPr>
          <w:rFonts w:ascii="Courier New" w:hAnsi="Courier New" w:cs="Courier New"/>
        </w:rPr>
        <w:t xml:space="preserve"> file;</w:t>
      </w:r>
    </w:p>
    <w:p w14:paraId="33FF6B5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that can be built from the JSON later without re-extraction.</w:t>
      </w:r>
    </w:p>
    <w:p w14:paraId="68C5E58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B02A49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7F6FF73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56BB6B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3. Page-level fields</w:t>
      </w:r>
    </w:p>
    <w:p w14:paraId="104DA47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DAB00C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Field | Notes |</w:t>
      </w:r>
    </w:p>
    <w:p w14:paraId="7448EDA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|---|---|</w:t>
      </w:r>
    </w:p>
    <w:p w14:paraId="2CD26EC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page_id</w:t>
      </w:r>
      <w:proofErr w:type="spellEnd"/>
      <w:r w:rsidRPr="00BA5B74">
        <w:rPr>
          <w:rFonts w:ascii="Courier New" w:hAnsi="Courier New" w:cs="Courier New"/>
        </w:rPr>
        <w:t>` | `review_&lt;season&gt;_&lt;city&gt;_&lt;genre&gt;_p&lt;NNN&gt;` |</w:t>
      </w:r>
    </w:p>
    <w:p w14:paraId="1FF0578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printed_folio</w:t>
      </w:r>
      <w:proofErr w:type="spellEnd"/>
      <w:r w:rsidRPr="00BA5B74">
        <w:rPr>
          <w:rFonts w:ascii="Courier New" w:hAnsi="Courier New" w:cs="Courier New"/>
        </w:rPr>
        <w:t>` | The **printed** page number. See the hazard in §9. |</w:t>
      </w:r>
    </w:p>
    <w:p w14:paraId="6259C4D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tailpiece_present</w:t>
      </w:r>
      <w:proofErr w:type="spellEnd"/>
      <w:r w:rsidRPr="00BA5B74">
        <w:rPr>
          <w:rFonts w:ascii="Courier New" w:hAnsi="Courier New" w:cs="Courier New"/>
        </w:rPr>
        <w:t>` | Boolean. Tailpieces reliably mark section ends. |</w:t>
      </w:r>
    </w:p>
    <w:p w14:paraId="28E0F87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no_text</w:t>
      </w:r>
      <w:proofErr w:type="spellEnd"/>
      <w:r w:rsidRPr="00BA5B74">
        <w:rPr>
          <w:rFonts w:ascii="Courier New" w:hAnsi="Courier New" w:cs="Courier New"/>
        </w:rPr>
        <w:t>` | True only when the page carries nothing transcribable. |</w:t>
      </w:r>
    </w:p>
    <w:p w14:paraId="59A8EC4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copy_artifacts</w:t>
      </w:r>
      <w:proofErr w:type="spellEnd"/>
      <w:r w:rsidRPr="00BA5B74">
        <w:rPr>
          <w:rFonts w:ascii="Courier New" w:hAnsi="Courier New" w:cs="Courier New"/>
        </w:rPr>
        <w:t>` | Library stamps, pencil foliation — see §9. |</w:t>
      </w:r>
    </w:p>
    <w:p w14:paraId="407E6EF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reading_order_uncertain</w:t>
      </w:r>
      <w:proofErr w:type="spellEnd"/>
      <w:r w:rsidRPr="00BA5B74">
        <w:rPr>
          <w:rFonts w:ascii="Courier New" w:hAnsi="Courier New" w:cs="Courier New"/>
        </w:rPr>
        <w:t>` | Flags the page for human review (§8). |</w:t>
      </w:r>
    </w:p>
    <w:p w14:paraId="4D72B7A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4FCE3B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</w:t>
      </w:r>
      <w:proofErr w:type="spellStart"/>
      <w:r w:rsidRPr="00BA5B74">
        <w:rPr>
          <w:rFonts w:ascii="Courier New" w:hAnsi="Courier New" w:cs="Courier New"/>
        </w:rPr>
        <w:t>no_text</w:t>
      </w:r>
      <w:proofErr w:type="spellEnd"/>
      <w:r w:rsidRPr="00BA5B74">
        <w:rPr>
          <w:rFonts w:ascii="Courier New" w:hAnsi="Courier New" w:cs="Courier New"/>
        </w:rPr>
        <w:t>` is reserved for genuinely blank pages and plates with no caption.</w:t>
      </w:r>
    </w:p>
    <w:p w14:paraId="34B930C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 plate **with** a caption is not textless — it is a `figure` block whose</w:t>
      </w:r>
    </w:p>
    <w:p w14:paraId="3F915D2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caption transcribes normally.</w:t>
      </w:r>
    </w:p>
    <w:p w14:paraId="46B025C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EA5C6A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</w:t>
      </w:r>
      <w:proofErr w:type="spellStart"/>
      <w:r w:rsidRPr="00BA5B74">
        <w:rPr>
          <w:rFonts w:ascii="Courier New" w:hAnsi="Courier New" w:cs="Courier New"/>
        </w:rPr>
        <w:t>no_text</w:t>
      </w:r>
      <w:proofErr w:type="spellEnd"/>
      <w:r w:rsidRPr="00BA5B74">
        <w:rPr>
          <w:rFonts w:ascii="Courier New" w:hAnsi="Courier New" w:cs="Courier New"/>
        </w:rPr>
        <w:t>` is the highest-risk false positive in the whole design, because</w:t>
      </w:r>
    </w:p>
    <w:p w14:paraId="68C3484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many full-page plates carry their captions set **vertically**, and rotated</w:t>
      </w:r>
    </w:p>
    <w:p w14:paraId="26B830B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text is a common thing for a vision model to skip entirely. The ink-coverage</w:t>
      </w:r>
    </w:p>
    <w:p w14:paraId="0332D34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check (§10) must </w:t>
      </w:r>
      <w:proofErr w:type="spellStart"/>
      <w:r w:rsidRPr="00BA5B74">
        <w:rPr>
          <w:rFonts w:ascii="Courier New" w:hAnsi="Courier New" w:cs="Courier New"/>
        </w:rPr>
        <w:t>scrutinise</w:t>
      </w:r>
      <w:proofErr w:type="spellEnd"/>
      <w:r w:rsidRPr="00BA5B74">
        <w:rPr>
          <w:rFonts w:ascii="Courier New" w:hAnsi="Courier New" w:cs="Courier New"/>
        </w:rPr>
        <w:t xml:space="preserve"> `</w:t>
      </w:r>
      <w:proofErr w:type="spellStart"/>
      <w:r w:rsidRPr="00BA5B74">
        <w:rPr>
          <w:rFonts w:ascii="Courier New" w:hAnsi="Courier New" w:cs="Courier New"/>
        </w:rPr>
        <w:t>no_text</w:t>
      </w:r>
      <w:proofErr w:type="spellEnd"/>
      <w:r w:rsidRPr="00BA5B74">
        <w:rPr>
          <w:rFonts w:ascii="Courier New" w:hAnsi="Courier New" w:cs="Courier New"/>
        </w:rPr>
        <w:t>` pages hardest.</w:t>
      </w:r>
    </w:p>
    <w:p w14:paraId="4FDFEDA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CAC4B7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58D7655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A57063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4. Block taxonomy</w:t>
      </w:r>
    </w:p>
    <w:p w14:paraId="5796E08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2312FE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Every block </w:t>
      </w:r>
      <w:proofErr w:type="gramStart"/>
      <w:r w:rsidRPr="00BA5B74">
        <w:rPr>
          <w:rFonts w:ascii="Courier New" w:hAnsi="Courier New" w:cs="Courier New"/>
        </w:rPr>
        <w:t>carries</w:t>
      </w:r>
      <w:proofErr w:type="gramEnd"/>
      <w:r w:rsidRPr="00BA5B74">
        <w:rPr>
          <w:rFonts w:ascii="Courier New" w:hAnsi="Courier New" w:cs="Courier New"/>
        </w:rPr>
        <w:t>: type, text, position (§8), and a stable index within</w:t>
      </w:r>
    </w:p>
    <w:p w14:paraId="440790F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page.</w:t>
      </w:r>
    </w:p>
    <w:p w14:paraId="71519B6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2C40E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Type | Notes |</w:t>
      </w:r>
    </w:p>
    <w:p w14:paraId="165E823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|---|---|</w:t>
      </w:r>
    </w:p>
    <w:p w14:paraId="42B678B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`heading` | Includes lettered subsections (`в) </w:t>
      </w:r>
      <w:proofErr w:type="spellStart"/>
      <w:proofErr w:type="gramStart"/>
      <w:r w:rsidRPr="00BA5B74">
        <w:rPr>
          <w:rFonts w:ascii="Courier New" w:hAnsi="Courier New" w:cs="Courier New"/>
        </w:rPr>
        <w:t>Балетъ</w:t>
      </w:r>
      <w:proofErr w:type="spellEnd"/>
      <w:r w:rsidRPr="00BA5B74">
        <w:rPr>
          <w:rFonts w:ascii="Courier New" w:hAnsi="Courier New" w:cs="Courier New"/>
        </w:rPr>
        <w:t>.`</w:t>
      </w:r>
      <w:proofErr w:type="gramEnd"/>
      <w:r w:rsidRPr="00BA5B74">
        <w:rPr>
          <w:rFonts w:ascii="Courier New" w:hAnsi="Courier New" w:cs="Courier New"/>
        </w:rPr>
        <w:t>) and ornamental headpieces containing text |</w:t>
      </w:r>
    </w:p>
    <w:p w14:paraId="6D4193D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`paragraph` | Running prose — the bulk |</w:t>
      </w:r>
    </w:p>
    <w:p w14:paraId="07D1820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`verse` | Quoted poetry. **Exempt from line-rejoining** (§7) |</w:t>
      </w:r>
    </w:p>
    <w:p w14:paraId="0B757DF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cast_list</w:t>
      </w:r>
      <w:proofErr w:type="spellEnd"/>
      <w:r w:rsidRPr="00BA5B74">
        <w:rPr>
          <w:rFonts w:ascii="Courier New" w:hAnsi="Courier New" w:cs="Courier New"/>
        </w:rPr>
        <w:t>` | Role → performer runs, prose-set or block-set |</w:t>
      </w:r>
    </w:p>
    <w:p w14:paraId="356D39A7" w14:textId="77777777" w:rsidR="00BA5B74" w:rsidRPr="00E9127A" w:rsidRDefault="00BA5B74" w:rsidP="00BA5B74">
      <w:pPr>
        <w:pStyle w:val="PlainText"/>
        <w:rPr>
          <w:rFonts w:ascii="Courier New" w:hAnsi="Courier New" w:cs="Courier New"/>
          <w:lang w:val="ru-RU"/>
        </w:rPr>
      </w:pPr>
      <w:r w:rsidRPr="00E9127A">
        <w:rPr>
          <w:rFonts w:ascii="Courier New" w:hAnsi="Courier New" w:cs="Courier New"/>
          <w:lang w:val="ru-RU"/>
        </w:rPr>
        <w:t>| `</w:t>
      </w:r>
      <w:r w:rsidRPr="00BA5B74">
        <w:rPr>
          <w:rFonts w:ascii="Courier New" w:hAnsi="Courier New" w:cs="Courier New"/>
        </w:rPr>
        <w:t>personnel</w:t>
      </w:r>
      <w:r w:rsidRPr="00E9127A">
        <w:rPr>
          <w:rFonts w:ascii="Courier New" w:hAnsi="Courier New" w:cs="Courier New"/>
          <w:lang w:val="ru-RU"/>
        </w:rPr>
        <w:t>_</w:t>
      </w:r>
      <w:r w:rsidRPr="00BA5B74">
        <w:rPr>
          <w:rFonts w:ascii="Courier New" w:hAnsi="Courier New" w:cs="Courier New"/>
        </w:rPr>
        <w:t>list</w:t>
      </w:r>
      <w:r w:rsidRPr="00E9127A">
        <w:rPr>
          <w:rFonts w:ascii="Courier New" w:hAnsi="Courier New" w:cs="Courier New"/>
          <w:lang w:val="ru-RU"/>
        </w:rPr>
        <w:t xml:space="preserve">` | `Приняты на </w:t>
      </w:r>
      <w:proofErr w:type="gramStart"/>
      <w:r w:rsidRPr="00E9127A">
        <w:rPr>
          <w:rFonts w:ascii="Courier New" w:hAnsi="Courier New" w:cs="Courier New"/>
          <w:lang w:val="ru-RU"/>
        </w:rPr>
        <w:t>службу:`</w:t>
      </w:r>
      <w:proofErr w:type="gramEnd"/>
      <w:r w:rsidRPr="00E9127A">
        <w:rPr>
          <w:rFonts w:ascii="Courier New" w:hAnsi="Courier New" w:cs="Courier New"/>
          <w:lang w:val="ru-RU"/>
        </w:rPr>
        <w:t xml:space="preserve"> / `Оставили службу:` / `Умерли:` / </w:t>
      </w:r>
      <w:r w:rsidRPr="00BA5B74">
        <w:rPr>
          <w:rFonts w:ascii="Courier New" w:hAnsi="Courier New" w:cs="Courier New"/>
        </w:rPr>
        <w:t>transfers</w:t>
      </w:r>
      <w:r w:rsidRPr="00E9127A">
        <w:rPr>
          <w:rFonts w:ascii="Courier New" w:hAnsi="Courier New" w:cs="Courier New"/>
          <w:lang w:val="ru-RU"/>
        </w:rPr>
        <w:t xml:space="preserve"> |</w:t>
      </w:r>
    </w:p>
    <w:p w14:paraId="3A4990D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</w:t>
      </w:r>
      <w:proofErr w:type="spellStart"/>
      <w:r w:rsidRPr="00BA5B74">
        <w:rPr>
          <w:rFonts w:ascii="Courier New" w:hAnsi="Courier New" w:cs="Courier New"/>
        </w:rPr>
        <w:t>enumerated_list</w:t>
      </w:r>
      <w:proofErr w:type="spellEnd"/>
      <w:r w:rsidRPr="00BA5B74">
        <w:rPr>
          <w:rFonts w:ascii="Courier New" w:hAnsi="Courier New" w:cs="Courier New"/>
        </w:rPr>
        <w:t>` | See below |</w:t>
      </w:r>
    </w:p>
    <w:p w14:paraId="334735E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`figure` | Subtyped (plate, photograph, notated example, ornament-with-text); caption transcribed verbatim |</w:t>
      </w:r>
    </w:p>
    <w:p w14:paraId="4DEC44B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`footnote` | Kept with its page, in printed order, at the foot |</w:t>
      </w:r>
    </w:p>
    <w:p w14:paraId="7C154A9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`byline` | Rare; appears only in later seasons |</w:t>
      </w:r>
    </w:p>
    <w:p w14:paraId="57DA82F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`other` | **Catch-all. Never discard </w:t>
      </w:r>
      <w:proofErr w:type="gramStart"/>
      <w:r w:rsidRPr="00BA5B74">
        <w:rPr>
          <w:rFonts w:ascii="Courier New" w:hAnsi="Courier New" w:cs="Courier New"/>
        </w:rPr>
        <w:t>text.*</w:t>
      </w:r>
      <w:proofErr w:type="gramEnd"/>
      <w:r w:rsidRPr="00BA5B74">
        <w:rPr>
          <w:rFonts w:ascii="Courier New" w:hAnsi="Courier New" w:cs="Courier New"/>
        </w:rPr>
        <w:t>* |</w:t>
      </w:r>
    </w:p>
    <w:p w14:paraId="74DEA23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C02983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`other` is </w:t>
      </w:r>
      <w:proofErr w:type="gramStart"/>
      <w:r w:rsidRPr="00BA5B74">
        <w:rPr>
          <w:rFonts w:ascii="Courier New" w:hAnsi="Courier New" w:cs="Courier New"/>
        </w:rPr>
        <w:t>load-bearing</w:t>
      </w:r>
      <w:proofErr w:type="gramEnd"/>
      <w:r w:rsidRPr="00BA5B74">
        <w:rPr>
          <w:rFonts w:ascii="Courier New" w:hAnsi="Courier New" w:cs="Courier New"/>
        </w:rPr>
        <w:t>: without a legal home, unclassifiable text is text a</w:t>
      </w:r>
    </w:p>
    <w:p w14:paraId="2A9717B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model will quietly drop. Anything </w:t>
      </w:r>
      <w:proofErr w:type="spellStart"/>
      <w:r w:rsidRPr="00BA5B74">
        <w:rPr>
          <w:rFonts w:ascii="Courier New" w:hAnsi="Courier New" w:cs="Courier New"/>
        </w:rPr>
        <w:t>unrecognised</w:t>
      </w:r>
      <w:proofErr w:type="spellEnd"/>
      <w:r w:rsidRPr="00BA5B74">
        <w:rPr>
          <w:rFonts w:ascii="Courier New" w:hAnsi="Courier New" w:cs="Courier New"/>
        </w:rPr>
        <w:t xml:space="preserve"> goes into `other` verbatim and</w:t>
      </w:r>
    </w:p>
    <w:p w14:paraId="017623E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is flagged for review.</w:t>
      </w:r>
    </w:p>
    <w:p w14:paraId="2C4CD70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AE2B7B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`</w:t>
      </w:r>
      <w:proofErr w:type="spellStart"/>
      <w:r w:rsidRPr="00BA5B74">
        <w:rPr>
          <w:rFonts w:ascii="Courier New" w:hAnsi="Courier New" w:cs="Courier New"/>
        </w:rPr>
        <w:t>enumerated_list</w:t>
      </w:r>
      <w:proofErr w:type="spellEnd"/>
      <w:r w:rsidRPr="00BA5B74">
        <w:rPr>
          <w:rFonts w:ascii="Courier New" w:hAnsi="Courier New" w:cs="Courier New"/>
        </w:rPr>
        <w:t>`</w:t>
      </w:r>
    </w:p>
    <w:p w14:paraId="06AD8F2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B5898F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Three printed forms, one structure (*label → performers/creator*):</w:t>
      </w:r>
    </w:p>
    <w:p w14:paraId="20F08E1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786CDA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**Numbered** — `</w:t>
      </w:r>
      <w:proofErr w:type="gramStart"/>
      <w:r w:rsidRPr="00BA5B74">
        <w:rPr>
          <w:rFonts w:ascii="Courier New" w:hAnsi="Courier New" w:cs="Courier New"/>
        </w:rPr>
        <w:t>1)`</w:t>
      </w:r>
      <w:proofErr w:type="gramEnd"/>
      <w:r w:rsidRPr="00BA5B74">
        <w:rPr>
          <w:rFonts w:ascii="Courier New" w:hAnsi="Courier New" w:cs="Courier New"/>
        </w:rPr>
        <w:t>, `2)`, `3)` — most common</w:t>
      </w:r>
    </w:p>
    <w:p w14:paraId="198BA72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**Cyrillic-lettered** — `б) Solo de Diane </w:t>
      </w:r>
      <w:proofErr w:type="spellStart"/>
      <w:r w:rsidRPr="00BA5B74">
        <w:rPr>
          <w:rFonts w:ascii="Courier New" w:hAnsi="Courier New" w:cs="Courier New"/>
        </w:rPr>
        <w:t>chasseresse</w:t>
      </w:r>
      <w:proofErr w:type="spellEnd"/>
      <w:r w:rsidRPr="00BA5B74">
        <w:rPr>
          <w:rFonts w:ascii="Courier New" w:hAnsi="Courier New" w:cs="Courier New"/>
        </w:rPr>
        <w:t xml:space="preserve">`, `в) </w:t>
      </w:r>
      <w:proofErr w:type="spellStart"/>
      <w:r w:rsidRPr="00BA5B74">
        <w:rPr>
          <w:rFonts w:ascii="Courier New" w:hAnsi="Courier New" w:cs="Courier New"/>
        </w:rPr>
        <w:t>Scènes</w:t>
      </w:r>
      <w:proofErr w:type="spellEnd"/>
      <w:r w:rsidRPr="00BA5B74">
        <w:rPr>
          <w:rFonts w:ascii="Courier New" w:hAnsi="Courier New" w:cs="Courier New"/>
        </w:rPr>
        <w:t xml:space="preserve"> de chasse`</w:t>
      </w:r>
    </w:p>
    <w:p w14:paraId="1D9955B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**Bare-labelled, no enumerator** — `Solo de </w:t>
      </w:r>
      <w:proofErr w:type="spellStart"/>
      <w:r w:rsidRPr="00BA5B74">
        <w:rPr>
          <w:rFonts w:ascii="Courier New" w:hAnsi="Courier New" w:cs="Courier New"/>
        </w:rPr>
        <w:t>Vénus</w:t>
      </w:r>
      <w:proofErr w:type="spellEnd"/>
      <w:r w:rsidRPr="00BA5B74">
        <w:rPr>
          <w:rFonts w:ascii="Courier New" w:hAnsi="Courier New" w:cs="Courier New"/>
        </w:rPr>
        <w:t xml:space="preserve"> — …; Entrée de </w:t>
      </w:r>
      <w:proofErr w:type="spellStart"/>
      <w:r w:rsidRPr="00BA5B74">
        <w:rPr>
          <w:rFonts w:ascii="Courier New" w:hAnsi="Courier New" w:cs="Courier New"/>
        </w:rPr>
        <w:t>l'Étoile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polaire</w:t>
      </w:r>
      <w:proofErr w:type="spellEnd"/>
      <w:r w:rsidRPr="00BA5B74">
        <w:rPr>
          <w:rFonts w:ascii="Courier New" w:hAnsi="Courier New" w:cs="Courier New"/>
        </w:rPr>
        <w:t xml:space="preserve"> — …`</w:t>
      </w:r>
    </w:p>
    <w:p w14:paraId="1E795A2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084E88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Store the **enumerator verbatim as its own field** (possibly empty). Without</w:t>
      </w:r>
    </w:p>
    <w:p w14:paraId="75DA6D9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it, "was this numbered or bare?" is unrecoverable and reclassification means</w:t>
      </w:r>
    </w:p>
    <w:p w14:paraId="57AC450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returning to the scans.</w:t>
      </w:r>
    </w:p>
    <w:p w14:paraId="06E0F67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F5CBDD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Nesting occurs: `23) Variations: a) г. Н. </w:t>
      </w:r>
      <w:proofErr w:type="spellStart"/>
      <w:r w:rsidRPr="00BA5B74">
        <w:rPr>
          <w:rFonts w:ascii="Courier New" w:hAnsi="Courier New" w:cs="Courier New"/>
        </w:rPr>
        <w:t>Легатъ</w:t>
      </w:r>
      <w:proofErr w:type="spellEnd"/>
      <w:r w:rsidRPr="00BA5B74">
        <w:rPr>
          <w:rFonts w:ascii="Courier New" w:hAnsi="Courier New" w:cs="Courier New"/>
        </w:rPr>
        <w:t>; b) г-</w:t>
      </w:r>
      <w:proofErr w:type="spellStart"/>
      <w:r w:rsidRPr="00BA5B74">
        <w:rPr>
          <w:rFonts w:ascii="Courier New" w:hAnsi="Courier New" w:cs="Courier New"/>
        </w:rPr>
        <w:t>жа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Сѣдова</w:t>
      </w:r>
      <w:proofErr w:type="spellEnd"/>
      <w:r w:rsidRPr="00BA5B74">
        <w:rPr>
          <w:rFonts w:ascii="Courier New" w:hAnsi="Courier New" w:cs="Courier New"/>
        </w:rPr>
        <w:t>; …`</w:t>
      </w:r>
    </w:p>
    <w:p w14:paraId="23EB2C2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(Latin sub-letters inside a numbered item).</w:t>
      </w:r>
    </w:p>
    <w:p w14:paraId="1008DE2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F3F7B2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Semantically these fall into at least two families — production credits</w:t>
      </w:r>
    </w:p>
    <w:p w14:paraId="016439C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(scene → designer) and divertissement </w:t>
      </w:r>
      <w:proofErr w:type="spellStart"/>
      <w:r w:rsidRPr="00BA5B74">
        <w:rPr>
          <w:rFonts w:ascii="Courier New" w:hAnsi="Courier New" w:cs="Courier New"/>
        </w:rPr>
        <w:t>programmes</w:t>
      </w:r>
      <w:proofErr w:type="spellEnd"/>
      <w:r w:rsidRPr="00BA5B74">
        <w:rPr>
          <w:rFonts w:ascii="Courier New" w:hAnsi="Courier New" w:cs="Courier New"/>
        </w:rPr>
        <w:t xml:space="preserve"> (dance → performers) — but</w:t>
      </w:r>
    </w:p>
    <w:p w14:paraId="7D081F2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**form and meaning do not align**: costume and property credits are the same</w:t>
      </w:r>
    </w:p>
    <w:p w14:paraId="3BA072B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semantic family, printed as plain prose. Classify by *form* here; classify</w:t>
      </w:r>
    </w:p>
    <w:p w14:paraId="155E920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semantics later in a text pass (§12).</w:t>
      </w:r>
    </w:p>
    <w:p w14:paraId="681405E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33465E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### `footnote`</w:t>
      </w:r>
    </w:p>
    <w:p w14:paraId="6C375FE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368330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Capture the **anchor** as well as the note. A faithfully transcribed footnote</w:t>
      </w:r>
    </w:p>
    <w:p w14:paraId="6F7B9B3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whose anchor is lost no longer records which sentence it belonged to. TEI</w:t>
      </w:r>
    </w:p>
    <w:p w14:paraId="73FD915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attaches the note at its anchor; Markdown keeps it at the page foot.</w:t>
      </w:r>
    </w:p>
    <w:p w14:paraId="61BDE88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D8F9F1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19D66FA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286F62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5. Inline spans</w:t>
      </w:r>
    </w:p>
    <w:p w14:paraId="1E9EC3E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BCE97E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Span attributes, all **captured always, rendered conditionally**:</w:t>
      </w:r>
    </w:p>
    <w:p w14:paraId="4FA5BBE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427527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`</w:t>
      </w:r>
      <w:proofErr w:type="spellStart"/>
      <w:r w:rsidRPr="00BA5B74">
        <w:rPr>
          <w:rFonts w:ascii="Courier New" w:hAnsi="Courier New" w:cs="Courier New"/>
        </w:rPr>
        <w:t>razryadka</w:t>
      </w:r>
      <w:proofErr w:type="spellEnd"/>
      <w:r w:rsidRPr="00BA5B74">
        <w:rPr>
          <w:rFonts w:ascii="Courier New" w:hAnsi="Courier New" w:cs="Courier New"/>
        </w:rPr>
        <w:t>` — letter-spaced emphasis</w:t>
      </w:r>
    </w:p>
    <w:p w14:paraId="13941B4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`bold`</w:t>
      </w:r>
    </w:p>
    <w:p w14:paraId="33E7C13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`italic`</w:t>
      </w:r>
    </w:p>
    <w:p w14:paraId="5CEC6B4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`lang` </w:t>
      </w:r>
      <w:r w:rsidRPr="00BA5B74">
        <w:rPr>
          <w:rFonts w:ascii="Cambria Math" w:hAnsi="Cambria Math" w:cs="Cambria Math"/>
        </w:rPr>
        <w:t>∈</w:t>
      </w:r>
      <w:r w:rsidRPr="00BA5B74">
        <w:rPr>
          <w:rFonts w:ascii="Courier New" w:hAnsi="Courier New" w:cs="Courier New"/>
        </w:rPr>
        <w:t xml:space="preserve"> {`</w:t>
      </w:r>
      <w:proofErr w:type="spellStart"/>
      <w:r w:rsidRPr="00BA5B74">
        <w:rPr>
          <w:rFonts w:ascii="Courier New" w:hAnsi="Courier New" w:cs="Courier New"/>
        </w:rPr>
        <w:t>ru</w:t>
      </w:r>
      <w:proofErr w:type="spellEnd"/>
      <w:r w:rsidRPr="00BA5B74">
        <w:rPr>
          <w:rFonts w:ascii="Courier New" w:hAnsi="Courier New" w:cs="Courier New"/>
        </w:rPr>
        <w:t>`, `</w:t>
      </w:r>
      <w:proofErr w:type="spellStart"/>
      <w:r w:rsidRPr="00BA5B74">
        <w:rPr>
          <w:rFonts w:ascii="Courier New" w:hAnsi="Courier New" w:cs="Courier New"/>
        </w:rPr>
        <w:t>fr</w:t>
      </w:r>
      <w:proofErr w:type="spellEnd"/>
      <w:r w:rsidRPr="00BA5B74">
        <w:rPr>
          <w:rFonts w:ascii="Courier New" w:hAnsi="Courier New" w:cs="Courier New"/>
        </w:rPr>
        <w:t>`, `de`, `it`, `la`}</w:t>
      </w:r>
    </w:p>
    <w:p w14:paraId="74DCEFF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AEDC64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**Span text is always the normal unspaced </w:t>
      </w:r>
      <w:proofErr w:type="gramStart"/>
      <w:r w:rsidRPr="00BA5B74">
        <w:rPr>
          <w:rFonts w:ascii="Courier New" w:hAnsi="Courier New" w:cs="Courier New"/>
        </w:rPr>
        <w:t>word.*</w:t>
      </w:r>
      <w:proofErr w:type="gramEnd"/>
      <w:r w:rsidRPr="00BA5B74">
        <w:rPr>
          <w:rFonts w:ascii="Courier New" w:hAnsi="Courier New" w:cs="Courier New"/>
        </w:rPr>
        <w:t>* Styling is metadata on top</w:t>
      </w:r>
    </w:p>
    <w:p w14:paraId="6EDC171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of it, never expressed as literal spacing. A model emitting</w:t>
      </w:r>
    </w:p>
    <w:p w14:paraId="0C6F896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`К ш е с и н с к а я` would poison the transcription and every search over</w:t>
      </w:r>
    </w:p>
    <w:p w14:paraId="2DF7148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it; a validator flags any token matching a single-char-plus-space pattern.</w:t>
      </w:r>
    </w:p>
    <w:p w14:paraId="7ADC40C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EAE378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###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vs. justification</w:t>
      </w:r>
    </w:p>
    <w:p w14:paraId="2C9463F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3CD0B8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Pre-reform typesetting widens **word** spacing to justify lines.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</w:p>
    <w:p w14:paraId="7C3FDE0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widens **letter** spacing within a word and carries meaning. The rule: gaps</w:t>
      </w:r>
    </w:p>
    <w:p w14:paraId="3934D3C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</w:t>
      </w:r>
      <w:proofErr w:type="gramStart"/>
      <w:r w:rsidRPr="00BA5B74">
        <w:rPr>
          <w:rFonts w:ascii="Courier New" w:hAnsi="Courier New" w:cs="Courier New"/>
        </w:rPr>
        <w:t>between</w:t>
      </w:r>
      <w:proofErr w:type="gramEnd"/>
      <w:r w:rsidRPr="00BA5B74">
        <w:rPr>
          <w:rFonts w:ascii="Courier New" w:hAnsi="Courier New" w:cs="Courier New"/>
        </w:rPr>
        <w:t xml:space="preserve"> words* are justification and mean nothing; gaps *between letters</w:t>
      </w:r>
    </w:p>
    <w:p w14:paraId="3AAC9C0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within a word* are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>.</w:t>
      </w:r>
    </w:p>
    <w:p w14:paraId="0AE9CD1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66DFFC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1899-00 </w:t>
      </w:r>
      <w:proofErr w:type="spellStart"/>
      <w:r w:rsidRPr="00BA5B74">
        <w:rPr>
          <w:rFonts w:ascii="Courier New" w:hAnsi="Courier New" w:cs="Courier New"/>
        </w:rPr>
        <w:t>AllMoscow</w:t>
      </w:r>
      <w:proofErr w:type="spellEnd"/>
      <w:r w:rsidRPr="00BA5B74">
        <w:rPr>
          <w:rFonts w:ascii="Courier New" w:hAnsi="Courier New" w:cs="Courier New"/>
        </w:rPr>
        <w:t xml:space="preserve"> p20 is a narrow column beside a plate, heavily justified —</w:t>
      </w:r>
    </w:p>
    <w:p w14:paraId="04FABBB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canonical false-positive trap, and in the gold set for that reason.</w:t>
      </w:r>
    </w:p>
    <w:p w14:paraId="21FFC1A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BB4242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### What emphasis </w:t>
      </w:r>
      <w:proofErr w:type="gramStart"/>
      <w:r w:rsidRPr="00BA5B74">
        <w:rPr>
          <w:rFonts w:ascii="Courier New" w:hAnsi="Courier New" w:cs="Courier New"/>
        </w:rPr>
        <w:t>actually marks</w:t>
      </w:r>
      <w:proofErr w:type="gramEnd"/>
      <w:r w:rsidRPr="00BA5B74">
        <w:rPr>
          <w:rFonts w:ascii="Courier New" w:hAnsi="Courier New" w:cs="Courier New"/>
        </w:rPr>
        <w:t xml:space="preserve"> — and why it is not reliable</w:t>
      </w:r>
    </w:p>
    <w:p w14:paraId="78DB4D1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0289D3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Empirically, across volumes:</w:t>
      </w:r>
    </w:p>
    <w:p w14:paraId="0123C2D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3F74C2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**bold** marks work titles at first mention (`«</w:t>
      </w:r>
      <w:proofErr w:type="spellStart"/>
      <w:r w:rsidRPr="00BA5B74">
        <w:rPr>
          <w:rFonts w:ascii="Courier New" w:hAnsi="Courier New" w:cs="Courier New"/>
        </w:rPr>
        <w:t>Евгеній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Онѣгинъ</w:t>
      </w:r>
      <w:proofErr w:type="spellEnd"/>
      <w:r w:rsidRPr="00BA5B74">
        <w:rPr>
          <w:rFonts w:ascii="Courier New" w:hAnsi="Courier New" w:cs="Courier New"/>
        </w:rPr>
        <w:t>»`, `«</w:t>
      </w:r>
      <w:proofErr w:type="spellStart"/>
      <w:r w:rsidRPr="00BA5B74">
        <w:rPr>
          <w:rFonts w:ascii="Courier New" w:hAnsi="Courier New" w:cs="Courier New"/>
        </w:rPr>
        <w:t>Сильфида</w:t>
      </w:r>
      <w:proofErr w:type="spellEnd"/>
      <w:r w:rsidRPr="00BA5B74">
        <w:rPr>
          <w:rFonts w:ascii="Courier New" w:hAnsi="Courier New" w:cs="Courier New"/>
        </w:rPr>
        <w:t>»`)</w:t>
      </w:r>
    </w:p>
    <w:p w14:paraId="5130A8D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**italic** marks figure captions *and* French terms in running prose</w:t>
      </w:r>
    </w:p>
    <w:p w14:paraId="52CB1CE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(`Pas de deux`, `</w:t>
      </w:r>
      <w:proofErr w:type="spellStart"/>
      <w:r w:rsidRPr="00BA5B74">
        <w:rPr>
          <w:rFonts w:ascii="Courier New" w:hAnsi="Courier New" w:cs="Courier New"/>
        </w:rPr>
        <w:t>Groupes</w:t>
      </w:r>
      <w:proofErr w:type="spellEnd"/>
      <w:r w:rsidRPr="00BA5B74">
        <w:rPr>
          <w:rFonts w:ascii="Courier New" w:hAnsi="Courier New" w:cs="Courier New"/>
        </w:rPr>
        <w:t xml:space="preserve"> et </w:t>
      </w:r>
      <w:proofErr w:type="spellStart"/>
      <w:r w:rsidRPr="00BA5B74">
        <w:rPr>
          <w:rFonts w:ascii="Courier New" w:hAnsi="Courier New" w:cs="Courier New"/>
        </w:rPr>
        <w:t>scène</w:t>
      </w:r>
      <w:proofErr w:type="spellEnd"/>
      <w:r w:rsidRPr="00BA5B74">
        <w:rPr>
          <w:rFonts w:ascii="Courier New" w:hAnsi="Courier New" w:cs="Courier New"/>
        </w:rPr>
        <w:t>`)</w:t>
      </w:r>
    </w:p>
    <w:p w14:paraId="55206BA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>** marks headings (`Б а л е т ъ.`) and, in some volumes, the</w:t>
      </w:r>
    </w:p>
    <w:p w14:paraId="57CE1C0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French titles inside enumerated lists</w:t>
      </w:r>
    </w:p>
    <w:p w14:paraId="19158A1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A5F568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But **the convention is not stable across the </w:t>
      </w:r>
      <w:proofErr w:type="gramStart"/>
      <w:r w:rsidRPr="00BA5B74">
        <w:rPr>
          <w:rFonts w:ascii="Courier New" w:hAnsi="Courier New" w:cs="Courier New"/>
        </w:rPr>
        <w:t>corpus.*</w:t>
      </w:r>
      <w:proofErr w:type="gramEnd"/>
      <w:r w:rsidRPr="00BA5B74">
        <w:rPr>
          <w:rFonts w:ascii="Courier New" w:hAnsi="Courier New" w:cs="Courier New"/>
        </w:rPr>
        <w:t>* The same job — marking</w:t>
      </w:r>
    </w:p>
    <w:p w14:paraId="6686EEB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a dance title — is done by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in 1899-00, by italic in 1897-98 Moscow,</w:t>
      </w:r>
    </w:p>
    <w:p w14:paraId="618046A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 xml:space="preserve">and by *nothing at all* in 1902-03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>, where French titles sit in plain</w:t>
      </w:r>
    </w:p>
    <w:p w14:paraId="1124728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roman. Typography alone therefore cannot find titles, which is the strongest</w:t>
      </w:r>
    </w:p>
    <w:p w14:paraId="3E498AE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argument for the `lang` tag: on some volumes it is the only handle.</w:t>
      </w:r>
    </w:p>
    <w:p w14:paraId="26631AD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30A3A5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Language</w:t>
      </w:r>
    </w:p>
    <w:p w14:paraId="7A6C31C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3BF99C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vocabulary includes `de` even though German is of little research</w:t>
      </w:r>
    </w:p>
    <w:p w14:paraId="087A6CF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interest, because **the slot protects the French set**: with no home for</w:t>
      </w:r>
    </w:p>
    <w:p w14:paraId="5BB1F54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German, the model must either mislabel it as French or drop the tag, and</w:t>
      </w:r>
    </w:p>
    <w:p w14:paraId="551B603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mislabelling</w:t>
      </w:r>
      <w:proofErr w:type="spellEnd"/>
      <w:r w:rsidRPr="00BA5B74">
        <w:rPr>
          <w:rFonts w:ascii="Courier New" w:hAnsi="Courier New" w:cs="Courier New"/>
        </w:rPr>
        <w:t xml:space="preserve"> pollutes exactly the set that matters.</w:t>
      </w:r>
    </w:p>
    <w:p w14:paraId="1646D30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61AA47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distinction that matters for ballet is **French vs. Italian**: `Adagio`,</w:t>
      </w:r>
    </w:p>
    <w:p w14:paraId="3724127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`Coda`, `Grand ballabile`, `Tarantella` are Italian and sit inside the same</w:t>
      </w:r>
    </w:p>
    <w:p w14:paraId="7DE44F2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lists as `Pas de deux` and `</w:t>
      </w:r>
      <w:proofErr w:type="spellStart"/>
      <w:r w:rsidRPr="00BA5B74">
        <w:rPr>
          <w:rFonts w:ascii="Courier New" w:hAnsi="Courier New" w:cs="Courier New"/>
        </w:rPr>
        <w:t>Scène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dansante</w:t>
      </w:r>
      <w:proofErr w:type="spellEnd"/>
      <w:r w:rsidRPr="00BA5B74">
        <w:rPr>
          <w:rFonts w:ascii="Courier New" w:hAnsi="Courier New" w:cs="Courier New"/>
        </w:rPr>
        <w:t>`. A model tagging everything</w:t>
      </w:r>
    </w:p>
    <w:p w14:paraId="3ABD0CF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non-Cyrillic as `</w:t>
      </w:r>
      <w:proofErr w:type="spellStart"/>
      <w:r w:rsidRPr="00BA5B74">
        <w:rPr>
          <w:rFonts w:ascii="Courier New" w:hAnsi="Courier New" w:cs="Courier New"/>
        </w:rPr>
        <w:t>fr</w:t>
      </w:r>
      <w:proofErr w:type="spellEnd"/>
      <w:r w:rsidRPr="00BA5B74">
        <w:rPr>
          <w:rFonts w:ascii="Courier New" w:hAnsi="Courier New" w:cs="Courier New"/>
        </w:rPr>
        <w:t>` is wrong on precisely the technical vocabulary at the</w:t>
      </w:r>
    </w:p>
    <w:p w14:paraId="01A7475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centre</w:t>
      </w:r>
      <w:proofErr w:type="spellEnd"/>
      <w:r w:rsidRPr="00BA5B74">
        <w:rPr>
          <w:rFonts w:ascii="Courier New" w:hAnsi="Courier New" w:cs="Courier New"/>
        </w:rPr>
        <w:t xml:space="preserve"> of the subject.</w:t>
      </w:r>
    </w:p>
    <w:p w14:paraId="09694FE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82BA66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The governing rule</w:t>
      </w:r>
    </w:p>
    <w:p w14:paraId="2D9B1C4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29814F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**Base text accuracy outranks every </w:t>
      </w:r>
      <w:proofErr w:type="gramStart"/>
      <w:r w:rsidRPr="00BA5B74">
        <w:rPr>
          <w:rFonts w:ascii="Courier New" w:hAnsi="Courier New" w:cs="Courier New"/>
        </w:rPr>
        <w:t>annotation.*</w:t>
      </w:r>
      <w:proofErr w:type="gramEnd"/>
      <w:r w:rsidRPr="00BA5B74">
        <w:rPr>
          <w:rFonts w:ascii="Courier New" w:hAnsi="Courier New" w:cs="Courier New"/>
        </w:rPr>
        <w:t>* If the annotation-heavy</w:t>
      </w:r>
    </w:p>
    <w:p w14:paraId="0F680E2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prompt measurably degrades plain-text character accuracy, the annotations go</w:t>
      </w:r>
    </w:p>
    <w:p w14:paraId="25F47B0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and the transcription stays. This is tested directly (§11), not assumed.</w:t>
      </w:r>
    </w:p>
    <w:p w14:paraId="2F21616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EA1722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02A6502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15DA68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6. Alternate casting</w:t>
      </w:r>
    </w:p>
    <w:p w14:paraId="40CB17C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A5CD87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Two printed conventions for the same fact:</w:t>
      </w:r>
    </w:p>
    <w:p w14:paraId="66E9CBA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237F315" w14:textId="77777777" w:rsidR="00BA5B74" w:rsidRPr="00E9127A" w:rsidRDefault="00BA5B74" w:rsidP="00BA5B74">
      <w:pPr>
        <w:pStyle w:val="PlainText"/>
        <w:rPr>
          <w:rFonts w:ascii="Courier New" w:hAnsi="Courier New" w:cs="Courier New"/>
          <w:lang w:val="ru-RU"/>
        </w:rPr>
      </w:pPr>
      <w:r w:rsidRPr="00E9127A">
        <w:rPr>
          <w:rFonts w:ascii="Courier New" w:hAnsi="Courier New" w:cs="Courier New"/>
          <w:lang w:val="ru-RU"/>
        </w:rPr>
        <w:t>- **</w:t>
      </w:r>
      <w:r w:rsidRPr="00BA5B74">
        <w:rPr>
          <w:rFonts w:ascii="Courier New" w:hAnsi="Courier New" w:cs="Courier New"/>
        </w:rPr>
        <w:t>Parentheses</w:t>
      </w:r>
      <w:r w:rsidRPr="00E9127A">
        <w:rPr>
          <w:rFonts w:ascii="Courier New" w:hAnsi="Courier New" w:cs="Courier New"/>
          <w:lang w:val="ru-RU"/>
        </w:rPr>
        <w:t>** — `</w:t>
      </w:r>
      <w:proofErr w:type="spellStart"/>
      <w:r w:rsidRPr="00E9127A">
        <w:rPr>
          <w:rFonts w:ascii="Courier New" w:hAnsi="Courier New" w:cs="Courier New"/>
          <w:lang w:val="ru-RU"/>
        </w:rPr>
        <w:t>бѣлая</w:t>
      </w:r>
      <w:proofErr w:type="spellEnd"/>
      <w:r w:rsidRPr="00E9127A">
        <w:rPr>
          <w:rFonts w:ascii="Courier New" w:hAnsi="Courier New" w:cs="Courier New"/>
          <w:lang w:val="ru-RU"/>
        </w:rPr>
        <w:t xml:space="preserve"> жемчужина — г-жа Леньяни (г-жа </w:t>
      </w:r>
      <w:proofErr w:type="spellStart"/>
      <w:proofErr w:type="gramStart"/>
      <w:r w:rsidRPr="00E9127A">
        <w:rPr>
          <w:rFonts w:ascii="Courier New" w:hAnsi="Courier New" w:cs="Courier New"/>
          <w:lang w:val="ru-RU"/>
        </w:rPr>
        <w:t>Сѣдова</w:t>
      </w:r>
      <w:proofErr w:type="spellEnd"/>
      <w:r w:rsidRPr="00E9127A">
        <w:rPr>
          <w:rFonts w:ascii="Courier New" w:hAnsi="Courier New" w:cs="Courier New"/>
          <w:lang w:val="ru-RU"/>
        </w:rPr>
        <w:t>)`</w:t>
      </w:r>
      <w:proofErr w:type="gramEnd"/>
    </w:p>
    <w:p w14:paraId="277545CC" w14:textId="77777777" w:rsidR="00BA5B74" w:rsidRPr="00E9127A" w:rsidRDefault="00BA5B74" w:rsidP="00BA5B74">
      <w:pPr>
        <w:pStyle w:val="PlainText"/>
        <w:rPr>
          <w:rFonts w:ascii="Courier New" w:hAnsi="Courier New" w:cs="Courier New"/>
          <w:lang w:val="ru-RU"/>
        </w:rPr>
      </w:pPr>
      <w:r w:rsidRPr="00E9127A">
        <w:rPr>
          <w:rFonts w:ascii="Courier New" w:hAnsi="Courier New" w:cs="Courier New"/>
          <w:lang w:val="ru-RU"/>
        </w:rPr>
        <w:t xml:space="preserve">- **`или`** — `г-жа Шишко или г-жа </w:t>
      </w:r>
      <w:proofErr w:type="spellStart"/>
      <w:r w:rsidRPr="00E9127A">
        <w:rPr>
          <w:rFonts w:ascii="Courier New" w:hAnsi="Courier New" w:cs="Courier New"/>
          <w:lang w:val="ru-RU"/>
        </w:rPr>
        <w:t>Дьякъ</w:t>
      </w:r>
      <w:proofErr w:type="spellEnd"/>
      <w:r w:rsidRPr="00E9127A">
        <w:rPr>
          <w:rFonts w:ascii="Courier New" w:hAnsi="Courier New" w:cs="Courier New"/>
          <w:lang w:val="ru-RU"/>
        </w:rPr>
        <w:t>`</w:t>
      </w:r>
    </w:p>
    <w:p w14:paraId="59035C6E" w14:textId="77777777" w:rsidR="00BA5B74" w:rsidRPr="00E9127A" w:rsidRDefault="00BA5B74" w:rsidP="00BA5B74">
      <w:pPr>
        <w:pStyle w:val="PlainText"/>
        <w:rPr>
          <w:rFonts w:ascii="Courier New" w:hAnsi="Courier New" w:cs="Courier New"/>
          <w:lang w:val="ru-RU"/>
        </w:rPr>
      </w:pPr>
    </w:p>
    <w:p w14:paraId="70FDC01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 parser that knows only one loses half the dancers. Both must survive</w:t>
      </w:r>
    </w:p>
    <w:p w14:paraId="51BE8A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verbatim into the transcription; reconciling them is a later concern.</w:t>
      </w:r>
    </w:p>
    <w:p w14:paraId="15C58C6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6A8D7C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266C127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B0D392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7. Fidelity rules</w:t>
      </w:r>
    </w:p>
    <w:p w14:paraId="6556191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30D0FE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For a diplomatic transcription, **the model's helpfulness is the </w:t>
      </w:r>
      <w:proofErr w:type="gramStart"/>
      <w:r w:rsidRPr="00BA5B74">
        <w:rPr>
          <w:rFonts w:ascii="Courier New" w:hAnsi="Courier New" w:cs="Courier New"/>
        </w:rPr>
        <w:t>enemy.*</w:t>
      </w:r>
      <w:proofErr w:type="gramEnd"/>
      <w:r w:rsidRPr="00BA5B74">
        <w:rPr>
          <w:rFonts w:ascii="Courier New" w:hAnsi="Courier New" w:cs="Courier New"/>
        </w:rPr>
        <w:t>*</w:t>
      </w:r>
    </w:p>
    <w:p w14:paraId="1727B92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Vision models are trained to produce clean, modern, sensible text, and every</w:t>
      </w:r>
    </w:p>
    <w:p w14:paraId="69F6FBC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rule below marks a place where "sensible" destroys evidence.</w:t>
      </w:r>
    </w:p>
    <w:p w14:paraId="4325459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7EAFB2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**Punctuation is preserved exactly, never </w:t>
      </w:r>
      <w:proofErr w:type="spellStart"/>
      <w:proofErr w:type="gramStart"/>
      <w:r w:rsidRPr="00BA5B74">
        <w:rPr>
          <w:rFonts w:ascii="Courier New" w:hAnsi="Courier New" w:cs="Courier New"/>
        </w:rPr>
        <w:t>normalised</w:t>
      </w:r>
      <w:proofErr w:type="spellEnd"/>
      <w:r w:rsidRPr="00BA5B74">
        <w:rPr>
          <w:rFonts w:ascii="Courier New" w:hAnsi="Courier New" w:cs="Courier New"/>
        </w:rPr>
        <w:t>.*</w:t>
      </w:r>
      <w:proofErr w:type="gramEnd"/>
      <w:r w:rsidRPr="00BA5B74">
        <w:rPr>
          <w:rFonts w:ascii="Courier New" w:hAnsi="Courier New" w:cs="Courier New"/>
        </w:rPr>
        <w:t>* The corpus uses both</w:t>
      </w:r>
    </w:p>
    <w:p w14:paraId="5CB216C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guillemets (`«…»`, U+00AB/U+00BB) and German-style quotes (`„…"`,</w:t>
      </w:r>
    </w:p>
    <w:p w14:paraId="3721BE8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U+201E/U+201C) — sometimes in the same volume. Em dash (U+2014), </w:t>
      </w:r>
      <w:proofErr w:type="spellStart"/>
      <w:r w:rsidRPr="00BA5B74">
        <w:rPr>
          <w:rFonts w:ascii="Courier New" w:hAnsi="Courier New" w:cs="Courier New"/>
        </w:rPr>
        <w:t>en</w:t>
      </w:r>
      <w:proofErr w:type="spellEnd"/>
      <w:r w:rsidRPr="00BA5B74">
        <w:rPr>
          <w:rFonts w:ascii="Courier New" w:hAnsi="Courier New" w:cs="Courier New"/>
        </w:rPr>
        <w:t xml:space="preserve"> dash</w:t>
      </w:r>
    </w:p>
    <w:p w14:paraId="2497AEF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(U+2013) and the line-end hyphen (U+002D) are typographically distinct here</w:t>
      </w:r>
    </w:p>
    <w:p w14:paraId="6A1F223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and must not be flattened. Naming the codepoints makes this mechanically</w:t>
      </w:r>
    </w:p>
    <w:p w14:paraId="4770DA4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checkable by character-frequency comparison against gold.</w:t>
      </w:r>
    </w:p>
    <w:p w14:paraId="4F7262A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240905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**Abbreviations are never </w:t>
      </w:r>
      <w:proofErr w:type="gramStart"/>
      <w:r w:rsidRPr="00BA5B74">
        <w:rPr>
          <w:rFonts w:ascii="Courier New" w:hAnsi="Courier New" w:cs="Courier New"/>
        </w:rPr>
        <w:t>expanded.*</w:t>
      </w:r>
      <w:proofErr w:type="gramEnd"/>
      <w:r w:rsidRPr="00BA5B74">
        <w:rPr>
          <w:rFonts w:ascii="Courier New" w:hAnsi="Courier New" w:cs="Courier New"/>
        </w:rPr>
        <w:t>* `г-</w:t>
      </w:r>
      <w:proofErr w:type="spellStart"/>
      <w:r w:rsidRPr="00BA5B74">
        <w:rPr>
          <w:rFonts w:ascii="Courier New" w:hAnsi="Courier New" w:cs="Courier New"/>
        </w:rPr>
        <w:t>жа</w:t>
      </w:r>
      <w:proofErr w:type="spellEnd"/>
      <w:r w:rsidRPr="00BA5B74">
        <w:rPr>
          <w:rFonts w:ascii="Courier New" w:hAnsi="Courier New" w:cs="Courier New"/>
        </w:rPr>
        <w:t>`, `г.`, `</w:t>
      </w:r>
      <w:proofErr w:type="spellStart"/>
      <w:r w:rsidRPr="00BA5B74">
        <w:rPr>
          <w:rFonts w:ascii="Courier New" w:hAnsi="Courier New" w:cs="Courier New"/>
        </w:rPr>
        <w:t>всп-ца</w:t>
      </w:r>
      <w:proofErr w:type="spellEnd"/>
      <w:r w:rsidRPr="00BA5B74">
        <w:rPr>
          <w:rFonts w:ascii="Courier New" w:hAnsi="Courier New" w:cs="Courier New"/>
        </w:rPr>
        <w:t>`, `б-</w:t>
      </w:r>
      <w:proofErr w:type="spellStart"/>
      <w:r w:rsidRPr="00BA5B74">
        <w:rPr>
          <w:rFonts w:ascii="Courier New" w:hAnsi="Courier New" w:cs="Courier New"/>
        </w:rPr>
        <w:t>тъ</w:t>
      </w:r>
      <w:proofErr w:type="spellEnd"/>
      <w:r w:rsidRPr="00BA5B74">
        <w:rPr>
          <w:rFonts w:ascii="Courier New" w:hAnsi="Courier New" w:cs="Courier New"/>
        </w:rPr>
        <w:t>`. A model</w:t>
      </w:r>
    </w:p>
    <w:p w14:paraId="31EE3F5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that writes out `</w:t>
      </w:r>
      <w:proofErr w:type="spellStart"/>
      <w:r w:rsidRPr="00BA5B74">
        <w:rPr>
          <w:rFonts w:ascii="Courier New" w:hAnsi="Courier New" w:cs="Courier New"/>
        </w:rPr>
        <w:t>госпожа</w:t>
      </w:r>
      <w:proofErr w:type="spellEnd"/>
      <w:r w:rsidRPr="00BA5B74">
        <w:rPr>
          <w:rFonts w:ascii="Courier New" w:hAnsi="Courier New" w:cs="Courier New"/>
        </w:rPr>
        <w:t>` has fabricated text that is not on the page.</w:t>
      </w:r>
    </w:p>
    <w:p w14:paraId="1C0179A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Expansion belongs in a derived layer (§12) — and "cleaned" there means</w:t>
      </w:r>
    </w:p>
    <w:p w14:paraId="7FA59FB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expanding abbreviations, *not* </w:t>
      </w:r>
      <w:proofErr w:type="spellStart"/>
      <w:r w:rsidRPr="00BA5B74">
        <w:rPr>
          <w:rFonts w:ascii="Courier New" w:hAnsi="Courier New" w:cs="Courier New"/>
        </w:rPr>
        <w:t>modernising</w:t>
      </w:r>
      <w:proofErr w:type="spellEnd"/>
      <w:r w:rsidRPr="00BA5B74">
        <w:rPr>
          <w:rFonts w:ascii="Courier New" w:hAnsi="Courier New" w:cs="Courier New"/>
        </w:rPr>
        <w:t xml:space="preserve"> orthography. ъ/ѣ/і/ѳ/ѵ stay</w:t>
      </w:r>
    </w:p>
    <w:p w14:paraId="0FEDF0D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everywhere, per the project's standing rule.</w:t>
      </w:r>
    </w:p>
    <w:p w14:paraId="363D90E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2ED6A4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**Printer's errors </w:t>
      </w:r>
      <w:proofErr w:type="gramStart"/>
      <w:r w:rsidRPr="00BA5B74">
        <w:rPr>
          <w:rFonts w:ascii="Courier New" w:hAnsi="Courier New" w:cs="Courier New"/>
        </w:rPr>
        <w:t>stay.*</w:t>
      </w:r>
      <w:proofErr w:type="gramEnd"/>
      <w:r w:rsidRPr="00BA5B74">
        <w:rPr>
          <w:rFonts w:ascii="Courier New" w:hAnsi="Courier New" w:cs="Courier New"/>
        </w:rPr>
        <w:t>* If the typesetter misspelled a name, the</w:t>
      </w:r>
    </w:p>
    <w:p w14:paraId="1912F6A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misspelling is data. 1897-98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 xml:space="preserve"> p381 prints</w:t>
      </w:r>
    </w:p>
    <w:p w14:paraId="078CCB1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`Solo de </w:t>
      </w:r>
      <w:proofErr w:type="spellStart"/>
      <w:r w:rsidRPr="00BA5B74">
        <w:rPr>
          <w:rFonts w:ascii="Courier New" w:hAnsi="Courier New" w:cs="Courier New"/>
        </w:rPr>
        <w:t>Saturne</w:t>
      </w:r>
      <w:proofErr w:type="spellEnd"/>
      <w:r w:rsidRPr="00BA5B74">
        <w:rPr>
          <w:rFonts w:ascii="Courier New" w:hAnsi="Courier New" w:cs="Courier New"/>
        </w:rPr>
        <w:t xml:space="preserve"> et de </w:t>
      </w:r>
      <w:proofErr w:type="spellStart"/>
      <w:r w:rsidRPr="00BA5B74">
        <w:rPr>
          <w:rFonts w:ascii="Courier New" w:hAnsi="Courier New" w:cs="Courier New"/>
        </w:rPr>
        <w:t>ses</w:t>
      </w:r>
      <w:proofErr w:type="spellEnd"/>
      <w:r w:rsidRPr="00BA5B74">
        <w:rPr>
          <w:rFonts w:ascii="Courier New" w:hAnsi="Courier New" w:cs="Courier New"/>
        </w:rPr>
        <w:t xml:space="preserve"> 4 </w:t>
      </w:r>
      <w:proofErr w:type="spellStart"/>
      <w:r w:rsidRPr="00BA5B74">
        <w:rPr>
          <w:rFonts w:ascii="Courier New" w:hAnsi="Courier New" w:cs="Courier New"/>
        </w:rPr>
        <w:t>sattelites</w:t>
      </w:r>
      <w:proofErr w:type="spellEnd"/>
      <w:r w:rsidRPr="00BA5B74">
        <w:rPr>
          <w:rFonts w:ascii="Courier New" w:hAnsi="Courier New" w:cs="Courier New"/>
        </w:rPr>
        <w:t>` — doubled *t*, for *satellites*. It</w:t>
      </w:r>
    </w:p>
    <w:p w14:paraId="3F591A1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must survive.</w:t>
      </w:r>
    </w:p>
    <w:p w14:paraId="58499B5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AD88BE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This creates a distinction the prompt must draw explicitly: **"I cannot read</w:t>
      </w:r>
    </w:p>
    <w:p w14:paraId="007B109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this" (legibility) is uncertainty; "this looks wrong" (implausibility) is</w:t>
      </w:r>
    </w:p>
    <w:p w14:paraId="0C37CF7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gramStart"/>
      <w:r w:rsidRPr="00BA5B74">
        <w:rPr>
          <w:rFonts w:ascii="Courier New" w:hAnsi="Courier New" w:cs="Courier New"/>
        </w:rPr>
        <w:t>not.*</w:t>
      </w:r>
      <w:proofErr w:type="gramEnd"/>
      <w:r w:rsidRPr="00BA5B74">
        <w:rPr>
          <w:rFonts w:ascii="Courier New" w:hAnsi="Courier New" w:cs="Courier New"/>
        </w:rPr>
        <w:t>* Collapsing them turns a printer's error into an `&lt;unclear&gt;`, and from</w:t>
      </w:r>
    </w:p>
    <w:p w14:paraId="541DD51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there into a correction.</w:t>
      </w:r>
    </w:p>
    <w:p w14:paraId="178439F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6B19FA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**Illegible text is flagged, never </w:t>
      </w:r>
      <w:proofErr w:type="gramStart"/>
      <w:r w:rsidRPr="00BA5B74">
        <w:rPr>
          <w:rFonts w:ascii="Courier New" w:hAnsi="Courier New" w:cs="Courier New"/>
        </w:rPr>
        <w:t>guessed.*</w:t>
      </w:r>
      <w:proofErr w:type="gramEnd"/>
      <w:r w:rsidRPr="00BA5B74">
        <w:rPr>
          <w:rFonts w:ascii="Courier New" w:hAnsi="Courier New" w:cs="Courier New"/>
        </w:rPr>
        <w:t>* Three states:</w:t>
      </w:r>
    </w:p>
    <w:p w14:paraId="27460C4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552C8E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1. Confident → plain text</w:t>
      </w:r>
    </w:p>
    <w:p w14:paraId="13F1309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2. Partially legible → best reading **plus** an uncertainty flag</w:t>
      </w:r>
    </w:p>
    <w:p w14:paraId="26E1C3F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3. Unreadable → explicit gap marker with an extent estimate and **no invented</w:t>
      </w:r>
    </w:p>
    <w:p w14:paraId="3E27633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characters**</w:t>
      </w:r>
    </w:p>
    <w:p w14:paraId="0815632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789E83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Flags accumulate in a review queue carrying the printed folio, surrounding</w:t>
      </w:r>
    </w:p>
    <w:p w14:paraId="409F963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text, **and a cropped image of the exact spot**, so a case can be settled from</w:t>
      </w:r>
    </w:p>
    <w:p w14:paraId="4553D52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queue rather than by hunting through a 140 MB scan.</w:t>
      </w:r>
    </w:p>
    <w:p w14:paraId="3C2583C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63D22C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 suspiciously *low* flag rate is itself a warning: near-zero uncertainty</w:t>
      </w:r>
    </w:p>
    <w:p w14:paraId="726B78E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across 1,024 pages means confabulation, not success.</w:t>
      </w:r>
    </w:p>
    <w:p w14:paraId="2009ABC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E10C3B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**Line breaks and hyphenation are preserved as printed** in the diplomatic</w:t>
      </w:r>
    </w:p>
    <w:p w14:paraId="54323BE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layer — including end-of-line hyphens (`</w:t>
      </w:r>
      <w:proofErr w:type="spellStart"/>
      <w:r w:rsidRPr="00BA5B74">
        <w:rPr>
          <w:rFonts w:ascii="Courier New" w:hAnsi="Courier New" w:cs="Courier New"/>
        </w:rPr>
        <w:t>возобновле</w:t>
      </w:r>
      <w:proofErr w:type="spellEnd"/>
      <w:r w:rsidRPr="00BA5B74">
        <w:rPr>
          <w:rFonts w:ascii="Courier New" w:hAnsi="Courier New" w:cs="Courier New"/>
        </w:rPr>
        <w:t>-` / `</w:t>
      </w:r>
      <w:proofErr w:type="spellStart"/>
      <w:r w:rsidRPr="00BA5B74">
        <w:rPr>
          <w:rFonts w:ascii="Courier New" w:hAnsi="Courier New" w:cs="Courier New"/>
        </w:rPr>
        <w:t>ніемъ</w:t>
      </w:r>
      <w:proofErr w:type="spellEnd"/>
      <w:r w:rsidRPr="00BA5B74">
        <w:rPr>
          <w:rFonts w:ascii="Courier New" w:hAnsi="Courier New" w:cs="Courier New"/>
        </w:rPr>
        <w:t>`). The</w:t>
      </w:r>
    </w:p>
    <w:p w14:paraId="263195C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line-rejoined searchable text (§2, layer 4) is derived from it by rule.</w:t>
      </w:r>
    </w:p>
    <w:p w14:paraId="574C440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Neither fidelity nor usability is sacrificed.</w:t>
      </w:r>
    </w:p>
    <w:p w14:paraId="23DB35C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BAB270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**`verse` is exempt from </w:t>
      </w:r>
      <w:proofErr w:type="gramStart"/>
      <w:r w:rsidRPr="00BA5B74">
        <w:rPr>
          <w:rFonts w:ascii="Courier New" w:hAnsi="Courier New" w:cs="Courier New"/>
        </w:rPr>
        <w:t>rejoining.*</w:t>
      </w:r>
      <w:proofErr w:type="gramEnd"/>
      <w:r w:rsidRPr="00BA5B74">
        <w:rPr>
          <w:rFonts w:ascii="Courier New" w:hAnsi="Courier New" w:cs="Courier New"/>
        </w:rPr>
        <w:t>* In prose a line break is a typographic</w:t>
      </w:r>
    </w:p>
    <w:p w14:paraId="6005FF0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gramStart"/>
      <w:r w:rsidRPr="00BA5B74">
        <w:rPr>
          <w:rFonts w:ascii="Courier New" w:hAnsi="Courier New" w:cs="Courier New"/>
        </w:rPr>
        <w:t>accident;</w:t>
      </w:r>
      <w:proofErr w:type="gramEnd"/>
      <w:r w:rsidRPr="00BA5B74">
        <w:rPr>
          <w:rFonts w:ascii="Courier New" w:hAnsi="Courier New" w:cs="Courier New"/>
        </w:rPr>
        <w:t xml:space="preserve"> in verse it is part of the text. Indentation within verse is also</w:t>
      </w:r>
    </w:p>
    <w:p w14:paraId="6116940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meaningful and preserved — 1894-95 </w:t>
      </w:r>
      <w:proofErr w:type="spellStart"/>
      <w:r w:rsidRPr="00BA5B74">
        <w:rPr>
          <w:rFonts w:ascii="Courier New" w:hAnsi="Courier New" w:cs="Courier New"/>
        </w:rPr>
        <w:t>OperaMoscow</w:t>
      </w:r>
      <w:proofErr w:type="spellEnd"/>
      <w:r w:rsidRPr="00BA5B74">
        <w:rPr>
          <w:rFonts w:ascii="Courier New" w:hAnsi="Courier New" w:cs="Courier New"/>
        </w:rPr>
        <w:t xml:space="preserve"> p299 varies indentation across</w:t>
      </w:r>
    </w:p>
    <w:p w14:paraId="3A3A9A0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eleven lines of quoted libretto.</w:t>
      </w:r>
    </w:p>
    <w:p w14:paraId="7532E5B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CA27C2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4082080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77B24A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8. Reading order</w:t>
      </w:r>
    </w:p>
    <w:p w14:paraId="2A38E26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35309F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Reading order is **data, not the accident of array </w:t>
      </w:r>
      <w:proofErr w:type="gramStart"/>
      <w:r w:rsidRPr="00BA5B74">
        <w:rPr>
          <w:rFonts w:ascii="Courier New" w:hAnsi="Courier New" w:cs="Courier New"/>
        </w:rPr>
        <w:t>sequence.*</w:t>
      </w:r>
      <w:proofErr w:type="gramEnd"/>
      <w:r w:rsidRPr="00BA5B74">
        <w:rPr>
          <w:rFonts w:ascii="Courier New" w:hAnsi="Courier New" w:cs="Courier New"/>
        </w:rPr>
        <w:t>* Each block</w:t>
      </w:r>
    </w:p>
    <w:p w14:paraId="03B26CE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stores its position on the page (at minimum column and vertical rank;</w:t>
      </w:r>
    </w:p>
    <w:p w14:paraId="6F088C6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ideally a bounding box). Correcting a mis-ordered page is then a data edit,</w:t>
      </w:r>
    </w:p>
    <w:p w14:paraId="35FFCF0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not a re-run of a paid, non-deterministic extraction.</w:t>
      </w:r>
    </w:p>
    <w:p w14:paraId="31B6C1A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B30B3C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 page can score perfectly on characters while being scrambled — which is</w:t>
      </w:r>
    </w:p>
    <w:p w14:paraId="266EDB4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invisible if only CER is measured. Reading-order accuracy is therefore its</w:t>
      </w:r>
    </w:p>
    <w:p w14:paraId="05DDF1E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own metric (§11).</w:t>
      </w:r>
    </w:p>
    <w:p w14:paraId="2E96FC7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1606C9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Only genuinely ambiguous pages reach a human: multi-column, text wrapping</w:t>
      </w:r>
    </w:p>
    <w:p w14:paraId="1B32FDB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around inset figures, montage layouts. Most pages are single-column prose</w:t>
      </w:r>
    </w:p>
    <w:p w14:paraId="0E3CA1D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with exactly one possible order. The review interface is a page thumbnail</w:t>
      </w:r>
    </w:p>
    <w:p w14:paraId="471868D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with blocks outlined and numbered in the order the model read them —</w:t>
      </w:r>
    </w:p>
    <w:p w14:paraId="0E7B473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confirm or renumber, seconds per page, no reading required.</w:t>
      </w:r>
    </w:p>
    <w:p w14:paraId="2A66EE0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9C66A7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Hardest known cluster: 1896-97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</w:t>
      </w:r>
      <w:proofErr w:type="spellStart"/>
      <w:r w:rsidRPr="00BA5B74">
        <w:rPr>
          <w:rFonts w:ascii="Courier New" w:hAnsi="Courier New" w:cs="Courier New"/>
        </w:rPr>
        <w:t>idx</w:t>
      </w:r>
      <w:proofErr w:type="spellEnd"/>
      <w:r w:rsidRPr="00BA5B74">
        <w:rPr>
          <w:rFonts w:ascii="Courier New" w:hAnsi="Courier New" w:cs="Courier New"/>
        </w:rPr>
        <w:t xml:space="preserve"> 12–18, and 1895-96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</w:p>
    <w:p w14:paraId="5BEF54F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idx</w:t>
      </w:r>
      <w:proofErr w:type="spellEnd"/>
      <w:r w:rsidRPr="00BA5B74">
        <w:rPr>
          <w:rFonts w:ascii="Courier New" w:hAnsi="Courier New" w:cs="Courier New"/>
        </w:rPr>
        <w:t xml:space="preserve"> 13–15 (</w:t>
      </w:r>
      <w:proofErr w:type="spellStart"/>
      <w:r w:rsidRPr="00BA5B74">
        <w:rPr>
          <w:rFonts w:ascii="Courier New" w:hAnsi="Courier New" w:cs="Courier New"/>
        </w:rPr>
        <w:t>colour</w:t>
      </w:r>
      <w:proofErr w:type="spellEnd"/>
      <w:r w:rsidRPr="00BA5B74">
        <w:rPr>
          <w:rFonts w:ascii="Courier New" w:hAnsi="Courier New" w:cs="Courier New"/>
        </w:rPr>
        <w:t xml:space="preserve"> photographic montages scattered diagonally).</w:t>
      </w:r>
    </w:p>
    <w:p w14:paraId="079B334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80A7FA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75CF521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D8C962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9. Copy artifacts and the folio hazard</w:t>
      </w:r>
    </w:p>
    <w:p w14:paraId="0568CB0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040BCB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**Copy artifacts** — library stamps, </w:t>
      </w:r>
      <w:proofErr w:type="spellStart"/>
      <w:r w:rsidRPr="00BA5B74">
        <w:rPr>
          <w:rFonts w:ascii="Courier New" w:hAnsi="Courier New" w:cs="Courier New"/>
        </w:rPr>
        <w:t>pencilled</w:t>
      </w:r>
      <w:proofErr w:type="spellEnd"/>
      <w:r w:rsidRPr="00BA5B74">
        <w:rPr>
          <w:rFonts w:ascii="Courier New" w:hAnsi="Courier New" w:cs="Courier New"/>
        </w:rPr>
        <w:t xml:space="preserve"> archival foliation, any</w:t>
      </w:r>
    </w:p>
    <w:p w14:paraId="6E9523D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manuscript addition — are evidence about *this copy*, not the edition.</w:t>
      </w:r>
    </w:p>
    <w:p w14:paraId="6A8C6A4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Presence is noted; they are never transcribed into the reading text.</w:t>
      </w:r>
    </w:p>
    <w:p w14:paraId="27D740E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7E290F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Observed: a red circular library stamp overprinted on 1900-01 </w:t>
      </w:r>
      <w:proofErr w:type="spellStart"/>
      <w:r w:rsidRPr="00BA5B74">
        <w:rPr>
          <w:rFonts w:ascii="Courier New" w:hAnsi="Courier New" w:cs="Courier New"/>
        </w:rPr>
        <w:t>OperaMoscow</w:t>
      </w:r>
      <w:proofErr w:type="spellEnd"/>
    </w:p>
    <w:p w14:paraId="19E0883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idx</w:t>
      </w:r>
      <w:proofErr w:type="spellEnd"/>
      <w:r w:rsidRPr="00BA5B74">
        <w:rPr>
          <w:rFonts w:ascii="Courier New" w:hAnsi="Courier New" w:cs="Courier New"/>
        </w:rPr>
        <w:t xml:space="preserve"> 15; pencil foliation (`42`, `3`, `3/34`) in the top corners throughout</w:t>
      </w:r>
    </w:p>
    <w:p w14:paraId="55D72F3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1893-94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>.</w:t>
      </w:r>
    </w:p>
    <w:p w14:paraId="3B3B9E3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93144C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**The folio </w:t>
      </w:r>
      <w:proofErr w:type="gramStart"/>
      <w:r w:rsidRPr="00BA5B74">
        <w:rPr>
          <w:rFonts w:ascii="Courier New" w:hAnsi="Courier New" w:cs="Courier New"/>
        </w:rPr>
        <w:t>hazard.*</w:t>
      </w:r>
      <w:proofErr w:type="gramEnd"/>
      <w:r w:rsidRPr="00BA5B74">
        <w:rPr>
          <w:rFonts w:ascii="Courier New" w:hAnsi="Courier New" w:cs="Courier New"/>
        </w:rPr>
        <w:t>* Pencil foliation must never be captured as</w:t>
      </w:r>
    </w:p>
    <w:p w14:paraId="7229356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</w:t>
      </w:r>
      <w:proofErr w:type="spellStart"/>
      <w:r w:rsidRPr="00BA5B74">
        <w:rPr>
          <w:rFonts w:ascii="Courier New" w:hAnsi="Courier New" w:cs="Courier New"/>
        </w:rPr>
        <w:t>printed_folio</w:t>
      </w:r>
      <w:proofErr w:type="spellEnd"/>
      <w:r w:rsidRPr="00BA5B74">
        <w:rPr>
          <w:rFonts w:ascii="Courier New" w:hAnsi="Courier New" w:cs="Courier New"/>
        </w:rPr>
        <w:t>`. The printed folio is what makes citation possible</w:t>
      </w:r>
    </w:p>
    <w:p w14:paraId="31F19A0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(*</w:t>
      </w:r>
      <w:proofErr w:type="spellStart"/>
      <w:r w:rsidRPr="00BA5B74">
        <w:rPr>
          <w:rFonts w:ascii="Courier New" w:hAnsi="Courier New" w:cs="Courier New"/>
        </w:rPr>
        <w:t>Ежегодникъ</w:t>
      </w:r>
      <w:proofErr w:type="spellEnd"/>
      <w:r w:rsidRPr="00BA5B74">
        <w:rPr>
          <w:rFonts w:ascii="Courier New" w:hAnsi="Courier New" w:cs="Courier New"/>
        </w:rPr>
        <w:t xml:space="preserve"> 1895–96, с. 47*), and this is the one field where the tabular</w:t>
      </w:r>
    </w:p>
    <w:p w14:paraId="1CAF365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pipeline had nothing to compare against — `</w:t>
      </w:r>
      <w:proofErr w:type="spellStart"/>
      <w:r w:rsidRPr="00BA5B74">
        <w:rPr>
          <w:rFonts w:ascii="Courier New" w:hAnsi="Courier New" w:cs="Courier New"/>
        </w:rPr>
        <w:t>printed_page_number</w:t>
      </w:r>
      <w:proofErr w:type="spellEnd"/>
      <w:r w:rsidRPr="00BA5B74">
        <w:rPr>
          <w:rFonts w:ascii="Courier New" w:hAnsi="Courier New" w:cs="Courier New"/>
        </w:rPr>
        <w:t>` has been</w:t>
      </w:r>
    </w:p>
    <w:p w14:paraId="08C4971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empty in `manifest.csv` since the beginning because it was not derivable</w:t>
      </w:r>
    </w:p>
    <w:p w14:paraId="78E57EB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without reading the page.</w:t>
      </w:r>
    </w:p>
    <w:p w14:paraId="173AE3C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9415D9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Detection cannot rely on typography: the printed folio appears as `— 194 —`</w:t>
      </w:r>
    </w:p>
    <w:p w14:paraId="6BAFBC2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(</w:t>
      </w:r>
      <w:proofErr w:type="spellStart"/>
      <w:r w:rsidRPr="00BA5B74">
        <w:rPr>
          <w:rFonts w:ascii="Courier New" w:hAnsi="Courier New" w:cs="Courier New"/>
        </w:rPr>
        <w:t>centred</w:t>
      </w:r>
      <w:proofErr w:type="spellEnd"/>
      <w:r w:rsidRPr="00BA5B74">
        <w:rPr>
          <w:rFonts w:ascii="Courier New" w:hAnsi="Courier New" w:cs="Courier New"/>
        </w:rPr>
        <w:t xml:space="preserve">, </w:t>
      </w:r>
      <w:proofErr w:type="spellStart"/>
      <w:r w:rsidRPr="00BA5B74">
        <w:rPr>
          <w:rFonts w:ascii="Courier New" w:hAnsi="Courier New" w:cs="Courier New"/>
        </w:rPr>
        <w:t>em</w:t>
      </w:r>
      <w:proofErr w:type="spellEnd"/>
      <w:r w:rsidRPr="00BA5B74">
        <w:rPr>
          <w:rFonts w:ascii="Courier New" w:hAnsi="Courier New" w:cs="Courier New"/>
        </w:rPr>
        <w:t xml:space="preserve">-dashes), `151` / `303` (bare, </w:t>
      </w:r>
      <w:proofErr w:type="spellStart"/>
      <w:r w:rsidRPr="00BA5B74">
        <w:rPr>
          <w:rFonts w:ascii="Courier New" w:hAnsi="Courier New" w:cs="Courier New"/>
        </w:rPr>
        <w:t>centred</w:t>
      </w:r>
      <w:proofErr w:type="spellEnd"/>
      <w:r w:rsidRPr="00BA5B74">
        <w:rPr>
          <w:rFonts w:ascii="Courier New" w:hAnsi="Courier New" w:cs="Courier New"/>
        </w:rPr>
        <w:t>), and `160` (bare, left).</w:t>
      </w:r>
    </w:p>
    <w:p w14:paraId="4FD1DF4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The reliable rule is **position at the foot of the </w:t>
      </w:r>
      <w:proofErr w:type="gramStart"/>
      <w:r w:rsidRPr="00BA5B74">
        <w:rPr>
          <w:rFonts w:ascii="Courier New" w:hAnsi="Courier New" w:cs="Courier New"/>
        </w:rPr>
        <w:t>type</w:t>
      </w:r>
      <w:proofErr w:type="gramEnd"/>
      <w:r w:rsidRPr="00BA5B74">
        <w:rPr>
          <w:rFonts w:ascii="Courier New" w:hAnsi="Courier New" w:cs="Courier New"/>
        </w:rPr>
        <w:t xml:space="preserve"> block**, plus a</w:t>
      </w:r>
    </w:p>
    <w:p w14:paraId="416FD97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**sequence check** — folios run consecutively within a file, so any break in</w:t>
      </w:r>
    </w:p>
    <w:p w14:paraId="7AF7BF2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 xml:space="preserve">the sequence is flagged. A </w:t>
      </w:r>
      <w:proofErr w:type="spellStart"/>
      <w:r w:rsidRPr="00BA5B74">
        <w:rPr>
          <w:rFonts w:ascii="Courier New" w:hAnsi="Courier New" w:cs="Courier New"/>
        </w:rPr>
        <w:t>pencilled</w:t>
      </w:r>
      <w:proofErr w:type="spellEnd"/>
      <w:r w:rsidRPr="00BA5B74">
        <w:rPr>
          <w:rFonts w:ascii="Courier New" w:hAnsi="Courier New" w:cs="Courier New"/>
        </w:rPr>
        <w:t xml:space="preserve"> `42` captured by mistake breaks the</w:t>
      </w:r>
    </w:p>
    <w:p w14:paraId="0D6CB86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sequence immediately.</w:t>
      </w:r>
    </w:p>
    <w:p w14:paraId="1EEADF5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386247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Manuscript text inside a figure (e.g. the Tchaikovsky autograph on </w:t>
      </w:r>
      <w:proofErr w:type="spellStart"/>
      <w:r w:rsidRPr="00BA5B74">
        <w:rPr>
          <w:rFonts w:ascii="Courier New" w:hAnsi="Courier New" w:cs="Courier New"/>
        </w:rPr>
        <w:t>AllSP</w:t>
      </w:r>
      <w:proofErr w:type="spellEnd"/>
    </w:p>
    <w:p w14:paraId="3C3163E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idx</w:t>
      </w:r>
      <w:proofErr w:type="spellEnd"/>
      <w:r w:rsidRPr="00BA5B74">
        <w:rPr>
          <w:rFonts w:ascii="Courier New" w:hAnsi="Courier New" w:cs="Courier New"/>
        </w:rPr>
        <w:t xml:space="preserve"> 22) is marked as manuscript-and-uncertain rather than flowing into the</w:t>
      </w:r>
    </w:p>
    <w:p w14:paraId="4DD2BF7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text as though printed. A diplomatic transcription should not silently blur</w:t>
      </w:r>
    </w:p>
    <w:p w14:paraId="2907AED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print and hand.</w:t>
      </w:r>
    </w:p>
    <w:p w14:paraId="26CC397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3C45FC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1F9AD97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29670D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10. Known corpus characteristics</w:t>
      </w:r>
    </w:p>
    <w:p w14:paraId="3073DF8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8539F8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**Scan </w:t>
      </w:r>
      <w:proofErr w:type="gramStart"/>
      <w:r w:rsidRPr="00BA5B74">
        <w:rPr>
          <w:rFonts w:ascii="Courier New" w:hAnsi="Courier New" w:cs="Courier New"/>
        </w:rPr>
        <w:t>batches.*</w:t>
      </w:r>
      <w:proofErr w:type="gramEnd"/>
      <w:r w:rsidRPr="00BA5B74">
        <w:rPr>
          <w:rFonts w:ascii="Courier New" w:hAnsi="Courier New" w:cs="Courier New"/>
        </w:rPr>
        <w:t>* Five files are photographs of an open book with the</w:t>
      </w:r>
    </w:p>
    <w:p w14:paraId="6B1AE0B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photographer's fingers visible at the fore-edge: 1892-93 </w:t>
      </w:r>
      <w:proofErr w:type="spellStart"/>
      <w:r w:rsidRPr="00BA5B74">
        <w:rPr>
          <w:rFonts w:ascii="Courier New" w:hAnsi="Courier New" w:cs="Courier New"/>
        </w:rPr>
        <w:t>OperaSP</w:t>
      </w:r>
      <w:proofErr w:type="spellEnd"/>
      <w:r w:rsidRPr="00BA5B74">
        <w:rPr>
          <w:rFonts w:ascii="Courier New" w:hAnsi="Courier New" w:cs="Courier New"/>
        </w:rPr>
        <w:t>, 1893-94</w:t>
      </w:r>
    </w:p>
    <w:p w14:paraId="012AD56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, 1893-94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 xml:space="preserve">, 1894-95 </w:t>
      </w:r>
      <w:proofErr w:type="spellStart"/>
      <w:r w:rsidRPr="00BA5B74">
        <w:rPr>
          <w:rFonts w:ascii="Courier New" w:hAnsi="Courier New" w:cs="Courier New"/>
        </w:rPr>
        <w:t>OperaMoscow</w:t>
      </w:r>
      <w:proofErr w:type="spellEnd"/>
      <w:r w:rsidRPr="00BA5B74">
        <w:rPr>
          <w:rFonts w:ascii="Courier New" w:hAnsi="Courier New" w:cs="Courier New"/>
        </w:rPr>
        <w:t xml:space="preserve">, 1895-96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>,</w:t>
      </w:r>
    </w:p>
    <w:p w14:paraId="634A521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1896-97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>. **Verified at full resolution: no text is obscured** — the</w:t>
      </w:r>
    </w:p>
    <w:p w14:paraId="353C55F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fingers sit on margins and below the </w:t>
      </w:r>
      <w:proofErr w:type="gramStart"/>
      <w:r w:rsidRPr="00BA5B74">
        <w:rPr>
          <w:rFonts w:ascii="Courier New" w:hAnsi="Courier New" w:cs="Courier New"/>
        </w:rPr>
        <w:t>type</w:t>
      </w:r>
      <w:proofErr w:type="gramEnd"/>
      <w:r w:rsidRPr="00BA5B74">
        <w:rPr>
          <w:rFonts w:ascii="Courier New" w:hAnsi="Courier New" w:cs="Courier New"/>
        </w:rPr>
        <w:t xml:space="preserve"> block. The real (mild) issue in</w:t>
      </w:r>
    </w:p>
    <w:p w14:paraId="66BA8B3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these volumes </w:t>
      </w:r>
      <w:proofErr w:type="gramStart"/>
      <w:r w:rsidRPr="00BA5B74">
        <w:rPr>
          <w:rFonts w:ascii="Courier New" w:hAnsi="Courier New" w:cs="Courier New"/>
        </w:rPr>
        <w:t>is</w:t>
      </w:r>
      <w:proofErr w:type="gramEnd"/>
      <w:r w:rsidRPr="00BA5B74">
        <w:rPr>
          <w:rFonts w:ascii="Courier New" w:hAnsi="Courier New" w:cs="Courier New"/>
        </w:rPr>
        <w:t xml:space="preserve"> page curvature and lighting falloff toward the gutter, which</w:t>
      </w:r>
    </w:p>
    <w:p w14:paraId="1D7CB14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should show as a slightly elevated error rate on inner columns rather than as</w:t>
      </w:r>
    </w:p>
    <w:p w14:paraId="53AAA06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missing text.</w:t>
      </w:r>
    </w:p>
    <w:p w14:paraId="53D8698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30565A2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**Resolution range** spans 1277×1596 (1906-07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>) to 6057×6510</w:t>
      </w:r>
    </w:p>
    <w:p w14:paraId="7BCC934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(1901-02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>). The low end was checked and is **comfortably legible** —</w:t>
      </w:r>
    </w:p>
    <w:p w14:paraId="723A1AB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that volume is set in larger type with generous leading, so pixels-per-</w:t>
      </w:r>
    </w:p>
    <w:p w14:paraId="3A1F290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character, not total pixel count, is the measure that matters. No rescanning</w:t>
      </w:r>
    </w:p>
    <w:p w14:paraId="5876EAC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is needed.</w:t>
      </w:r>
    </w:p>
    <w:p w14:paraId="651AD02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0B14B6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**Layout hazards**, in rough order of risk:</w:t>
      </w:r>
    </w:p>
    <w:p w14:paraId="3CA68E5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CAEF32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Vertical (90°-rotated) captions on full-page plates — corpus-wide, not a</w:t>
      </w:r>
    </w:p>
    <w:p w14:paraId="3EB3C3D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quirk of one volume; some whole plates are printed landscape</w:t>
      </w:r>
    </w:p>
    <w:p w14:paraId="116CD55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Text wrapping around multiple inset figures</w:t>
      </w:r>
    </w:p>
    <w:p w14:paraId="17403F7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</w:t>
      </w:r>
      <w:proofErr w:type="spellStart"/>
      <w:r w:rsidRPr="00BA5B74">
        <w:rPr>
          <w:rFonts w:ascii="Courier New" w:hAnsi="Courier New" w:cs="Courier New"/>
        </w:rPr>
        <w:t>Colour</w:t>
      </w:r>
      <w:proofErr w:type="spellEnd"/>
      <w:r w:rsidRPr="00BA5B74">
        <w:rPr>
          <w:rFonts w:ascii="Courier New" w:hAnsi="Courier New" w:cs="Courier New"/>
        </w:rPr>
        <w:t xml:space="preserve"> photographic montages scattered diagonally with a shared caption</w:t>
      </w:r>
    </w:p>
    <w:p w14:paraId="16CFBD8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Narrow columns beside plates, heavily justified (the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trap)</w:t>
      </w:r>
    </w:p>
    <w:p w14:paraId="3AA6C33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- Near-unbroken dense prose (1905-06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, 1906-07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>)</w:t>
      </w:r>
    </w:p>
    <w:p w14:paraId="2A9B6F9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814DB8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**Structural checks that scale past the gold set** (the analogue of</w:t>
      </w:r>
    </w:p>
    <w:p w14:paraId="4337BF6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`quality_checks.py`):</w:t>
      </w:r>
    </w:p>
    <w:p w14:paraId="4CB6FD6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324459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Ink coverage vs. transcribed character count — catches silent drops,</w:t>
      </w:r>
    </w:p>
    <w:p w14:paraId="418E7E4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especially on `</w:t>
      </w:r>
      <w:proofErr w:type="spellStart"/>
      <w:r w:rsidRPr="00BA5B74">
        <w:rPr>
          <w:rFonts w:ascii="Courier New" w:hAnsi="Courier New" w:cs="Courier New"/>
        </w:rPr>
        <w:t>no_text</w:t>
      </w:r>
      <w:proofErr w:type="spellEnd"/>
      <w:r w:rsidRPr="00BA5B74">
        <w:rPr>
          <w:rFonts w:ascii="Courier New" w:hAnsi="Courier New" w:cs="Courier New"/>
        </w:rPr>
        <w:t>` pages</w:t>
      </w:r>
    </w:p>
    <w:p w14:paraId="128F747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Folio sequence continuity within a file</w:t>
      </w:r>
    </w:p>
    <w:p w14:paraId="24749B3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Literal letter-spacing leaking into span text</w:t>
      </w:r>
    </w:p>
    <w:p w14:paraId="2872F1C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Punctuation codepoint frequency vs. gold</w:t>
      </w:r>
    </w:p>
    <w:p w14:paraId="5CB261F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Token-length comparison (catches expanded abbreviations)</w:t>
      </w:r>
    </w:p>
    <w:p w14:paraId="4265388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4036F0F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---</w:t>
      </w:r>
    </w:p>
    <w:p w14:paraId="16C7A7C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47C219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11. Eval</w:t>
      </w:r>
    </w:p>
    <w:p w14:paraId="2920417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57D50B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There was never an accuracy bar, and there should not be one now</w:t>
      </w:r>
    </w:p>
    <w:p w14:paraId="438F7E4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2EC9A9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`eval_against_gold.py` has no threshold, target, or pass/fail logic. The</w:t>
      </w:r>
    </w:p>
    <w:p w14:paraId="79F4B95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scores in `docs/eval/run_history.csv` functioned as a **regression tripwire**</w:t>
      </w:r>
    </w:p>
    <w:p w14:paraId="3C787C3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— interpreted against the previous run, not against a standard. The bar for</w:t>
      </w:r>
    </w:p>
    <w:p w14:paraId="7541B9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the reviews </w:t>
      </w:r>
      <w:proofErr w:type="gramStart"/>
      <w:r w:rsidRPr="00BA5B74">
        <w:rPr>
          <w:rFonts w:ascii="Courier New" w:hAnsi="Courier New" w:cs="Courier New"/>
        </w:rPr>
        <w:t>is</w:t>
      </w:r>
      <w:proofErr w:type="gramEnd"/>
      <w:r w:rsidRPr="00BA5B74">
        <w:rPr>
          <w:rFonts w:ascii="Courier New" w:hAnsi="Courier New" w:cs="Courier New"/>
        </w:rPr>
        <w:t xml:space="preserve"> set the same way: from real numbers, after the first gold</w:t>
      </w:r>
    </w:p>
    <w:p w14:paraId="7567B9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scores, not guessed in advance.</w:t>
      </w:r>
    </w:p>
    <w:p w14:paraId="2735B29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2119DC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The alignment lesson — the most important thing carried over</w:t>
      </w:r>
    </w:p>
    <w:p w14:paraId="08DEC15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4AC35F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Known issue #21: `eval_against_gold.py` compares gold and predicted rows **by</w:t>
      </w:r>
    </w:p>
    <w:p w14:paraId="3D9E4AB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list position** (`</w:t>
      </w:r>
      <w:proofErr w:type="gramStart"/>
      <w:r w:rsidRPr="00BA5B74">
        <w:rPr>
          <w:rFonts w:ascii="Courier New" w:hAnsi="Courier New" w:cs="Courier New"/>
        </w:rPr>
        <w:t>zip(</w:t>
      </w:r>
      <w:proofErr w:type="gramEnd"/>
      <w:r w:rsidRPr="00BA5B74">
        <w:rPr>
          <w:rFonts w:ascii="Courier New" w:hAnsi="Courier New" w:cs="Courier New"/>
        </w:rPr>
        <w:t>)`). On pages where the model correctly found people the</w:t>
      </w:r>
    </w:p>
    <w:p w14:paraId="7CA6665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gold excerpt had skipped, every subsequent row compared against the wrong</w:t>
      </w:r>
    </w:p>
    <w:p w14:paraId="16AFFE9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person. Roughly half of 226 field mismatches were this </w:t>
      </w:r>
      <w:proofErr w:type="gramStart"/>
      <w:r w:rsidRPr="00BA5B74">
        <w:rPr>
          <w:rFonts w:ascii="Courier New" w:hAnsi="Courier New" w:cs="Courier New"/>
        </w:rPr>
        <w:t>artifact;</w:t>
      </w:r>
      <w:proofErr w:type="gramEnd"/>
      <w:r w:rsidRPr="00BA5B74">
        <w:rPr>
          <w:rFonts w:ascii="Courier New" w:hAnsi="Courier New" w:cs="Courier New"/>
        </w:rPr>
        <w:t xml:space="preserve"> hand-</w:t>
      </w:r>
    </w:p>
    <w:p w14:paraId="78C7376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realigning one page made all 14 gold rows match byte for byte. Genuine</w:t>
      </w:r>
    </w:p>
    <w:p w14:paraId="0DA4717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isolated content errors were **31/1627 fields = ~1.9%**, not ~14%.</w:t>
      </w:r>
    </w:p>
    <w:p w14:paraId="78A2759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B86100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**Prose has an exact analogue, and it would bite </w:t>
      </w:r>
      <w:proofErr w:type="gramStart"/>
      <w:r w:rsidRPr="00BA5B74">
        <w:rPr>
          <w:rFonts w:ascii="Courier New" w:hAnsi="Courier New" w:cs="Courier New"/>
        </w:rPr>
        <w:t>harder.*</w:t>
      </w:r>
      <w:proofErr w:type="gramEnd"/>
      <w:r w:rsidRPr="00BA5B74">
        <w:rPr>
          <w:rFonts w:ascii="Courier New" w:hAnsi="Courier New" w:cs="Courier New"/>
        </w:rPr>
        <w:t>* Aligning gold to</w:t>
      </w:r>
    </w:p>
    <w:p w14:paraId="3120AA7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prediction by paragraph index means one extra or missing block — a page break</w:t>
      </w:r>
    </w:p>
    <w:p w14:paraId="4D376DB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stitched differently, a caption counted as a block — shifts everything after</w:t>
      </w:r>
    </w:p>
    <w:p w14:paraId="6279F0C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it and collapses the score while the transcription is perfect.</w:t>
      </w:r>
    </w:p>
    <w:p w14:paraId="7B18066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3BB332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The fix is to remove the failure mode rather than manage it: compute</w:t>
      </w:r>
    </w:p>
    <w:p w14:paraId="1FA72C6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character error rate over a **sequence alignment** of the </w:t>
      </w:r>
      <w:proofErr w:type="gramStart"/>
      <w:r w:rsidRPr="00BA5B74">
        <w:rPr>
          <w:rFonts w:ascii="Courier New" w:hAnsi="Courier New" w:cs="Courier New"/>
        </w:rPr>
        <w:t>full page</w:t>
      </w:r>
      <w:proofErr w:type="gramEnd"/>
      <w:r w:rsidRPr="00BA5B74">
        <w:rPr>
          <w:rFonts w:ascii="Courier New" w:hAnsi="Courier New" w:cs="Courier New"/>
        </w:rPr>
        <w:t xml:space="preserve"> text,</w:t>
      </w:r>
    </w:p>
    <w:p w14:paraId="6B5E2F5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which is alignment-free by construction, and compare block structure</w:t>
      </w:r>
    </w:p>
    <w:p w14:paraId="174B465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**separately** so a structural disagreement is reported as a structural</w:t>
      </w:r>
    </w:p>
    <w:p w14:paraId="3DD57B4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finding instead of silently poisoning the text score.</w:t>
      </w:r>
    </w:p>
    <w:p w14:paraId="41E805B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D2F7DD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Metrics</w:t>
      </w:r>
    </w:p>
    <w:p w14:paraId="21FC7F5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EAD465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1. **CER** over aligned full-page text — the headline number</w:t>
      </w:r>
    </w:p>
    <w:p w14:paraId="086FE0A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2. **Block structure** — types, count, order (reported separately)</w:t>
      </w:r>
    </w:p>
    <w:p w14:paraId="470B36D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3. **Reading order** accuracy</w:t>
      </w:r>
    </w:p>
    <w:p w14:paraId="1444E3A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4. **Folio** exact match</w:t>
      </w:r>
    </w:p>
    <w:p w14:paraId="31DF357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5. **Span precision/recall** per attribute (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>, bold, italic, lang)</w:t>
      </w:r>
    </w:p>
    <w:p w14:paraId="5B1228D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6. **Punctuation fidelity** by codepoint frequency</w:t>
      </w:r>
    </w:p>
    <w:p w14:paraId="62B56C1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50079B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is dropped from rendering if span precision falls below ~85%. That</w:t>
      </w:r>
    </w:p>
    <w:p w14:paraId="5E4AF0C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threshold is movable; the point is deciding from a measurement.</w:t>
      </w:r>
    </w:p>
    <w:p w14:paraId="7C04913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6447D7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Two experiments before the full run</w:t>
      </w:r>
    </w:p>
    <w:p w14:paraId="1C8D3F6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1C5323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- **Model bake-off** — `qwen3-vl-plus` (the tabular pipeline's model) vs.</w:t>
      </w:r>
    </w:p>
    <w:p w14:paraId="3524813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`claude-opus-5`, 12 pages each. The decisive quality here is not OCR but</w:t>
      </w:r>
    </w:p>
    <w:p w14:paraId="547DB9A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disciplined adherence to negative instructions under a complex schema.</w:t>
      </w:r>
    </w:p>
    <w:p w14:paraId="7647142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**Annotation ablation** — the same pages with the annotation-heavy prompt</w:t>
      </w:r>
    </w:p>
    <w:p w14:paraId="1FDC0A2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and with a plain-transcription-only prompt, compared on plain-text CER. If</w:t>
      </w:r>
    </w:p>
    <w:p w14:paraId="577D939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the extras hurt the </w:t>
      </w:r>
      <w:proofErr w:type="gramStart"/>
      <w:r w:rsidRPr="00BA5B74">
        <w:rPr>
          <w:rFonts w:ascii="Courier New" w:hAnsi="Courier New" w:cs="Courier New"/>
        </w:rPr>
        <w:t>words,</w:t>
      </w:r>
      <w:proofErr w:type="gramEnd"/>
      <w:r w:rsidRPr="00BA5B74">
        <w:rPr>
          <w:rFonts w:ascii="Courier New" w:hAnsi="Courier New" w:cs="Courier New"/>
        </w:rPr>
        <w:t xml:space="preserve"> the extras go.</w:t>
      </w:r>
    </w:p>
    <w:p w14:paraId="0793EE8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131C53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Operational notes: the Batch API halves </w:t>
      </w:r>
      <w:proofErr w:type="gramStart"/>
      <w:r w:rsidRPr="00BA5B74">
        <w:rPr>
          <w:rFonts w:ascii="Courier New" w:hAnsi="Courier New" w:cs="Courier New"/>
        </w:rPr>
        <w:t>cost</w:t>
      </w:r>
      <w:proofErr w:type="gramEnd"/>
      <w:r w:rsidRPr="00BA5B74">
        <w:rPr>
          <w:rFonts w:ascii="Courier New" w:hAnsi="Courier New" w:cs="Courier New"/>
        </w:rPr>
        <w:t xml:space="preserve"> and nothing here is</w:t>
      </w:r>
    </w:p>
    <w:p w14:paraId="7D67E6E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latency-sensitive; the system prompt is byte-identical across all 1,024 calls</w:t>
      </w:r>
    </w:p>
    <w:p w14:paraId="161346C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and should be cached.</w:t>
      </w:r>
    </w:p>
    <w:p w14:paraId="7C8E0B3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0502FA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### Gold set — twelve pages, all verified at full resolution</w:t>
      </w:r>
    </w:p>
    <w:p w14:paraId="4F41771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D8230E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Hand-transcribed by the researcher, **from the scans, never by correcting</w:t>
      </w:r>
    </w:p>
    <w:p w14:paraId="2699EFD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model </w:t>
      </w:r>
      <w:proofErr w:type="gramStart"/>
      <w:r w:rsidRPr="00BA5B74">
        <w:rPr>
          <w:rFonts w:ascii="Courier New" w:hAnsi="Courier New" w:cs="Courier New"/>
        </w:rPr>
        <w:t>output.*</w:t>
      </w:r>
      <w:proofErr w:type="gramEnd"/>
      <w:r w:rsidRPr="00BA5B74">
        <w:rPr>
          <w:rFonts w:ascii="Courier New" w:hAnsi="Courier New" w:cs="Courier New"/>
        </w:rPr>
        <w:t>* Pre-filling a template from an extraction run turns</w:t>
      </w:r>
    </w:p>
    <w:p w14:paraId="7A921B1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transcription into ratification and stops the gold measuring anything.</w:t>
      </w:r>
    </w:p>
    <w:p w14:paraId="522605F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7C0A37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**Full pages, never excerpts** — a partial page makes "where does the gold</w:t>
      </w:r>
    </w:p>
    <w:p w14:paraId="544AC21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end" ambiguous and reintroduces the issue-#21 class of bug.</w:t>
      </w:r>
    </w:p>
    <w:p w14:paraId="53042A3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1D38B1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 # | Page | Tests |</w:t>
      </w:r>
    </w:p>
    <w:p w14:paraId="0B8BE3C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|---|---|---|</w:t>
      </w:r>
    </w:p>
    <w:p w14:paraId="10ADE46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1 | 1897-98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 xml:space="preserve"> p9 (folio 381) | Bare-labelled enumeration; italic French; alternates via `</w:t>
      </w:r>
      <w:proofErr w:type="spellStart"/>
      <w:r w:rsidRPr="00BA5B74">
        <w:rPr>
          <w:rFonts w:ascii="Courier New" w:hAnsi="Courier New" w:cs="Courier New"/>
        </w:rPr>
        <w:t>или</w:t>
      </w:r>
      <w:proofErr w:type="spellEnd"/>
      <w:r w:rsidRPr="00BA5B74">
        <w:rPr>
          <w:rFonts w:ascii="Courier New" w:hAnsi="Courier New" w:cs="Courier New"/>
        </w:rPr>
        <w:t>`; `</w:t>
      </w:r>
      <w:proofErr w:type="spellStart"/>
      <w:r w:rsidRPr="00BA5B74">
        <w:rPr>
          <w:rFonts w:ascii="Courier New" w:hAnsi="Courier New" w:cs="Courier New"/>
        </w:rPr>
        <w:t>всп-ца</w:t>
      </w:r>
      <w:proofErr w:type="spellEnd"/>
      <w:r w:rsidRPr="00BA5B74">
        <w:rPr>
          <w:rFonts w:ascii="Courier New" w:hAnsi="Courier New" w:cs="Courier New"/>
        </w:rPr>
        <w:t>`; the `</w:t>
      </w:r>
      <w:proofErr w:type="spellStart"/>
      <w:r w:rsidRPr="00BA5B74">
        <w:rPr>
          <w:rFonts w:ascii="Courier New" w:hAnsi="Courier New" w:cs="Courier New"/>
        </w:rPr>
        <w:t>sattelites</w:t>
      </w:r>
      <w:proofErr w:type="spellEnd"/>
      <w:r w:rsidRPr="00BA5B74">
        <w:rPr>
          <w:rFonts w:ascii="Courier New" w:hAnsi="Courier New" w:cs="Courier New"/>
        </w:rPr>
        <w:t>` printer's error |</w:t>
      </w:r>
    </w:p>
    <w:p w14:paraId="7A20AD4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2 | 1902-03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p9 (151) | ~33-item enumeration; nested `a) b) </w:t>
      </w:r>
      <w:proofErr w:type="gramStart"/>
      <w:r w:rsidRPr="00BA5B74">
        <w:rPr>
          <w:rFonts w:ascii="Courier New" w:hAnsi="Courier New" w:cs="Courier New"/>
        </w:rPr>
        <w:t>c)`</w:t>
      </w:r>
      <w:proofErr w:type="gramEnd"/>
      <w:r w:rsidRPr="00BA5B74">
        <w:rPr>
          <w:rFonts w:ascii="Courier New" w:hAnsi="Courier New" w:cs="Courier New"/>
        </w:rPr>
        <w:t>; French **and** Italian; titles in plain roman (unmarked convention) |</w:t>
      </w:r>
    </w:p>
    <w:p w14:paraId="52A4061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3 | 1899-00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p25 |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on French titles; parenthetical alternates |</w:t>
      </w:r>
    </w:p>
    <w:p w14:paraId="798A418C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4 | 1907-08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 xml:space="preserve"> p7 (160) | Footnote with anchor; tailpiece; left-set folio |</w:t>
      </w:r>
    </w:p>
    <w:p w14:paraId="4801839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5 | 1901-02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 xml:space="preserve"> p18 (303) | Verse; `„…"` quotes; text wrap around inset photo |</w:t>
      </w:r>
    </w:p>
    <w:p w14:paraId="7D22B2F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6 | 1894-95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p0 (194) | Personnel lists with dates; tailpiece;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heading; bold title; section boundary |</w:t>
      </w:r>
    </w:p>
    <w:p w14:paraId="3737950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7 | 1896-97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p17 (247) | Reading order — three figures, threaded text; italic French; quoted dialogue |</w:t>
      </w:r>
    </w:p>
    <w:p w14:paraId="6A5D007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8 | 1906-07 </w:t>
      </w:r>
      <w:proofErr w:type="spellStart"/>
      <w:r w:rsidRPr="00BA5B74">
        <w:rPr>
          <w:rFonts w:ascii="Courier New" w:hAnsi="Courier New" w:cs="Courier New"/>
        </w:rPr>
        <w:t>BalletMoscow</w:t>
      </w:r>
      <w:proofErr w:type="spellEnd"/>
      <w:r w:rsidRPr="00BA5B74">
        <w:rPr>
          <w:rFonts w:ascii="Courier New" w:hAnsi="Courier New" w:cs="Courier New"/>
        </w:rPr>
        <w:t xml:space="preserve"> p6 | Resolution floor |</w:t>
      </w:r>
    </w:p>
    <w:p w14:paraId="0CE8982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9 | 1905-06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p5 (131) | Density ceiling; `Danse „</w:t>
      </w:r>
      <w:proofErr w:type="spellStart"/>
      <w:r w:rsidRPr="00BA5B74">
        <w:rPr>
          <w:rFonts w:ascii="Courier New" w:hAnsi="Courier New" w:cs="Courier New"/>
        </w:rPr>
        <w:t>Grossvater</w:t>
      </w:r>
      <w:proofErr w:type="spellEnd"/>
      <w:r w:rsidRPr="00BA5B74">
        <w:rPr>
          <w:rFonts w:ascii="Courier New" w:hAnsi="Courier New" w:cs="Courier New"/>
        </w:rPr>
        <w:t>"`; 40+ names per item |</w:t>
      </w:r>
    </w:p>
    <w:p w14:paraId="5222A4E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10 | 1891-92 </w:t>
      </w:r>
      <w:proofErr w:type="spellStart"/>
      <w:r w:rsidRPr="00BA5B74">
        <w:rPr>
          <w:rFonts w:ascii="Courier New" w:hAnsi="Courier New" w:cs="Courier New"/>
        </w:rPr>
        <w:t>BalletSP</w:t>
      </w:r>
      <w:proofErr w:type="spellEnd"/>
      <w:r w:rsidRPr="00BA5B74">
        <w:rPr>
          <w:rFonts w:ascii="Courier New" w:hAnsi="Courier New" w:cs="Courier New"/>
        </w:rPr>
        <w:t xml:space="preserve"> p2 (165) | Full-page plate, **vertical** caption, horizontal folio |</w:t>
      </w:r>
    </w:p>
    <w:p w14:paraId="161C1DD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11 | 1899-00 </w:t>
      </w:r>
      <w:proofErr w:type="spellStart"/>
      <w:r w:rsidRPr="00BA5B74">
        <w:rPr>
          <w:rFonts w:ascii="Courier New" w:hAnsi="Courier New" w:cs="Courier New"/>
        </w:rPr>
        <w:t>AllMoscow</w:t>
      </w:r>
      <w:proofErr w:type="spellEnd"/>
      <w:r w:rsidRPr="00BA5B74">
        <w:rPr>
          <w:rFonts w:ascii="Courier New" w:hAnsi="Courier New" w:cs="Courier New"/>
        </w:rPr>
        <w:t xml:space="preserve"> p20 (204) | Mid-page genre boundary; heavy justification (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trap) |</w:t>
      </w:r>
    </w:p>
    <w:p w14:paraId="4FB25DC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| 12 | 1894-95 </w:t>
      </w:r>
      <w:proofErr w:type="spellStart"/>
      <w:r w:rsidRPr="00BA5B74">
        <w:rPr>
          <w:rFonts w:ascii="Courier New" w:hAnsi="Courier New" w:cs="Courier New"/>
        </w:rPr>
        <w:t>OperaMoscow</w:t>
      </w:r>
      <w:proofErr w:type="spellEnd"/>
      <w:r w:rsidRPr="00BA5B74">
        <w:rPr>
          <w:rFonts w:ascii="Courier New" w:hAnsi="Courier New" w:cs="Courier New"/>
        </w:rPr>
        <w:t xml:space="preserve"> p19 (299) | Verse — 11 lines, variable indentation; opera; figure caption |</w:t>
      </w:r>
    </w:p>
    <w:p w14:paraId="08C3B75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75D529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Deliberately excluded: a German/Wagner page (low research value), and any</w:t>
      </w:r>
    </w:p>
    <w:p w14:paraId="3236E18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lastRenderedPageBreak/>
        <w:t>occlusion test (nothing in the corpus is occluded).</w:t>
      </w:r>
    </w:p>
    <w:p w14:paraId="7E7683A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23A5A3C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Effort is balanced deliberately — two long pages, three short, one nearly</w:t>
      </w:r>
    </w:p>
    <w:p w14:paraId="24895B9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free — so typing budget lands on failure modes rather than on repetitive</w:t>
      </w:r>
    </w:p>
    <w:p w14:paraId="448C911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walls of text.</w:t>
      </w:r>
    </w:p>
    <w:p w14:paraId="5FA61CC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02AA015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4F0134C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C537509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12. Deferred until after transcription</w:t>
      </w:r>
    </w:p>
    <w:p w14:paraId="28BDE5F0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182AF1D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1. Semantic classification of `</w:t>
      </w:r>
      <w:proofErr w:type="spellStart"/>
      <w:r w:rsidRPr="00BA5B74">
        <w:rPr>
          <w:rFonts w:ascii="Courier New" w:hAnsi="Courier New" w:cs="Courier New"/>
        </w:rPr>
        <w:t>enumerated_list</w:t>
      </w:r>
      <w:proofErr w:type="spellEnd"/>
      <w:r w:rsidRPr="00BA5B74">
        <w:rPr>
          <w:rFonts w:ascii="Courier New" w:hAnsi="Courier New" w:cs="Courier New"/>
        </w:rPr>
        <w:t>` (production credits vs.</w:t>
      </w:r>
    </w:p>
    <w:p w14:paraId="428CB42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divertissement </w:t>
      </w:r>
      <w:proofErr w:type="spellStart"/>
      <w:r w:rsidRPr="00BA5B74">
        <w:rPr>
          <w:rFonts w:ascii="Courier New" w:hAnsi="Courier New" w:cs="Courier New"/>
        </w:rPr>
        <w:t>programme</w:t>
      </w:r>
      <w:proofErr w:type="spellEnd"/>
      <w:r w:rsidRPr="00BA5B74">
        <w:rPr>
          <w:rFonts w:ascii="Courier New" w:hAnsi="Courier New" w:cs="Courier New"/>
        </w:rPr>
        <w:t>) — text pass</w:t>
      </w:r>
    </w:p>
    <w:p w14:paraId="2AE7F6FD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2. Cast-list parsing into role → performer pairs, including both alternate</w:t>
      </w:r>
    </w:p>
    <w:p w14:paraId="1FFB11F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conventions (§6)</w:t>
      </w:r>
    </w:p>
    <w:p w14:paraId="7DEC0FB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3. Mention detection and entity linking (people, works, events, dates) —</w:t>
      </w:r>
    </w:p>
    <w:p w14:paraId="642385B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**a separate pass over finished text, not part of vision extraction**, so</w:t>
      </w:r>
    </w:p>
    <w:p w14:paraId="41CCC9B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it can be iterated without re-paying for vision</w:t>
      </w:r>
    </w:p>
    <w:p w14:paraId="6863595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4. Mention anchoring strategy — deferred safely because stable per-page block</w:t>
      </w:r>
    </w:p>
    <w:p w14:paraId="4666E24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indices keep both offset-based and surface-form-based anchoring available</w:t>
      </w:r>
    </w:p>
    <w:p w14:paraId="740393C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5. Whether "production" earns its own entity, distinct from `work`</w:t>
      </w:r>
    </w:p>
    <w:p w14:paraId="484A5A1E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6. Whether reviews enter the </w:t>
      </w:r>
      <w:proofErr w:type="spellStart"/>
      <w:r w:rsidRPr="00BA5B74">
        <w:rPr>
          <w:rFonts w:ascii="Courier New" w:hAnsi="Courier New" w:cs="Courier New"/>
        </w:rPr>
        <w:t>DuckDB</w:t>
      </w:r>
      <w:proofErr w:type="spellEnd"/>
      <w:r w:rsidRPr="00BA5B74">
        <w:rPr>
          <w:rFonts w:ascii="Courier New" w:hAnsi="Courier New" w:cs="Courier New"/>
        </w:rPr>
        <w:t xml:space="preserve"> file, and what those tables look like</w:t>
      </w:r>
    </w:p>
    <w:p w14:paraId="67701CB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7. Paragraph-level section tagging — which paragraphs are ballet — reviewed</w:t>
      </w:r>
    </w:p>
    <w:p w14:paraId="530AA74B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 against readable text, stored in a derived layer so it stays revisable</w:t>
      </w:r>
    </w:p>
    <w:p w14:paraId="5AC0CA0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8. Abbreviation expansion in a derived "cleaned" layer</w:t>
      </w:r>
    </w:p>
    <w:p w14:paraId="311349F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9. Whether </w:t>
      </w:r>
      <w:proofErr w:type="spellStart"/>
      <w:r w:rsidRPr="00BA5B74">
        <w:rPr>
          <w:rFonts w:ascii="Courier New" w:hAnsi="Courier New" w:cs="Courier New"/>
        </w:rPr>
        <w:t>разрядка</w:t>
      </w:r>
      <w:proofErr w:type="spellEnd"/>
      <w:r w:rsidRPr="00BA5B74">
        <w:rPr>
          <w:rFonts w:ascii="Courier New" w:hAnsi="Courier New" w:cs="Courier New"/>
        </w:rPr>
        <w:t xml:space="preserve"> / bold / italic / lang are rendered — decided by §11</w:t>
      </w:r>
    </w:p>
    <w:p w14:paraId="4C09068F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10. Running heads — none observed; revisit if any turn up</w:t>
      </w:r>
    </w:p>
    <w:p w14:paraId="114D6B8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6222C9C5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---</w:t>
      </w:r>
    </w:p>
    <w:p w14:paraId="6BA37F74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7A5D6CC3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## 13. Open questions</w:t>
      </w:r>
    </w:p>
    <w:p w14:paraId="6D227D22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p w14:paraId="5F276AC6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The accuracy bar (deliberately deferred to first gold scores)</w:t>
      </w:r>
    </w:p>
    <w:p w14:paraId="06381DA7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>- Whether a genuine table exists anywhere in the corpus. None found so far;</w:t>
      </w:r>
    </w:p>
    <w:p w14:paraId="31D63C7A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statistical summaries are set as prose. Enumerated material the model is</w:t>
      </w:r>
    </w:p>
    <w:p w14:paraId="02DADFA1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  <w:r w:rsidRPr="00BA5B74">
        <w:rPr>
          <w:rFonts w:ascii="Courier New" w:hAnsi="Courier New" w:cs="Courier New"/>
        </w:rPr>
        <w:t xml:space="preserve">  unsure about is flagged into a review queue rather than guessed at.</w:t>
      </w:r>
    </w:p>
    <w:p w14:paraId="21C1C5A8" w14:textId="77777777" w:rsidR="00BA5B74" w:rsidRPr="00BA5B74" w:rsidRDefault="00BA5B74" w:rsidP="00BA5B74">
      <w:pPr>
        <w:pStyle w:val="PlainText"/>
        <w:rPr>
          <w:rFonts w:ascii="Courier New" w:hAnsi="Courier New" w:cs="Courier New"/>
        </w:rPr>
      </w:pPr>
    </w:p>
    <w:sectPr w:rsidR="00BA5B74" w:rsidRPr="00BA5B74" w:rsidSect="00BA5B7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42"/>
    <w:rsid w:val="000539CA"/>
    <w:rsid w:val="000D1D42"/>
    <w:rsid w:val="006421B2"/>
    <w:rsid w:val="00734E2B"/>
    <w:rsid w:val="00BA5B74"/>
    <w:rsid w:val="00D176F1"/>
    <w:rsid w:val="00DA599D"/>
    <w:rsid w:val="00E9127A"/>
    <w:rsid w:val="00F4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A3A12"/>
  <w15:chartTrackingRefBased/>
  <w15:docId w15:val="{6E45C87F-E9E7-EB44-A955-D29DFE1E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787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C787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3485</Words>
  <Characters>19865</Characters>
  <Application>Microsoft Office Word</Application>
  <DocSecurity>0</DocSecurity>
  <Lines>165</Lines>
  <Paragraphs>46</Paragraphs>
  <ScaleCrop>false</ScaleCrop>
  <Company/>
  <LinksUpToDate>false</LinksUpToDate>
  <CharactersWithSpaces>23304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M. Glodo</dc:creator>
  <cp:keywords/>
  <dc:description/>
  <cp:lastModifiedBy>Rachel M. Glodo</cp:lastModifiedBy>
  <cp:revision>2</cp:revision>
  <dcterms:created xsi:type="dcterms:W3CDTF">2026-08-30T17:44:00Z</dcterms:created>
  <dcterms:modified xsi:type="dcterms:W3CDTF">2026-08-30T17:44:00Z</dcterms:modified>
</cp:coreProperties>
</file>