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tbl>
      <w:tblPr>
        <w:tblStyle w:val="a5"/>
        <w:tblpPr w:leftFromText="180" w:rightFromText="180" w:vertAnchor="text" w:horzAnchor="margin" w:tblpXSpec="center" w:tblpY="568"/>
        <w:tblW w:w="1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4522"/>
        <w:gridCol w:w="2448"/>
        <w:gridCol w:w="1440"/>
        <w:gridCol w:w="2070"/>
      </w:tblGrid>
      <w:tr w:rsidR="008C759B" w:rsidRPr="00F15E9E" w:rsidTr="00DD652F">
        <w:trPr>
          <w:trHeight w:val="40"/>
        </w:trPr>
        <w:tc>
          <w:tcPr>
            <w:tcW w:w="5287" w:type="dxa"/>
            <w:gridSpan w:val="2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User Requirements (URQ)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Functional Requirements (UCS)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Test Case</w:t>
            </w:r>
          </w:p>
        </w:tc>
        <w:tc>
          <w:tcPr>
            <w:tcW w:w="2070" w:type="dxa"/>
            <w:shd w:val="clear" w:color="auto" w:fill="D9D9D9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4522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Requirements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070" w:type="dxa"/>
            <w:shd w:val="clear" w:color="auto" w:fill="D9D9D9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54347" w:rsidRPr="00F15E9E" w:rsidTr="00DD652F">
        <w:trPr>
          <w:trHeight w:val="388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F15E9E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4522" w:type="dxa"/>
            <w:shd w:val="clear" w:color="auto" w:fill="auto"/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register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070" w:type="dxa"/>
          </w:tcPr>
          <w:p w:rsidR="00654347" w:rsidRPr="00F15E9E" w:rsidRDefault="006A03A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654347" w:rsidRPr="00F15E9E" w:rsidTr="00DD652F">
        <w:trPr>
          <w:trHeight w:val="414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log in to the system with a valid username and password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Authentication (Login)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must receive OTP during regi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F15E9E">
              <w:rPr>
                <w:rFonts w:ascii="Arial" w:hAnsi="Arial" w:cs="Arial"/>
                <w:sz w:val="22"/>
                <w:szCs w:val="22"/>
              </w:rPr>
              <w:t>ter, log-in and transfer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OTP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C1401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070" w:type="dxa"/>
          </w:tcPr>
          <w:p w:rsidR="00DD652F" w:rsidRDefault="00654347" w:rsidP="00DD65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  <w:r w:rsidR="00DD652F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37216A">
              <w:rPr>
                <w:rFonts w:ascii="Arial" w:hAnsi="Arial" w:cs="Arial"/>
                <w:sz w:val="22"/>
                <w:szCs w:val="22"/>
              </w:rPr>
              <w:t xml:space="preserve">External </w:t>
            </w:r>
            <w:r w:rsidR="00DD652F">
              <w:rPr>
                <w:rFonts w:ascii="Arial" w:hAnsi="Arial" w:cs="Arial"/>
                <w:sz w:val="22"/>
                <w:szCs w:val="22"/>
              </w:rPr>
              <w:t>transfer</w:t>
            </w:r>
          </w:p>
          <w:p w:rsidR="0037216A" w:rsidRDefault="00DD652F" w:rsidP="00DD65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=</w:t>
            </w:r>
          </w:p>
          <w:p w:rsidR="00DD652F" w:rsidRPr="0037216A" w:rsidRDefault="00DD652F" w:rsidP="00F9521F">
            <w:pPr>
              <w:ind w:left="27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216A">
              <w:rPr>
                <w:rFonts w:ascii="Arial" w:hAnsi="Arial" w:cs="Arial"/>
                <w:sz w:val="22"/>
                <w:szCs w:val="22"/>
              </w:rPr>
              <w:t>Log-in, register</w:t>
            </w:r>
            <w:r w:rsidR="00EB636E">
              <w:rPr>
                <w:rFonts w:ascii="Arial" w:hAnsi="Arial" w:cs="Arial"/>
                <w:sz w:val="22"/>
                <w:szCs w:val="22"/>
              </w:rPr>
              <w:t xml:space="preserve">,  </w:t>
            </w:r>
            <w:r w:rsidR="00EB636E">
              <w:rPr>
                <w:rFonts w:ascii="Arial" w:hAnsi="Arial" w:cs="Arial"/>
                <w:sz w:val="22"/>
                <w:szCs w:val="22"/>
              </w:rPr>
              <w:t>Internal transfer</w:t>
            </w:r>
            <w:bookmarkStart w:id="1" w:name="_GoBack"/>
            <w:bookmarkEnd w:id="1"/>
          </w:p>
        </w:tc>
      </w:tr>
      <w:tr w:rsidR="00654347" w:rsidRPr="00F15E9E" w:rsidTr="00816924">
        <w:trPr>
          <w:trHeight w:val="80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" w:name="_heading=h.1fob9te" w:colFirst="0" w:colLast="0"/>
            <w:bookmarkEnd w:id="2"/>
            <w:r w:rsidRPr="00F15E9E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view account balance after logging in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Account Information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D1B3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15E9E">
              <w:rPr>
                <w:rFonts w:ascii="Arial" w:hAnsi="Arial" w:cs="Arial"/>
                <w:sz w:val="22"/>
                <w:szCs w:val="22"/>
              </w:rPr>
              <w:t>Planned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accounts within the same bank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(internal)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546AC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070" w:type="dxa"/>
          </w:tcPr>
          <w:p w:rsidR="00654347" w:rsidRPr="00F15E9E" w:rsidRDefault="003D1B3B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their accounts and accounts with other banks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(external)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654347" w:rsidRPr="00F15E9E" w:rsidTr="00DD652F">
        <w:trPr>
          <w:trHeight w:val="71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edit their profile page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Client Profile Page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pay someone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Account Activity - Pay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 able to view transaction history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View Client Account History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sectPr w:rsidR="00330C0B" w:rsidRPr="00F15E9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080" w:right="1080" w:bottom="72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BF7" w:rsidRDefault="00E31BF7">
      <w:pPr>
        <w:spacing w:line="240" w:lineRule="auto"/>
      </w:pPr>
      <w:r>
        <w:separator/>
      </w:r>
    </w:p>
  </w:endnote>
  <w:endnote w:type="continuationSeparator" w:id="0">
    <w:p w:rsidR="00E31BF7" w:rsidRDefault="00E31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 w:val="22"/>
        <w:szCs w:val="22"/>
      </w:rPr>
    </w:pPr>
    <w:r>
      <w:rPr>
        <w:color w:val="000000"/>
        <w:sz w:val="22"/>
        <w:szCs w:val="22"/>
        <w:vertAlign w:val="superscript"/>
      </w:rPr>
      <w:t>Requirements Traceability Matrix.docx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Appendix D 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B636E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22"/>
        <w:szCs w:val="22"/>
      </w:rPr>
    </w:pPr>
    <w:r>
      <w:rPr>
        <w:sz w:val="22"/>
        <w:szCs w:val="22"/>
      </w:rPr>
      <w:t>Use Case Specification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Appendix D -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18"/>
        <w:szCs w:val="18"/>
      </w:rPr>
    </w:pPr>
    <w:r>
      <w:rPr>
        <w:sz w:val="18"/>
        <w:szCs w:val="18"/>
      </w:rPr>
      <w:t>SDS Appendix-D Requirements Traceability Matrix.docx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BF7" w:rsidRDefault="00E31BF7">
      <w:pPr>
        <w:spacing w:line="240" w:lineRule="auto"/>
      </w:pPr>
      <w:r>
        <w:separator/>
      </w:r>
    </w:p>
  </w:footnote>
  <w:footnote w:type="continuationSeparator" w:id="0">
    <w:p w:rsidR="00E31BF7" w:rsidRDefault="00E31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Style w:val="Header"/>
    </w:pPr>
  </w:p>
  <w:tbl>
    <w:tblPr>
      <w:tblW w:w="11261" w:type="dxa"/>
      <w:tblInd w:w="-11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08"/>
      <w:gridCol w:w="3590"/>
      <w:gridCol w:w="6063"/>
    </w:tblGrid>
    <w:tr w:rsidR="006C670A" w:rsidTr="008C759B">
      <w:trPr>
        <w:trHeight w:val="437"/>
      </w:trPr>
      <w:tc>
        <w:tcPr>
          <w:tcW w:w="5198" w:type="dxa"/>
          <w:gridSpan w:val="2"/>
          <w:tcMar>
            <w:top w:w="58" w:type="dxa"/>
            <w:left w:w="43" w:type="dxa"/>
            <w:bottom w:w="58" w:type="dxa"/>
          </w:tcMar>
          <w:vAlign w:val="center"/>
        </w:tcPr>
        <w:p w:rsidR="006C670A" w:rsidRPr="00B5088E" w:rsidRDefault="006C670A" w:rsidP="008C759B">
          <w:pPr>
            <w:rPr>
              <w:rFonts w:ascii="Arial Narrow" w:eastAsia="Arial Narrow" w:hAnsi="Arial Narrow" w:cs="Arial Narrow"/>
              <w:b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Team name</w:t>
          </w:r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  <w:proofErr w:type="spellStart"/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>Hypertechs</w:t>
          </w:r>
          <w:proofErr w:type="spellEnd"/>
        </w:p>
      </w:tc>
      <w:tc>
        <w:tcPr>
          <w:tcW w:w="6063" w:type="dxa"/>
          <w:shd w:val="clear" w:color="auto" w:fill="auto"/>
          <w:tcMar>
            <w:bottom w:w="58" w:type="dxa"/>
          </w:tcMar>
          <w:vAlign w:val="center"/>
        </w:tcPr>
        <w:p w:rsidR="006C670A" w:rsidRDefault="00297B63" w:rsidP="00297B63">
          <w:pPr>
            <w:tabs>
              <w:tab w:val="center" w:pos="4680"/>
              <w:tab w:val="right" w:pos="9360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User </w:t>
          </w:r>
          <w:r w:rsidR="006C670A">
            <w:rPr>
              <w:b/>
              <w:sz w:val="28"/>
              <w:szCs w:val="28"/>
            </w:rPr>
            <w:t>Requirements Traceability Matrix</w:t>
          </w:r>
        </w:p>
      </w:tc>
    </w:tr>
    <w:tr w:rsidR="006C670A" w:rsidTr="008C759B">
      <w:trPr>
        <w:trHeight w:val="425"/>
      </w:trPr>
      <w:tc>
        <w:tcPr>
          <w:tcW w:w="1608" w:type="dxa"/>
          <w:tcMar>
            <w:left w:w="43" w:type="dxa"/>
          </w:tcMar>
          <w:vAlign w:val="center"/>
        </w:tcPr>
        <w:p w:rsidR="006C670A" w:rsidRPr="00B5088E" w:rsidRDefault="006C670A" w:rsidP="008C759B">
          <w:pPr>
            <w:spacing w:before="80"/>
            <w:rPr>
              <w:rFonts w:ascii="Arial" w:eastAsia="Arial" w:hAnsi="Arial" w:cs="Arial"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z w:val="20"/>
              <w:szCs w:val="20"/>
            </w:rPr>
            <w:t xml:space="preserve"> </w:t>
          </w: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System Name</w:t>
          </w:r>
          <w:r w:rsid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</w:p>
      </w:tc>
      <w:tc>
        <w:tcPr>
          <w:tcW w:w="9652" w:type="dxa"/>
          <w:gridSpan w:val="2"/>
          <w:shd w:val="clear" w:color="auto" w:fill="auto"/>
          <w:vAlign w:val="center"/>
        </w:tcPr>
        <w:p w:rsidR="006C670A" w:rsidRDefault="00B5088E" w:rsidP="008C759B">
          <w:pPr>
            <w:spacing w:line="360" w:lineRule="auto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sz w:val="20"/>
              <w:szCs w:val="20"/>
            </w:rPr>
            <w:t>Apex Bank</w:t>
          </w:r>
        </w:p>
      </w:tc>
    </w:tr>
  </w:tbl>
  <w:p w:rsidR="006C670A" w:rsidRDefault="006C670A">
    <w:pPr>
      <w:pStyle w:val="Header"/>
    </w:pPr>
  </w:p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6"/>
      <w:tblW w:w="937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4135"/>
      <w:gridCol w:w="5244"/>
    </w:tblGrid>
    <w:tr w:rsidR="006C670A">
      <w:tc>
        <w:tcPr>
          <w:tcW w:w="4135" w:type="dxa"/>
          <w:vAlign w:val="center"/>
        </w:tcPr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Department of Science and Technology</w:t>
          </w:r>
          <w:r>
            <w:rPr>
              <w:noProof/>
            </w:rPr>
            <w:drawing>
              <wp:anchor distT="0" distB="0" distL="114300" distR="73025" simplePos="0" relativeHeight="251659264" behindDoc="0" locked="0" layoutInCell="1" hidden="0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374904" cy="374904"/>
                <wp:effectExtent l="0" t="0" r="0" b="0"/>
                <wp:wrapSquare wrapText="bothSides" distT="0" distB="0" distL="114300" distR="73025"/>
                <wp:docPr id="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" cy="374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Central Office</w:t>
          </w:r>
        </w:p>
      </w:tc>
      <w:tc>
        <w:tcPr>
          <w:tcW w:w="5244" w:type="dxa"/>
          <w:tcBorders>
            <w:top w:val="nil"/>
          </w:tcBorders>
          <w:shd w:val="clear" w:color="auto" w:fill="D9D9D9"/>
          <w:vAlign w:val="bottom"/>
        </w:tcPr>
        <w:p w:rsidR="006C670A" w:rsidRDefault="006C670A">
          <w:pPr>
            <w:tabs>
              <w:tab w:val="center" w:pos="4680"/>
              <w:tab w:val="right" w:pos="9360"/>
            </w:tabs>
            <w:jc w:val="right"/>
            <w:rPr>
              <w:rFonts w:ascii="Arial Rounded" w:eastAsia="Arial Rounded" w:hAnsi="Arial Rounded" w:cs="Arial Rounded"/>
              <w:b/>
              <w:sz w:val="20"/>
              <w:szCs w:val="20"/>
            </w:rPr>
          </w:pPr>
          <w:r>
            <w:rPr>
              <w:rFonts w:ascii="Arial Rounded" w:eastAsia="Arial Rounded" w:hAnsi="Arial Rounded" w:cs="Arial Rounded"/>
              <w:b/>
              <w:sz w:val="20"/>
              <w:szCs w:val="20"/>
            </w:rPr>
            <w:t>&lt;Information System&gt;</w:t>
          </w:r>
        </w:p>
      </w:tc>
    </w:tr>
  </w:tbl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4CD"/>
    <w:multiLevelType w:val="multilevel"/>
    <w:tmpl w:val="B5E4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700E"/>
    <w:multiLevelType w:val="multilevel"/>
    <w:tmpl w:val="508C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7C08F3"/>
    <w:multiLevelType w:val="hybridMultilevel"/>
    <w:tmpl w:val="DABCE8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C1C"/>
    <w:multiLevelType w:val="hybridMultilevel"/>
    <w:tmpl w:val="E1E24380"/>
    <w:lvl w:ilvl="0" w:tplc="B2C0EEC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365BA"/>
    <w:multiLevelType w:val="multilevel"/>
    <w:tmpl w:val="9A785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D5617"/>
    <w:multiLevelType w:val="hybridMultilevel"/>
    <w:tmpl w:val="FF9A5BD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E587835"/>
    <w:multiLevelType w:val="multilevel"/>
    <w:tmpl w:val="ACD89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BC43DA"/>
    <w:multiLevelType w:val="multilevel"/>
    <w:tmpl w:val="6BCCD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352B5"/>
    <w:multiLevelType w:val="multilevel"/>
    <w:tmpl w:val="63D8E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37454"/>
    <w:multiLevelType w:val="hybridMultilevel"/>
    <w:tmpl w:val="F6829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31C37"/>
    <w:multiLevelType w:val="multilevel"/>
    <w:tmpl w:val="3BBE6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225223"/>
    <w:multiLevelType w:val="multilevel"/>
    <w:tmpl w:val="B7E6A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D6C83"/>
    <w:multiLevelType w:val="hybridMultilevel"/>
    <w:tmpl w:val="F796ECBE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65"/>
    <w:rsid w:val="000250FA"/>
    <w:rsid w:val="00140FC6"/>
    <w:rsid w:val="00161295"/>
    <w:rsid w:val="00161BE6"/>
    <w:rsid w:val="00206315"/>
    <w:rsid w:val="00211B4C"/>
    <w:rsid w:val="00297B63"/>
    <w:rsid w:val="00330C0B"/>
    <w:rsid w:val="0037216A"/>
    <w:rsid w:val="003D1B3B"/>
    <w:rsid w:val="004705A6"/>
    <w:rsid w:val="00473110"/>
    <w:rsid w:val="004B6285"/>
    <w:rsid w:val="00580D71"/>
    <w:rsid w:val="00601CCE"/>
    <w:rsid w:val="00654347"/>
    <w:rsid w:val="006A03AD"/>
    <w:rsid w:val="006C670A"/>
    <w:rsid w:val="00790019"/>
    <w:rsid w:val="00816924"/>
    <w:rsid w:val="008517BB"/>
    <w:rsid w:val="00871962"/>
    <w:rsid w:val="008A7555"/>
    <w:rsid w:val="008B61AC"/>
    <w:rsid w:val="008C759B"/>
    <w:rsid w:val="008F3145"/>
    <w:rsid w:val="00A65266"/>
    <w:rsid w:val="00A72165"/>
    <w:rsid w:val="00B5088E"/>
    <w:rsid w:val="00B8192D"/>
    <w:rsid w:val="00BA0CA6"/>
    <w:rsid w:val="00C06420"/>
    <w:rsid w:val="00D75008"/>
    <w:rsid w:val="00D91D48"/>
    <w:rsid w:val="00DB6486"/>
    <w:rsid w:val="00DD652F"/>
    <w:rsid w:val="00E3004D"/>
    <w:rsid w:val="00E31BF7"/>
    <w:rsid w:val="00E37AAC"/>
    <w:rsid w:val="00E54210"/>
    <w:rsid w:val="00E546AC"/>
    <w:rsid w:val="00E91624"/>
    <w:rsid w:val="00EB636E"/>
    <w:rsid w:val="00EC1401"/>
    <w:rsid w:val="00F15E9E"/>
    <w:rsid w:val="00F27346"/>
    <w:rsid w:val="00F9521F"/>
    <w:rsid w:val="00FA347C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7AFF"/>
  <w15:docId w15:val="{F3C56BFD-20AA-47E6-87F8-7AFB8C2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DD"/>
  </w:style>
  <w:style w:type="paragraph" w:styleId="Heading1">
    <w:name w:val="heading 1"/>
    <w:basedOn w:val="Normal"/>
    <w:next w:val="Normal"/>
    <w:link w:val="Heading1Char"/>
    <w:uiPriority w:val="9"/>
    <w:qFormat/>
    <w:rsid w:val="00BC22D7"/>
    <w:pPr>
      <w:keepNext/>
      <w:keepLines/>
      <w:spacing w:before="240"/>
      <w:ind w:left="720" w:hanging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Labels"/>
    <w:next w:val="Normal"/>
    <w:link w:val="Heading2Char"/>
    <w:uiPriority w:val="9"/>
    <w:unhideWhenUsed/>
    <w:qFormat/>
    <w:rsid w:val="00F3660B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E4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023395"/>
    <w:pPr>
      <w:tabs>
        <w:tab w:val="center" w:pos="4680"/>
        <w:tab w:val="right" w:pos="9360"/>
      </w:tabs>
      <w:spacing w:line="240" w:lineRule="auto"/>
    </w:pPr>
    <w:rPr>
      <w:rFonts w:ascii="Arial Rounded MT Bold" w:hAnsi="Arial Rounded MT Bold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23395"/>
    <w:rPr>
      <w:rFonts w:ascii="Arial Rounded MT Bold" w:hAnsi="Arial Rounded MT Bold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063"/>
    <w:pPr>
      <w:tabs>
        <w:tab w:val="center" w:pos="4680"/>
        <w:tab w:val="right" w:pos="9360"/>
      </w:tabs>
      <w:spacing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B1063"/>
    <w:rPr>
      <w:szCs w:val="24"/>
    </w:rPr>
  </w:style>
  <w:style w:type="table" w:styleId="TableGrid">
    <w:name w:val="Table Grid"/>
    <w:basedOn w:val="TableNormal"/>
    <w:uiPriority w:val="59"/>
    <w:rsid w:val="00023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395"/>
    <w:rPr>
      <w:color w:val="808080"/>
    </w:rPr>
  </w:style>
  <w:style w:type="paragraph" w:styleId="NoSpacing">
    <w:name w:val="No Spacing"/>
    <w:link w:val="NoSpacingChar"/>
    <w:uiPriority w:val="1"/>
    <w:qFormat/>
    <w:rsid w:val="00023395"/>
    <w:pPr>
      <w:spacing w:line="240" w:lineRule="auto"/>
    </w:pPr>
    <w:rPr>
      <w:sz w:val="16"/>
    </w:rPr>
  </w:style>
  <w:style w:type="character" w:styleId="BookTitle">
    <w:name w:val="Book Title"/>
    <w:basedOn w:val="DefaultParagraphFont"/>
    <w:uiPriority w:val="33"/>
    <w:qFormat/>
    <w:rsid w:val="008349E4"/>
    <w:rPr>
      <w:rFonts w:asciiTheme="minorHAnsi" w:hAnsiTheme="minorHAnsi" w:cstheme="minorHAnsi"/>
      <w:bCs/>
      <w:iCs/>
      <w:spacing w:val="5"/>
      <w:sz w:val="64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C22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E4"/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table" w:customStyle="1" w:styleId="TableGrid1">
    <w:name w:val="Table Grid1"/>
    <w:basedOn w:val="TableNormal"/>
    <w:next w:val="TableGrid"/>
    <w:uiPriority w:val="59"/>
    <w:rsid w:val="00C107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link w:val="ContentChar"/>
    <w:qFormat/>
    <w:rsid w:val="00A722B6"/>
    <w:pPr>
      <w:spacing w:line="240" w:lineRule="auto"/>
      <w:jc w:val="both"/>
    </w:pPr>
    <w:rPr>
      <w:rFonts w:cs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A3711"/>
    <w:pPr>
      <w:tabs>
        <w:tab w:val="left" w:pos="540"/>
        <w:tab w:val="right" w:leader="dot" w:pos="9379"/>
      </w:tabs>
      <w:spacing w:after="100"/>
    </w:pPr>
    <w:rPr>
      <w:noProof/>
    </w:rPr>
  </w:style>
  <w:style w:type="character" w:customStyle="1" w:styleId="ContentChar">
    <w:name w:val="Content Char"/>
    <w:basedOn w:val="DefaultParagraphFont"/>
    <w:link w:val="Content"/>
    <w:rsid w:val="00A722B6"/>
    <w:rPr>
      <w:rFonts w:eastAsia="Calibri" w:cs="Arial"/>
      <w:sz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711"/>
    <w:pPr>
      <w:tabs>
        <w:tab w:val="right" w:leader="dot" w:pos="9379"/>
      </w:tabs>
      <w:spacing w:after="100"/>
      <w:ind w:left="5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D7C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0B"/>
    <w:rPr>
      <w:rFonts w:asciiTheme="majorHAnsi" w:eastAsia="Calibri" w:hAnsiTheme="majorHAnsi" w:cs="Arial"/>
      <w:b/>
      <w:sz w:val="18"/>
      <w:lang w:val="en-US"/>
    </w:rPr>
  </w:style>
  <w:style w:type="paragraph" w:customStyle="1" w:styleId="Labels">
    <w:name w:val="Labels"/>
    <w:qFormat/>
    <w:rsid w:val="00FD14D0"/>
    <w:pPr>
      <w:spacing w:line="240" w:lineRule="auto"/>
    </w:pPr>
    <w:rPr>
      <w:rFonts w:asciiTheme="majorHAnsi" w:hAnsiTheme="majorHAnsi" w:cs="Arial"/>
      <w:sz w:val="18"/>
    </w:rPr>
  </w:style>
  <w:style w:type="character" w:styleId="Emphasis">
    <w:name w:val="Emphasis"/>
    <w:basedOn w:val="DefaultParagraphFont"/>
    <w:uiPriority w:val="20"/>
    <w:qFormat/>
    <w:rsid w:val="00675566"/>
    <w:rPr>
      <w:i/>
      <w:iCs/>
      <w:u w:val="single"/>
    </w:rPr>
  </w:style>
  <w:style w:type="paragraph" w:customStyle="1" w:styleId="ContentList">
    <w:name w:val="Content List"/>
    <w:basedOn w:val="Content"/>
    <w:qFormat/>
    <w:rsid w:val="00235D5D"/>
    <w:pPr>
      <w:ind w:left="1440" w:hanging="360"/>
    </w:pPr>
  </w:style>
  <w:style w:type="paragraph" w:styleId="TOCHeading">
    <w:name w:val="TOC Heading"/>
    <w:next w:val="Normal"/>
    <w:uiPriority w:val="39"/>
    <w:unhideWhenUsed/>
    <w:qFormat/>
    <w:rsid w:val="00E6687E"/>
    <w:pPr>
      <w:spacing w:after="240"/>
      <w:jc w:val="center"/>
    </w:pPr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00DD"/>
    <w:rPr>
      <w:sz w:val="16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YrTt07lUqlu+1FcLiVELz6kew==">CgMxLjAyCGguZ2pkZ3hzMgloLjFmb2I5dGUyCWguM3pueXNoNzIJaC4zem55c2g3MgloLjN6bnlzaDcyCWguM3pueXNoNzIJaC4zem55c2g3MgloLjN6bnlzaDcyCWguM3pueXNoNzIJaC4zem55c2g3MgloLjN6bnlzaDcyCWguM3pueXNoNzIJaC4zem55c2g3MgloLjN6bnlzaDcyCWguM3pueXNoNzIJaC4zem55c2g3MgloLjN6bnlzaDcyCWguM3pueXNoNzIJaC4zZHk2dmttOAByITFwMnBhcDEtZlRFc0VicnN5OEpUcDhJTHFKVjlzZEc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DOST</dc:creator>
  <cp:lastModifiedBy>Asus</cp:lastModifiedBy>
  <cp:revision>30</cp:revision>
  <dcterms:created xsi:type="dcterms:W3CDTF">2023-12-15T12:23:00Z</dcterms:created>
  <dcterms:modified xsi:type="dcterms:W3CDTF">2024-01-11T13:46:00Z</dcterms:modified>
</cp:coreProperties>
</file>