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"/>
      </w:pPr>
    </w:p>
    <w:p>
      <w:pPr>
        <w:spacing w:after="120" w:before="120"/>
      </w:pPr>
    </w:p>
    <w:p>
      <w:pPr>
        <w:spacing w:after="120" w:before="120"/>
      </w:pPr>
    </w:p>
    <w:p>
      <w:pPr>
        <w:spacing w:after="120" w:before="120"/>
      </w:pPr>
    </w:p>
    <w:p>
      <w:pPr>
        <w:spacing w:after="120" w:before="120"/>
      </w:pPr>
    </w:p>
    <w:p>
      <w:pPr>
        <w:spacing w:after="120" w:before="12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3B82F6"/>
          <w:sz w:val="52"/>
          <w:szCs w:val="52"/>
        </w:rPr>
        <w:t xml:space="preserve">低碳可视化平台</w:t>
      </w:r>
    </w:p>
    <w:p>
      <w:pPr>
        <w:spacing w:after="100"/>
        <w:jc w:val="center"/>
      </w:pPr>
      <w:r>
        <w:rPr>
          <w:rFonts w:ascii="Arial" w:eastAsia="Microsoft YaHei" w:hAnsi="Arial"/>
          <w:b/>
          <w:bCs/>
          <w:color w:val="1E293B"/>
          <w:sz w:val="40"/>
          <w:szCs w:val="40"/>
        </w:rPr>
        <w:t xml:space="preserve">Seedance 2.0 接入实操方案</w:t>
      </w:r>
    </w:p>
    <w:p>
      <w:pPr>
        <w:spacing w:after="120" w:before="120"/>
      </w:pPr>
    </w:p>
    <w:p>
      <w:pPr>
        <w:spacing w:after="60"/>
        <w:jc w:val="center"/>
      </w:pPr>
      <w:r>
        <w:rPr>
          <w:rFonts w:ascii="Arial" w:eastAsia="Microsoft YaHei" w:hAnsi="Arial"/>
          <w:color w:val="64748B"/>
          <w:sz w:val="24"/>
          <w:szCs w:val="24"/>
        </w:rPr>
        <w:t xml:space="preserve">AI Agent + 碳数据 + AI视频生成 三位一体架构设计</w:t>
      </w:r>
    </w:p>
    <w:p>
      <w:pPr>
        <w:spacing w:after="120" w:before="120"/>
      </w:pPr>
    </w:p>
    <w:p>
      <w:pPr>
        <w:spacing w:after="120" w:before="120"/>
      </w:pPr>
    </w:p>
    <w:p>
      <w:pPr>
        <w:spacing w:after="120" w:before="120"/>
      </w:pPr>
    </w:p>
    <w:p>
      <w:pPr>
        <w:spacing w:after="120" w:before="120"/>
      </w:pPr>
    </w:p>
    <w:p>
      <w:pPr>
        <w:spacing w:after="120" w:before="120"/>
      </w:pPr>
    </w:p>
    <w:p>
      <w:pPr>
        <w:spacing w:after="120" w:before="120"/>
      </w:pPr>
    </w:p>
    <w:p>
      <w:pPr>
        <w:jc w:val="center"/>
      </w:pPr>
      <w:r>
        <w:rPr>
          <w:rFonts w:ascii="Arial" w:eastAsia="Microsoft YaHei" w:hAnsi="Arial"/>
          <w:color w:val="64748B"/>
          <w:sz w:val="20"/>
          <w:szCs w:val="20"/>
        </w:rPr>
        <w:t xml:space="preserve">版本：v1.0  |  2026年4月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3B82F6"/>
          <w:sz w:val="36"/>
          <w:szCs w:val="36"/>
        </w:rPr>
        <w:t xml:space="preserve">一、项目概述与目标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E293B"/>
          <w:sz w:val="28"/>
          <w:szCs w:val="28"/>
        </w:rPr>
        <w:t xml:space="preserve">1.1 项目背景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color w:val="334155"/>
          <w:sz w:val="21"/>
          <w:szCs w:val="21"/>
        </w:rPr>
        <w:t xml:space="preserve">当前碳普惠赛道存在三大痛点：场景单一、数据孤岛、激励不足、缺乏智能分析。大多数平台只做“记录+积分”，没有深度数据洞察和内容生产能力。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color w:val="334155"/>
          <w:sz w:val="21"/>
          <w:szCs w:val="21"/>
        </w:rPr>
        <w:t xml:space="preserve">字节跳动 Seedance 2.0 于 2026年2月正式发布，支持文字/图片/音频/视频四种模态输入，可生成15秒高质量多镜头音视频，已开放 API。这为碳普惠平台提供了“数据→AI脚本→视频”全自动内容生产的可能。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E293B"/>
          <w:sz w:val="28"/>
          <w:szCs w:val="28"/>
        </w:rPr>
        <w:t xml:space="preserve">1.2 核心目标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cantSplit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成功指标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数据视频化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碳数据自动生成可视化视频报告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一键生成15-60秒视频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AI智能分析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基于平台数据给出减排建议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自动生成分析报告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个性化内容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用户碳足迹回顾视频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支持社交媒体分享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批量生产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科普视频工厂，自动化内容供给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日产10+条视频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3B82F6"/>
          <w:sz w:val="36"/>
          <w:szCs w:val="36"/>
        </w:rPr>
        <w:t xml:space="preserve">二、整体架构设计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E293B"/>
          <w:sz w:val="28"/>
          <w:szCs w:val="28"/>
        </w:rPr>
        <w:t xml:space="preserve">2.1 系统架构图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color w:val="334155"/>
          <w:sz w:val="21"/>
          <w:szCs w:val="21"/>
        </w:rPr>
        <w:t xml:space="preserve">平台采用前后端分离架构，新增 Seedance 2.0 视频生成服务和 AI Agent 脚本生成服务：</w:t>
      </w:r>
    </w:p>
    <w:p>
      <w:pPr>
        <w:spacing w:after="120" w:before="120"/>
      </w:pPr>
    </w:p>
    <w:p>
      <w:pPr>
        <w:shd w:fill="F8FAFC" w:val="clear"/>
        <w:spacing w:after="0" w:before="0" w:line="280"/>
        <w:ind w:left="3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┌────────────────────────────────────────────────────────────────┐</w:t>
      </w:r>
    </w:p>
    <w:p>
      <w:pPr>
        <w:shd w:fill="F8FAFC" w:val="clear"/>
        <w:spacing w:after="0" w:before="0" w:line="280"/>
        <w:ind w:left="3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│                   前端 (Vue3 + TypeScript)                        │</w:t>
      </w:r>
    </w:p>
    <w:p>
      <w:pPr>
        <w:shd w:fill="F8FAFC" w:val="clear"/>
        <w:spacing w:after="0" w:before="0" w:line="280"/>
        <w:ind w:left="3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│  ┌────┐  ┌────┐  ┌──────┐  ┌────────┐              │</w:t>
      </w:r>
    </w:p>
    <w:p>
      <w:pPr>
        <w:shd w:fill="F8FAFC" w:val="clear"/>
        <w:spacing w:after="0" w:before="0" w:line="280"/>
        <w:ind w:left="3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│  │可视化大屏│  │AI分析页│  │视频创作页│  │仪表盘编辑器│              │</w:t>
      </w:r>
    </w:p>
    <w:p>
      <w:pPr>
        <w:shd w:fill="F8FAFC" w:val="clear"/>
        <w:spacing w:after="0" w:before="0" w:line="280"/>
        <w:ind w:left="3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│  ┌────┘  ┌────┘  ┌──────┘  ┌────────┘              │</w:t>
      </w:r>
    </w:p>
    <w:p>
      <w:pPr>
        <w:shd w:fill="F8FAFC" w:val="clear"/>
        <w:spacing w:after="0" w:before="0" w:line="280"/>
        <w:ind w:left="3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│  │ ECharts   │  │ ECharts  │  │ Video.js  │  │ 拖拽编辑  │              │</w:t>
      </w:r>
    </w:p>
    <w:p>
      <w:pPr>
        <w:shd w:fill="F8FAFC" w:val="clear"/>
        <w:spacing w:after="0" w:before="0" w:line="280"/>
        <w:ind w:left="3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│  └────┘  └────┘  └──────┘  └────────┘              │</w:t>
      </w:r>
    </w:p>
    <w:p>
      <w:pPr>
        <w:shd w:fill="F8FAFC" w:val="clear"/>
        <w:spacing w:after="0" w:before="0" w:line="280"/>
        <w:ind w:left="3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p>
      <w:pPr>
        <w:shd w:fill="F8FAFC" w:val="clear"/>
        <w:spacing w:after="0" w:before="0" w:line="280"/>
        <w:ind w:left="3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                         │ API (↕ Vite Proxy)                         </w:t>
      </w:r>
    </w:p>
    <w:p>
      <w:pPr>
        <w:shd w:fill="F8FAFC" w:val="clear"/>
        <w:spacing w:after="0" w:before="0" w:line="280"/>
        <w:ind w:left="3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┌────────────────────────────────────────────────────────────────┐</w:t>
      </w:r>
    </w:p>
    <w:p>
      <w:pPr>
        <w:shd w:fill="F8FAFC" w:val="clear"/>
        <w:spacing w:after="0" w:before="0" w:line="280"/>
        <w:ind w:left="3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│              后端 (Spring Boot 2.7 + MySQL)                    │</w:t>
      </w:r>
    </w:p>
    <w:p>
      <w:pPr>
        <w:shd w:fill="F8FAFC" w:val="clear"/>
        <w:spacing w:after="0" w:before="0" w:line="280"/>
        <w:ind w:left="3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│  ┌───────┐  ┌────────┐  ┌────────┐  ┌──────────┐  │</w:t>
      </w:r>
    </w:p>
    <w:p>
      <w:pPr>
        <w:shd w:fill="F8FAFC" w:val="clear"/>
        <w:spacing w:after="0" w:before="0" w:line="280"/>
        <w:ind w:left="3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│  │Data API   │  │Dashboard │  │AI Script  │  │Video Gen  │  │</w:t>
      </w:r>
    </w:p>
    <w:p>
      <w:pPr>
        <w:shd w:fill="F8FAFC" w:val="clear"/>
        <w:spacing w:after="0" w:before="0" w:line="280"/>
        <w:ind w:left="3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│  │碳数据查询│  │仪表盘CRUD│  │脚本生成  │  │视频生成  │  │</w:t>
      </w:r>
    </w:p>
    <w:p>
      <w:pPr>
        <w:shd w:fill="F8FAFC" w:val="clear"/>
        <w:spacing w:after="0" w:before="0" w:line="280"/>
        <w:ind w:left="3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│  └───────┘  └────────┘  └────────┘  └──────────┘  │</w:t>
      </w:r>
    </w:p>
    <w:p>
      <w:pPr>
        <w:shd w:fill="F8FAFC" w:val="clear"/>
        <w:spacing w:after="0" w:before="0" w:line="280"/>
        <w:ind w:left="3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│       │            │            │            │            │</w:t>
      </w:r>
    </w:p>
    <w:p>
      <w:pPr>
        <w:shd w:fill="F8FAFC" w:val="clear"/>
        <w:spacing w:after="0" w:before="0" w:line="280"/>
        <w:ind w:left="3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│       └─ MySQL ─┘   └───────┘   └─ LLM API ─┘   └ Seedance API┘  │</w:t>
      </w:r>
    </w:p>
    <w:p>
      <w:pPr>
        <w:shd w:fill="F8FAFC" w:val="clear"/>
        <w:spacing w:after="0" w:before="0" w:line="280"/>
        <w:ind w:left="3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E293B"/>
          <w:sz w:val="28"/>
          <w:szCs w:val="28"/>
        </w:rPr>
        <w:t xml:space="preserve">2.2 技术选型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cantSplit/>
        </w:trP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技术方案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前端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Vue3 + TypeScript + ECharts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已有基础，新增视频页面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后端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Spring Boot 2.7 + JPA + MySQL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已有基础，新增视频/AI接口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AI脚本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火山方舟 LLM API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调用 Doubao 大模型生成视频脚本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视频生成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火山方舟 Seedance 2.0 API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文生视频/图生视频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视频播放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Video.js / 原生视频标签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前端视频预览和管理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存储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阿里云 OSS / 本地文件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视频文件存储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3B82F6"/>
          <w:sz w:val="36"/>
          <w:szCs w:val="36"/>
        </w:rPr>
        <w:t xml:space="preserve">三、Phase 1：后端接口开发（2周）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E293B"/>
          <w:sz w:val="28"/>
          <w:szCs w:val="28"/>
        </w:rPr>
        <w:t xml:space="preserve">3.1 新增数据库表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color w:val="334155"/>
          <w:sz w:val="21"/>
          <w:szCs w:val="21"/>
        </w:rPr>
        <w:t xml:space="preserve">在 MySQL 中新增 video_task 表，用于记录视频生成任务：</w:t>
      </w:r>
    </w:p>
    <w:p>
      <w:pPr>
        <w:shd w:fill="F8FAFC" w:val="clear"/>
        <w:spacing w:after="0" w:before="0" w:line="280"/>
        <w:ind w:left="3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CREATE TABLE video_task (</w:t>
      </w:r>
    </w:p>
    <w:p>
      <w:pPr>
        <w:shd w:fill="F8FAFC" w:val="clear"/>
        <w:spacing w:after="0" w:before="0" w:line="280"/>
        <w:ind w:left="3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  id BIGINT PRIMARY KEY AUTO_INCREMENT,</w:t>
      </w:r>
    </w:p>
    <w:p>
      <w:pPr>
        <w:shd w:fill="F8FAFC" w:val="clear"/>
        <w:spacing w:after="0" w:before="0" w:line="280"/>
        <w:ind w:left="3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  title VARCHAR(200) COMMENT '视频标题',</w:t>
      </w:r>
    </w:p>
    <w:p>
      <w:pPr>
        <w:shd w:fill="F8FAFC" w:val="clear"/>
        <w:spacing w:after="0" w:before="0" w:line="280"/>
        <w:ind w:left="3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  type VARCHAR(50) COMMENT '视频类型: report/story/rank/edu',</w:t>
      </w:r>
    </w:p>
    <w:p>
      <w:pPr>
        <w:shd w:fill="F8FAFC" w:val="clear"/>
        <w:spacing w:after="0" w:before="0" w:line="280"/>
        <w:ind w:left="3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  status VARCHAR(20) DEFAULT 'pending' COMMENT 'pending/generating/completed/failed',</w:t>
      </w:r>
    </w:p>
    <w:p>
      <w:pPr>
        <w:shd w:fill="F8FAFC" w:val="clear"/>
        <w:spacing w:after="0" w:before="0" w:line="280"/>
        <w:ind w:left="3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  script_text TEXT COMMENT 'AI生成的视频脚本',</w:t>
      </w:r>
    </w:p>
    <w:p>
      <w:pPr>
        <w:shd w:fill="F8FAFC" w:val="clear"/>
        <w:spacing w:after="0" w:before="0" w:line="280"/>
        <w:ind w:left="3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  prompt_text TEXT COMMENT 'Seedance 提示词',</w:t>
      </w:r>
    </w:p>
    <w:p>
      <w:pPr>
        <w:shd w:fill="F8FAFC" w:val="clear"/>
        <w:spacing w:after="0" w:before="0" w:line="280"/>
        <w:ind w:left="3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  video_url VARCHAR(500) COMMENT '视频文件URL',</w:t>
      </w:r>
    </w:p>
    <w:p>
      <w:pPr>
        <w:shd w:fill="F8FAFC" w:val="clear"/>
        <w:spacing w:after="0" w:before="0" w:line="280"/>
        <w:ind w:left="3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  cover_url VARCHAR(500) COMMENT '封面图URL',</w:t>
      </w:r>
    </w:p>
    <w:p>
      <w:pPr>
        <w:shd w:fill="F8FAFC" w:val="clear"/>
        <w:spacing w:after="0" w:before="0" w:line="280"/>
        <w:ind w:left="3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  duration INT COMMENT '视频时长(秒)',</w:t>
      </w:r>
    </w:p>
    <w:p>
      <w:pPr>
        <w:shd w:fill="F8FAFC" w:val="clear"/>
        <w:spacing w:after="0" w:before="0" w:line="280"/>
        <w:ind w:left="3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  params_json TEXT COMMENT '生成参数JSON',</w:t>
      </w:r>
    </w:p>
    <w:p>
      <w:pPr>
        <w:shd w:fill="F8FAFC" w:val="clear"/>
        <w:spacing w:after="0" w:before="0" w:line="280"/>
        <w:ind w:left="3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  created_at DATETIME,</w:t>
      </w:r>
    </w:p>
    <w:p>
      <w:pPr>
        <w:shd w:fill="F8FAFC" w:val="clear"/>
        <w:spacing w:after="0" w:before="0" w:line="280"/>
        <w:ind w:left="3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  updated_at DATETIME</w:t>
      </w:r>
    </w:p>
    <w:p>
      <w:pPr>
        <w:shd w:fill="F8FAFC" w:val="clear"/>
        <w:spacing w:after="0" w:before="0" w:line="280"/>
        <w:ind w:left="3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);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E293B"/>
          <w:sz w:val="28"/>
          <w:szCs w:val="28"/>
        </w:rPr>
        <w:t xml:space="preserve">3.2 新增 Java 实体类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color w:val="334155"/>
          <w:sz w:val="21"/>
          <w:szCs w:val="21"/>
        </w:rPr>
        <w:t xml:space="preserve">VideoTask.java 实体类字段映射：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rPr>
          <w:cantSplit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Long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主键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视频标题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report/story/rank/edu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任务状态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scriptText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AI生成的脚本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promptText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Seedance提示词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videoUrl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视频文件URL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coverUrl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封面图URL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duration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时长(秒)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paramsJson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生成参数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LocalDateTime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创建时间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updatedAt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LocalDateTime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更新时间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E293B"/>
          <w:sz w:val="28"/>
          <w:szCs w:val="28"/>
        </w:rPr>
        <w:t xml:space="preserve">3.3 新增 API 接口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color w:val="334155"/>
          <w:sz w:val="21"/>
          <w:szCs w:val="21"/>
        </w:rPr>
        <w:t xml:space="preserve">新增 VideoController，提供以下接口：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rPr>
          <w:cantSplit/>
        </w:trP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接口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POST /api/video/generate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创建视频生成任务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接收类型+参数，异步生成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GET /api/video/tasks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获取任务列表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支持分页、按状态筛选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GET /api/video/tasks/{id}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获取任务详情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含视频URL和生成进度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POST /api/video/callback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Seedance回调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接收视频生成完成通知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DELETE /api/video/tasks/{id}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删除任务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删除任务及关联视频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E293B"/>
          <w:sz w:val="28"/>
          <w:szCs w:val="28"/>
        </w:rPr>
        <w:t xml:space="preserve">3.4 视频生成流程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color w:val="334155"/>
          <w:sz w:val="21"/>
          <w:szCs w:val="21"/>
        </w:rPr>
        <w:t xml:space="preserve">核心流程为异步任务模式，避免前端长时间等待：</w:t>
      </w:r>
    </w:p>
    <w:p>
      <w:pPr>
        <w:shd w:fill="F8FAFC" w:val="clear"/>
        <w:spacing w:after="0" w:before="0" w:line="280"/>
        <w:ind w:left="3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1. 前端发起请求 POST /api/video/generate</w:t>
      </w:r>
    </w:p>
    <w:p>
      <w:pPr>
        <w:shd w:fill="F8FAFC" w:val="clear"/>
        <w:spacing w:after="0" w:before="0" w:line="280"/>
        <w:ind w:left="3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2. 后端创建 video_task 记录（status=pending）</w:t>
      </w:r>
    </w:p>
    <w:p>
      <w:pPr>
        <w:shd w:fill="F8FAFC" w:val="clear"/>
        <w:spacing w:after="0" w:before="0" w:line="280"/>
        <w:ind w:left="3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3. 后端调用 LLM 生成视频脚本（status=generating）</w:t>
      </w:r>
    </w:p>
    <w:p>
      <w:pPr>
        <w:shd w:fill="F8FAFC" w:val="clear"/>
        <w:spacing w:after="0" w:before="0" w:line="280"/>
        <w:ind w:left="3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4. 后端调用 Seedance API 提交视频生成</w:t>
      </w:r>
    </w:p>
    <w:p>
      <w:pPr>
        <w:shd w:fill="F8FAFC" w:val="clear"/>
        <w:spacing w:after="0" w:before="0" w:line="280"/>
        <w:ind w:left="3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5. Seedance 完成后回调 POST /api/video/callback</w:t>
      </w:r>
    </w:p>
    <w:p>
      <w:pPr>
        <w:shd w:fill="F8FAFC" w:val="clear"/>
        <w:spacing w:after="0" w:before="0" w:line="280"/>
        <w:ind w:left="3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6. 后端更新任务状态和视频URL（status=completed）</w:t>
      </w:r>
    </w:p>
    <w:p>
      <w:pPr>
        <w:shd w:fill="F8FAFC" w:val="clear"/>
        <w:spacing w:after="0" w:before="0" w:line="280"/>
        <w:ind w:left="3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7. 前端轮询 GET /api/video/tasks/{id} 获取结果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3B82F6"/>
          <w:sz w:val="36"/>
          <w:szCs w:val="36"/>
        </w:rPr>
        <w:t xml:space="preserve">四、Phase 2：前端视频创作页面（2周）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E293B"/>
          <w:sz w:val="28"/>
          <w:szCs w:val="28"/>
        </w:rPr>
        <w:t xml:space="preserve">4.1 新增路由和导航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color w:val="334155"/>
          <w:sz w:val="21"/>
          <w:szCs w:val="21"/>
        </w:rPr>
        <w:t xml:space="preserve">在侧边栏新增“视频创作”导航项，路由为 /video-creator。页面布局分为左右两栏：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Arial" w:eastAsia="Microsoft YaHei" w:hAnsi="Arial"/>
          <w:color w:val="334155"/>
          <w:sz w:val="21"/>
          <w:szCs w:val="21"/>
        </w:rPr>
        <w:t xml:space="preserve">左侧：视频创作表单（选择类型、配置参数）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Arial" w:eastAsia="Microsoft YaHei" w:hAnsi="Arial"/>
          <w:color w:val="334155"/>
          <w:sz w:val="21"/>
          <w:szCs w:val="21"/>
        </w:rPr>
        <w:t xml:space="preserve">右侧：视频预览 + 已生成视频列表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E293B"/>
          <w:sz w:val="28"/>
          <w:szCs w:val="28"/>
        </w:rPr>
        <w:t xml:space="preserve">4.2 视频创作表单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color w:val="334155"/>
          <w:sz w:val="21"/>
          <w:szCs w:val="21"/>
        </w:rPr>
        <w:t xml:space="preserve">支持4种视频类型，每种类型有不同的配置项：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cantSplit/>
        </w:trP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视频类型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配置项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碳数据报告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时间范围、指标选择、视频时长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“2026年Q1碳减排报告”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个人碳足迹回顾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用户选择、风格选择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“你的2026低碳之年”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社区排行榜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社区选择、时间周期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“本周碳减排行榜”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低碳科普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主题关键词、数量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“垃圾分类指南”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E293B"/>
          <w:sz w:val="28"/>
          <w:szCs w:val="28"/>
        </w:rPr>
        <w:t xml:space="preserve">4.3 视频预览与管理</w:t>
      </w:r>
    </w:p>
    <w:p>
      <w:pPr>
        <w:pStyle w:val="ListParagraph"/>
        <w:numPr>
          <w:ilvl w:val="0"/>
          <w:numId w:val="4"/>
        </w:numPr>
        <w:spacing w:after="40" w:before="40" w:line="340"/>
      </w:pPr>
      <w:r>
        <w:rPr>
          <w:rFonts w:ascii="Arial" w:eastAsia="Microsoft YaHei" w:hAnsi="Arial"/>
          <w:color w:val="334155"/>
          <w:sz w:val="21"/>
          <w:szCs w:val="21"/>
        </w:rPr>
        <w:t xml:space="preserve">视频生成进度条（进度条 + 百分比显示）</w:t>
      </w:r>
    </w:p>
    <w:p>
      <w:pPr>
        <w:pStyle w:val="ListParagraph"/>
        <w:numPr>
          <w:ilvl w:val="0"/>
          <w:numId w:val="4"/>
        </w:numPr>
        <w:spacing w:after="40" w:before="40" w:line="340"/>
      </w:pPr>
      <w:r>
        <w:rPr>
          <w:rFonts w:ascii="Arial" w:eastAsia="Microsoft YaHei" w:hAnsi="Arial"/>
          <w:color w:val="334155"/>
          <w:sz w:val="21"/>
          <w:szCs w:val="21"/>
        </w:rPr>
        <w:t xml:space="preserve">视频播放器（Video.js，支持播放/暂停/下载）</w:t>
      </w:r>
    </w:p>
    <w:p>
      <w:pPr>
        <w:pStyle w:val="ListParagraph"/>
        <w:numPr>
          <w:ilvl w:val="0"/>
          <w:numId w:val="4"/>
        </w:numPr>
        <w:spacing w:after="40" w:before="40" w:line="340"/>
      </w:pPr>
      <w:r>
        <w:rPr>
          <w:rFonts w:ascii="Arial" w:eastAsia="Microsoft YaHei" w:hAnsi="Arial"/>
          <w:color w:val="334155"/>
          <w:sz w:val="21"/>
          <w:szCs w:val="21"/>
        </w:rPr>
        <w:t xml:space="preserve">视频列表（缩略图 + 状态标签 + 操作按钮）</w:t>
      </w:r>
    </w:p>
    <w:p>
      <w:pPr>
        <w:pStyle w:val="ListParagraph"/>
        <w:numPr>
          <w:ilvl w:val="0"/>
          <w:numId w:val="4"/>
        </w:numPr>
        <w:spacing w:after="40" w:before="40" w:line="340"/>
      </w:pPr>
      <w:r>
        <w:rPr>
          <w:rFonts w:ascii="Arial" w:eastAsia="Microsoft YaHei" w:hAnsi="Arial"/>
          <w:color w:val="334155"/>
          <w:sz w:val="21"/>
          <w:szCs w:val="21"/>
        </w:rPr>
        <w:t xml:space="preserve">分享功能（复制链接 / 下载视频 / 分享到社交媒体）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3B82F6"/>
          <w:sz w:val="36"/>
          <w:szCs w:val="36"/>
        </w:rPr>
        <w:t xml:space="preserve">五、Phase 3：AI Agent 智能脚本生成（2周）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E293B"/>
          <w:sz w:val="28"/>
          <w:szCs w:val="28"/>
        </w:rPr>
        <w:t xml:space="preserve">5.1 脚本生成流程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color w:val="334155"/>
          <w:sz w:val="21"/>
          <w:szCs w:val="21"/>
        </w:rPr>
        <w:t xml:space="preserve">核心创新点：用 LLM 将碳数据自动转化为 Seedance 视频提示词：</w:t>
      </w:r>
    </w:p>
    <w:p>
      <w:pPr>
        <w:shd w:fill="F8FAFC" w:val="clear"/>
        <w:spacing w:after="0" w:before="0" w:line="280"/>
        <w:ind w:left="3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步骤 1: 从 MySQL 拉取碳数据（趋势、排名、KPI等）</w:t>
      </w:r>
    </w:p>
    <w:p>
      <w:pPr>
        <w:shd w:fill="F8FAFC" w:val="clear"/>
        <w:spacing w:after="0" w:before="0" w:line="280"/>
        <w:ind w:left="3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步骤 2: 拼接数据摘要模板（如“本季碳减排XX吨，环比增长XX%”）</w:t>
      </w:r>
    </w:p>
    <w:p>
      <w:pPr>
        <w:shd w:fill="F8FAFC" w:val="clear"/>
        <w:spacing w:after="0" w:before="0" w:line="280"/>
        <w:ind w:left="3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步骤 3: 调用火山方舟 LLM API 生成视频脚本</w:t>
      </w:r>
    </w:p>
    <w:p>
      <w:pPr>
        <w:shd w:fill="F8FAFC" w:val="clear"/>
        <w:spacing w:after="0" w:before="0" w:line="280"/>
        <w:ind w:left="3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步骤 4: 将脚本转化为 Seedance 提示词（英文，因为Seedance对英文更好）</w:t>
      </w:r>
    </w:p>
    <w:p>
      <w:pPr>
        <w:shd w:fill="F8FAFC" w:val="clear"/>
        <w:spacing w:after="0" w:before="0" w:line="280"/>
        <w:ind w:left="3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步骤 5: 提交 Seedance API 生成视频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E293B"/>
          <w:sz w:val="28"/>
          <w:szCs w:val="28"/>
        </w:rPr>
        <w:t xml:space="preserve">5.2 LLM Prompt 模板示例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color w:val="334155"/>
          <w:sz w:val="21"/>
          <w:szCs w:val="21"/>
        </w:rPr>
        <w:t xml:space="preserve">碳数据报告视频的 Prompt 模板：</w:t>
      </w:r>
    </w:p>
    <w:p>
      <w:pPr>
        <w:shd w:fill="F8FAFC" w:val="clear"/>
        <w:spacing w:after="0" w:before="0" w:line="280"/>
        <w:ind w:left="3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你是一位专业的碳数据视频导演。请根据以下数据生成一个15秒的视频脚本：</w:t>
      </w:r>
    </w:p>
    <w:p>
      <w:pPr>
        <w:shd w:fill="F8FAFC" w:val="clear"/>
        <w:spacing w:after="0" w:before="0" w:line="280"/>
        <w:ind w:left="3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/>
      </w:r>
    </w:p>
    <w:p>
      <w:pPr>
        <w:shd w:fill="F8FAFC" w:val="clear"/>
        <w:spacing w:after="0" w:before="0" w:line="280"/>
        <w:ind w:left="3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数据摘要：</w:t>
      </w:r>
    </w:p>
    <w:p>
      <w:pPr>
        <w:shd w:fill="F8FAFC" w:val="clear"/>
        <w:spacing w:after="0" w:before="0" w:line="280"/>
        <w:ind w:left="3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- 时间范围：{start_date} 至 {end_date}</w:t>
      </w:r>
    </w:p>
    <w:p>
      <w:pPr>
        <w:shd w:fill="F8FAFC" w:val="clear"/>
        <w:spacing w:after="0" w:before="0" w:line="280"/>
        <w:ind w:left="3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- 总碳减排量：{total_reduction}吨</w:t>
      </w:r>
    </w:p>
    <w:p>
      <w:pPr>
        <w:shd w:fill="F8FAFC" w:val="clear"/>
        <w:spacing w:after="0" w:before="0" w:line="280"/>
        <w:ind w:left="3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- 环比增长：{growth_rate}%</w:t>
      </w:r>
    </w:p>
    <w:p>
      <w:pPr>
        <w:shd w:fill="F8FAFC" w:val="clear"/>
        <w:spacing w:after="0" w:before="0" w:line="280"/>
        <w:ind w:left="3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- 活跃用户：{active_users}人</w:t>
      </w:r>
    </w:p>
    <w:p>
      <w:pPr>
        <w:shd w:fill="F8FAFC" w:val="clear"/>
        <w:spacing w:after="0" w:before="0" w:line="280"/>
        <w:ind w:left="3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- 最佳减排场景：{best_scene}</w:t>
      </w:r>
    </w:p>
    <w:p>
      <w:pPr>
        <w:shd w:fill="F8FAFC" w:val="clear"/>
        <w:spacing w:after="0" w:before="0" w:line="280"/>
        <w:ind w:left="3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/>
      </w:r>
    </w:p>
    <w:p>
      <w:pPr>
        <w:shd w:fill="F8FAFC" w:val="clear"/>
        <w:spacing w:after="0" w:before="0" w:line="280"/>
        <w:ind w:left="3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要求：</w:t>
      </w:r>
    </w:p>
    <w:p>
      <w:pPr>
        <w:shd w:fill="F8FAFC" w:val="clear"/>
        <w:spacing w:after="0" w:before="0" w:line="280"/>
        <w:ind w:left="3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1. 输出英文视频脚本，包含画面描述和旁白</w:t>
      </w:r>
    </w:p>
    <w:p>
      <w:pPr>
        <w:shd w:fill="F8FAFC" w:val="clear"/>
        <w:spacing w:after="0" w:before="0" w:line="280"/>
        <w:ind w:left="3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2. 风格：科技感、专业、数据可视化</w:t>
      </w:r>
    </w:p>
    <w:p>
      <w:pPr>
        <w:shd w:fill="F8FAFC" w:val="clear"/>
        <w:spacing w:after="0" w:before="0" w:line="280"/>
        <w:ind w:left="3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3. 包含动态图表动画、数字滚动效果的描述</w:t>
      </w:r>
    </w:p>
    <w:p>
      <w:pPr>
        <w:shd w:fill="F8FAFC" w:val="clear"/>
        <w:spacing w:after="0" w:before="0" w:line="280"/>
        <w:ind w:left="3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4. 适合 Seedance 2.0 的提示词格式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E293B"/>
          <w:sz w:val="28"/>
          <w:szCs w:val="28"/>
        </w:rPr>
        <w:t xml:space="preserve">5.3 Seedance 提示词示例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color w:val="334155"/>
          <w:sz w:val="21"/>
          <w:szCs w:val="21"/>
        </w:rPr>
        <w:t xml:space="preserve">由 LLM 生成的 Seedance 提示词示例：</w:t>
      </w:r>
    </w:p>
    <w:p>
      <w:pPr>
        <w:shd w:fill="F8FAFC" w:val="clear"/>
        <w:spacing w:after="0" w:before="0" w:line="280"/>
        <w:ind w:left="3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A professional data visualization video showing carbon reduction trends.</w:t>
      </w:r>
    </w:p>
    <w:p>
      <w:pPr>
        <w:shd w:fill="F8FAFC" w:val="clear"/>
        <w:spacing w:after="0" w:before="0" w:line="280"/>
        <w:ind w:left="3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Open with a sleek dark blue dashboard displaying animated line charts</w:t>
      </w:r>
    </w:p>
    <w:p>
      <w:pPr>
        <w:shd w:fill="F8FAFC" w:val="clear"/>
        <w:spacing w:after="0" w:before="0" w:line="280"/>
        <w:ind w:left="3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and bar graphs. Numbers scroll up: 1,884 tons total carbon reduction,</w:t>
      </w:r>
    </w:p>
    <w:p>
      <w:pPr>
        <w:shd w:fill="F8FAFC" w:val="clear"/>
        <w:spacing w:after="0" w:before="0" w:line="280"/>
        <w:ind w:left="3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up 15.2% quarter over quarter. Smooth camera pan across KPI cards.</w:t>
      </w:r>
    </w:p>
    <w:p>
      <w:pPr>
        <w:shd w:fill="F8FAFC" w:val="clear"/>
        <w:spacing w:after="0" w:before="0" w:line="280"/>
        <w:ind w:left="3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Green energy icons glow softly. End with platform logo and tagline:</w:t>
      </w:r>
    </w:p>
    <w:p>
      <w:pPr>
        <w:shd w:fill="F8FAFC" w:val="clear"/>
        <w:spacing w:after="0" w:before="0" w:line="280"/>
        <w:ind w:left="3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"Building a Greener Future Together". Cinematic lighting, 4K quality.</w:t>
      </w:r>
    </w:p>
    <w:p>
      <w:pPr>
        <w:shd w:fill="F8FAFC" w:val="clear"/>
        <w:spacing w:after="0" w:before="0" w:line="280"/>
        <w:ind w:left="3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Background music: uplifting electronic ambient. 15 seconds.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3B82F6"/>
          <w:sz w:val="36"/>
          <w:szCs w:val="36"/>
        </w:rPr>
        <w:t xml:space="preserve">六、Phase 4：个性化视频回顾（2周）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E293B"/>
          <w:sz w:val="28"/>
          <w:szCs w:val="28"/>
        </w:rPr>
        <w:t xml:space="preserve">6.1 个人碳足迹视频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color w:val="334155"/>
          <w:sz w:val="21"/>
          <w:szCs w:val="21"/>
        </w:rPr>
        <w:t xml:space="preserve">类似支付宝年度账单，但是 AI 生成的动态视频版本：</w:t>
      </w:r>
    </w:p>
    <w:p>
      <w:pPr>
        <w:pStyle w:val="ListParagraph"/>
        <w:numPr>
          <w:ilvl w:val="0"/>
          <w:numId w:val="5"/>
        </w:numPr>
        <w:spacing w:after="40" w:before="40" w:line="340"/>
      </w:pPr>
      <w:r>
        <w:rPr>
          <w:rFonts w:ascii="Arial" w:eastAsia="Microsoft YaHei" w:hAnsi="Arial"/>
          <w:color w:val="334155"/>
          <w:sz w:val="21"/>
          <w:szCs w:val="21"/>
        </w:rPr>
        <w:t xml:space="preserve">读取用户年度碳数据（减排量、绿色出行次数、积分等）</w:t>
      </w:r>
    </w:p>
    <w:p>
      <w:pPr>
        <w:pStyle w:val="ListParagraph"/>
        <w:numPr>
          <w:ilvl w:val="0"/>
          <w:numId w:val="5"/>
        </w:numPr>
        <w:spacing w:after="40" w:before="40" w:line="340"/>
      </w:pPr>
      <w:r>
        <w:rPr>
          <w:rFonts w:ascii="Arial" w:eastAsia="Microsoft YaHei" w:hAnsi="Arial"/>
          <w:color w:val="334155"/>
          <w:sz w:val="21"/>
          <w:szCs w:val="21"/>
        </w:rPr>
        <w:t xml:space="preserve">LLM 生成个性化叙事脚本（如“你今年骑行了1200公里，相当于种下50棵树”）</w:t>
      </w:r>
    </w:p>
    <w:p>
      <w:pPr>
        <w:pStyle w:val="ListParagraph"/>
        <w:numPr>
          <w:ilvl w:val="0"/>
          <w:numId w:val="5"/>
        </w:numPr>
        <w:spacing w:after="40" w:before="40" w:line="340"/>
      </w:pPr>
      <w:r>
        <w:rPr>
          <w:rFonts w:ascii="Arial" w:eastAsia="Microsoft YaHei" w:hAnsi="Arial"/>
          <w:color w:val="334155"/>
          <w:sz w:val="21"/>
          <w:szCs w:val="21"/>
        </w:rPr>
        <w:t xml:space="preserve">Seedance 生成城市骑行、绿树成荫等 AI 画面</w:t>
      </w:r>
    </w:p>
    <w:p>
      <w:pPr>
        <w:pStyle w:val="ListParagraph"/>
        <w:numPr>
          <w:ilvl w:val="0"/>
          <w:numId w:val="5"/>
        </w:numPr>
        <w:spacing w:after="40" w:before="40" w:line="340"/>
      </w:pPr>
      <w:r>
        <w:rPr>
          <w:rFonts w:ascii="Arial" w:eastAsia="Microsoft YaHei" w:hAnsi="Arial"/>
          <w:color w:val="334155"/>
          <w:sz w:val="21"/>
          <w:szCs w:val="21"/>
        </w:rPr>
        <w:t xml:space="preserve">支持分享到微信/微博/抖音等社交平台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E293B"/>
          <w:sz w:val="28"/>
          <w:szCs w:val="28"/>
        </w:rPr>
        <w:t xml:space="preserve">6.2 社区排行榜视频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color w:val="334155"/>
          <w:sz w:val="21"/>
          <w:szCs w:val="21"/>
        </w:rPr>
        <w:t xml:space="preserve">周报/月报自动生成，推送到社区群：</w:t>
      </w:r>
    </w:p>
    <w:p>
      <w:pPr>
        <w:pStyle w:val="ListParagraph"/>
        <w:numPr>
          <w:ilvl w:val="0"/>
          <w:numId w:val="6"/>
        </w:numPr>
        <w:spacing w:after="40" w:before="40" w:line="340"/>
      </w:pPr>
      <w:r>
        <w:rPr>
          <w:rFonts w:ascii="Arial" w:eastAsia="Microsoft YaHei" w:hAnsi="Arial"/>
          <w:color w:val="334155"/>
          <w:sz w:val="21"/>
          <w:szCs w:val="21"/>
        </w:rPr>
        <w:t xml:space="preserve">每周自动拉取社区排名数据</w:t>
      </w:r>
    </w:p>
    <w:p>
      <w:pPr>
        <w:pStyle w:val="ListParagraph"/>
        <w:numPr>
          <w:ilvl w:val="0"/>
          <w:numId w:val="6"/>
        </w:numPr>
        <w:spacing w:after="40" w:before="40" w:line="340"/>
      </w:pPr>
      <w:r>
        <w:rPr>
          <w:rFonts w:ascii="Arial" w:eastAsia="Microsoft YaHei" w:hAnsi="Arial"/>
          <w:color w:val="334155"/>
          <w:sz w:val="21"/>
          <w:szCs w:val="21"/>
        </w:rPr>
        <w:t xml:space="preserve">生成30秒排名揭晓视频（动态图表 + 激励音效）</w:t>
      </w:r>
    </w:p>
    <w:p>
      <w:pPr>
        <w:pStyle w:val="ListParagraph"/>
        <w:numPr>
          <w:ilvl w:val="0"/>
          <w:numId w:val="6"/>
        </w:numPr>
        <w:spacing w:after="40" w:before="40" w:line="340"/>
      </w:pPr>
      <w:r>
        <w:rPr>
          <w:rFonts w:ascii="Arial" w:eastAsia="Microsoft YaHei" w:hAnsi="Arial"/>
          <w:color w:val="334155"/>
          <w:sz w:val="21"/>
          <w:szCs w:val="21"/>
        </w:rPr>
        <w:t xml:space="preserve">支持定时任务（Cron表达式）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3B82F6"/>
          <w:sz w:val="36"/>
          <w:szCs w:val="36"/>
        </w:rPr>
        <w:t xml:space="preserve">七、技术风险与应对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rPr>
          <w:cantSplit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等级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应对方案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Seedance API 调用成本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高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按次收费，设置用户每日生成限额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视频生成耗时较长(30-120秒)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中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异步任务+进度条+完成通知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LLM 生成脚本质量不稳定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中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预设多套 Prompt 模板，失败自动重试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视频内容合规风险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低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接入内容审核模块，敏感词过滤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存储成本随视频量增长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中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阿里云OSS+生命周期自动清理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3B82F6"/>
          <w:sz w:val="36"/>
          <w:szCs w:val="36"/>
        </w:rPr>
        <w:t xml:space="preserve">八、成本估算与商业模式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E293B"/>
          <w:sz w:val="28"/>
          <w:szCs w:val="28"/>
        </w:rPr>
        <w:t xml:space="preserve">8.1 API 成本估算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rPr>
          <w:cantSplit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服务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单价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月使用量(估)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月成本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火山方舟 LLM (Doubao)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¥0.008/1K tokens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500万 tokens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¥4,000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Seedance 2.0 视频生成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¥0.5-2/条(15秒)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100条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¥50-200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阿里云 OSS 存储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¥0.12/GB/月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50GB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¥6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MySQL 数据库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免费(自建)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-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¥0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服务器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¥200-500/月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1台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¥200-500</w:t>
            </w:r>
          </w:p>
        </w:tc>
      </w:tr>
    </w:tbl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color w:val="334155"/>
          <w:sz w:val="21"/>
          <w:szCs w:val="21"/>
        </w:rPr>
        <w:t xml:space="preserve">合计月成本：约 ¥4,200 - 4,700，其中 Seedance 视频生成占大头。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E293B"/>
          <w:sz w:val="28"/>
          <w:szCs w:val="28"/>
        </w:rPr>
        <w:t xml:space="preserve">8.2 商业模式建议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160"/>
      </w:tblGrid>
      <w:tr>
        <w:trPr>
          <w:cantSplit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定价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免费版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每日生成3条视频，含水印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¥0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基础版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每日20条，支持自定义模板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¥99/月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专业版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无限视频 + API接口 + 私有部署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¥499/月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企业版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定制开发 + SLA保障 + 专属服务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19"/>
                <w:szCs w:val="19"/>
              </w:rPr>
              <w:t xml:space="preserve">¥999+/月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3B82F6"/>
          <w:sz w:val="36"/>
          <w:szCs w:val="36"/>
        </w:rPr>
        <w:t xml:space="preserve">九、关键代码示例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E293B"/>
          <w:sz w:val="28"/>
          <w:szCs w:val="28"/>
        </w:rPr>
        <w:t xml:space="preserve">9.1 后端：调用 Seedance API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color w:val="334155"/>
          <w:sz w:val="21"/>
          <w:szCs w:val="21"/>
        </w:rPr>
        <w:t xml:space="preserve">VideoService.java 中调用 Seedance 2.0 的核心代码：</w:t>
      </w:r>
    </w:p>
    <w:p>
      <w:pPr>
        <w:shd w:fill="F8FAFC" w:val="clear"/>
        <w:spacing w:after="0" w:before="0" w:line="280"/>
        <w:ind w:left="3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// 调用火山方舟 Seedance 2.0 API</w:t>
      </w:r>
    </w:p>
    <w:p>
      <w:pPr>
        <w:shd w:fill="F8FAFC" w:val="clear"/>
        <w:spacing w:after="0" w:before="0" w:line="280"/>
        <w:ind w:left="3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String apiUrl = "https://ark.cn-beijing.volces.com/api/v3/contents/generations/tasks";</w:t>
      </w:r>
    </w:p>
    <w:p>
      <w:pPr>
        <w:shd w:fill="F8FAFC" w:val="clear"/>
        <w:spacing w:after="0" w:before="0" w:line="280"/>
        <w:ind w:left="3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/>
      </w:r>
    </w:p>
    <w:p>
      <w:pPr>
        <w:shd w:fill="F8FAFC" w:val="clear"/>
        <w:spacing w:after="0" w:before="0" w:line="280"/>
        <w:ind w:left="3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RestTemplate restTemplate = new RestTemplate();</w:t>
      </w:r>
    </w:p>
    <w:p>
      <w:pPr>
        <w:shd w:fill="F8FAFC" w:val="clear"/>
        <w:spacing w:after="0" w:before="0" w:line="280"/>
        <w:ind w:left="3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HttpHeaders headers = new HttpHeaders();</w:t>
      </w:r>
    </w:p>
    <w:p>
      <w:pPr>
        <w:shd w:fill="F8FAFC" w:val="clear"/>
        <w:spacing w:after="0" w:before="0" w:line="280"/>
        <w:ind w:left="3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headers.set("Authorization", "Bearer " + apiKey);</w:t>
      </w:r>
    </w:p>
    <w:p>
      <w:pPr>
        <w:shd w:fill="F8FAFC" w:val="clear"/>
        <w:spacing w:after="0" w:before="0" w:line="280"/>
        <w:ind w:left="3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headers.setContentType(MediaType.APPLICATION_JSON);</w:t>
      </w:r>
    </w:p>
    <w:p>
      <w:pPr>
        <w:shd w:fill="F8FAFC" w:val="clear"/>
        <w:spacing w:after="0" w:before="0" w:line="280"/>
        <w:ind w:left="3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/>
      </w:r>
    </w:p>
    <w:p>
      <w:pPr>
        <w:shd w:fill="F8FAFC" w:val="clear"/>
        <w:spacing w:after="0" w:before="0" w:line="280"/>
        <w:ind w:left="3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Map&lt;String, Object&gt; body = new HashMap&lt;&gt;();</w:t>
      </w:r>
    </w:p>
    <w:p>
      <w:pPr>
        <w:shd w:fill="F8FAFC" w:val="clear"/>
        <w:spacing w:after="0" w:before="0" w:line="280"/>
        <w:ind w:left="3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body.put("model", "doubao-seedance-2-0");</w:t>
      </w:r>
    </w:p>
    <w:p>
      <w:pPr>
        <w:shd w:fill="F8FAFC" w:val="clear"/>
        <w:spacing w:after="0" w:before="0" w:line="280"/>
        <w:ind w:left="3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body.put("content", List.of(</w:t>
      </w:r>
    </w:p>
    <w:p>
      <w:pPr>
        <w:shd w:fill="F8FAFC" w:val="clear"/>
        <w:spacing w:after="0" w:before="0" w:line="280"/>
        <w:ind w:left="3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  Map.of("type", "text", "text", promptText)</w:t>
      </w:r>
    </w:p>
    <w:p>
      <w:pPr>
        <w:shd w:fill="F8FAFC" w:val="clear"/>
        <w:spacing w:after="0" w:before="0" w:line="280"/>
        <w:ind w:left="3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));</w:t>
      </w:r>
    </w:p>
    <w:p>
      <w:pPr>
        <w:shd w:fill="F8FAFC" w:val="clear"/>
        <w:spacing w:after="0" w:before="0" w:line="280"/>
        <w:ind w:left="3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/>
      </w:r>
    </w:p>
    <w:p>
      <w:pPr>
        <w:shd w:fill="F8FAFC" w:val="clear"/>
        <w:spacing w:after="0" w:before="0" w:line="280"/>
        <w:ind w:left="3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HttpEntity&lt;Map&gt; request = new HttpEntity&lt;&gt;(body, headers);</w:t>
      </w:r>
    </w:p>
    <w:p>
      <w:pPr>
        <w:shd w:fill="F8FAFC" w:val="clear"/>
        <w:spacing w:after="0" w:before="0" w:line="280"/>
        <w:ind w:left="3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ResponseEntity&lt;Map&gt; response = restTemplate.postForEntity(</w:t>
      </w:r>
    </w:p>
    <w:p>
      <w:pPr>
        <w:shd w:fill="F8FAFC" w:val="clear"/>
        <w:spacing w:after="0" w:before="0" w:line="280"/>
        <w:ind w:left="3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  apiUrl, request, Map.class);</w:t>
      </w:r>
    </w:p>
    <w:p>
      <w:pPr>
        <w:shd w:fill="F8FAFC" w:val="clear"/>
        <w:spacing w:after="0" w:before="0" w:line="280"/>
        <w:ind w:left="3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/>
      </w:r>
    </w:p>
    <w:p>
      <w:pPr>
        <w:shd w:fill="F8FAFC" w:val="clear"/>
        <w:spacing w:after="0" w:before="0" w:line="280"/>
        <w:ind w:left="3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// 获取任务ID，后续轮询生成结果</w:t>
      </w:r>
    </w:p>
    <w:p>
      <w:pPr>
        <w:shd w:fill="F8FAFC" w:val="clear"/>
        <w:spacing w:after="0" w:before="0" w:line="280"/>
        <w:ind w:left="3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String taskId = (String) response.getBody().get("id");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E293B"/>
          <w:sz w:val="28"/>
          <w:szCs w:val="28"/>
        </w:rPr>
        <w:t xml:space="preserve">9.2 后端：LLM 脚本生成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color w:val="334155"/>
          <w:sz w:val="21"/>
          <w:szCs w:val="21"/>
        </w:rPr>
        <w:t xml:space="preserve">ScriptService.java 中调用 LLM 生成视频脚本：</w:t>
      </w:r>
    </w:p>
    <w:p>
      <w:pPr>
        <w:shd w:fill="F8FAFC" w:val="clear"/>
        <w:spacing w:after="0" w:before="0" w:line="280"/>
        <w:ind w:left="3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@Service</w:t>
      </w:r>
    </w:p>
    <w:p>
      <w:pPr>
        <w:shd w:fill="F8FAFC" w:val="clear"/>
        <w:spacing w:after="0" w:before="0" w:line="280"/>
        <w:ind w:left="3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public class ScriptService {</w:t>
      </w:r>
    </w:p>
    <w:p>
      <w:pPr>
        <w:shd w:fill="F8FAFC" w:val="clear"/>
        <w:spacing w:after="0" w:before="0" w:line="280"/>
        <w:ind w:left="3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/>
      </w:r>
    </w:p>
    <w:p>
      <w:pPr>
        <w:shd w:fill="F8FAFC" w:val="clear"/>
        <w:spacing w:after="0" w:before="0" w:line="280"/>
        <w:ind w:left="3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  @Value("${volcengine.api.key}")</w:t>
      </w:r>
    </w:p>
    <w:p>
      <w:pPr>
        <w:shd w:fill="F8FAFC" w:val="clear"/>
        <w:spacing w:after="0" w:before="0" w:line="280"/>
        <w:ind w:left="3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  private String apiKey;</w:t>
      </w:r>
    </w:p>
    <w:p>
      <w:pPr>
        <w:shd w:fill="F8FAFC" w:val="clear"/>
        <w:spacing w:after="0" w:before="0" w:line="280"/>
        <w:ind w:left="3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/>
      </w:r>
    </w:p>
    <w:p>
      <w:pPr>
        <w:shd w:fill="F8FAFC" w:val="clear"/>
        <w:spacing w:after="0" w:before="0" w:line="280"/>
        <w:ind w:left="3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  public String generateVideoScript(String type, Map&lt;String, Object&gt; data) {</w:t>
      </w:r>
    </w:p>
    <w:p>
      <w:pPr>
        <w:shd w:fill="F8FAFC" w:val="clear"/>
        <w:spacing w:after="0" w:before="0" w:line="280"/>
        <w:ind w:left="3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    String prompt = buildPrompt(type, data);</w:t>
      </w:r>
    </w:p>
    <w:p>
      <w:pPr>
        <w:shd w:fill="F8FAFC" w:val="clear"/>
        <w:spacing w:after="0" w:before="0" w:line="280"/>
        <w:ind w:left="3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/>
      </w:r>
    </w:p>
    <w:p>
      <w:pPr>
        <w:shd w:fill="F8FAFC" w:val="clear"/>
        <w:spacing w:after="0" w:before="0" w:line="280"/>
        <w:ind w:left="3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    // 调用火山方舟 LLM API</w:t>
      </w:r>
    </w:p>
    <w:p>
      <w:pPr>
        <w:shd w:fill="F8FAFC" w:val="clear"/>
        <w:spacing w:after="0" w:before="0" w:line="280"/>
        <w:ind w:left="3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    Map&lt;String, Object&gt; body = Map.of(</w:t>
      </w:r>
    </w:p>
    <w:p>
      <w:pPr>
        <w:shd w:fill="F8FAFC" w:val="clear"/>
        <w:spacing w:after="0" w:before="0" w:line="280"/>
        <w:ind w:left="3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      "model", "doubao-pro-32k",</w:t>
      </w:r>
    </w:p>
    <w:p>
      <w:pPr>
        <w:shd w:fill="F8FAFC" w:val="clear"/>
        <w:spacing w:after="0" w:before="0" w:line="280"/>
        <w:ind w:left="3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      "messages", List.of(</w:t>
      </w:r>
    </w:p>
    <w:p>
      <w:pPr>
        <w:shd w:fill="F8FAFC" w:val="clear"/>
        <w:spacing w:after="0" w:before="0" w:line="280"/>
        <w:ind w:left="3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        Map.of("role", "system", "content", SYSTEM_PROMPT),</w:t>
      </w:r>
    </w:p>
    <w:p>
      <w:pPr>
        <w:shd w:fill="F8FAFC" w:val="clear"/>
        <w:spacing w:after="0" w:before="0" w:line="280"/>
        <w:ind w:left="3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        Map.of("role", "user", "content", prompt)</w:t>
      </w:r>
    </w:p>
    <w:p>
      <w:pPr>
        <w:shd w:fill="F8FAFC" w:val="clear"/>
        <w:spacing w:after="0" w:before="0" w:line="280"/>
        <w:ind w:left="3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      )</w:t>
      </w:r>
    </w:p>
    <w:p>
      <w:pPr>
        <w:shd w:fill="F8FAFC" w:val="clear"/>
        <w:spacing w:after="0" w:before="0" w:line="280"/>
        <w:ind w:left="3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    );</w:t>
      </w:r>
    </w:p>
    <w:p>
      <w:pPr>
        <w:shd w:fill="F8FAFC" w:val="clear"/>
        <w:spacing w:after="0" w:before="0" w:line="280"/>
        <w:ind w:left="3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/>
      </w:r>
    </w:p>
    <w:p>
      <w:pPr>
        <w:shd w:fill="F8FAFC" w:val="clear"/>
        <w:spacing w:after="0" w:before="0" w:line="280"/>
        <w:ind w:left="3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    // 发送请求并解析响应</w:t>
      </w:r>
    </w:p>
    <w:p>
      <w:pPr>
        <w:shd w:fill="F8FAFC" w:val="clear"/>
        <w:spacing w:after="0" w:before="0" w:line="280"/>
        <w:ind w:left="3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    String response = callLlmApi(body);</w:t>
      </w:r>
    </w:p>
    <w:p>
      <w:pPr>
        <w:shd w:fill="F8FAFC" w:val="clear"/>
        <w:spacing w:after="0" w:before="0" w:line="280"/>
        <w:ind w:left="3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    return extractScript(response);</w:t>
      </w:r>
    </w:p>
    <w:p>
      <w:pPr>
        <w:shd w:fill="F8FAFC" w:val="clear"/>
        <w:spacing w:after="0" w:before="0" w:line="280"/>
        <w:ind w:left="3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  }</w:t>
      </w:r>
    </w:p>
    <w:p>
      <w:pPr>
        <w:shd w:fill="F8FAFC" w:val="clear"/>
        <w:spacing w:after="0" w:before="0" w:line="280"/>
        <w:ind w:left="3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}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E293B"/>
          <w:sz w:val="28"/>
          <w:szCs w:val="28"/>
        </w:rPr>
        <w:t xml:space="preserve">9.3 前端：视频创作页面核心逻辑</w:t>
      </w:r>
    </w:p>
    <w:p>
      <w:pPr>
        <w:shd w:fill="F8FAFC" w:val="clear"/>
        <w:spacing w:after="0" w:before="0" w:line="280"/>
        <w:ind w:left="3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// VideoCreatorView.vue 核心流程</w:t>
      </w:r>
    </w:p>
    <w:p>
      <w:pPr>
        <w:shd w:fill="F8FAFC" w:val="clear"/>
        <w:spacing w:after="0" w:before="0" w:line="280"/>
        <w:ind w:left="3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async function handleGenerate() {</w:t>
      </w:r>
    </w:p>
    <w:p>
      <w:pPr>
        <w:shd w:fill="F8FAFC" w:val="clear"/>
        <w:spacing w:after="0" w:before="0" w:line="280"/>
        <w:ind w:left="3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  // 1. 发起生成请求</w:t>
      </w:r>
    </w:p>
    <w:p>
      <w:pPr>
        <w:shd w:fill="F8FAFC" w:val="clear"/>
        <w:spacing w:after="0" w:before="0" w:line="280"/>
        <w:ind w:left="3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  const task = await api.videoGenerate({</w:t>
      </w:r>
    </w:p>
    <w:p>
      <w:pPr>
        <w:shd w:fill="F8FAFC" w:val="clear"/>
        <w:spacing w:after="0" w:before="0" w:line="280"/>
        <w:ind w:left="3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    type: 'report',</w:t>
      </w:r>
    </w:p>
    <w:p>
      <w:pPr>
        <w:shd w:fill="F8FAFC" w:val="clear"/>
        <w:spacing w:after="0" w:before="0" w:line="280"/>
        <w:ind w:left="3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    params: { dateRange: '2026-Q1', metrics: ['reduction', 'users'] }</w:t>
      </w:r>
    </w:p>
    <w:p>
      <w:pPr>
        <w:shd w:fill="F8FAFC" w:val="clear"/>
        <w:spacing w:after="0" w:before="0" w:line="280"/>
        <w:ind w:left="3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  })</w:t>
      </w:r>
    </w:p>
    <w:p>
      <w:pPr>
        <w:shd w:fill="F8FAFC" w:val="clear"/>
        <w:spacing w:after="0" w:before="0" w:line="280"/>
        <w:ind w:left="3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/>
      </w:r>
    </w:p>
    <w:p>
      <w:pPr>
        <w:shd w:fill="F8FAFC" w:val="clear"/>
        <w:spacing w:after="0" w:before="0" w:line="280"/>
        <w:ind w:left="3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  // 2. 轮询任务状态</w:t>
      </w:r>
    </w:p>
    <w:p>
      <w:pPr>
        <w:shd w:fill="F8FAFC" w:val="clear"/>
        <w:spacing w:after="0" w:before="0" w:line="280"/>
        <w:ind w:left="3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  const poll = setInterval(async () =&gt; {</w:t>
      </w:r>
    </w:p>
    <w:p>
      <w:pPr>
        <w:shd w:fill="F8FAFC" w:val="clear"/>
        <w:spacing w:after="0" w:before="0" w:line="280"/>
        <w:ind w:left="3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    const result = await api.videoTask(task.id)</w:t>
      </w:r>
    </w:p>
    <w:p>
      <w:pPr>
        <w:shd w:fill="F8FAFC" w:val="clear"/>
        <w:spacing w:after="0" w:before="0" w:line="280"/>
        <w:ind w:left="3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    if (result.status === 'completed') {</w:t>
      </w:r>
    </w:p>
    <w:p>
      <w:pPr>
        <w:shd w:fill="F8FAFC" w:val="clear"/>
        <w:spacing w:after="0" w:before="0" w:line="280"/>
        <w:ind w:left="3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      clearInterval(poll)</w:t>
      </w:r>
    </w:p>
    <w:p>
      <w:pPr>
        <w:shd w:fill="F8FAFC" w:val="clear"/>
        <w:spacing w:after="0" w:before="0" w:line="280"/>
        <w:ind w:left="3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      videoUrl.value = result.videoUrl</w:t>
      </w:r>
    </w:p>
    <w:p>
      <w:pPr>
        <w:shd w:fill="F8FAFC" w:val="clear"/>
        <w:spacing w:after="0" w:before="0" w:line="280"/>
        <w:ind w:left="3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    }</w:t>
      </w:r>
    </w:p>
    <w:p>
      <w:pPr>
        <w:shd w:fill="F8FAFC" w:val="clear"/>
        <w:spacing w:after="0" w:before="0" w:line="280"/>
        <w:ind w:left="3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  }, 3000) // 每3秒轮询</w:t>
      </w:r>
    </w:p>
    <w:p>
      <w:pPr>
        <w:shd w:fill="F8FAFC" w:val="clear"/>
        <w:spacing w:after="0" w:before="0" w:line="280"/>
        <w:ind w:left="3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}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E293B"/>
          <w:sz w:val="28"/>
          <w:szCs w:val="28"/>
        </w:rPr>
        <w:t xml:space="preserve">9.4 火山方舟 API 开通流程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color w:val="334155"/>
          <w:sz w:val="21"/>
          <w:szCs w:val="21"/>
        </w:rPr>
        <w:t xml:space="preserve">开通 Seedance 2.0 API 的步骤：</w:t>
      </w:r>
    </w:p>
    <w:p>
      <w:pPr>
        <w:shd w:fill="F8FAFC" w:val="clear"/>
        <w:spacing w:after="0" w:before="0" w:line="280"/>
        <w:ind w:left="3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1. 注册火山方舟账号: https://console.volcengine.com/ark</w:t>
      </w:r>
    </w:p>
    <w:p>
      <w:pPr>
        <w:shd w:fill="F8FAFC" w:val="clear"/>
        <w:spacing w:after="0" w:before="0" w:line="280"/>
        <w:ind w:left="3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2. 创建 API Key，开通 Doubao-Seedance-2.0 模型权限</w:t>
      </w:r>
    </w:p>
    <w:p>
      <w:pPr>
        <w:shd w:fill="F8FAFC" w:val="clear"/>
        <w:spacing w:after="0" w:before="0" w:line="280"/>
        <w:ind w:left="3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3. 先充值（建议先充 100 元试用）</w:t>
      </w:r>
    </w:p>
    <w:p>
      <w:pPr>
        <w:shd w:fill="F8FAFC" w:val="clear"/>
        <w:spacing w:after="0" w:before="0" w:line="280"/>
        <w:ind w:left="3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4. 在 application.yml 中配置 API Key:</w:t>
      </w:r>
    </w:p>
    <w:p>
      <w:pPr>
        <w:shd w:fill="F8FAFC" w:val="clear"/>
        <w:spacing w:after="0" w:before="0" w:line="280"/>
        <w:ind w:left="3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   volcengine:</w:t>
      </w:r>
    </w:p>
    <w:p>
      <w:pPr>
        <w:shd w:fill="F8FAFC" w:val="clear"/>
        <w:spacing w:after="0" w:before="0" w:line="280"/>
        <w:ind w:left="3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     api:</w:t>
      </w:r>
    </w:p>
    <w:p>
      <w:pPr>
        <w:shd w:fill="F8FAFC" w:val="clear"/>
        <w:spacing w:after="0" w:before="0" w:line="280"/>
        <w:ind w:left="3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       key: ${VOLCENGINE_API_KEY}</w:t>
      </w:r>
    </w:p>
    <w:p>
      <w:pPr>
        <w:shd w:fill="F8FAFC" w:val="clear"/>
        <w:spacing w:after="0" w:before="0" w:line="280"/>
        <w:ind w:left="3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       base-url: https://ark.cn-beijing.volces.com/api/v3</w:t>
      </w:r>
    </w:p>
    <w:p>
      <w:pPr>
        <w:shd w:fill="F8FAFC" w:val="clear"/>
        <w:spacing w:after="0" w:before="0" w:line="280"/>
        <w:ind w:left="3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5. 调用接口: POST /contents/generations/tasks</w:t>
      </w:r>
    </w:p>
    <w:p>
      <w:pPr>
        <w:shd w:fill="F8FAFC" w:val="clear"/>
        <w:spacing w:after="0" w:before="0" w:line="280"/>
        <w:ind w:left="36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6. 查询结果: GET /contents/generations/tasks/{task_id}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3B82F6"/>
          <w:sz w:val="36"/>
          <w:szCs w:val="36"/>
        </w:rPr>
        <w:t xml:space="preserve">附录：关键参考资源</w:t>
      </w:r>
    </w:p>
    <w:p>
      <w:pPr>
        <w:pStyle w:val="ListParagraph"/>
        <w:numPr>
          <w:ilvl w:val="0"/>
          <w:numId w:val="7"/>
        </w:numPr>
        <w:spacing w:after="40" w:before="40" w:line="340"/>
      </w:pPr>
      <w:r>
        <w:rPr>
          <w:rFonts w:ascii="Arial" w:eastAsia="Microsoft YaHei" w:hAnsi="Arial"/>
          <w:color w:val="334155"/>
          <w:sz w:val="21"/>
          <w:szCs w:val="21"/>
        </w:rPr>
        <w:t xml:space="preserve">Seedance 2.0 官方文档: https://seed.bytedance.com/zh/blog/official-launch-of-seedance-2-0</w:t>
      </w:r>
    </w:p>
    <w:p>
      <w:pPr>
        <w:pStyle w:val="ListParagraph"/>
        <w:numPr>
          <w:ilvl w:val="0"/>
          <w:numId w:val="7"/>
        </w:numPr>
        <w:spacing w:after="40" w:before="40" w:line="340"/>
      </w:pPr>
      <w:r>
        <w:rPr>
          <w:rFonts w:ascii="Arial" w:eastAsia="Microsoft YaHei" w:hAnsi="Arial"/>
          <w:color w:val="334155"/>
          <w:sz w:val="21"/>
          <w:szCs w:val="21"/>
        </w:rPr>
        <w:t xml:space="preserve">火山方舟 API 文档: https://www.volcengine.com/docs/82379/1263418</w:t>
      </w:r>
    </w:p>
    <w:p>
      <w:pPr>
        <w:pStyle w:val="ListParagraph"/>
        <w:numPr>
          <w:ilvl w:val="0"/>
          <w:numId w:val="7"/>
        </w:numPr>
        <w:spacing w:after="40" w:before="40" w:line="340"/>
      </w:pPr>
      <w:r>
        <w:rPr>
          <w:rFonts w:ascii="Arial" w:eastAsia="Microsoft YaHei" w:hAnsi="Arial"/>
          <w:color w:val="334155"/>
          <w:sz w:val="21"/>
          <w:szCs w:val="21"/>
        </w:rPr>
        <w:t xml:space="preserve">Seedance 2.0 API 指南: https://www.nxcode.io/zh/resources/news/seedance-2-0-api-guide</w:t>
      </w:r>
    </w:p>
    <w:p>
      <w:pPr>
        <w:pStyle w:val="ListParagraph"/>
        <w:numPr>
          <w:ilvl w:val="0"/>
          <w:numId w:val="7"/>
        </w:numPr>
        <w:spacing w:after="40" w:before="40" w:line="340"/>
      </w:pPr>
      <w:r>
        <w:rPr>
          <w:rFonts w:ascii="Arial" w:eastAsia="Microsoft YaHei" w:hAnsi="Arial"/>
          <w:color w:val="334155"/>
          <w:sz w:val="21"/>
          <w:szCs w:val="21"/>
        </w:rPr>
        <w:t xml:space="preserve">火山方舟开发者控制台: https://console.volcengine.com/ark</w:t>
      </w:r>
    </w:p>
    <w:p>
      <w:pPr>
        <w:pStyle w:val="ListParagraph"/>
        <w:numPr>
          <w:ilvl w:val="0"/>
          <w:numId w:val="7"/>
        </w:numPr>
        <w:spacing w:after="40" w:before="40" w:line="340"/>
      </w:pPr>
      <w:r>
        <w:rPr>
          <w:rFonts w:ascii="Arial" w:eastAsia="Microsoft YaHei" w:hAnsi="Arial"/>
          <w:color w:val="334155"/>
          <w:sz w:val="21"/>
          <w:szCs w:val="21"/>
        </w:rPr>
        <w:t xml:space="preserve">Video.js 播放器文档: https://videojs.com/</w:t>
      </w:r>
    </w:p>
    <w:p>
      <w:pPr>
        <w:spacing w:after="120" w:before="120"/>
      </w:pP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color w:val="64748B"/>
          <w:sz w:val="21"/>
          <w:szCs w:val="21"/>
        </w:rPr>
        <w:t xml:space="preserve">— 文档结束 —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6"/>
        <w:szCs w:val="16"/>
      </w:rPr>
      <w:t xml:space="preserve">第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64748B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64748B"/>
        <w:sz w:val="16"/>
        <w:szCs w:val="16"/>
      </w:rPr>
      <w:t xml:space="preserve">低碳可视化平台 · Seedance 2.0 接入实操方案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7"/>
    <w:lvlOverride w:ilvl="0">
      <w:startOverride w:val="1"/>
    </w:lvlOverride>
  </w:num>
  <w:num w:numId="6">
    <w:abstractNumId w:val="8"/>
    <w:lvlOverride w:ilvl="0">
      <w:startOverride w:val="1"/>
    </w:lvlOverride>
  </w:num>
  <w:num w:numId="7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3B82F6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color w:val="1E293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2026-04-04T02:05:37.322Z</dcterms:created>
  <dcterms:modified xsi:type="dcterms:W3CDTF">2026-04-04T02:05:37.322Z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