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494F7" w14:textId="77777777" w:rsidR="00FC6E02" w:rsidRDefault="008E2186">
      <w:pPr>
        <w:rPr>
          <w:b/>
        </w:rPr>
      </w:pPr>
      <w:r>
        <w:rPr>
          <w:b/>
        </w:rPr>
        <w:t>CAPSTONE DEFENSE : BITBO STANDARD  / BITBO ENTERPRISE</w:t>
      </w:r>
    </w:p>
    <w:p w14:paraId="57438D0A" w14:textId="77777777" w:rsidR="00FC6E02" w:rsidRDefault="008E2186">
      <w:pPr>
        <w:rPr>
          <w:b/>
        </w:rPr>
      </w:pPr>
      <w:r>
        <w:rPr>
          <w:b/>
        </w:rPr>
        <w:t>DATE: January 26, 2024</w:t>
      </w:r>
    </w:p>
    <w:p w14:paraId="55869325" w14:textId="77777777" w:rsidR="00FC6E02" w:rsidRDefault="00FC6E02">
      <w:pPr>
        <w:rPr>
          <w:b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C6E02" w14:paraId="5C619BE4" w14:textId="77777777" w:rsidTr="00017A19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DC78" w14:textId="77777777" w:rsidR="00FC6E02" w:rsidRDefault="008E218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BITBO STANDARD</w:t>
            </w:r>
          </w:p>
        </w:tc>
      </w:tr>
      <w:tr w:rsidR="00FC6E02" w14:paraId="35916774" w14:textId="77777777" w:rsidTr="00017A1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671CA" w14:textId="77777777" w:rsidR="00FC6E02" w:rsidRDefault="008E218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COMMENTS / SUGGESTIONS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24CE" w14:textId="77777777" w:rsidR="00FC6E02" w:rsidRDefault="008E218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PANELS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C52F" w14:textId="77777777" w:rsidR="00FC6E02" w:rsidRDefault="008E218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35299E" w14:paraId="50541D9B" w14:textId="77777777" w:rsidTr="00C33C36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A9CA4" w14:textId="77777777" w:rsidR="0035299E" w:rsidRDefault="0035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Validation in forms page of residents.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F72A" w14:textId="519E229B" w:rsidR="0035299E" w:rsidRDefault="0035299E" w:rsidP="00017A19">
            <w:pPr>
              <w:widowControl w:val="0"/>
              <w:spacing w:line="48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03425C2B" w14:textId="7CA4E80E" w:rsidR="0035299E" w:rsidRDefault="0035299E">
            <w:pPr>
              <w:widowControl w:val="0"/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Ryan Aureus</w:t>
            </w:r>
          </w:p>
          <w:p w14:paraId="34378554" w14:textId="77777777" w:rsidR="0035299E" w:rsidRDefault="0035299E" w:rsidP="0035299E">
            <w:pPr>
              <w:widowControl w:val="0"/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 xml:space="preserve">Peter </w:t>
            </w:r>
            <w:proofErr w:type="spellStart"/>
            <w:r>
              <w:rPr>
                <w:b/>
              </w:rPr>
              <w:t>Narzoles</w:t>
            </w:r>
            <w:proofErr w:type="spellEnd"/>
          </w:p>
          <w:p w14:paraId="33BBC691" w14:textId="763A435F" w:rsidR="0035299E" w:rsidRDefault="0035299E" w:rsidP="0035299E">
            <w:pPr>
              <w:widowControl w:val="0"/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 xml:space="preserve">John </w:t>
            </w:r>
            <w:proofErr w:type="spellStart"/>
            <w:r>
              <w:rPr>
                <w:b/>
              </w:rPr>
              <w:t>Vertudez</w:t>
            </w:r>
            <w:proofErr w:type="spellEnd"/>
          </w:p>
          <w:p w14:paraId="717DF3D9" w14:textId="45BD728E" w:rsidR="0035299E" w:rsidRDefault="0035299E" w:rsidP="00017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Michaela Alejandria</w:t>
            </w:r>
          </w:p>
        </w:tc>
        <w:tc>
          <w:tcPr>
            <w:tcW w:w="3010" w:type="dxa"/>
            <w:vMerge w:val="restart"/>
            <w:shd w:val="clear" w:color="auto" w:fill="auto"/>
          </w:tcPr>
          <w:p w14:paraId="7A70B170" w14:textId="02717B43" w:rsidR="0035299E" w:rsidRDefault="0035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35299E" w14:paraId="49983140" w14:textId="77777777" w:rsidTr="00C33C36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0B054" w14:textId="77777777" w:rsidR="0035299E" w:rsidRDefault="0035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Validation in login page.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67B3" w14:textId="77E563DE" w:rsidR="0035299E" w:rsidRDefault="0035299E" w:rsidP="00017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3010" w:type="dxa"/>
            <w:vMerge/>
            <w:shd w:val="clear" w:color="auto" w:fill="auto"/>
          </w:tcPr>
          <w:p w14:paraId="0418E1B9" w14:textId="4DA0FC0D" w:rsidR="0035299E" w:rsidRDefault="0035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35299E" w14:paraId="012E77A8" w14:textId="77777777" w:rsidTr="00C33C36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432E" w14:textId="77777777" w:rsidR="0035299E" w:rsidRDefault="0035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Proper tagging in forms page.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0E01" w14:textId="56314D2A" w:rsidR="0035299E" w:rsidRDefault="0035299E" w:rsidP="00017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3010" w:type="dxa"/>
            <w:vMerge/>
            <w:shd w:val="clear" w:color="auto" w:fill="auto"/>
          </w:tcPr>
          <w:p w14:paraId="030F68A7" w14:textId="5E844E27" w:rsidR="0035299E" w:rsidRDefault="0035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35299E" w14:paraId="32AAC9BE" w14:textId="77777777" w:rsidTr="00C33C36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2938" w14:textId="77777777" w:rsidR="0035299E" w:rsidRDefault="0035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Validation for attachments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240FF" w14:textId="77777777" w:rsidR="0035299E" w:rsidRDefault="0035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010" w:type="dxa"/>
            <w:vMerge/>
            <w:shd w:val="clear" w:color="auto" w:fill="auto"/>
          </w:tcPr>
          <w:p w14:paraId="67F810D6" w14:textId="56D8AA18" w:rsidR="0035299E" w:rsidRDefault="0035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35299E" w14:paraId="490F6728" w14:textId="77777777" w:rsidTr="00C33C36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5C5B" w14:textId="77777777" w:rsidR="0035299E" w:rsidRDefault="0035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more prompt messages.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4AFD" w14:textId="77777777" w:rsidR="0035299E" w:rsidRDefault="0035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010" w:type="dxa"/>
            <w:vMerge/>
            <w:shd w:val="clear" w:color="auto" w:fill="auto"/>
          </w:tcPr>
          <w:p w14:paraId="3D3583D5" w14:textId="42024343" w:rsidR="0035299E" w:rsidRDefault="0035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35299E" w14:paraId="1EB6D42A" w14:textId="77777777" w:rsidTr="00C33C36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4F22" w14:textId="77777777" w:rsidR="0035299E" w:rsidRDefault="0035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Apply UI / UX design.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4B15" w14:textId="77777777" w:rsidR="0035299E" w:rsidRDefault="0035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010" w:type="dxa"/>
            <w:vMerge/>
            <w:shd w:val="clear" w:color="auto" w:fill="auto"/>
          </w:tcPr>
          <w:p w14:paraId="4733865F" w14:textId="1F20B7D6" w:rsidR="0035299E" w:rsidRDefault="0035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FC6E02" w14:paraId="077A7079" w14:textId="77777777" w:rsidTr="00017A19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0714" w14:textId="77777777" w:rsidR="00FC6E02" w:rsidRDefault="008E2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BITBO ENTERPRISE</w:t>
            </w:r>
          </w:p>
        </w:tc>
      </w:tr>
      <w:tr w:rsidR="00FC6E02" w14:paraId="5817755E" w14:textId="77777777" w:rsidTr="00017A1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7C23" w14:textId="77777777" w:rsidR="00FC6E02" w:rsidRDefault="008E218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COMMENTS / SUGGESTIONS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5508" w14:textId="77777777" w:rsidR="00FC6E02" w:rsidRDefault="008E218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PANELS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F9BD" w14:textId="77777777" w:rsidR="00FC6E02" w:rsidRDefault="008E218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017A19" w14:paraId="06AB277E" w14:textId="77777777" w:rsidTr="001C04DA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E6959" w14:textId="77777777" w:rsidR="00017A19" w:rsidRDefault="00017A19">
            <w:pPr>
              <w:widowControl w:val="0"/>
              <w:spacing w:line="240" w:lineRule="auto"/>
              <w:rPr>
                <w:b/>
              </w:rPr>
            </w:pPr>
            <w:r>
              <w:t>Add Data Privacy Act in (terms and conditions) in sign up part.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8A8E" w14:textId="5F5A9AD9" w:rsidR="00017A19" w:rsidRDefault="00017A19" w:rsidP="00017A19">
            <w:pPr>
              <w:widowControl w:val="0"/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Michaela Alejandria</w:t>
            </w:r>
          </w:p>
        </w:tc>
        <w:tc>
          <w:tcPr>
            <w:tcW w:w="3010" w:type="dxa"/>
            <w:shd w:val="clear" w:color="auto" w:fill="auto"/>
          </w:tcPr>
          <w:p w14:paraId="1AC8066C" w14:textId="075F25CE" w:rsidR="00017A19" w:rsidRDefault="00017A19" w:rsidP="00017A19">
            <w:pPr>
              <w:widowControl w:val="0"/>
              <w:spacing w:line="480" w:lineRule="auto"/>
              <w:rPr>
                <w:b/>
              </w:rPr>
            </w:pPr>
          </w:p>
        </w:tc>
      </w:tr>
      <w:tr w:rsidR="00017A19" w14:paraId="4678CD54" w14:textId="77777777" w:rsidTr="001C04DA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C079" w14:textId="77777777" w:rsidR="00017A19" w:rsidRDefault="00017A19">
            <w:pPr>
              <w:widowControl w:val="0"/>
              <w:spacing w:line="240" w:lineRule="auto"/>
            </w:pPr>
            <w:r>
              <w:t>Enhance UI / UX design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74B33" w14:textId="0951C67F" w:rsidR="00017A19" w:rsidRDefault="00017A19" w:rsidP="00017A1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Arvin John </w:t>
            </w:r>
            <w:proofErr w:type="spellStart"/>
            <w:r>
              <w:rPr>
                <w:b/>
              </w:rPr>
              <w:t>Vertudez</w:t>
            </w:r>
            <w:proofErr w:type="spellEnd"/>
          </w:p>
        </w:tc>
        <w:tc>
          <w:tcPr>
            <w:tcW w:w="3010" w:type="dxa"/>
            <w:shd w:val="clear" w:color="auto" w:fill="auto"/>
          </w:tcPr>
          <w:p w14:paraId="5533FCDF" w14:textId="26083508" w:rsidR="00017A19" w:rsidRDefault="00017A1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017A19" w14:paraId="05B6FC56" w14:textId="77777777" w:rsidTr="001C04DA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F2F3" w14:textId="77777777" w:rsidR="00017A19" w:rsidRDefault="00017A19">
            <w:pPr>
              <w:widowControl w:val="0"/>
              <w:spacing w:line="240" w:lineRule="auto"/>
            </w:pPr>
            <w:r>
              <w:t>Refer to ISO Standards for data privacy.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228E8" w14:textId="3DEDA36C" w:rsidR="00017A19" w:rsidRDefault="00017A19" w:rsidP="00017A1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Michaela Alejandria</w:t>
            </w:r>
          </w:p>
        </w:tc>
        <w:tc>
          <w:tcPr>
            <w:tcW w:w="3010" w:type="dxa"/>
            <w:shd w:val="clear" w:color="auto" w:fill="auto"/>
          </w:tcPr>
          <w:p w14:paraId="5A5EE654" w14:textId="3A8D37CB" w:rsidR="00017A19" w:rsidRDefault="00017A1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017A19" w14:paraId="38F9DD07" w14:textId="77777777" w:rsidTr="001C04DA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1E39" w14:textId="77777777" w:rsidR="00017A19" w:rsidRDefault="00017A19">
            <w:pPr>
              <w:widowControl w:val="0"/>
              <w:spacing w:line="240" w:lineRule="auto"/>
            </w:pPr>
            <w:r>
              <w:t>New protocols for data privacy act. How we will implement DTA to the system.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FBD48" w14:textId="1340E43B" w:rsidR="00017A19" w:rsidRDefault="00017A19" w:rsidP="00017A1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Michaela Alejandria</w:t>
            </w:r>
          </w:p>
        </w:tc>
        <w:tc>
          <w:tcPr>
            <w:tcW w:w="3010" w:type="dxa"/>
            <w:shd w:val="clear" w:color="auto" w:fill="auto"/>
          </w:tcPr>
          <w:p w14:paraId="796BD5E6" w14:textId="0B1B75B8" w:rsidR="00017A19" w:rsidRDefault="00017A1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017A19" w14:paraId="4D94471D" w14:textId="77777777" w:rsidTr="001C04DA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34C6" w14:textId="1FF5F677" w:rsidR="00017A19" w:rsidRDefault="00017A19">
            <w:pPr>
              <w:widowControl w:val="0"/>
              <w:spacing w:line="240" w:lineRule="auto"/>
            </w:pPr>
            <w:r>
              <w:lastRenderedPageBreak/>
              <w:t xml:space="preserve">Add BLOB Something like that </w:t>
            </w:r>
            <w:proofErr w:type="spellStart"/>
            <w:r>
              <w:t>na</w:t>
            </w:r>
            <w:proofErr w:type="spellEnd"/>
            <w:r>
              <w:t xml:space="preserve"> functionality for the inserting of data.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0A4D" w14:textId="77777777" w:rsidR="00017A19" w:rsidRDefault="00017A19" w:rsidP="00017A19">
            <w:pPr>
              <w:widowControl w:val="0"/>
              <w:spacing w:line="480" w:lineRule="auto"/>
              <w:jc w:val="center"/>
              <w:rPr>
                <w:b/>
              </w:rPr>
            </w:pPr>
          </w:p>
          <w:p w14:paraId="0B53060A" w14:textId="0B6D256F" w:rsidR="00017A19" w:rsidRDefault="00017A19" w:rsidP="00017A19">
            <w:pPr>
              <w:widowControl w:val="0"/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Ryan Aureus</w:t>
            </w:r>
          </w:p>
        </w:tc>
        <w:tc>
          <w:tcPr>
            <w:tcW w:w="3010" w:type="dxa"/>
            <w:shd w:val="clear" w:color="auto" w:fill="auto"/>
          </w:tcPr>
          <w:p w14:paraId="2049E2F3" w14:textId="542ADC52" w:rsidR="00017A19" w:rsidRDefault="00017A19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4C78FE46" w14:textId="77777777" w:rsidR="00FC6E02" w:rsidRDefault="00FC6E02">
      <w:pPr>
        <w:rPr>
          <w:b/>
        </w:rPr>
      </w:pPr>
    </w:p>
    <w:p w14:paraId="58BF9BFE" w14:textId="77777777" w:rsidR="00FC6E02" w:rsidRDefault="008E2186">
      <w:pPr>
        <w:rPr>
          <w:b/>
        </w:rPr>
      </w:pPr>
      <w:r>
        <w:rPr>
          <w:b/>
        </w:rPr>
        <w:t>CAPSTONE INTEGRATION DEFENSE: BITBO STANDARD  / BITBO ENTERPRISE</w:t>
      </w:r>
    </w:p>
    <w:p w14:paraId="49D053F0" w14:textId="77777777" w:rsidR="00FC6E02" w:rsidRDefault="008E2186">
      <w:pPr>
        <w:rPr>
          <w:b/>
        </w:rPr>
      </w:pPr>
      <w:r>
        <w:rPr>
          <w:b/>
        </w:rPr>
        <w:t>DATE: January 27, 2024</w:t>
      </w:r>
    </w:p>
    <w:p w14:paraId="5830F0E8" w14:textId="77777777" w:rsidR="00FC6E02" w:rsidRDefault="00FC6E02">
      <w:pPr>
        <w:rPr>
          <w:b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C6E02" w14:paraId="7F7C29C1" w14:textId="77777777" w:rsidTr="00017A19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E280" w14:textId="77777777" w:rsidR="00FC6E02" w:rsidRDefault="008E218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BITBO STANDARD /  BITBO ENTERPRISE</w:t>
            </w:r>
          </w:p>
        </w:tc>
      </w:tr>
      <w:tr w:rsidR="00FC6E02" w14:paraId="43570C26" w14:textId="77777777" w:rsidTr="00017A1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C879" w14:textId="77777777" w:rsidR="00FC6E02" w:rsidRDefault="008E218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COMMENTS / SUGGESTIONS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B170" w14:textId="77777777" w:rsidR="00FC6E02" w:rsidRDefault="008E218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PANELS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8C33E" w14:textId="77777777" w:rsidR="00FC6E02" w:rsidRDefault="008E218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017A19" w14:paraId="66E40D0B" w14:textId="77777777" w:rsidTr="00191A2A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387D" w14:textId="77A2125A" w:rsidR="00017A19" w:rsidRDefault="00017A19">
            <w:pPr>
              <w:widowControl w:val="0"/>
              <w:spacing w:line="240" w:lineRule="auto"/>
            </w:pPr>
            <w:r>
              <w:t>Improve security especially the data can be easily obtained.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C67B" w14:textId="77777777" w:rsidR="00017A19" w:rsidRDefault="00017A19" w:rsidP="00017A19">
            <w:pPr>
              <w:widowControl w:val="0"/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Ain Geuel Escober</w:t>
            </w:r>
          </w:p>
          <w:p w14:paraId="0C22C36C" w14:textId="51F102A7" w:rsidR="00017A19" w:rsidRDefault="00017A19" w:rsidP="00017A19">
            <w:pPr>
              <w:widowControl w:val="0"/>
              <w:spacing w:line="480" w:lineRule="auto"/>
              <w:jc w:val="center"/>
              <w:rPr>
                <w:b/>
              </w:rPr>
            </w:pPr>
          </w:p>
        </w:tc>
        <w:tc>
          <w:tcPr>
            <w:tcW w:w="3010" w:type="dxa"/>
            <w:shd w:val="clear" w:color="auto" w:fill="auto"/>
          </w:tcPr>
          <w:p w14:paraId="046D0EF9" w14:textId="3759D3E5" w:rsidR="00017A19" w:rsidRDefault="00017A1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10A97" w14:paraId="104BF05B" w14:textId="77777777" w:rsidTr="00191A2A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4DBD" w14:textId="626DD64B" w:rsidR="00E10A97" w:rsidRDefault="00E10A97" w:rsidP="00E10A97">
            <w:pPr>
              <w:widowControl w:val="0"/>
              <w:spacing w:line="240" w:lineRule="auto"/>
            </w:pPr>
            <w:r>
              <w:t>When data is required, the user should not be able to submit the form.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9DCF" w14:textId="77777777" w:rsidR="00E10A97" w:rsidRDefault="00E10A97" w:rsidP="00E10A97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1502943B" w14:textId="77777777" w:rsidR="00E10A97" w:rsidRDefault="00E10A97" w:rsidP="00E10A97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75FFDB5E" w14:textId="77777777" w:rsidR="00E10A97" w:rsidRDefault="00E10A97" w:rsidP="00E10A97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05AF4141" w14:textId="77777777" w:rsidR="00E10A97" w:rsidRDefault="00E10A97" w:rsidP="00E10A97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09C0751F" w14:textId="347EF5FA" w:rsidR="00E10A97" w:rsidRDefault="00E10A97" w:rsidP="00E10A9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Leandro Avena IV</w:t>
            </w:r>
          </w:p>
        </w:tc>
        <w:tc>
          <w:tcPr>
            <w:tcW w:w="3010" w:type="dxa"/>
            <w:vMerge w:val="restart"/>
            <w:shd w:val="clear" w:color="auto" w:fill="auto"/>
          </w:tcPr>
          <w:p w14:paraId="699B9264" w14:textId="3F6B12E3" w:rsidR="00E10A97" w:rsidRDefault="00E10A9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10A97" w14:paraId="300D5682" w14:textId="77777777" w:rsidTr="00191A2A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875C" w14:textId="7287D1C0" w:rsidR="00E10A97" w:rsidRDefault="00E10A97">
            <w:pPr>
              <w:widowControl w:val="0"/>
              <w:spacing w:line="240" w:lineRule="auto"/>
            </w:pPr>
            <w:r>
              <w:t>Make the form user-friendly.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779DF" w14:textId="77777777" w:rsidR="00E10A97" w:rsidRDefault="00E10A9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010" w:type="dxa"/>
            <w:vMerge/>
            <w:shd w:val="clear" w:color="auto" w:fill="auto"/>
          </w:tcPr>
          <w:p w14:paraId="7E9EE03C" w14:textId="2BC43FFC" w:rsidR="00E10A97" w:rsidRDefault="00E10A9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10A97" w14:paraId="68883C13" w14:textId="77777777" w:rsidTr="00191A2A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84AF" w14:textId="0458BADD" w:rsidR="00E10A97" w:rsidRDefault="00E10A97">
            <w:pPr>
              <w:widowControl w:val="0"/>
              <w:spacing w:line="240" w:lineRule="auto"/>
            </w:pPr>
            <w:r>
              <w:t>Remove Suffixes in Mother Information.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266F3" w14:textId="77777777" w:rsidR="00E10A97" w:rsidRDefault="00E10A9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010" w:type="dxa"/>
            <w:vMerge/>
            <w:shd w:val="clear" w:color="auto" w:fill="auto"/>
          </w:tcPr>
          <w:p w14:paraId="56572737" w14:textId="06B30BA5" w:rsidR="00E10A97" w:rsidRDefault="00E10A97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7D5C83D6" w14:textId="77777777" w:rsidR="00FC6E02" w:rsidRDefault="00FC6E02">
      <w:pPr>
        <w:rPr>
          <w:b/>
        </w:rPr>
      </w:pPr>
    </w:p>
    <w:p w14:paraId="613AA0DA" w14:textId="77777777" w:rsidR="00FC6E02" w:rsidRDefault="00FC6E02">
      <w:pPr>
        <w:rPr>
          <w:b/>
        </w:rPr>
      </w:pPr>
    </w:p>
    <w:sectPr w:rsidR="00FC6E02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F5597" w14:textId="77777777" w:rsidR="008E325D" w:rsidRDefault="008E325D">
      <w:pPr>
        <w:spacing w:line="240" w:lineRule="auto"/>
      </w:pPr>
      <w:r>
        <w:separator/>
      </w:r>
    </w:p>
  </w:endnote>
  <w:endnote w:type="continuationSeparator" w:id="0">
    <w:p w14:paraId="5887B8E7" w14:textId="77777777" w:rsidR="008E325D" w:rsidRDefault="008E32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47A46" w14:textId="77777777" w:rsidR="00FC6E02" w:rsidRDefault="008E2186">
    <w:pPr>
      <w:spacing w:before="240" w:after="240" w:line="240" w:lineRule="auto"/>
      <w:jc w:val="center"/>
      <w:rPr>
        <w:sz w:val="16"/>
        <w:szCs w:val="16"/>
      </w:rPr>
    </w:pPr>
    <w:proofErr w:type="spellStart"/>
    <w:r>
      <w:rPr>
        <w:sz w:val="16"/>
        <w:szCs w:val="16"/>
      </w:rPr>
      <w:t>Rothlener</w:t>
    </w:r>
    <w:proofErr w:type="spellEnd"/>
    <w:r>
      <w:rPr>
        <w:sz w:val="16"/>
        <w:szCs w:val="16"/>
      </w:rPr>
      <w:t xml:space="preserve"> Bldg., PUP Quezon City Branch, Don Fabian St., Commonwealth, Quezon City Phone: (Direct Lines) 9527818; 2878204</w:t>
    </w:r>
  </w:p>
  <w:p w14:paraId="19F3944B" w14:textId="77777777" w:rsidR="00FC6E02" w:rsidRDefault="008E2186">
    <w:pPr>
      <w:spacing w:before="240" w:after="240" w:line="240" w:lineRule="auto"/>
      <w:jc w:val="center"/>
    </w:pPr>
    <w:r>
      <w:rPr>
        <w:sz w:val="16"/>
        <w:szCs w:val="16"/>
      </w:rPr>
      <w:t>Email: commonwealth@pup.edu.ph website:</w:t>
    </w:r>
    <w:hyperlink r:id="rId1">
      <w:r>
        <w:rPr>
          <w:sz w:val="16"/>
          <w:szCs w:val="16"/>
        </w:rPr>
        <w:t xml:space="preserve"> </w:t>
      </w:r>
    </w:hyperlink>
    <w:hyperlink r:id="rId2">
      <w:r>
        <w:rPr>
          <w:color w:val="1155CC"/>
          <w:sz w:val="16"/>
          <w:szCs w:val="16"/>
          <w:u w:val="single"/>
        </w:rPr>
        <w:t>www.pup.edu.ph</w:t>
      </w:r>
      <w:r>
        <w:rPr>
          <w:color w:val="1155CC"/>
          <w:sz w:val="16"/>
          <w:szCs w:val="16"/>
          <w:u w:val="single"/>
        </w:rPr>
        <w:br/>
      </w:r>
      <w:r>
        <w:rPr>
          <w:color w:val="1155CC"/>
          <w:sz w:val="16"/>
          <w:szCs w:val="16"/>
          <w:u w:val="single"/>
        </w:rPr>
        <w:br/>
      </w:r>
    </w:hyperlink>
    <w:r>
      <w:rPr>
        <w:rFonts w:ascii="Times New Roman" w:eastAsia="Times New Roman" w:hAnsi="Times New Roman" w:cs="Times New Roman"/>
        <w:sz w:val="28"/>
        <w:szCs w:val="28"/>
      </w:rPr>
      <w:t>“T</w:t>
    </w:r>
    <w:r>
      <w:rPr>
        <w:rFonts w:ascii="Times New Roman" w:eastAsia="Times New Roman" w:hAnsi="Times New Roman" w:cs="Times New Roman"/>
        <w:sz w:val="24"/>
        <w:szCs w:val="24"/>
      </w:rPr>
      <w:t xml:space="preserve">HE </w:t>
    </w:r>
    <w:r>
      <w:rPr>
        <w:rFonts w:ascii="Times New Roman" w:eastAsia="Times New Roman" w:hAnsi="Times New Roman" w:cs="Times New Roman"/>
        <w:sz w:val="28"/>
        <w:szCs w:val="28"/>
      </w:rPr>
      <w:t>C</w:t>
    </w:r>
    <w:r>
      <w:rPr>
        <w:rFonts w:ascii="Times New Roman" w:eastAsia="Times New Roman" w:hAnsi="Times New Roman" w:cs="Times New Roman"/>
        <w:sz w:val="24"/>
        <w:szCs w:val="24"/>
      </w:rPr>
      <w:t xml:space="preserve">OUNTRY’S </w:t>
    </w:r>
    <w:r>
      <w:rPr>
        <w:rFonts w:ascii="Times New Roman" w:eastAsia="Times New Roman" w:hAnsi="Times New Roman" w:cs="Times New Roman"/>
        <w:sz w:val="28"/>
        <w:szCs w:val="28"/>
      </w:rPr>
      <w:t>1</w:t>
    </w:r>
    <w:r>
      <w:rPr>
        <w:rFonts w:ascii="Times New Roman" w:eastAsia="Times New Roman" w:hAnsi="Times New Roman" w:cs="Times New Roman"/>
        <w:sz w:val="28"/>
        <w:szCs w:val="28"/>
        <w:vertAlign w:val="superscript"/>
      </w:rPr>
      <w:t>st</w:t>
    </w:r>
    <w:r>
      <w:rPr>
        <w:rFonts w:ascii="Times New Roman" w:eastAsia="Times New Roman" w:hAnsi="Times New Roman" w:cs="Times New Roman"/>
        <w:sz w:val="28"/>
        <w:szCs w:val="28"/>
      </w:rPr>
      <w:t xml:space="preserve"> P</w:t>
    </w:r>
    <w:r>
      <w:rPr>
        <w:rFonts w:ascii="Times New Roman" w:eastAsia="Times New Roman" w:hAnsi="Times New Roman" w:cs="Times New Roman"/>
        <w:sz w:val="24"/>
        <w:szCs w:val="24"/>
      </w:rPr>
      <w:t>OLYTECHNIC</w:t>
    </w:r>
    <w:r>
      <w:rPr>
        <w:rFonts w:ascii="Times New Roman" w:eastAsia="Times New Roman" w:hAnsi="Times New Roman" w:cs="Times New Roman"/>
        <w:sz w:val="28"/>
        <w:szCs w:val="28"/>
      </w:rPr>
      <w:t>U”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42E88" w14:textId="77777777" w:rsidR="008E325D" w:rsidRDefault="008E325D">
      <w:pPr>
        <w:spacing w:line="240" w:lineRule="auto"/>
      </w:pPr>
      <w:r>
        <w:separator/>
      </w:r>
    </w:p>
  </w:footnote>
  <w:footnote w:type="continuationSeparator" w:id="0">
    <w:p w14:paraId="45EF880F" w14:textId="77777777" w:rsidR="008E325D" w:rsidRDefault="008E32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28BE8" w14:textId="77777777" w:rsidR="00FC6E02" w:rsidRDefault="008E2186">
    <w:pPr>
      <w:rPr>
        <w:sz w:val="24"/>
        <w:szCs w:val="24"/>
      </w:rPr>
    </w:pPr>
    <w:r>
      <w:tab/>
    </w:r>
    <w:r>
      <w:tab/>
      <w:t xml:space="preserve">    </w:t>
    </w:r>
    <w:r>
      <w:rPr>
        <w:sz w:val="24"/>
        <w:szCs w:val="24"/>
      </w:rPr>
      <w:t>Republic of the Philippines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894B92C" wp14:editId="5C90B3B6">
          <wp:simplePos x="0" y="0"/>
          <wp:positionH relativeFrom="column">
            <wp:posOffset>-285749</wp:posOffset>
          </wp:positionH>
          <wp:positionV relativeFrom="paragraph">
            <wp:posOffset>-123824</wp:posOffset>
          </wp:positionV>
          <wp:extent cx="1147763" cy="107405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7763" cy="10740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AEE1F12" w14:textId="77777777" w:rsidR="00FC6E02" w:rsidRDefault="008E2186" w:rsidP="00017A19">
    <w:pPr>
      <w:ind w:left="720" w:firstLine="720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 xml:space="preserve">   POLYTECHNIC UNIVERSITY OF THE PHILIPPINES  </w:t>
    </w:r>
  </w:p>
  <w:p w14:paraId="3C2ABC92" w14:textId="77777777" w:rsidR="00FC6E02" w:rsidRDefault="008E2186" w:rsidP="00017A19">
    <w:pPr>
      <w:ind w:left="720" w:firstLine="720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    QUEZON CITY CAMPUS</w:t>
    </w:r>
  </w:p>
  <w:p w14:paraId="4E910E5F" w14:textId="504782D3" w:rsidR="00FC6E02" w:rsidRDefault="00FC6E02">
    <w:pPr>
      <w:spacing w:before="240"/>
      <w:rPr>
        <w:rFonts w:ascii="Times New Roman" w:eastAsia="Times New Roman" w:hAnsi="Times New Roman" w:cs="Times New Roman"/>
        <w:b/>
        <w:sz w:val="24"/>
        <w:szCs w:val="24"/>
      </w:rPr>
    </w:pPr>
  </w:p>
  <w:p w14:paraId="2DE12A7B" w14:textId="682D3B4D" w:rsidR="00FC6E02" w:rsidRDefault="00000000">
    <w:r>
      <w:pict w14:anchorId="6272C645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E02"/>
    <w:rsid w:val="00017A19"/>
    <w:rsid w:val="0035299E"/>
    <w:rsid w:val="008E2186"/>
    <w:rsid w:val="008E325D"/>
    <w:rsid w:val="00E10A97"/>
    <w:rsid w:val="00FC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43899"/>
  <w15:docId w15:val="{4AF13B47-F842-46B1-A5EA-FD1E0649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A1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7A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A19"/>
  </w:style>
  <w:style w:type="paragraph" w:styleId="Footer">
    <w:name w:val="footer"/>
    <w:basedOn w:val="Normal"/>
    <w:link w:val="FooterChar"/>
    <w:uiPriority w:val="99"/>
    <w:unhideWhenUsed/>
    <w:rsid w:val="00017A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up.edu.ph/" TargetMode="External"/><Relationship Id="rId1" Type="http://schemas.openxmlformats.org/officeDocument/2006/relationships/hyperlink" Target="http://www.pup.edu.ph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531cd2-5499-4b31-9df5-a4709a2af07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8A639FDB7A9A45BECDB1AD12BF8A1A" ma:contentTypeVersion="14" ma:contentTypeDescription="Create a new document." ma:contentTypeScope="" ma:versionID="3514600b7a1d81edccf638685989e74d">
  <xsd:schema xmlns:xsd="http://www.w3.org/2001/XMLSchema" xmlns:xs="http://www.w3.org/2001/XMLSchema" xmlns:p="http://schemas.microsoft.com/office/2006/metadata/properties" xmlns:ns3="b0531cd2-5499-4b31-9df5-a4709a2af076" xmlns:ns4="53aa1ccd-879c-4e2e-859b-4e82549b488b" targetNamespace="http://schemas.microsoft.com/office/2006/metadata/properties" ma:root="true" ma:fieldsID="827dfe5773cbf5102f8843ccaf5a99d5" ns3:_="" ns4:_="">
    <xsd:import namespace="b0531cd2-5499-4b31-9df5-a4709a2af076"/>
    <xsd:import namespace="53aa1ccd-879c-4e2e-859b-4e82549b48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31cd2-5499-4b31-9df5-a4709a2af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a1ccd-879c-4e2e-859b-4e82549b48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730463-B65B-443D-8ABE-7ADD84D98BAF}">
  <ds:schemaRefs>
    <ds:schemaRef ds:uri="http://schemas.microsoft.com/office/2006/metadata/properties"/>
    <ds:schemaRef ds:uri="http://schemas.microsoft.com/office/infopath/2007/PartnerControls"/>
    <ds:schemaRef ds:uri="b0531cd2-5499-4b31-9df5-a4709a2af076"/>
  </ds:schemaRefs>
</ds:datastoreItem>
</file>

<file path=customXml/itemProps2.xml><?xml version="1.0" encoding="utf-8"?>
<ds:datastoreItem xmlns:ds="http://schemas.openxmlformats.org/officeDocument/2006/customXml" ds:itemID="{1A5A9706-CFBF-4BBB-B081-ECE1FF140C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3BEC7E-8DD9-4EA5-A9C0-61C1D4C756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31cd2-5499-4b31-9df5-a4709a2af076"/>
    <ds:schemaRef ds:uri="53aa1ccd-879c-4e2e-859b-4e82549b4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Mejela</dc:creator>
  <cp:lastModifiedBy>Mejela L. Gojol</cp:lastModifiedBy>
  <cp:revision>3</cp:revision>
  <dcterms:created xsi:type="dcterms:W3CDTF">2024-01-29T02:48:00Z</dcterms:created>
  <dcterms:modified xsi:type="dcterms:W3CDTF">2024-01-29T02:52:00Z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0x010100118A639FDB7A9A45BECDB1AD12BF8A1A</vt:lpwstr>
  </property>
</Properties>
</file>