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44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8319"/>
        <w:gridCol w:w="2250"/>
        <w:gridCol w:w="1260"/>
        <w:gridCol w:w="1980"/>
      </w:tblGrid>
      <w:tr w:rsidR="00847C39" w14:paraId="22B512F3" w14:textId="77777777" w:rsidTr="00C967CD">
        <w:trPr>
          <w:trHeight w:val="720"/>
        </w:trPr>
        <w:tc>
          <w:tcPr>
            <w:tcW w:w="144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3D451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System: Extension Services Information System</w:t>
            </w:r>
          </w:p>
        </w:tc>
      </w:tr>
      <w:tr w:rsidR="00847C39" w14:paraId="50FA963F" w14:textId="77777777" w:rsidTr="00C967CD">
        <w:trPr>
          <w:trHeight w:val="285"/>
        </w:trPr>
        <w:tc>
          <w:tcPr>
            <w:tcW w:w="8994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CB0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4C0EF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Suggestions:</w:t>
            </w:r>
          </w:p>
        </w:tc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CB0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A3D55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Suggested by: (Panel Member Name)</w:t>
            </w:r>
          </w:p>
        </w:tc>
        <w:tc>
          <w:tcPr>
            <w:tcW w:w="12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CB0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FBBAD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eSignature</w:t>
            </w:r>
          </w:p>
        </w:tc>
        <w:tc>
          <w:tcPr>
            <w:tcW w:w="19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2CB0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F8E81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847C39" w14:paraId="5F651E0F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2CF3F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56DFE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validation for the activity date. Dates for activities should be within the project timeframe.</w:t>
            </w:r>
          </w:p>
        </w:tc>
        <w:tc>
          <w:tcPr>
            <w:tcW w:w="225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497566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Ma'am Annaliza Aguirre</w:t>
            </w:r>
          </w:p>
        </w:tc>
        <w:tc>
          <w:tcPr>
            <w:tcW w:w="12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29B8DF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A635A8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January 26, 2024</w:t>
            </w:r>
          </w:p>
        </w:tc>
      </w:tr>
      <w:tr w:rsidR="00847C39" w14:paraId="0ABC66D7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F0FD9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FCEFA" w14:textId="3E355423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line-item budget, </w:t>
            </w:r>
            <w:r w:rsidR="00C967CD">
              <w:rPr>
                <w:rFonts w:ascii="Calibri" w:eastAsia="Calibri" w:hAnsi="Calibri" w:cs="Calibri"/>
              </w:rPr>
              <w:t>display the</w:t>
            </w:r>
            <w:r>
              <w:rPr>
                <w:rFonts w:ascii="Calibri" w:eastAsia="Calibri" w:hAnsi="Calibri" w:cs="Calibri"/>
              </w:rPr>
              <w:t xml:space="preserve"> running total of expenses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09D0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4DC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CA9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6A9A5A5D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C1F89B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6B3C7B" w14:textId="45B02A50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Standardize all required </w:t>
            </w:r>
            <w:r w:rsidR="00C967CD">
              <w:rPr>
                <w:rFonts w:ascii="Calibri" w:eastAsia="Calibri" w:hAnsi="Calibri" w:cs="Calibri"/>
              </w:rPr>
              <w:t>fields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235B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50BF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7E6F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0DA6103D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98D28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91C89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 an indicator if the beneficiary has already taken the activity evaluation.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87EB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F52C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78AB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2BD9CF9C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C9BF04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B1C189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date validation to ensure the project's start date precedes the end date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90BD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991F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1AC6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110C05DC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E578E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1D229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the activities color per project in activity calendar</w:t>
            </w:r>
          </w:p>
        </w:tc>
        <w:tc>
          <w:tcPr>
            <w:tcW w:w="225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80DC5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Sir Ralph Louie Cruz</w:t>
            </w:r>
          </w:p>
        </w:tc>
        <w:tc>
          <w:tcPr>
            <w:tcW w:w="12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54EBC1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4F807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January 26, 2024</w:t>
            </w:r>
          </w:p>
        </w:tc>
      </w:tr>
      <w:tr w:rsidR="00847C39" w14:paraId="1D07EFF4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98265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C1C61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an expenditure tracking per activities in a project.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9E37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69D1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357D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32C0E8A9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D31A4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63DCA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Exclude the name field for beneficiaries in the activity evaluation.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46B9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06F7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10D0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3EA9F7E5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A60DB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273A4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a standard format for dates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62BA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2EB2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3430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7950D1D4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7D998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3680B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resource allocation validation in the activity schedule to prevent conflicts.</w:t>
            </w:r>
          </w:p>
        </w:tc>
        <w:tc>
          <w:tcPr>
            <w:tcW w:w="225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B674E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Sir Anel Thom Macalla</w:t>
            </w:r>
          </w:p>
        </w:tc>
        <w:tc>
          <w:tcPr>
            <w:tcW w:w="12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F6F82C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B8BD8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January 26, 2024</w:t>
            </w:r>
          </w:p>
        </w:tc>
      </w:tr>
      <w:tr w:rsidR="00847C39" w14:paraId="58EEA96B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EB597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93A31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access management under user administration to regulate user access.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6FED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8FF8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F1C3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5AD07430" w14:textId="77777777" w:rsidTr="00C967CD">
        <w:trPr>
          <w:trHeight w:val="495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E65712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72847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Apply comma separators to enhance readability in numerical representations.</w:t>
            </w:r>
          </w:p>
        </w:tc>
        <w:tc>
          <w:tcPr>
            <w:tcW w:w="225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45B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0BB9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8B00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47C39" w14:paraId="4AA35D9E" w14:textId="77777777" w:rsidTr="00C967CD">
        <w:trPr>
          <w:trHeight w:val="600"/>
        </w:trPr>
        <w:tc>
          <w:tcPr>
            <w:tcW w:w="6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63294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831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F02C7" w14:textId="77777777" w:rsidR="00847C3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the project team field reflects updates in faculty information</w:t>
            </w:r>
          </w:p>
        </w:tc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AA49CF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Sir Cristian Balatbat/ Ma'am Alma Fernandez</w:t>
            </w:r>
          </w:p>
        </w:tc>
        <w:tc>
          <w:tcPr>
            <w:tcW w:w="12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8E9" w14:textId="77777777" w:rsidR="00847C39" w:rsidRDefault="00847C39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B7CE7" w14:textId="77777777" w:rsidR="00847C3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January 27, 2024</w:t>
            </w:r>
          </w:p>
        </w:tc>
      </w:tr>
    </w:tbl>
    <w:p w14:paraId="7E3AAFD8" w14:textId="77777777" w:rsidR="00847C39" w:rsidRDefault="00847C39"/>
    <w:sectPr w:rsidR="00847C39" w:rsidSect="00C22B70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39"/>
    <w:rsid w:val="00847C39"/>
    <w:rsid w:val="00C22B70"/>
    <w:rsid w:val="00C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4019"/>
  <w15:docId w15:val="{A698B25F-74D0-411B-888E-F5D53A44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Nicole M. Batoon</cp:lastModifiedBy>
  <cp:revision>2</cp:revision>
  <dcterms:created xsi:type="dcterms:W3CDTF">2024-01-28T23:24:00Z</dcterms:created>
  <dcterms:modified xsi:type="dcterms:W3CDTF">2024-01-28T23:25:00Z</dcterms:modified>
</cp:coreProperties>
</file>