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widowControl w:val="off"/>
        <w:spacing w:after="0" w:line="240" w:lineRule="auto"/>
        <w:jc w:val="center"/>
        <w:rPr>
          <w:rFonts w:ascii="Times New Roman" w:cs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53120" simplePos="0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9526" b="9525"/>
                <wp:wrapNone/>
                <wp:docPr id="90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6" name="Полилиния 15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8890" cy="1270"/>
                        </a:xfrm>
                        <a:custGeom>
                          <a:avLst/>
                          <a:rect l="l" t="t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543402A1-ADB6-8992-98FBD1E42BBC" coordsize="21600,21600" style="position:absolute;width:0.7pt;height:0.1pt;mso-width-percent:0;mso-width-relative:page;mso-height-percent:0;mso-height-relative:page;margin-top:59.5pt;margin-left:50.85pt;mso-wrap-distance-left:9pt;mso-wrap-distance-right:9pt;mso-wrap-distance-top:0pt;mso-wrap-distance-bottom:0pt;rotation:0.000000;z-index:251653120;" fillcolor="#000000" strokecolor="#000000" strokeweight="0.75pt" path="m0,0 l0,2 l14,2 l14,0 l0,0 x e">
                <v:stroke color="#000000" filltype="solid" joinstyle="round" linestyle="single" mitterlimit="800000" weight="0.75pt"/>
                <w10:wrap side="both"/>
                <v:fill type="solid" color="#000000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54144" simplePos="0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9526" b="9526"/>
                <wp:wrapNone/>
                <wp:docPr id="91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7" name="Полилиния 14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8890" cy="9525"/>
                        </a:xfrm>
                        <a:custGeom>
                          <a:avLst/>
                          <a:rect l="l" t="t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06D92413-74FC-BB9C-9614AC375E7F" coordsize="21600,21600" style="position:absolute;width:0.7pt;height:0.75pt;mso-width-percent:0;mso-width-relative:page;mso-height-percent:0;mso-height-relative:page;margin-top:56.6pt;margin-left:50.85pt;mso-wrap-distance-left:9pt;mso-wrap-distance-right:9pt;mso-wrap-distance-top:0pt;mso-wrap-distance-bottom:0pt;rotation:0.000000;z-index:251654144;" fillcolor="#c0c0c0" strokecolor="#c0c0c0" strokeweight="0.75pt" path="m0,0 l0,15 l14,15 l14,0 l0,0 x e">
                <v:stroke color="#c0c0c0" filltype="solid" joinstyle="round" linestyle="single" mitterlimit="800000" weight="0.75pt"/>
                <w10:wrap side="both"/>
                <v:fill type="solid" color="#c0c0c0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55168" simplePos="0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9526" b="9526"/>
                <wp:wrapNone/>
                <wp:docPr id="92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8" name="Полилиния 13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8890" cy="18415"/>
                        </a:xfrm>
                        <a:custGeom>
                          <a:avLst/>
                          <a:rect l="l" t="t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0EB91DF2-5413-4CD0-650105D4CE95" coordsize="21600,21600" style="position:absolute;width:0.7pt;height:1.45pt;mso-width-percent:0;mso-width-relative:page;mso-height-percent:0;mso-height-relative:page;margin-top:57.35pt;margin-left:50.85pt;mso-wrap-distance-left:9pt;mso-wrap-distance-right:9pt;mso-wrap-distance-top:0pt;mso-wrap-distance-bottom:0pt;rotation:0.000000;z-index:251655168;" fillcolor="#5f5f5f" strokecolor="#5f5f5f" strokeweight="0.75pt" path="m0,0 l0,29 l14,29 l14,0 l0,0 x e">
                <v:stroke color="#5f5f5f" filltype="solid" joinstyle="round" linestyle="single" mitterlimit="800000" weight="0.75pt"/>
                <w10:wrap side="both"/>
                <v:fill type="solid" color="#5f5f5f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56192" simplePos="0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9526" b="9526"/>
                <wp:wrapNone/>
                <wp:docPr id="93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9" name="Полилиния 12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8890" cy="8890"/>
                        </a:xfrm>
                        <a:custGeom>
                          <a:avLst/>
                          <a:rect l="l" t="t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59EA0FDD-E1FA-CC8B-FF7BA2BADAA3" coordsize="21600,21600" style="position:absolute;width:0.7pt;height:0.7pt;mso-width-percent:0;mso-width-relative:page;mso-height-percent:0;mso-height-relative:page;margin-top:58.8pt;margin-left:50.85pt;mso-wrap-distance-left:9pt;mso-wrap-distance-right:9pt;mso-wrap-distance-top:0pt;mso-wrap-distance-bottom:0pt;rotation:0.000000;z-index:251656192;" fillcolor="#000000" strokecolor="#000000" strokeweight="0.75pt" path="m0,0 l0,14 l14,14 l14,0 l0,0 x e">
                <v:stroke color="#000000" filltype="solid" joinstyle="round" linestyle="single" mitterlimit="800000" weight="0.75pt"/>
                <w10:wrap side="both"/>
                <v:fill type="solid" color="#000000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57216" simplePos="0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9526" b="9526"/>
                <wp:wrapNone/>
                <wp:docPr id="94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0" name="Полилиния 11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8890" cy="38100"/>
                        </a:xfrm>
                        <a:custGeom>
                          <a:avLst/>
                          <a:rect l="l" t="t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5A9C6EA8-72B6-8E15-23FB46ABBF66" coordsize="21600,21600" style="position:absolute;width:0.7pt;height:3pt;mso-width-percent:0;mso-width-relative:page;mso-height-percent:0;mso-height-relative:page;margin-top:56.6pt;margin-left:573.1pt;mso-wrap-distance-left:9pt;mso-wrap-distance-right:9pt;mso-wrap-distance-top:0pt;mso-wrap-distance-bottom:0pt;rotation:0.000000;z-index:251657216;" fillcolor="#000000" strokecolor="#000000" strokeweight="0.75pt" path="m0,0 l0,60 l14,60 l14,0 l0,0 x e">
                <v:stroke color="#000000" filltype="solid" joinstyle="round" linestyle="single" mitterlimit="800000" weight="0.75pt"/>
                <w10:wrap side="both"/>
                <v:fill type="solid" color="#000000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58240" simplePos="0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9525" b="9526"/>
                <wp:wrapNone/>
                <wp:docPr id="95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1" name="Полилиния 10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6195" cy="9525"/>
                        </a:xfrm>
                        <a:custGeom>
                          <a:avLst/>
                          <a:rect l="l" t="t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0CD6AD21-8F38-B349-67F3B42D3F35" coordsize="21600,21600" style="position:absolute;width:2.85pt;height:0.75pt;mso-width-percent:0;mso-width-relative:page;mso-height-percent:0;mso-height-relative:page;margin-top:56.6pt;margin-left:570.95pt;mso-wrap-distance-left:9pt;mso-wrap-distance-right:9pt;mso-wrap-distance-top:0pt;mso-wrap-distance-bottom:0pt;rotation:0.000000;z-index:251658240;" fillcolor="#c0c0c0" strokecolor="#c0c0c0" strokeweight="0.75pt" path="m0,0 l0,15 l57,15 l57,0 l0,0 x e">
                <v:stroke color="#c0c0c0" filltype="solid" joinstyle="round" linestyle="single" mitterlimit="800000" weight="0.75pt"/>
                <w10:wrap side="both"/>
                <v:fill type="solid" color="#c0c0c0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59264" simplePos="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9526" b="9526"/>
                <wp:wrapNone/>
                <wp:docPr id="96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2" name="Полилиния 9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8415" cy="28575"/>
                        </a:xfrm>
                        <a:custGeom>
                          <a:avLst/>
                          <a:rect l="l" t="t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C1CC092-E0B5-3C85-6B071B64675D" coordsize="21600,21600" style="position:absolute;width:1.45pt;height:2.25pt;mso-width-percent:0;mso-width-relative:page;mso-height-percent:0;mso-height-relative:page;margin-top:57.35pt;margin-left:571.65pt;mso-wrap-distance-left:9pt;mso-wrap-distance-right:9pt;mso-wrap-distance-top:0pt;mso-wrap-distance-bottom:0pt;rotation:0.000000;z-index:251659264;" fillcolor="#5f5f5f" strokecolor="#5f5f5f" strokeweight="0.75pt" path="m0,0 l0,45 l29,45 l29,0 l0,0 x e">
                <v:stroke color="#5f5f5f" filltype="solid" joinstyle="round" linestyle="single" mitterlimit="800000" weight="0.75pt"/>
                <w10:wrap side="both"/>
                <v:fill type="solid" color="#5f5f5f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60288" simplePos="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9526" b="9526"/>
                <wp:wrapNone/>
                <wp:docPr id="97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3" name="Полилиния 8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7305" cy="18415"/>
                        </a:xfrm>
                        <a:custGeom>
                          <a:avLst/>
                          <a:rect l="l" t="t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B9D7B0EE-FC53-A243-DBCF4AA05CA8" coordsize="21600,21600" style="position:absolute;width:2.15pt;height:1.45pt;mso-width-percent:0;mso-width-relative:page;mso-height-percent:0;mso-height-relative:page;margin-top:57.35pt;margin-left:570.95pt;mso-wrap-distance-left:9pt;mso-wrap-distance-right:9pt;mso-wrap-distance-top:0pt;mso-wrap-distance-bottom:0pt;rotation:0.000000;z-index:251660288;" fillcolor="#5f5f5f" strokecolor="#5f5f5f" strokeweight="0.75pt" path="m0,0 l0,29 l43,29 l43,0 l0,0 x e">
                <v:stroke color="#5f5f5f" filltype="solid" joinstyle="round" linestyle="single" mitterlimit="800000" weight="0.75pt"/>
                <w10:wrap side="both"/>
                <v:fill type="solid" color="#5f5f5f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61312" simplePos="0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9526" b="9526"/>
                <wp:wrapNone/>
                <wp:docPr id="98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4" name="Полилиния 7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8890" cy="10795"/>
                        </a:xfrm>
                        <a:custGeom>
                          <a:avLst/>
                          <a:rect l="l" t="t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7A40C38-CE5F-04A2-3CF634982074" coordsize="21600,21600" style="position:absolute;width:0.7pt;height:0.85pt;mso-width-percent:0;mso-width-relative:page;mso-height-percent:0;mso-height-relative:page;margin-top:58.75pt;margin-left:570.95pt;mso-wrap-distance-left:9pt;mso-wrap-distance-right:9pt;mso-wrap-distance-top:0pt;mso-wrap-distance-bottom:0pt;rotation:0.000000;z-index:251661312;" fillcolor="#c0c0c0" strokecolor="#c0c0c0" strokeweight="0.75pt" path="m0,0 l0,17 l14,17 l14,0 l0,0 x e">
                <v:stroke color="#c0c0c0" filltype="solid" joinstyle="round" linestyle="single" mitterlimit="800000" weight="0.75pt"/>
                <w10:wrap side="both"/>
                <v:fill type="solid" color="#c0c0c0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62336" simplePos="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9526" b="9526"/>
                <wp:wrapNone/>
                <wp:docPr id="99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5" name="Полилиния 6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8890" cy="8890"/>
                        </a:xfrm>
                        <a:custGeom>
                          <a:avLst/>
                          <a:rect l="l" t="t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2DE6E996-AFEB-2EEA-3EA749970582" coordsize="21600,21600" style="position:absolute;width:0.7pt;height:0.7pt;mso-width-percent:0;mso-width-relative:page;mso-height-percent:0;mso-height-relative:page;margin-top:58.8pt;margin-left:570.95pt;mso-wrap-distance-left:9pt;mso-wrap-distance-right:9pt;mso-wrap-distance-top:0pt;mso-wrap-distance-bottom:0pt;rotation:0.000000;z-index:251662336;" fillcolor="#000000" strokecolor="#000000" strokeweight="0.75pt" path="m0,0 l0,14 l14,14 l14,0 l0,0 x e">
                <v:stroke color="#000000" filltype="solid" joinstyle="round" linestyle="single" mitterlimit="800000" weight="0.75pt"/>
                <w10:wrap side="both"/>
                <v:fill type="solid" color="#000000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63360" simplePos="0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9526" b="9525"/>
                <wp:wrapNone/>
                <wp:docPr id="100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6" name="Полилиния 5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8890" cy="5715"/>
                        </a:xfrm>
                        <a:custGeom>
                          <a:avLst/>
                          <a:rect l="l" t="t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983D525-D360-1489-682375ED73E2" coordsize="21600,21600" style="position:absolute;width:0.7pt;height:0.45pt;mso-width-percent:0;mso-width-relative:page;mso-height-percent:0;mso-height-relative:page;margin-top:71.75pt;margin-left:50.85pt;mso-wrap-distance-left:9pt;mso-wrap-distance-right:9pt;mso-wrap-distance-top:0pt;mso-wrap-distance-bottom:0pt;rotation:0.000000;z-index:251663360;" fillcolor="#000000" strokecolor="#000000" strokeweight="0.75pt" path="m0,0 l0,9 l14,9 l14,0 l0,0 x e">
                <v:stroke color="#000000" filltype="solid" joinstyle="round" linestyle="single" mitterlimit="800000" weight="0.75pt"/>
                <w10:wrap side="both"/>
                <v:fill type="solid" color="#000000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64384" simplePos="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9526" b="9525"/>
                <wp:wrapNone/>
                <wp:docPr id="101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7" name="Полилиния 4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8890" cy="5715"/>
                        </a:xfrm>
                        <a:custGeom>
                          <a:avLst/>
                          <a:rect l="l" t="t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09044C8-1657-198D-12BF4D8E621E" coordsize="21600,21600" style="position:absolute;width:0.7pt;height:0.45pt;mso-width-percent:0;mso-width-relative:page;mso-height-percent:0;mso-height-relative:page;margin-top:71.75pt;margin-left:573.1pt;mso-wrap-distance-left:9pt;mso-wrap-distance-right:9pt;mso-wrap-distance-top:0pt;mso-wrap-distance-bottom:0pt;rotation:0.000000;z-index:251664384;" fillcolor="#000000" strokecolor="#000000" strokeweight="0.75pt" path="m0,0 l0,9 l14,9 l14,0 l0,0 x e">
                <v:stroke color="#000000" filltype="solid" joinstyle="round" linestyle="single" mitterlimit="800000" weight="0.75pt"/>
                <w10:wrap side="both"/>
                <v:fill type="solid" color="#000000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65408" simplePos="0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9526" b="9525"/>
                <wp:wrapNone/>
                <wp:docPr id="102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8" name="Полилиния 3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8415" cy="5715"/>
                        </a:xfrm>
                        <a:custGeom>
                          <a:avLst/>
                          <a:rect l="l" t="t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4035862-8D92-4D71-A44D575E5F67" coordsize="21600,21600" style="position:absolute;width:1.45pt;height:0.45pt;mso-width-percent:0;mso-width-relative:page;mso-height-percent:0;mso-height-relative:page;margin-top:71.75pt;margin-left:571.65pt;mso-wrap-distance-left:9pt;mso-wrap-distance-right:9pt;mso-wrap-distance-top:0pt;mso-wrap-distance-bottom:0pt;rotation:0.000000;z-index:251665408;" fillcolor="#5f5f5f" strokecolor="#5f5f5f" strokeweight="0.75pt" path="m0,0 l0,9 l29,9 l29,0 l0,0 x e">
                <v:stroke color="#5f5f5f" filltype="solid" joinstyle="round" linestyle="single" mitterlimit="800000" weight="0.75pt"/>
                <w10:wrap side="both"/>
                <v:fill type="solid" color="#5f5f5f" opacity="1.000000"/>
                <o:lock/>
              </v:shape>
            </w:pict>
          </mc:Fallback>
        </mc:AlternateContent>
      </w:r>
      <w:r>
        <w:rPr>
          <w:rFonts w:ascii="Times New Roman" w:cs="Times New Roman" w:hAnsi="Times New Roman"/>
          <w:lang w:eastAsia="ru-RU"/>
        </w:rPr>
        <mc:AlternateContent>
          <mc:Choice Requires="wps">
            <w:drawing xmlns:mc="http://schemas.openxmlformats.org/markup-compatibility/2006">
              <wp:anchor allowOverlap="1" behindDoc="1" distT="0" distB="0" distL="114300" distR="114300" layoutInCell="1" locked="0" relativeHeight="251666432" simplePos="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9526" b="9525"/>
                <wp:wrapNone/>
                <wp:docPr id="103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9" name="Полилиния 2"/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8890" cy="5715"/>
                        </a:xfrm>
                        <a:custGeom>
                          <a:avLst/>
                          <a:rect l="l" t="t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</a:ln>
                      </wps:spPr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8208D81-510C-5FEE-FD47F7F66FB5" coordsize="21600,21600" style="position:absolute;width:0.7pt;height:0.45pt;mso-width-percent:0;mso-width-relative:page;mso-height-percent:0;mso-height-relative:page;margin-top:71.75pt;margin-left:570.95pt;mso-wrap-distance-left:9pt;mso-wrap-distance-right:9pt;mso-wrap-distance-top:0pt;mso-wrap-distance-bottom:0pt;rotation:0.000000;z-index:251666432;" fillcolor="#c0c0c0" strokecolor="#c0c0c0" strokeweight="0.75pt" path="m0,0 l0,9 l14,9 l14,0 l0,0 x e">
                <v:stroke color="#c0c0c0" filltype="solid" joinstyle="round" linestyle="single" mitterlimit="800000" weight="0.75pt"/>
                <w10:wrap side="both"/>
                <v:fill type="solid" color="#c0c0c0" opacity="1.000000"/>
                <o:lock/>
              </v:shape>
            </w:pict>
          </mc:Fallback>
        </mc:AlternateContent>
      </w:r>
      <w:r>
        <w:rPr>
          <w:rFonts w:ascii="Times New Roman" w:cs="Times New Roman" w:eastAsia="SimSun" w:hAnsi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00000002">
      <w:pPr>
        <w:spacing w:after="0" w:line="240" w:lineRule="auto"/>
        <w:jc w:val="center"/>
        <w:rPr>
          <w:rFonts w:ascii="Times New Roman" w:cs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cs="Times New Roman" w:eastAsia="SimSun" w:hAnsi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0000003">
      <w:pPr>
        <w:spacing w:after="0" w:line="240" w:lineRule="auto"/>
        <w:jc w:val="center"/>
        <w:rPr>
          <w:rFonts w:ascii="Times New Roman" w:cs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cs="Times New Roman" w:eastAsia="SimSun" w:hAnsi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00000004">
      <w:pPr>
        <w:tabs>
          <w:tab w:val="left" w:pos="1065"/>
          <w:tab w:val="center" w:pos="5102"/>
        </w:tabs>
        <w:spacing w:after="0" w:line="240" w:lineRule="auto"/>
        <w:rPr>
          <w:rFonts w:ascii="Times New Roman" w:cs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cs="Times New Roman" w:eastAsia="SimSun" w:hAnsi="Times New Roman"/>
          <w:b/>
          <w:sz w:val="24"/>
          <w:szCs w:val="24"/>
          <w:lang w:eastAsia="zh-CN"/>
        </w:rPr>
        <w:tab/>
      </w:r>
      <w:r>
        <w:rPr>
          <w:rFonts w:ascii="Times New Roman" w:cs="Times New Roman" w:eastAsia="SimSun" w:hAnsi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00000005">
      <w:pPr>
        <w:spacing w:after="0" w:line="240" w:lineRule="auto"/>
        <w:ind w:right="90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</w:p>
    <w:p w14:paraId="00000006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</w:p>
    <w:p w14:paraId="00000007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</w:p>
    <w:p w14:paraId="00000008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36"/>
          <w:szCs w:val="36"/>
          <w:lang w:eastAsia="ru-RU"/>
        </w:rPr>
      </w:pPr>
      <w:r>
        <w:rPr>
          <w:rFonts w:ascii="Times New Roman" w:cs="Times New Roman" w:eastAsia="Times New Roman" w:hAnsi="Times New Roman"/>
          <w:b/>
          <w:sz w:val="40"/>
          <w:szCs w:val="36"/>
          <w:lang w:eastAsia="ru-RU"/>
        </w:rPr>
        <w:t>ОТЧЁТ</w:t>
      </w:r>
    </w:p>
    <w:p w14:paraId="00000009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8"/>
          <w:szCs w:val="36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36"/>
          <w:lang w:eastAsia="ru-RU"/>
        </w:rPr>
        <w:t>по</w:t>
      </w:r>
    </w:p>
    <w:p w14:paraId="0000000A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учебной практике</w:t>
      </w:r>
    </w:p>
    <w:p w14:paraId="0000000B">
      <w:pPr>
        <w:spacing w:after="0" w:line="240" w:lineRule="auto"/>
        <w:jc w:val="center"/>
        <w:rPr>
          <w:rFonts w:ascii="Times New Roman" w:cs="Times New Roman" w:eastAsia="Calibri" w:hAnsi="Times New Roman"/>
          <w:b/>
          <w:sz w:val="28"/>
          <w:szCs w:val="28"/>
        </w:rPr>
      </w:pPr>
    </w:p>
    <w:p w14:paraId="0000000C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 w14:paraId="0000000D">
      <w:pPr>
        <w:spacing w:after="0" w:line="240" w:lineRule="auto"/>
        <w:jc w:val="center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 xml:space="preserve">Профессиональный модуль </w:t>
      </w:r>
    </w:p>
    <w:p w14:paraId="0000000E">
      <w:pPr>
        <w:widowControl w:val="off"/>
        <w:spacing w:after="0" w:line="240" w:lineRule="auto"/>
        <w:contextualSpacing w:val="on"/>
        <w:jc w:val="center"/>
        <w:rPr>
          <w:rFonts w:ascii="Times New Roman" w:cs="Times New Roman" w:eastAsia="Times New Roman" w:hAnsi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cs="Times New Roman" w:eastAsia="Times New Roman" w:hAnsi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p w14:paraId="0000000F">
      <w:pPr>
        <w:spacing w:after="0" w:line="240" w:lineRule="auto"/>
        <w:jc w:val="center"/>
        <w:rPr>
          <w:rFonts w:ascii="Times New Roman" w:cs="Times New Roman" w:eastAsia="Calibri" w:hAnsi="Times New Roman"/>
          <w:b/>
          <w:sz w:val="32"/>
          <w:szCs w:val="28"/>
        </w:rPr>
      </w:pPr>
      <w:bookmarkEnd w:id="0"/>
    </w:p>
    <w:p w14:paraId="00000010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 w14:paraId="00000011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</w:p>
    <w:p w14:paraId="00000012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Студента </w:t>
      </w:r>
      <w:r>
        <w:rPr>
          <w:rFonts w:ascii="Times New Roman" w:cs="Times New Roman" w:eastAsia="Calibri" w:hAnsi="Times New Roman"/>
          <w:sz w:val="28"/>
          <w:szCs w:val="28"/>
        </w:rPr>
        <w:t>гру</w:t>
      </w:r>
      <w:r>
        <w:rPr>
          <w:rFonts w:ascii="Times New Roman" w:cs="Times New Roman" w:eastAsia="Calibri" w:hAnsi="Times New Roman"/>
          <w:sz w:val="28"/>
          <w:szCs w:val="28"/>
        </w:rPr>
        <w:t>ппы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</w:t>
      </w:r>
      <w:r>
        <w:rPr>
          <w:rFonts w:ascii="Times New Roman" w:cs="Times New Roman" w:eastAsia="Calibri" w:hAnsi="Times New Roman"/>
          <w:b/>
          <w:i/>
          <w:sz w:val="28"/>
          <w:szCs w:val="28"/>
        </w:rPr>
        <w:t>2-ИПд</w:t>
      </w:r>
      <w:r>
        <w:rPr>
          <w:rFonts w:ascii="Times New Roman" w:cs="Times New Roman" w:eastAsia="Calibri" w:hAnsi="Times New Roman"/>
          <w:b/>
          <w:sz w:val="28"/>
          <w:szCs w:val="28"/>
        </w:rPr>
        <w:t xml:space="preserve"> Петров Андрей Андреевич</w:t>
      </w:r>
    </w:p>
    <w:p w14:paraId="00000013">
      <w:pPr>
        <w:spacing w:after="0" w:line="240" w:lineRule="auto"/>
        <w:jc w:val="center"/>
        <w:rPr>
          <w:rFonts w:ascii="Times New Roman" w:cs="Times New Roman" w:eastAsia="Calibri" w:hAnsi="Times New Roman"/>
          <w:sz w:val="18"/>
          <w:szCs w:val="18"/>
        </w:rPr>
      </w:pPr>
      <w:r>
        <w:rPr>
          <w:rFonts w:ascii="Times New Roman" w:cs="Times New Roman" w:eastAsia="Calibri" w:hAnsi="Times New Roman"/>
          <w:sz w:val="18"/>
          <w:szCs w:val="18"/>
        </w:rPr>
        <w:t>(</w:t>
      </w:r>
      <w:r>
        <w:rPr>
          <w:rFonts w:ascii="Times New Roman" w:cs="Times New Roman" w:eastAsia="Calibri" w:hAnsi="Times New Roman"/>
          <w:sz w:val="18"/>
          <w:szCs w:val="18"/>
        </w:rPr>
        <w:t>Фамилия, имя, отчество</w:t>
      </w:r>
      <w:r>
        <w:rPr>
          <w:rFonts w:ascii="Times New Roman" w:cs="Times New Roman" w:eastAsia="Calibri" w:hAnsi="Times New Roman"/>
          <w:sz w:val="18"/>
          <w:szCs w:val="18"/>
        </w:rPr>
        <w:t>)</w:t>
      </w:r>
    </w:p>
    <w:p w14:paraId="00000014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</w:p>
    <w:p w14:paraId="00000015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специальность </w:t>
      </w:r>
      <w:bookmarkStart w:id="1" w:name="_Hlk57642915"/>
      <w:r>
        <w:rPr>
          <w:rFonts w:ascii="Times New Roman" w:cs="Times New Roman" w:eastAsia="Calibri" w:hAnsi="Times New Roman"/>
          <w:b/>
          <w:sz w:val="28"/>
          <w:szCs w:val="28"/>
        </w:rPr>
        <w:t>09.</w:t>
      </w:r>
      <w:r>
        <w:rPr>
          <w:rFonts w:ascii="Times New Roman" w:cs="Times New Roman" w:eastAsia="Calibri" w:hAnsi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00000016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</w:p>
    <w:p w14:paraId="00000017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Место </w:t>
      </w:r>
      <w:r>
        <w:rPr>
          <w:rFonts w:ascii="Times New Roman" w:cs="Times New Roman" w:eastAsia="Calibri" w:hAnsi="Times New Roman"/>
          <w:sz w:val="28"/>
          <w:szCs w:val="28"/>
        </w:rPr>
        <w:t xml:space="preserve">прохождения </w:t>
      </w:r>
      <w:r>
        <w:rPr>
          <w:rFonts w:ascii="Times New Roman" w:cs="Times New Roman" w:eastAsia="Calibri" w:hAnsi="Times New Roman"/>
          <w:sz w:val="28"/>
          <w:szCs w:val="28"/>
        </w:rPr>
        <w:t xml:space="preserve">практики </w:t>
      </w:r>
      <w:r>
        <w:rPr>
          <w:rFonts w:ascii="Times New Roman" w:cs="Times New Roman" w:eastAsia="Calibri" w:hAnsi="Times New Roman"/>
          <w:i/>
          <w:sz w:val="28"/>
          <w:szCs w:val="28"/>
          <w:u w:val="single"/>
        </w:rPr>
        <w:t xml:space="preserve">ГБПОУ МАДК им. </w:t>
      </w:r>
      <w:r>
        <w:rPr>
          <w:rFonts w:ascii="Times New Roman" w:cs="Times New Roman" w:eastAsia="Calibri" w:hAnsi="Times New Roman"/>
          <w:i/>
          <w:sz w:val="28"/>
          <w:szCs w:val="28"/>
          <w:u w:val="single"/>
        </w:rPr>
        <w:t>А.А.Николаева</w:t>
      </w:r>
      <w:r>
        <w:rPr>
          <w:rFonts w:ascii="Times New Roman" w:cs="Times New Roman" w:eastAsia="Calibri" w:hAnsi="Times New Roman"/>
          <w:sz w:val="28"/>
          <w:szCs w:val="28"/>
        </w:rPr>
        <w:t>___________</w:t>
      </w:r>
    </w:p>
    <w:p w14:paraId="00000018">
      <w:pPr>
        <w:spacing w:after="0" w:line="240" w:lineRule="auto"/>
        <w:jc w:val="center"/>
        <w:rPr>
          <w:rFonts w:ascii="Times New Roman" w:cs="Times New Roman" w:eastAsia="Calibri" w:hAnsi="Times New Roman"/>
          <w:sz w:val="20"/>
          <w:szCs w:val="20"/>
        </w:rPr>
      </w:pPr>
      <w:r>
        <w:rPr>
          <w:rFonts w:ascii="Times New Roman" w:cs="Times New Roman" w:eastAsia="Calibri" w:hAnsi="Times New Roman"/>
          <w:sz w:val="20"/>
          <w:szCs w:val="20"/>
        </w:rPr>
        <w:t>(наименование</w:t>
      </w:r>
      <w:r>
        <w:rPr>
          <w:rFonts w:ascii="Times New Roman" w:cs="Times New Roman" w:eastAsia="Calibri" w:hAnsi="Times New Roman"/>
          <w:sz w:val="20"/>
          <w:szCs w:val="20"/>
        </w:rPr>
        <w:t xml:space="preserve"> организации)</w:t>
      </w:r>
    </w:p>
    <w:p w14:paraId="00000019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</w:rPr>
      </w:pPr>
    </w:p>
    <w:p w14:paraId="0000001A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Период прохождения</w:t>
      </w:r>
      <w:r>
        <w:rPr>
          <w:rFonts w:ascii="Times New Roman" w:cs="Times New Roman" w:eastAsia="Calibri" w:hAnsi="Times New Roman"/>
          <w:color w:val="ff0000"/>
          <w:sz w:val="28"/>
          <w:szCs w:val="28"/>
        </w:rPr>
        <w:t xml:space="preserve">: </w:t>
      </w:r>
      <w:r>
        <w:rPr>
          <w:rFonts w:ascii="Times New Roman" w:cs="Times New Roman" w:eastAsia="Calibri" w:hAnsi="Times New Roman"/>
          <w:i/>
          <w:color w:val="000000" w:themeColor="dk1"/>
          <w:sz w:val="28"/>
          <w:szCs w:val="28"/>
          <w:u w:val="single"/>
        </w:rPr>
        <w:t xml:space="preserve">с </w:t>
      </w:r>
      <w:r>
        <w:rPr>
          <w:rFonts w:ascii="Times New Roman" w:cs="Times New Roman" w:eastAsia="Calibri" w:hAnsi="Times New Roman"/>
          <w:i/>
          <w:color w:val="000000" w:themeColor="dk1"/>
          <w:sz w:val="28"/>
          <w:szCs w:val="28"/>
          <w:u w:val="single"/>
        </w:rPr>
        <w:t>23 октября по 2 ноября</w:t>
      </w:r>
      <w:r>
        <w:rPr>
          <w:rFonts w:ascii="Times New Roman" w:cs="Times New Roman" w:eastAsia="Calibri" w:hAnsi="Times New Roman"/>
          <w:i/>
          <w:color w:val="000000" w:themeColor="dk1"/>
          <w:sz w:val="28"/>
          <w:szCs w:val="28"/>
          <w:u w:val="single"/>
        </w:rPr>
        <w:t xml:space="preserve"> 2023</w:t>
      </w:r>
      <w:r>
        <w:rPr>
          <w:rFonts w:ascii="Times New Roman" w:cs="Times New Roman" w:eastAsia="Calibri" w:hAnsi="Times New Roman"/>
          <w:i/>
          <w:color w:val="000000" w:themeColor="dk1"/>
          <w:sz w:val="28"/>
          <w:szCs w:val="28"/>
          <w:u w:val="single"/>
        </w:rPr>
        <w:t xml:space="preserve"> г</w:t>
      </w:r>
      <w:r>
        <w:rPr>
          <w:rFonts w:ascii="Times New Roman" w:cs="Times New Roman" w:eastAsia="Calibri" w:hAnsi="Times New Roman"/>
          <w:i/>
          <w:color w:val="000000" w:themeColor="dk1"/>
          <w:sz w:val="28"/>
          <w:szCs w:val="28"/>
          <w:u w:val="single"/>
        </w:rPr>
        <w:t>ода</w:t>
      </w:r>
    </w:p>
    <w:p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  <w:lang w:eastAsia="ru-RU"/>
        </w:rPr>
      </w:pPr>
    </w:p>
    <w:p w14:paraId="0000001D">
      <w:pPr>
        <w:tabs>
          <w:tab w:val="left" w:pos="9922"/>
        </w:tabs>
        <w:spacing w:after="0" w:line="240" w:lineRule="auto"/>
        <w:jc w:val="both"/>
        <w:rPr>
          <w:rFonts w:ascii="Times New Roman" w:cs="Times New Roman" w:eastAsia="Times New Roman" w:hAnsi="Times New Roman"/>
          <w:i/>
          <w:color w:val="ff0000"/>
          <w:sz w:val="28"/>
          <w:szCs w:val="28"/>
          <w:u w:val="single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cs="Times New Roman" w:eastAsia="Times New Roman" w:hAnsi="Times New Roman"/>
          <w:i/>
          <w:sz w:val="28"/>
          <w:szCs w:val="28"/>
          <w:u w:val="single"/>
          <w:lang w:eastAsia="ru-RU"/>
        </w:rPr>
        <w:t xml:space="preserve">Исакова Жасмин </w:t>
      </w:r>
      <w:r>
        <w:rPr>
          <w:rFonts w:ascii="Times New Roman" w:cs="Times New Roman" w:eastAsia="Times New Roman" w:hAnsi="Times New Roman"/>
          <w:i/>
          <w:sz w:val="28"/>
          <w:szCs w:val="28"/>
          <w:u w:val="single"/>
          <w:lang w:eastAsia="ru-RU"/>
        </w:rPr>
        <w:t>Талантбековна</w:t>
      </w:r>
    </w:p>
    <w:p w14:paraId="0000001E">
      <w:pPr>
        <w:spacing w:after="0" w:line="240" w:lineRule="auto"/>
        <w:ind w:left="2124" w:firstLine="708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  <w:lang w:eastAsia="ru-RU"/>
        </w:rPr>
      </w:pPr>
      <w:r>
        <w:rPr>
          <w:rFonts w:ascii="Times New Roman" w:cs="Times New Roman" w:eastAsia="Times New Roman" w:hAnsi="Times New Roman"/>
          <w:sz w:val="24"/>
          <w:szCs w:val="24"/>
          <w:vertAlign w:val="superscript"/>
          <w:lang w:eastAsia="ru-RU"/>
        </w:rPr>
        <w:t>(фамилия, имя, отчество)</w:t>
      </w:r>
    </w:p>
    <w:p w14:paraId="0000001F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</w:p>
    <w:p w14:paraId="00000020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</w:p>
    <w:p w14:paraId="00000021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Дата сдачи: </w:t>
      </w:r>
      <w:r>
        <w:rPr>
          <w:rFonts w:ascii="Times New Roman" w:cs="Times New Roman" w:eastAsia="Calibri" w:hAnsi="Times New Roman"/>
          <w:i/>
          <w:color w:val="000000" w:themeColor="dk1"/>
          <w:sz w:val="28"/>
          <w:szCs w:val="28"/>
          <w:u w:val="single"/>
        </w:rPr>
        <w:t>23 октября 2023</w:t>
      </w:r>
      <w:r>
        <w:rPr>
          <w:rFonts w:ascii="Times New Roman" w:cs="Times New Roman" w:eastAsia="Calibri" w:hAnsi="Times New Roman"/>
          <w:i/>
          <w:color w:val="000000" w:themeColor="dk1"/>
          <w:sz w:val="28"/>
          <w:szCs w:val="28"/>
          <w:u w:val="single"/>
        </w:rPr>
        <w:t xml:space="preserve"> г.</w:t>
      </w:r>
    </w:p>
    <w:p w14:paraId="00000022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</w:p>
    <w:p w14:paraId="00000023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Оценка по производственной практике ________________________</w:t>
      </w:r>
    </w:p>
    <w:p w14:paraId="00000024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</w:p>
    <w:p w14:paraId="00000025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Проверил:</w:t>
      </w:r>
    </w:p>
    <w:tbl>
      <w:tblPr>
        <w:tblStyle w:val="Сеткатаблицы1"/>
        <w:tblW w:w="0" w:type="auto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ook w:val="04A0"/>
      </w:tblPr>
      <w:tblGrid>
        <w:gridCol w:w="3823"/>
        <w:gridCol w:w="2407"/>
        <w:gridCol w:w="3115"/>
      </w:tblGrid>
      <w:tr>
        <w:trPr/>
        <w:tc>
          <w:tcPr>
            <w:cnfStyle w:val="101000000000"/>
            <w:tcW w:w="3823" w:type="dxa"/>
          </w:tcPr>
          <w:p w14:paraId="00000026">
            <w:pPr>
              <w:jc w:val="both"/>
              <w:rPr>
                <w:rFonts w:ascii="Times New Roman" w:cs="Times New Roman" w:eastAsia="Calibri" w:hAnsi="Times New Roman"/>
                <w:sz w:val="28"/>
                <w:szCs w:val="28"/>
                <w:u w:val="single"/>
              </w:rPr>
            </w:pPr>
            <w:r>
              <w:rPr>
                <w:rFonts w:ascii="Times New Roman" w:cs="Times New Roman" w:eastAsia="Calibri" w:hAnsi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cnfStyle w:val="100000000000"/>
            <w:tcW w:w="2407" w:type="dxa"/>
          </w:tcPr>
          <w:p w14:paraId="00000027">
            <w:pPr>
              <w:jc w:val="both"/>
              <w:rPr>
                <w:rFonts w:ascii="Times New Roman" w:cs="Times New Roman" w:eastAsia="Calibri" w:hAnsi="Times New Roman"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sz w:val="28"/>
                <w:szCs w:val="28"/>
              </w:rPr>
              <w:t xml:space="preserve">   ___________</w:t>
            </w:r>
          </w:p>
        </w:tc>
        <w:tc>
          <w:tcPr>
            <w:cnfStyle w:val="100000000000"/>
            <w:tcW w:w="3115" w:type="dxa"/>
          </w:tcPr>
          <w:p w14:paraId="00000028">
            <w:pPr>
              <w:jc w:val="both"/>
              <w:rPr>
                <w:rFonts w:ascii="Times New Roman" w:cs="Times New Roman" w:eastAsia="Calibri" w:hAnsi="Times New Roman"/>
                <w:sz w:val="28"/>
                <w:szCs w:val="28"/>
                <w:u w:val="single"/>
              </w:rPr>
            </w:pPr>
            <w:r>
              <w:rPr>
                <w:rFonts w:ascii="Times New Roman" w:cs="Times New Roman" w:eastAsia="Calibri" w:hAnsi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0000029">
      <w:pPr>
        <w:spacing w:after="0" w:line="200" w:lineRule="exact"/>
        <w:rPr>
          <w:rFonts w:ascii="Times New Roman" w:cs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ru-RU"/>
        </w:rPr>
        <w:t xml:space="preserve">        (</w:t>
      </w:r>
      <w:r>
        <w:rPr>
          <w:rFonts w:ascii="Times New Roman" w:cs="Times New Roman" w:eastAsia="Times New Roman" w:hAnsi="Times New Roman"/>
          <w:sz w:val="20"/>
          <w:szCs w:val="20"/>
          <w:lang w:eastAsia="ru-RU"/>
        </w:rPr>
        <w:t xml:space="preserve">должность)   </w:t>
      </w:r>
      <w:r>
        <w:rPr>
          <w:rFonts w:ascii="Times New Roman" w:cs="Times New Roman" w:eastAsia="Times New Roman" w:hAnsi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000002A">
      <w:pPr>
        <w:spacing w:after="0" w:line="240" w:lineRule="auto"/>
        <w:ind w:right="90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2B">
      <w:pPr>
        <w:spacing w:after="0" w:line="240" w:lineRule="auto"/>
        <w:ind w:right="90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2C">
      <w:pPr>
        <w:spacing w:after="0" w:line="240" w:lineRule="auto"/>
        <w:ind w:right="90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2D">
      <w:pPr>
        <w:spacing w:after="0" w:line="240" w:lineRule="auto"/>
        <w:ind w:right="90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2E">
      <w:pPr>
        <w:spacing w:after="0" w:line="240" w:lineRule="auto"/>
        <w:ind w:right="90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2F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Москва 2023</w:t>
      </w:r>
    </w:p>
    <w:p w14:paraId="00000030">
      <w:pPr>
        <w:spacing w:after="0" w:line="240" w:lineRule="auto"/>
        <w:ind w:left="-1690" w:right="-850" w:firstLine="16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drawing xmlns:mc="http://schemas.openxmlformats.org/markup-compatibility/2006">
          <wp:inline>
            <wp:extent cx="3105785" cy="283146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drawing xmlns:mc="http://schemas.openxmlformats.org/markup-compatibility/2006">
          <wp:inline>
            <wp:extent cx="3105150" cy="282892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Задание 2</w:t>
      </w:r>
    </w:p>
    <w:p w14:paraId="00000032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drawing xmlns:mc="http://schemas.openxmlformats.org/markup-compatibility/2006">
          <wp:inline>
            <wp:extent cx="5940425" cy="395097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Задание 3</w:t>
      </w:r>
    </w:p>
    <w:p w14:paraId="00000034">
      <w:pPr>
        <w:spacing w:after="0" w:line="240" w:lineRule="auto"/>
        <w:ind w:left="-1690" w:right="-780" w:hanging="1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drawing xmlns:mc="http://schemas.openxmlformats.org/markup-compatibility/2006">
          <wp:inline>
            <wp:extent cx="3160395" cy="309181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drawing xmlns:mc="http://schemas.openxmlformats.org/markup-compatibility/2006">
          <wp:inline>
            <wp:extent cx="2972435" cy="309372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Задание 4</w:t>
      </w:r>
    </w:p>
    <w:p w14:paraId="00000036">
      <w:pPr>
        <w:spacing w:after="0" w:line="240" w:lineRule="auto"/>
        <w:ind w:left="-1640" w:right="-570" w:hanging="1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drawing xmlns:mc="http://schemas.openxmlformats.org/markup-compatibility/2006">
          <wp:inline>
            <wp:extent cx="3407410" cy="270129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drawing xmlns:mc="http://schemas.openxmlformats.org/markup-compatibility/2006">
          <wp:inline>
            <wp:extent cx="2501900" cy="269557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Задание 5</w:t>
      </w:r>
    </w:p>
    <w:p w14:paraId="00000038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drawing xmlns:mc="http://schemas.openxmlformats.org/markup-compatibility/2006">
          <wp:inline>
            <wp:extent cx="2906395" cy="240474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drawing xmlns:mc="http://schemas.openxmlformats.org/markup-compatibility/2006">
          <wp:inline>
            <wp:extent cx="2571750" cy="240093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Задание 6</w:t>
      </w:r>
    </w:p>
    <w:p w14:paraId="0000003A">
      <w:pPr>
        <w:tabs>
          <w:tab w:val="left" w:leader="none" w:pos="9199"/>
        </w:tabs>
        <w:spacing w:after="0" w:line="240" w:lineRule="auto"/>
        <w:ind w:right="-820" w:hanging="168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drawing xmlns:mc="http://schemas.openxmlformats.org/markup-compatibility/2006">
          <wp:inline>
            <wp:extent cx="2651760" cy="243586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drawing xmlns:mc="http://schemas.openxmlformats.org/markup-compatibility/2006">
          <wp:inline>
            <wp:extent cx="2601595" cy="241617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Задание 7</w:t>
      </w:r>
    </w:p>
    <w:p w14:paraId="0000003C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3D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Задание 8</w:t>
      </w:r>
    </w:p>
    <w:p w14:paraId="0000003E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3F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Задание 9</w:t>
      </w:r>
    </w:p>
    <w:p w14:paraId="00000040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41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  <w:t>Задание 10</w:t>
      </w:r>
    </w:p>
    <w:p w14:paraId="00000042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</w:p>
    <w:p w14:paraId="00000043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/>
          <w:sz w:val="24"/>
          <w:szCs w:val="24"/>
          <w:lang w:eastAsia="ru-RU"/>
        </w:rPr>
      </w:pPr>
      <w:bookmarkStart w:id="2" w:name="_GoBack"/>
      <w:bookmarkEnd w:id="2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6A87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customStyle="1" w:styleId="Обычный1">
    <w:name w:val="Обычный1"/>
    <w:uiPriority w:val="99"/>
    <w:pPr>
      <w:spacing w:after="0" w:line="240" w:lineRule="auto"/>
      <w:jc w:val="both"/>
    </w:pPr>
    <w:rPr>
      <w:rFonts w:ascii="Times New Roman" w:cs="Calibri" w:eastAsia="Calibri" w:hAnsi="Times New Roman"/>
      <w:sz w:val="28"/>
      <w:lang w:eastAsia="ru-RU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table" w:customStyle="1" w:styleId="Сеткатаблицы1">
    <w:name w:val="Сетка таблицы1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NormalTable"/>
    <w:uiPriority w:val="39"/>
    <w:semiHidden w:val="on"/>
    <w:unhideWhenUsed w:val="on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Tx2cpcmpzzrhncmuksg2">
    <w:name w:val="Tx2cpcmpzzrhncmuksg2"/>
    <w:basedOn w:val="DefaultParagraphFont"/>
    <w:uiPriority w:val="99"/>
  </w:style>
  <w:style w:type="character" w:customStyle="1" w:styleId="Message-time">
    <w:name w:val="Message-time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" Type="http://schemas.openxmlformats.org/officeDocument/2006/relationships/settings" Target="settings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</dc:creator>
  <cp:lastModifiedBy>Андрей Петров</cp:lastModifiedBy>
</cp:coreProperties>
</file>