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200" w:after="40" w:line="300" w:lineRule="auto"/>
      </w:pPr>
      <w:r>
        <w:rPr>
          <w:rFonts w:ascii="Times New Roman" w:hAnsi="Times New Roman"/>
          <w:b/>
          <w:i w:val="0"/>
          <w:color w:val="000000"/>
          <w:sz w:val="26"/>
          <w:rFonts w:ascii="Times New Roman" w:hAnsi="Times New Roman" w:cs="Times New Roman" w:eastAsia="Times New Roman"/>
        </w:rPr>
        <w:t>BỘ GIÁO DỤC VÀ ĐÀO TẠO</w:t>
      </w:r>
    </w:p>
    <w:p>
      <w:pPr>
        <w:jc w:val="center"/>
        <w:spacing w:before="0" w:after="40" w:line="300" w:lineRule="auto"/>
      </w:pPr>
      <w:r>
        <w:rPr>
          <w:rFonts w:ascii="Times New Roman" w:hAnsi="Times New Roman"/>
          <w:b/>
          <w:i w:val="0"/>
          <w:color w:val="000000"/>
          <w:sz w:val="28"/>
          <w:rFonts w:ascii="Times New Roman" w:hAnsi="Times New Roman" w:cs="Times New Roman" w:eastAsia="Times New Roman"/>
        </w:rPr>
        <w:t>TRƯỜNG ĐẠI HỌC PHENIKAA</w:t>
      </w:r>
    </w:p>
    <w:p>
      <w:pPr>
        <w:jc w:val="center"/>
        <w:spacing w:before="0" w:after="400" w:line="300" w:lineRule="auto"/>
      </w:pPr>
      <w:r>
        <w:rPr>
          <w:rFonts w:ascii="Times New Roman" w:hAnsi="Times New Roman"/>
          <w:b/>
          <w:i w:val="0"/>
          <w:color w:val="000000"/>
          <w:sz w:val="26"/>
          <w:rFonts w:ascii="Times New Roman" w:hAnsi="Times New Roman" w:cs="Times New Roman" w:eastAsia="Times New Roman"/>
        </w:rPr>
        <w:t>TRƯỜNG CÔNG NGHỆ THÔNG TIN</w:t>
      </w:r>
    </w:p>
    <w:p>
      <w:pPr>
        <w:jc w:val="center"/>
        <w:spacing w:before="0" w:after="500" w:line="300" w:lineRule="auto"/>
      </w:pPr>
      <w:r>
        <w:rPr>
          <w:rFonts w:ascii="Times New Roman" w:hAnsi="Times New Roman"/>
          <w:b w:val="0"/>
          <w:i w:val="0"/>
          <w:color w:val="000000"/>
          <w:sz w:val="24"/>
          <w:rFonts w:ascii="Times New Roman" w:hAnsi="Times New Roman" w:cs="Times New Roman" w:eastAsia="Times New Roman"/>
        </w:rPr>
        <w:t>--------------------------------------------------</w:t>
      </w:r>
    </w:p>
    <w:p>
      <w:pPr>
        <w:jc w:val="center"/>
        <w:spacing w:before="200" w:after="200" w:line="300" w:lineRule="auto"/>
      </w:pPr>
      <w:r>
        <w:rPr>
          <w:rFonts w:ascii="Times New Roman" w:hAnsi="Times New Roman"/>
          <w:b/>
          <w:i w:val="0"/>
          <w:color w:val="000000"/>
          <w:sz w:val="32"/>
          <w:rFonts w:ascii="Times New Roman" w:hAnsi="Times New Roman" w:cs="Times New Roman" w:eastAsia="Times New Roman"/>
        </w:rPr>
        <w:t>BÁO CÁO KHOA HỌC VÀ KỸ THUẬT DỰ ÁN</w:t>
      </w:r>
    </w:p>
    <w:p>
      <w:pPr>
        <w:jc w:val="center"/>
        <w:spacing w:before="0" w:after="500" w:line="300" w:lineRule="auto"/>
      </w:pPr>
      <w:r>
        <w:rPr>
          <w:rFonts w:ascii="Times New Roman" w:hAnsi="Times New Roman"/>
          <w:b/>
          <w:i w:val="0"/>
          <w:color w:val="000000"/>
          <w:sz w:val="28"/>
          <w:rFonts w:ascii="Times New Roman" w:hAnsi="Times New Roman" w:cs="Times New Roman" w:eastAsia="Times New Roman"/>
        </w:rPr>
        <w:t>HỌC PHẦN: TÍCH HỢP VÀ PHÂN TÍCH DỮ LIỆU LỚN</w:t>
      </w:r>
    </w:p>
    <w:p>
      <w:pPr>
        <w:jc w:val="center"/>
        <w:spacing w:before="0" w:after="120" w:line="300" w:lineRule="auto"/>
      </w:pPr>
      <w:r>
        <w:rPr>
          <w:rFonts w:ascii="Times New Roman" w:hAnsi="Times New Roman"/>
          <w:b/>
          <w:i w:val="0"/>
          <w:color w:val="000000"/>
          <w:sz w:val="28"/>
          <w:rFonts w:ascii="Times New Roman" w:hAnsi="Times New Roman" w:cs="Times New Roman" w:eastAsia="Times New Roman"/>
        </w:rPr>
        <w:t>ĐỀ TÀI:</w:t>
      </w:r>
    </w:p>
    <w:p>
      <w:pPr>
        <w:jc w:val="center"/>
        <w:spacing w:before="0" w:after="600" w:line="300" w:lineRule="auto"/>
      </w:pPr>
      <w:r>
        <w:rPr>
          <w:rFonts w:ascii="Times New Roman" w:hAnsi="Times New Roman"/>
          <w:b/>
          <w:i w:val="0"/>
          <w:color w:val="000000"/>
          <w:sz w:val="34"/>
          <w:rFonts w:ascii="Times New Roman" w:hAnsi="Times New Roman" w:cs="Times New Roman" w:eastAsia="Times New Roman"/>
        </w:rPr>
        <w:t>NGHIÊN CỨU XÂY DỰNG HỆ THỐNG HỒ DỮ LIỆU ĐA TẦNG MEDALLION TÍCH HỢP DỮ LIỆU LỚN VÀ ĐỊNH GIÁ BẤT ĐỘNG SẢN VIỆT NAM BẰNG MÔ HÌNH HỌC MÁY LIGHTGBM</w:t>
      </w:r>
    </w:p>
    <w:p>
      <w:pPr>
        <w:jc w:val="center"/>
        <w:spacing w:before="0" w:after="600" w:line="300" w:lineRule="auto"/>
      </w:pPr>
      <w:r>
        <w:rPr>
          <w:rFonts w:ascii="Times New Roman" w:hAnsi="Times New Roman"/>
          <w:b w:val="0"/>
          <w:i w:val="0"/>
          <w:color w:val="000000"/>
          <w:sz w:val="24"/>
          <w:rFonts w:ascii="Times New Roman" w:hAnsi="Times New Roman" w:cs="Times New Roman" w:eastAsia="Times New Roman"/>
        </w:rPr>
        <w:t>--------------------------------------------------</w:t>
      </w:r>
    </w:p>
    <w:tbl>
      <w:tblPr>
        <w:tblW w:type="auto" w:w="0"/>
        <w:jc w:val="center"/>
        <w:tblLook w:firstColumn="1" w:firstRow="1" w:lastColumn="0" w:lastRow="0" w:noHBand="0" w:noVBand="1" w:val="04A0"/>
      </w:tblPr>
      <w:tblGrid>
        <w:gridCol w:w="4701"/>
        <w:gridCol w:w="4701"/>
      </w:tblGrid>
      <w:tr>
        <w:tc>
          <w:tcPr>
            <w:tcW w:type="dxa" w:w="3600"/>
          </w:tcPr>
          <w:p>
            <w:pPr>
              <w:jc w:val="left"/>
            </w:pPr>
            <w:r>
              <w:rPr>
                <w:rFonts w:ascii="Times New Roman" w:hAnsi="Times New Roman"/>
                <w:b/>
                <w:i w:val="0"/>
                <w:color w:val="000000"/>
                <w:sz w:val="22"/>
                <w:rFonts w:ascii="Times New Roman" w:hAnsi="Times New Roman" w:cs="Times New Roman" w:eastAsia="Times New Roman"/>
              </w:rPr>
              <w:t>Học phần đào tạo:</w:t>
            </w:r>
          </w:p>
        </w:tc>
        <w:tc>
          <w:tcPr>
            <w:tcW w:type="dxa" w:w="5472"/>
          </w:tcPr>
          <w:p>
            <w:pPr>
              <w:jc w:val="left"/>
            </w:pPr>
            <w:r>
              <w:rPr>
                <w:rFonts w:ascii="Times New Roman" w:hAnsi="Times New Roman"/>
                <w:b w:val="0"/>
                <w:i w:val="0"/>
                <w:color w:val="000000"/>
                <w:sz w:val="22"/>
                <w:rFonts w:ascii="Times New Roman" w:hAnsi="Times New Roman" w:cs="Times New Roman" w:eastAsia="Times New Roman"/>
              </w:rPr>
              <w:t>Tích Hợp và Phân Tích Dữ Liệu Lớn</w:t>
            </w:r>
          </w:p>
        </w:tc>
      </w:tr>
      <w:tr>
        <w:tc>
          <w:tcPr>
            <w:tcW w:type="dxa" w:w="3600"/>
          </w:tcPr>
          <w:p>
            <w:pPr>
              <w:jc w:val="left"/>
            </w:pPr>
            <w:r>
              <w:rPr>
                <w:rFonts w:ascii="Times New Roman" w:hAnsi="Times New Roman"/>
                <w:b/>
                <w:i w:val="0"/>
                <w:color w:val="000000"/>
                <w:sz w:val="22"/>
                <w:rFonts w:ascii="Times New Roman" w:hAnsi="Times New Roman" w:cs="Times New Roman" w:eastAsia="Times New Roman"/>
              </w:rPr>
              <w:t>Sinh viên thực hiện:</w:t>
            </w:r>
          </w:p>
        </w:tc>
        <w:tc>
          <w:tcPr>
            <w:tcW w:type="dxa" w:w="5472"/>
          </w:tcPr>
          <w:p>
            <w:pPr>
              <w:jc w:val="left"/>
            </w:pPr>
            <w:r>
              <w:rPr>
                <w:rFonts w:ascii="Times New Roman" w:hAnsi="Times New Roman"/>
                <w:b w:val="0"/>
                <w:i w:val="0"/>
                <w:color w:val="000000"/>
                <w:sz w:val="22"/>
                <w:rFonts w:ascii="Times New Roman" w:hAnsi="Times New Roman" w:cs="Times New Roman" w:eastAsia="Times New Roman"/>
              </w:rPr>
              <w:t>Phạm Văn Minh</w:t>
            </w:r>
          </w:p>
        </w:tc>
      </w:tr>
      <w:tr>
        <w:tc>
          <w:tcPr>
            <w:tcW w:type="dxa" w:w="3600"/>
          </w:tcPr>
          <w:p>
            <w:pPr>
              <w:jc w:val="left"/>
            </w:pPr>
            <w:r>
              <w:rPr>
                <w:rFonts w:ascii="Times New Roman" w:hAnsi="Times New Roman"/>
                <w:b/>
                <w:i w:val="0"/>
                <w:color w:val="000000"/>
                <w:sz w:val="22"/>
                <w:rFonts w:ascii="Times New Roman" w:hAnsi="Times New Roman" w:cs="Times New Roman" w:eastAsia="Times New Roman"/>
              </w:rPr>
              <w:t>Mã sinh viên:</w:t>
            </w:r>
          </w:p>
        </w:tc>
        <w:tc>
          <w:tcPr>
            <w:tcW w:type="dxa" w:w="5472"/>
          </w:tcPr>
          <w:p>
            <w:pPr>
              <w:jc w:val="left"/>
            </w:pPr>
            <w:r>
              <w:rPr>
                <w:rFonts w:ascii="Times New Roman" w:hAnsi="Times New Roman"/>
                <w:b w:val="0"/>
                <w:i w:val="0"/>
                <w:color w:val="000000"/>
                <w:sz w:val="22"/>
                <w:rFonts w:ascii="Times New Roman" w:hAnsi="Times New Roman" w:cs="Times New Roman" w:eastAsia="Times New Roman"/>
              </w:rPr>
              <w:t>23010350</w:t>
            </w:r>
          </w:p>
        </w:tc>
      </w:tr>
      <w:tr>
        <w:tc>
          <w:tcPr>
            <w:tcW w:type="dxa" w:w="3600"/>
          </w:tcPr>
          <w:p>
            <w:pPr>
              <w:jc w:val="left"/>
            </w:pPr>
            <w:r>
              <w:rPr>
                <w:rFonts w:ascii="Times New Roman" w:hAnsi="Times New Roman"/>
                <w:b/>
                <w:i w:val="0"/>
                <w:color w:val="000000"/>
                <w:sz w:val="22"/>
                <w:rFonts w:ascii="Times New Roman" w:hAnsi="Times New Roman" w:cs="Times New Roman" w:eastAsia="Times New Roman"/>
              </w:rPr>
              <w:t>Thư điện tử sinh viên:</w:t>
            </w:r>
          </w:p>
        </w:tc>
        <w:tc>
          <w:tcPr>
            <w:tcW w:type="dxa" w:w="5472"/>
          </w:tcPr>
          <w:p>
            <w:pPr>
              <w:jc w:val="left"/>
            </w:pPr>
            <w:r>
              <w:rPr>
                <w:rFonts w:ascii="Times New Roman" w:hAnsi="Times New Roman"/>
                <w:b w:val="0"/>
                <w:i w:val="0"/>
                <w:color w:val="000000"/>
                <w:sz w:val="22"/>
                <w:rFonts w:ascii="Times New Roman" w:hAnsi="Times New Roman" w:cs="Times New Roman" w:eastAsia="Times New Roman"/>
              </w:rPr>
              <w:t>23010350@st.phenikaa-uni.edu.vn</w:t>
            </w:r>
          </w:p>
        </w:tc>
      </w:tr>
      <w:tr>
        <w:tc>
          <w:tcPr>
            <w:tcW w:type="dxa" w:w="3600"/>
          </w:tcPr>
          <w:p>
            <w:pPr>
              <w:jc w:val="left"/>
            </w:pPr>
            <w:r>
              <w:rPr>
                <w:rFonts w:ascii="Times New Roman" w:hAnsi="Times New Roman"/>
                <w:b/>
                <w:i w:val="0"/>
                <w:color w:val="000000"/>
                <w:sz w:val="22"/>
                <w:rFonts w:ascii="Times New Roman" w:hAnsi="Times New Roman" w:cs="Times New Roman" w:eastAsia="Times New Roman"/>
              </w:rPr>
              <w:t>Đơn vị đào tạo:</w:t>
            </w:r>
          </w:p>
        </w:tc>
        <w:tc>
          <w:tcPr>
            <w:tcW w:type="dxa" w:w="5472"/>
          </w:tcPr>
          <w:p>
            <w:pPr>
              <w:jc w:val="left"/>
            </w:pPr>
            <w:r>
              <w:rPr>
                <w:rFonts w:ascii="Times New Roman" w:hAnsi="Times New Roman"/>
                <w:b w:val="0"/>
                <w:i w:val="0"/>
                <w:color w:val="000000"/>
                <w:sz w:val="22"/>
                <w:rFonts w:ascii="Times New Roman" w:hAnsi="Times New Roman" w:cs="Times New Roman" w:eastAsia="Times New Roman"/>
              </w:rPr>
              <w:t>Trường Công nghệ Thông tin - Trường Đại học Phenikaa</w:t>
            </w:r>
          </w:p>
        </w:tc>
      </w:tr>
      <w:tr>
        <w:tc>
          <w:tcPr>
            <w:tcW w:type="dxa" w:w="3600"/>
          </w:tcPr>
          <w:p>
            <w:pPr>
              <w:jc w:val="left"/>
            </w:pPr>
            <w:r>
              <w:rPr>
                <w:rFonts w:ascii="Times New Roman" w:hAnsi="Times New Roman"/>
                <w:b/>
                <w:i w:val="0"/>
                <w:color w:val="000000"/>
                <w:sz w:val="22"/>
                <w:rFonts w:ascii="Times New Roman" w:hAnsi="Times New Roman" w:cs="Times New Roman" w:eastAsia="Times New Roman"/>
              </w:rPr>
              <w:t>Công nghệ chủ đạo:</w:t>
            </w:r>
          </w:p>
        </w:tc>
        <w:tc>
          <w:tcPr>
            <w:tcW w:type="dxa" w:w="5472"/>
          </w:tcPr>
          <w:p>
            <w:pPr>
              <w:jc w:val="left"/>
            </w:pPr>
            <w:r>
              <w:rPr>
                <w:rFonts w:ascii="Times New Roman" w:hAnsi="Times New Roman"/>
                <w:b w:val="0"/>
                <w:i w:val="0"/>
                <w:color w:val="000000"/>
                <w:sz w:val="22"/>
                <w:rFonts w:ascii="Times New Roman" w:hAnsi="Times New Roman" w:cs="Times New Roman" w:eastAsia="Times New Roman"/>
              </w:rPr>
              <w:t>Apache PySpark, Parquet Snappy, PostgreSQL, SQLite, LightGBM, Streamlit</w:t>
            </w:r>
          </w:p>
        </w:tc>
      </w:tr>
      <w:tr>
        <w:tc>
          <w:tcPr>
            <w:tcW w:type="dxa" w:w="3600"/>
          </w:tcPr>
          <w:p>
            <w:pPr>
              <w:jc w:val="left"/>
            </w:pPr>
            <w:r>
              <w:rPr>
                <w:rFonts w:ascii="Times New Roman" w:hAnsi="Times New Roman"/>
                <w:b/>
                <w:i w:val="0"/>
                <w:color w:val="000000"/>
                <w:sz w:val="22"/>
                <w:rFonts w:ascii="Times New Roman" w:hAnsi="Times New Roman" w:cs="Times New Roman" w:eastAsia="Times New Roman"/>
              </w:rPr>
              <w:t>Quy mô dữ liệu thực nghiệm:</w:t>
            </w:r>
          </w:p>
        </w:tc>
        <w:tc>
          <w:tcPr>
            <w:tcW w:type="dxa" w:w="5472"/>
          </w:tcPr>
          <w:p>
            <w:pPr>
              <w:jc w:val="left"/>
            </w:pPr>
            <w:r>
              <w:rPr>
                <w:rFonts w:ascii="Times New Roman" w:hAnsi="Times New Roman"/>
                <w:b w:val="0"/>
                <w:i w:val="0"/>
                <w:color w:val="000000"/>
                <w:sz w:val="22"/>
                <w:rFonts w:ascii="Times New Roman" w:hAnsi="Times New Roman" w:cs="Times New Roman" w:eastAsia="Times New Roman"/>
              </w:rPr>
              <w:t>350.075 bản ghi thô (Phân mảnh 0000), kho nguồn 3.500.744 bản ghi (10 phân mảnh)</w:t>
            </w:r>
          </w:p>
        </w:tc>
      </w:tr>
      <w:tr>
        <w:tc>
          <w:tcPr>
            <w:tcW w:type="dxa" w:w="3600"/>
          </w:tcPr>
          <w:p>
            <w:pPr>
              <w:jc w:val="left"/>
            </w:pPr>
            <w:r>
              <w:rPr>
                <w:rFonts w:ascii="Times New Roman" w:hAnsi="Times New Roman"/>
                <w:b/>
                <w:i w:val="0"/>
                <w:color w:val="000000"/>
                <w:sz w:val="22"/>
                <w:rFonts w:ascii="Times New Roman" w:hAnsi="Times New Roman" w:cs="Times New Roman" w:eastAsia="Times New Roman"/>
              </w:rPr>
              <w:t>Thời gian thực hiện:</w:t>
            </w:r>
          </w:p>
        </w:tc>
        <w:tc>
          <w:tcPr>
            <w:tcW w:type="dxa" w:w="5472"/>
          </w:tcPr>
          <w:p>
            <w:pPr>
              <w:jc w:val="left"/>
            </w:pPr>
            <w:r>
              <w:rPr>
                <w:rFonts w:ascii="Times New Roman" w:hAnsi="Times New Roman"/>
                <w:b w:val="0"/>
                <w:i w:val="0"/>
                <w:color w:val="000000"/>
                <w:sz w:val="22"/>
                <w:rFonts w:ascii="Times New Roman" w:hAnsi="Times New Roman" w:cs="Times New Roman" w:eastAsia="Times New Roman"/>
              </w:rPr>
              <w:t>Sprint 2 Tuần (Năm 2026)</w:t>
            </w:r>
          </w:p>
        </w:tc>
      </w:tr>
    </w:tbl>
    <w:p>
      <w:pPr>
        <w:jc w:val="both"/>
        <w:spacing w:before="0" w:after="800" w:line="300" w:lineRule="auto"/>
      </w:pPr>
    </w:p>
    <w:p>
      <w:pPr>
        <w:jc w:val="center"/>
        <w:spacing w:before="400" w:after="0" w:line="300" w:lineRule="auto"/>
      </w:pPr>
      <w:r>
        <w:rPr>
          <w:rFonts w:ascii="Times New Roman" w:hAnsi="Times New Roman"/>
          <w:b/>
          <w:i w:val="0"/>
          <w:color w:val="000000"/>
          <w:sz w:val="24"/>
          <w:rFonts w:ascii="Times New Roman" w:hAnsi="Times New Roman" w:cs="Times New Roman" w:eastAsia="Times New Roman"/>
        </w:rPr>
        <w:t>Hà Nội, Năm 2026</w:t>
      </w:r>
    </w:p>
    <w:p>
      <w:r>
        <w:br w:type="page"/>
      </w:r>
    </w:p>
    <w:p>
      <w:pPr>
        <w:jc w:val="left"/>
        <w:spacing w:before="320" w:after="160" w:line="300" w:lineRule="auto"/>
      </w:pPr>
      <w:r>
        <w:rPr>
          <w:rFonts w:ascii="Times New Roman" w:hAnsi="Times New Roman"/>
          <w:b/>
          <w:i w:val="0"/>
          <w:color w:val="000000"/>
          <w:sz w:val="30"/>
          <w:rFonts w:ascii="Times New Roman" w:hAnsi="Times New Roman" w:cs="Times New Roman" w:eastAsia="Times New Roman"/>
        </w:rPr>
        <w:t>TÓM TẮT DỰ ÁN</w:t>
      </w:r>
    </w:p>
    <w:p>
      <w:pPr>
        <w:jc w:val="both"/>
        <w:spacing w:before="0" w:after="120" w:line="300" w:lineRule="auto"/>
      </w:pPr>
      <w:r>
        <w:rPr>
          <w:rFonts w:ascii="Times New Roman" w:hAnsi="Times New Roman"/>
          <w:b w:val="0"/>
          <w:i w:val="0"/>
          <w:color w:val="000000"/>
          <w:sz w:val="24"/>
          <w:rFonts w:ascii="Times New Roman" w:hAnsi="Times New Roman" w:cs="Times New Roman" w:eastAsia="Times New Roman"/>
        </w:rPr>
        <w:t>Dự án tập trung giải quyết bài toán cốt lõi trong kỹ thuật dữ liệu lớn: Tiếp nhận, chuẩn hóa, làm sạch và khai thác kho dữ liệu bất động sản Việt Nam quy mô lớn từ nguồn Hugging Face Hub (tinixai/vietnam-real-estates) gồm 10 phân mảnh với 3.500.744 bản ghi thô. Trong khuôn khổ sprint 2 tuần, hệ thống đã triển khai thực nghiệm hoàn chỉnh trên phân mảnh 0000 gồm 350.075 dòng thô, thiết lập kiến trúc Hồ dữ liệu Medallion 6 tầng mạch lạc (Thu nạp thô -&gt; Tầng Đồng -&gt; Tầng Bạc -&gt; Tầng Vàng -&gt; Lưu trữ phục vụ CSDL -&gt; Ứng dụng trực quan hóa và mô hình học máy).</w:t>
      </w:r>
    </w:p>
    <w:p>
      <w:pPr>
        <w:jc w:val="both"/>
        <w:spacing w:before="0" w:after="120" w:line="300" w:lineRule="auto"/>
      </w:pPr>
      <w:r>
        <w:rPr>
          <w:rFonts w:ascii="Times New Roman" w:hAnsi="Times New Roman"/>
          <w:b w:val="0"/>
          <w:i w:val="0"/>
          <w:color w:val="000000"/>
          <w:sz w:val="24"/>
          <w:rFonts w:ascii="Times New Roman" w:hAnsi="Times New Roman" w:cs="Times New Roman" w:eastAsia="Times New Roman"/>
        </w:rPr>
        <w:t>Các thành tựu định lượng nổi bật đạt được trong dự án bao gồm:</w:t>
      </w:r>
    </w:p>
    <w:p>
      <w:pPr>
        <w:pStyle w:val="ListBullet"/>
        <w:jc w:val="both"/>
        <w:spacing w:before="0" w:after="80" w:line="280" w:lineRule="auto"/>
      </w:pPr>
      <w:r>
        <w:rPr>
          <w:rFonts w:ascii="Times New Roman" w:hAnsi="Times New Roman"/>
          <w:b/>
          <w:i w:val="0"/>
          <w:color w:val="000000"/>
          <w:sz w:val="24"/>
          <w:rFonts w:ascii="Times New Roman" w:hAnsi="Times New Roman" w:cs="Times New Roman" w:eastAsia="Times New Roman"/>
        </w:rPr>
        <w:t xml:space="preserve">Xử lý và kiểm soát chất lượng dữ liệu: </w:t>
      </w:r>
      <w:r>
        <w:rPr>
          <w:rFonts w:ascii="Times New Roman" w:hAnsi="Times New Roman"/>
          <w:b w:val="0"/>
          <w:i w:val="0"/>
          <w:color w:val="000000"/>
          <w:sz w:val="24"/>
          <w:rFonts w:ascii="Times New Roman" w:hAnsi="Times New Roman" w:cs="Times New Roman" w:eastAsia="Times New Roman"/>
        </w:rPr>
        <w:t>Khử chính xác 29.686 tin đăng trùng lặp; loại bỏ 12.932 tin thiếu giá hoặc diện tích; lọc 7.162 bản ghi ngoại lệ cực đoan (giá ảo lên tới 881.020 tỷ đồng và diện tích 24 triệu m²). Giữ lại 300.295 bản ghi sạch tại Tầng Vàng với tỷ lệ toàn vẹn 85,78%.</w:t>
      </w:r>
    </w:p>
    <w:p>
      <w:pPr>
        <w:pStyle w:val="ListBullet"/>
        <w:jc w:val="both"/>
        <w:spacing w:before="0" w:after="80" w:line="280" w:lineRule="auto"/>
      </w:pPr>
      <w:r>
        <w:rPr>
          <w:rFonts w:ascii="Times New Roman" w:hAnsi="Times New Roman"/>
          <w:b/>
          <w:i w:val="0"/>
          <w:color w:val="000000"/>
          <w:sz w:val="24"/>
          <w:rFonts w:ascii="Times New Roman" w:hAnsi="Times New Roman" w:cs="Times New Roman" w:eastAsia="Times New Roman"/>
        </w:rPr>
        <w:t xml:space="preserve">Triệt tiêu nhiễu và bảo toàn trung vị: </w:t>
      </w:r>
      <w:r>
        <w:rPr>
          <w:rFonts w:ascii="Times New Roman" w:hAnsi="Times New Roman"/>
          <w:b w:val="0"/>
          <w:i w:val="0"/>
          <w:color w:val="000000"/>
          <w:sz w:val="24"/>
          <w:rFonts w:ascii="Times New Roman" w:hAnsi="Times New Roman" w:cs="Times New Roman" w:eastAsia="Times New Roman"/>
        </w:rPr>
        <w:t>Giảm độ lệch chuẩn của giá 77 lần (từ 2.006,6 tỷ xuống 25,98 tỷ) và diện tích 208 lần (từ 51.332 m² xuống 246,5 m²). Giá trị trung vị được bảo toàn nguyên vẹn tuyệt đối (7,2 tỷ tại Tầng Bạc và 7,3 tỷ tại Tầng Vàng, diện tích 80,0 m²), chứng minh thuật toán lọc kháng nhiễu chuẩn mực.</w:t>
      </w:r>
    </w:p>
    <w:p>
      <w:pPr>
        <w:pStyle w:val="ListBullet"/>
        <w:jc w:val="both"/>
        <w:spacing w:before="0" w:after="80" w:line="280" w:lineRule="auto"/>
      </w:pPr>
      <w:r>
        <w:rPr>
          <w:rFonts w:ascii="Times New Roman" w:hAnsi="Times New Roman"/>
          <w:b/>
          <w:i w:val="0"/>
          <w:color w:val="000000"/>
          <w:sz w:val="24"/>
          <w:rFonts w:ascii="Times New Roman" w:hAnsi="Times New Roman" w:cs="Times New Roman" w:eastAsia="Times New Roman"/>
        </w:rPr>
        <w:t xml:space="preserve">Mô hình học máy tối ưu không rò rỉ: </w:t>
      </w:r>
      <w:r>
        <w:rPr>
          <w:rFonts w:ascii="Times New Roman" w:hAnsi="Times New Roman"/>
          <w:b w:val="0"/>
          <w:i w:val="0"/>
          <w:color w:val="000000"/>
          <w:sz w:val="24"/>
          <w:rFonts w:ascii="Times New Roman" w:hAnsi="Times New Roman" w:cs="Times New Roman" w:eastAsia="Times New Roman"/>
        </w:rPr>
        <w:t>Tuân thủ giao thức phân chia 3 tập nghiêm ngặt (Tập Huấn luyện 70% / Tập Kiểm định 15% / Tập Kiểm thử độc lập 15%). Mô hình LightGBM đạt hệ số xác định R² = 0,8537, sai số tỷ lệ trung vị MdAPE = 20,47%, vượt trội hoàn toàn so với mô hình cơ sở Ridge (R² = 0,6266, MdAPE = 37,28%).</w:t>
      </w:r>
    </w:p>
    <w:p>
      <w:pPr>
        <w:pStyle w:val="ListBullet"/>
        <w:jc w:val="both"/>
        <w:spacing w:before="0" w:after="80" w:line="280" w:lineRule="auto"/>
      </w:pPr>
      <w:r>
        <w:rPr>
          <w:rFonts w:ascii="Times New Roman" w:hAnsi="Times New Roman"/>
          <w:b/>
          <w:i w:val="0"/>
          <w:color w:val="000000"/>
          <w:sz w:val="24"/>
          <w:rFonts w:ascii="Times New Roman" w:hAnsi="Times New Roman" w:cs="Times New Roman" w:eastAsia="Times New Roman"/>
        </w:rPr>
        <w:t xml:space="preserve">Hiệu năng xử lý và nén lưu trữ cao: </w:t>
      </w:r>
      <w:r>
        <w:rPr>
          <w:rFonts w:ascii="Times New Roman" w:hAnsi="Times New Roman"/>
          <w:b w:val="0"/>
          <w:i w:val="0"/>
          <w:color w:val="000000"/>
          <w:sz w:val="24"/>
          <w:rFonts w:ascii="Times New Roman" w:hAnsi="Times New Roman" w:cs="Times New Roman" w:eastAsia="Times New Roman"/>
        </w:rPr>
        <w:t>Xử lý phân tán bằng Apache PySpark đạt thông lượng trung bình 775,5 dòng/giây; định dạng cột Parquet nén Snappy tiết kiệm 29,09% dung lượng so với tệp thô chưa nén; CSDL phục vụ SQLite được tối ưu hóa chỉ còn 17,4 MB với 4 chỉ mục B-Tree chuyên dụng.</w:t>
      </w:r>
    </w:p>
    <w:p>
      <w:pPr>
        <w:pStyle w:val="ListBullet"/>
        <w:jc w:val="both"/>
        <w:spacing w:before="0" w:after="80" w:line="280" w:lineRule="auto"/>
      </w:pPr>
      <w:r>
        <w:rPr>
          <w:rFonts w:ascii="Times New Roman" w:hAnsi="Times New Roman"/>
          <w:b/>
          <w:i w:val="0"/>
          <w:color w:val="000000"/>
          <w:sz w:val="24"/>
          <w:rFonts w:ascii="Times New Roman" w:hAnsi="Times New Roman" w:cs="Times New Roman" w:eastAsia="Times New Roman"/>
        </w:rPr>
        <w:t xml:space="preserve">Độ tin cậy và tự động hóa toàn diện: </w:t>
      </w:r>
      <w:r>
        <w:rPr>
          <w:rFonts w:ascii="Times New Roman" w:hAnsi="Times New Roman"/>
          <w:b w:val="0"/>
          <w:i w:val="0"/>
          <w:color w:val="000000"/>
          <w:sz w:val="24"/>
          <w:rFonts w:ascii="Times New Roman" w:hAnsi="Times New Roman" w:cs="Times New Roman" w:eastAsia="Times New Roman"/>
        </w:rPr>
        <w:t>10/10 ca kiểm thử tự động vượt qua 100% trong 4,73 giây. Hệ thống được đóng gói tự động hóa qua Makefile, tệp điều phối run_pipeline.py và các tệp kịch bản thực thi tự động trên Windows.</w:t>
      </w:r>
    </w:p>
    <w:p>
      <w:pPr>
        <w:jc w:val="both"/>
        <w:spacing w:before="200" w:after="200" w:line="300" w:lineRule="auto"/>
      </w:pPr>
    </w:p>
    <w:p>
      <w:pPr>
        <w:jc w:val="left"/>
        <w:spacing w:before="240" w:after="120" w:line="300" w:lineRule="auto"/>
      </w:pPr>
      <w:r>
        <w:rPr>
          <w:rFonts w:ascii="Times New Roman" w:hAnsi="Times New Roman"/>
          <w:b/>
          <w:i w:val="0"/>
          <w:color w:val="000000"/>
          <w:sz w:val="27"/>
          <w:rFonts w:ascii="Times New Roman" w:hAnsi="Times New Roman" w:cs="Times New Roman" w:eastAsia="Times New Roman"/>
        </w:rPr>
        <w:t>MỤC LỤC BÁO CÁO</w:t>
      </w:r>
    </w:p>
    <w:p>
      <w:pPr>
        <w:jc w:val="both"/>
        <w:spacing w:before="0" w:after="120" w:line="300" w:lineRule="auto"/>
      </w:pPr>
      <w:r>
        <w:rPr>
          <w:rFonts w:ascii="Times New Roman" w:hAnsi="Times New Roman"/>
          <w:b/>
          <w:i w:val="0"/>
          <w:color w:val="000000"/>
          <w:sz w:val="22"/>
          <w:rFonts w:ascii="Times New Roman" w:hAnsi="Times New Roman" w:cs="Times New Roman" w:eastAsia="Times New Roman"/>
        </w:rPr>
        <w:t>CHƯƠNG 1: TỔNG QUAN VÀ BỐI CẢNH DỰ ÁN</w:t>
      </w:r>
    </w:p>
    <w:p>
      <w:pPr>
        <w:jc w:val="both"/>
        <w:spacing w:before="0" w:after="120" w:line="300" w:lineRule="auto"/>
      </w:pPr>
      <w:r>
        <w:rPr>
          <w:rFonts w:ascii="Times New Roman" w:hAnsi="Times New Roman"/>
          <w:b/>
          <w:i w:val="0"/>
          <w:color w:val="000000"/>
          <w:sz w:val="22"/>
          <w:rFonts w:ascii="Times New Roman" w:hAnsi="Times New Roman" w:cs="Times New Roman" w:eastAsia="Times New Roman"/>
        </w:rPr>
        <w:t>CHƯƠNG 2: KIẾN TRÚC HỆ THỐNG VÀ LUỒNG DỮ LIỆU ĐA TẦNG MEDALLION</w:t>
      </w:r>
    </w:p>
    <w:p>
      <w:pPr>
        <w:jc w:val="both"/>
        <w:spacing w:before="0" w:after="120" w:line="300" w:lineRule="auto"/>
      </w:pPr>
      <w:r>
        <w:rPr>
          <w:rFonts w:ascii="Times New Roman" w:hAnsi="Times New Roman"/>
          <w:b/>
          <w:i w:val="0"/>
          <w:color w:val="000000"/>
          <w:sz w:val="22"/>
          <w:rFonts w:ascii="Times New Roman" w:hAnsi="Times New Roman" w:cs="Times New Roman" w:eastAsia="Times New Roman"/>
        </w:rPr>
        <w:t>CHƯƠNG 3: CHI TIẾT CÁC THUẬT TOÁN TIỀN XỬ LÝ, LÀM SẠCH VÀ BIẾN ĐỔI DỮ LIỆU</w:t>
      </w:r>
    </w:p>
    <w:p>
      <w:pPr>
        <w:jc w:val="both"/>
        <w:spacing w:before="0" w:after="120" w:line="300" w:lineRule="auto"/>
      </w:pPr>
      <w:r>
        <w:rPr>
          <w:rFonts w:ascii="Times New Roman" w:hAnsi="Times New Roman"/>
          <w:b/>
          <w:i w:val="0"/>
          <w:color w:val="000000"/>
          <w:sz w:val="22"/>
          <w:rFonts w:ascii="Times New Roman" w:hAnsi="Times New Roman" w:cs="Times New Roman" w:eastAsia="Times New Roman"/>
        </w:rPr>
        <w:t>CHƯƠNG 4: PHÂN TÍCH KHÁM PHÁ THỊ TRƯỜNG DỮ LIỆU LỚN</w:t>
      </w:r>
    </w:p>
    <w:p>
      <w:pPr>
        <w:jc w:val="both"/>
        <w:spacing w:before="0" w:after="120" w:line="300" w:lineRule="auto"/>
      </w:pPr>
      <w:r>
        <w:rPr>
          <w:rFonts w:ascii="Times New Roman" w:hAnsi="Times New Roman"/>
          <w:b/>
          <w:i w:val="0"/>
          <w:color w:val="000000"/>
          <w:sz w:val="22"/>
          <w:rFonts w:ascii="Times New Roman" w:hAnsi="Times New Roman" w:cs="Times New Roman" w:eastAsia="Times New Roman"/>
        </w:rPr>
        <w:t>CHƯƠNG 5: MÔ HÌNH HỌC MÁY VÀ ĐÁNH GIÁ CHẨN ĐOÁN</w:t>
      </w:r>
    </w:p>
    <w:p>
      <w:pPr>
        <w:jc w:val="both"/>
        <w:spacing w:before="0" w:after="120" w:line="300" w:lineRule="auto"/>
      </w:pPr>
      <w:r>
        <w:rPr>
          <w:rFonts w:ascii="Times New Roman" w:hAnsi="Times New Roman"/>
          <w:b/>
          <w:i w:val="0"/>
          <w:color w:val="000000"/>
          <w:sz w:val="22"/>
          <w:rFonts w:ascii="Times New Roman" w:hAnsi="Times New Roman" w:cs="Times New Roman" w:eastAsia="Times New Roman"/>
        </w:rPr>
        <w:t>CHƯƠNG 6: HIỆU NĂNG HỆ THỐNG, TỐI ƯU HÓA LƯU TRỮ VÀ KIỂM THỬ TỰ ĐỘNG</w:t>
      </w:r>
    </w:p>
    <w:p>
      <w:pPr>
        <w:jc w:val="both"/>
        <w:spacing w:before="0" w:after="120" w:line="300" w:lineRule="auto"/>
      </w:pPr>
      <w:r>
        <w:rPr>
          <w:rFonts w:ascii="Times New Roman" w:hAnsi="Times New Roman"/>
          <w:b/>
          <w:i w:val="0"/>
          <w:color w:val="000000"/>
          <w:sz w:val="22"/>
          <w:rFonts w:ascii="Times New Roman" w:hAnsi="Times New Roman" w:cs="Times New Roman" w:eastAsia="Times New Roman"/>
        </w:rPr>
        <w:t>CHƯƠNG 7: HƯỚNG DẪN CÀI ĐẶT, VẬN HÀNH VÀ CÁC BƯỚC CHẠY DỰ ÁN</w:t>
      </w:r>
    </w:p>
    <w:p>
      <w:pPr>
        <w:jc w:val="both"/>
        <w:spacing w:before="0" w:after="120" w:line="300" w:lineRule="auto"/>
      </w:pPr>
      <w:r>
        <w:rPr>
          <w:rFonts w:ascii="Times New Roman" w:hAnsi="Times New Roman"/>
          <w:b/>
          <w:i w:val="0"/>
          <w:color w:val="000000"/>
          <w:sz w:val="22"/>
          <w:rFonts w:ascii="Times New Roman" w:hAnsi="Times New Roman" w:cs="Times New Roman" w:eastAsia="Times New Roman"/>
        </w:rPr>
        <w:t>CHƯƠNG 8: KẾT LUẬN, GIỚI HẠN CỦA HỆ THỐNG VÀ LỘ TRÌNH PHÁT TRIỂN</w:t>
      </w:r>
    </w:p>
    <w:p>
      <w:pPr>
        <w:jc w:val="both"/>
        <w:spacing w:before="0" w:after="120" w:line="300" w:lineRule="auto"/>
      </w:pPr>
      <w:r>
        <w:rPr>
          <w:rFonts w:ascii="Times New Roman" w:hAnsi="Times New Roman"/>
          <w:b/>
          <w:i w:val="0"/>
          <w:color w:val="000000"/>
          <w:sz w:val="22"/>
          <w:rFonts w:ascii="Times New Roman" w:hAnsi="Times New Roman" w:cs="Times New Roman" w:eastAsia="Times New Roman"/>
        </w:rPr>
        <w:t>TÀI LIỆU THAM KHẢO</w:t>
      </w:r>
    </w:p>
    <w:p>
      <w:r>
        <w:br w:type="page"/>
      </w:r>
    </w:p>
    <w:p>
      <w:pPr>
        <w:jc w:val="left"/>
        <w:spacing w:before="320" w:after="160" w:line="300" w:lineRule="auto"/>
      </w:pPr>
      <w:r>
        <w:rPr>
          <w:rFonts w:ascii="Times New Roman" w:hAnsi="Times New Roman"/>
          <w:b/>
          <w:i w:val="0"/>
          <w:color w:val="000000"/>
          <w:sz w:val="30"/>
          <w:rFonts w:ascii="Times New Roman" w:hAnsi="Times New Roman" w:cs="Times New Roman" w:eastAsia="Times New Roman"/>
        </w:rPr>
        <w:t>CHƯƠNG 1: TỔNG QUAN VÀ BỐI CẢNH DỰ ÁN</w:t>
      </w:r>
    </w:p>
    <w:p>
      <w:pPr>
        <w:jc w:val="left"/>
        <w:spacing w:before="240" w:after="120" w:line="300" w:lineRule="auto"/>
      </w:pPr>
      <w:r>
        <w:rPr>
          <w:rFonts w:ascii="Times New Roman" w:hAnsi="Times New Roman"/>
          <w:b/>
          <w:i w:val="0"/>
          <w:color w:val="000000"/>
          <w:sz w:val="27"/>
          <w:rFonts w:ascii="Times New Roman" w:hAnsi="Times New Roman" w:cs="Times New Roman" w:eastAsia="Times New Roman"/>
        </w:rPr>
        <w:t>1.1. Bối cảnh thị trường và thách thức dữ liệu lớn bất động sản</w:t>
      </w:r>
    </w:p>
    <w:p>
      <w:pPr>
        <w:jc w:val="both"/>
        <w:spacing w:before="0" w:after="120" w:line="300" w:lineRule="auto"/>
      </w:pPr>
      <w:r>
        <w:rPr>
          <w:rFonts w:ascii="Times New Roman" w:hAnsi="Times New Roman"/>
          <w:b w:val="0"/>
          <w:i w:val="0"/>
          <w:color w:val="000000"/>
          <w:sz w:val="24"/>
          <w:rFonts w:ascii="Times New Roman" w:hAnsi="Times New Roman" w:cs="Times New Roman" w:eastAsia="Times New Roman"/>
        </w:rPr>
        <w:t>Thị trường bất động sản Việt Nam là một trong những thị trường sôi động và có giá trị vốn hóa lớn nhất nền kinh tế. Tuy nhiên, tính minh bạch thông tin thị trường còn nhiều hạn chế. Dữ liệu tin rao bán chủ yếu tồn tại ở dạng phi cấu trúc hoặc bán cấu trúc trên hàng trăm cổng thông tin rao vặt, mạng xã hội và diễn đàn môi giới.</w:t>
      </w:r>
    </w:p>
    <w:p>
      <w:pPr>
        <w:jc w:val="both"/>
        <w:spacing w:before="0" w:after="120" w:line="300" w:lineRule="auto"/>
      </w:pPr>
      <w:r>
        <w:rPr>
          <w:rFonts w:ascii="Times New Roman" w:hAnsi="Times New Roman"/>
          <w:b w:val="0"/>
          <w:i w:val="0"/>
          <w:color w:val="000000"/>
          <w:sz w:val="24"/>
          <w:rFonts w:ascii="Times New Roman" w:hAnsi="Times New Roman" w:cs="Times New Roman" w:eastAsia="Times New Roman"/>
        </w:rPr>
        <w:t>Khi thu thập và tích hợp dữ liệu bất động sản quy mô hàng triệu bản ghi, hệ thống kỹ thuật phải đối mặt với 4 thách thức dữ liệu lớn đặc thù:</w:t>
      </w:r>
    </w:p>
    <w:p>
      <w:pPr>
        <w:pStyle w:val="ListBullet"/>
        <w:jc w:val="both"/>
        <w:spacing w:before="0" w:after="80" w:line="280" w:lineRule="auto"/>
      </w:pPr>
      <w:r>
        <w:rPr>
          <w:rFonts w:ascii="Times New Roman" w:hAnsi="Times New Roman"/>
          <w:b/>
          <w:i w:val="0"/>
          <w:color w:val="000000"/>
          <w:sz w:val="24"/>
          <w:rFonts w:ascii="Times New Roman" w:hAnsi="Times New Roman" w:cs="Times New Roman" w:eastAsia="Times New Roman"/>
        </w:rPr>
        <w:t xml:space="preserve">Dữ liệu tin rao trùng lặp lớn: </w:t>
      </w:r>
      <w:r>
        <w:rPr>
          <w:rFonts w:ascii="Times New Roman" w:hAnsi="Times New Roman"/>
          <w:b w:val="0"/>
          <w:i w:val="0"/>
          <w:color w:val="000000"/>
          <w:sz w:val="24"/>
          <w:rFonts w:ascii="Times New Roman" w:hAnsi="Times New Roman" w:cs="Times New Roman" w:eastAsia="Times New Roman"/>
        </w:rPr>
        <w:t>Một căn nhà thường được nhiều môi giới khác nhau cùng đăng tải lên mạng với tiêu đề biến tấu, tạo ra hiện tượng trùng lặp ảo làm sai lệch nghiêm trọng các phân tích thống kê.</w:t>
      </w:r>
    </w:p>
    <w:p>
      <w:pPr>
        <w:pStyle w:val="ListBullet"/>
        <w:jc w:val="both"/>
        <w:spacing w:before="0" w:after="80" w:line="280" w:lineRule="auto"/>
      </w:pPr>
      <w:r>
        <w:rPr>
          <w:rFonts w:ascii="Times New Roman" w:hAnsi="Times New Roman"/>
          <w:b/>
          <w:i w:val="0"/>
          <w:color w:val="000000"/>
          <w:sz w:val="24"/>
          <w:rFonts w:ascii="Times New Roman" w:hAnsi="Times New Roman" w:cs="Times New Roman" w:eastAsia="Times New Roman"/>
        </w:rPr>
        <w:t xml:space="preserve">Nhiễu loạn giá trị và đơn vị phi chuẩn: </w:t>
      </w:r>
      <w:r>
        <w:rPr>
          <w:rFonts w:ascii="Times New Roman" w:hAnsi="Times New Roman"/>
          <w:b w:val="0"/>
          <w:i w:val="0"/>
          <w:color w:val="000000"/>
          <w:sz w:val="24"/>
          <w:rFonts w:ascii="Times New Roman" w:hAnsi="Times New Roman" w:cs="Times New Roman" w:eastAsia="Times New Roman"/>
        </w:rPr>
        <w:t>Giá rao được ghi bằng nhiều định dạng phức tạp: '3.5 tỷ', '850 triệu', '45 triệu/m²', 'thương lượng', 'thỏa thuận', sử dụng lẫn lộn dấu chấm và phẩy ngăn cách hàng thập phân theo thói quen địa phương.</w:t>
      </w:r>
    </w:p>
    <w:p>
      <w:pPr>
        <w:pStyle w:val="ListBullet"/>
        <w:jc w:val="both"/>
        <w:spacing w:before="0" w:after="80" w:line="280" w:lineRule="auto"/>
      </w:pPr>
      <w:r>
        <w:rPr>
          <w:rFonts w:ascii="Times New Roman" w:hAnsi="Times New Roman"/>
          <w:b/>
          <w:i w:val="0"/>
          <w:color w:val="000000"/>
          <w:sz w:val="24"/>
          <w:rFonts w:ascii="Times New Roman" w:hAnsi="Times New Roman" w:cs="Times New Roman" w:eastAsia="Times New Roman"/>
        </w:rPr>
        <w:t xml:space="preserve">Ngoại lệ cực đoan và tin rác: </w:t>
      </w:r>
      <w:r>
        <w:rPr>
          <w:rFonts w:ascii="Times New Roman" w:hAnsi="Times New Roman"/>
          <w:b w:val="0"/>
          <w:i w:val="0"/>
          <w:color w:val="000000"/>
          <w:sz w:val="24"/>
          <w:rFonts w:ascii="Times New Roman" w:hAnsi="Times New Roman" w:cs="Times New Roman" w:eastAsia="Times New Roman"/>
        </w:rPr>
        <w:t>Tồn tại các tin đăng sai sót bàn phím hoặc cố tình thổi giá với mức giá vô lý lên tới 881.020 tỷ đồng hoặc diện tích đất ảo 24 triệu m², làm sai lệch toàn bộ hàm phân phối chuẩn.</w:t>
      </w:r>
    </w:p>
    <w:p>
      <w:pPr>
        <w:pStyle w:val="ListBullet"/>
        <w:jc w:val="both"/>
        <w:spacing w:before="0" w:after="80" w:line="280" w:lineRule="auto"/>
      </w:pPr>
      <w:r>
        <w:rPr>
          <w:rFonts w:ascii="Times New Roman" w:hAnsi="Times New Roman"/>
          <w:b/>
          <w:i w:val="0"/>
          <w:color w:val="000000"/>
          <w:sz w:val="24"/>
          <w:rFonts w:ascii="Times New Roman" w:hAnsi="Times New Roman" w:cs="Times New Roman" w:eastAsia="Times New Roman"/>
        </w:rPr>
        <w:t xml:space="preserve">Tỷ lệ khuyết thiếu thông tin cao: </w:t>
      </w:r>
      <w:r>
        <w:rPr>
          <w:rFonts w:ascii="Times New Roman" w:hAnsi="Times New Roman"/>
          <w:b w:val="0"/>
          <w:i w:val="0"/>
          <w:color w:val="000000"/>
          <w:sz w:val="24"/>
          <w:rFonts w:ascii="Times New Roman" w:hAnsi="Times New Roman" w:cs="Times New Roman" w:eastAsia="Times New Roman"/>
        </w:rPr>
        <w:t>Các thuộc tính quan trọng như tên đường, tên dự án, kích thước mặt tiền, hướng nhà có tỷ lệ khuyết thiếu từ 14% đến hơn 86%.</w:t>
      </w:r>
    </w:p>
    <w:p>
      <w:pPr>
        <w:jc w:val="left"/>
        <w:spacing w:before="240" w:after="120" w:line="300" w:lineRule="auto"/>
      </w:pPr>
      <w:r>
        <w:rPr>
          <w:rFonts w:ascii="Times New Roman" w:hAnsi="Times New Roman"/>
          <w:b/>
          <w:i w:val="0"/>
          <w:color w:val="000000"/>
          <w:sz w:val="27"/>
          <w:rFonts w:ascii="Times New Roman" w:hAnsi="Times New Roman" w:cs="Times New Roman" w:eastAsia="Times New Roman"/>
        </w:rPr>
        <w:t>1.2. Mục tiêu nghiên cứu và phạm vi triển khai</w:t>
      </w:r>
    </w:p>
    <w:p>
      <w:pPr>
        <w:jc w:val="both"/>
        <w:spacing w:before="0" w:after="120" w:line="300" w:lineRule="auto"/>
      </w:pPr>
      <w:r>
        <w:rPr>
          <w:rFonts w:ascii="Times New Roman" w:hAnsi="Times New Roman"/>
          <w:b w:val="0"/>
          <w:i w:val="0"/>
          <w:color w:val="000000"/>
          <w:sz w:val="24"/>
          <w:rFonts w:ascii="Times New Roman" w:hAnsi="Times New Roman" w:cs="Times New Roman" w:eastAsia="Times New Roman"/>
        </w:rPr>
        <w:t>Mục tiêu cốt lõi của dự án là xây dựng một hệ thống tích hợp và phân tích dữ liệu lớn từ đầu đến cuối tuân thủ các chuẩn mực công nghiệp hiện đại, bao gồm:</w:t>
      </w:r>
    </w:p>
    <w:p>
      <w:pPr>
        <w:pStyle w:val="ListBullet"/>
        <w:jc w:val="both"/>
        <w:spacing w:before="0" w:after="80" w:line="280" w:lineRule="auto"/>
      </w:pPr>
      <w:r>
        <w:rPr>
          <w:rFonts w:ascii="Times New Roman" w:hAnsi="Times New Roman"/>
          <w:b/>
          <w:i w:val="0"/>
          <w:color w:val="000000"/>
          <w:sz w:val="24"/>
          <w:rFonts w:ascii="Times New Roman" w:hAnsi="Times New Roman" w:cs="Times New Roman" w:eastAsia="Times New Roman"/>
        </w:rPr>
        <w:t xml:space="preserve">Thiết kế kiến trúc Hồ dữ liệu Medallion 6 tầng: </w:t>
      </w:r>
      <w:r>
        <w:rPr>
          <w:rFonts w:ascii="Times New Roman" w:hAnsi="Times New Roman"/>
          <w:b w:val="0"/>
          <w:i w:val="0"/>
          <w:color w:val="000000"/>
          <w:sz w:val="24"/>
          <w:rFonts w:ascii="Times New Roman" w:hAnsi="Times New Roman" w:cs="Times New Roman" w:eastAsia="Times New Roman"/>
        </w:rPr>
        <w:t>Tách biệt rõ ràng các tầng dữ liệu từ Tầng Đồng thu nạp thô, Tầng Bạc làm sạch, Tầng Vàng trích xuất đặc trưng đến Cơ sở dữ liệu phục vụ và Giao diện tương tác trực quan.</w:t>
      </w:r>
    </w:p>
    <w:p>
      <w:pPr>
        <w:pStyle w:val="ListBullet"/>
        <w:jc w:val="both"/>
        <w:spacing w:before="0" w:after="80" w:line="280" w:lineRule="auto"/>
      </w:pPr>
      <w:r>
        <w:rPr>
          <w:rFonts w:ascii="Times New Roman" w:hAnsi="Times New Roman"/>
          <w:b/>
          <w:i w:val="0"/>
          <w:color w:val="000000"/>
          <w:sz w:val="24"/>
          <w:rFonts w:ascii="Times New Roman" w:hAnsi="Times New Roman" w:cs="Times New Roman" w:eastAsia="Times New Roman"/>
        </w:rPr>
        <w:t xml:space="preserve">Xử lý phân tán với Apache PySpark: </w:t>
      </w:r>
      <w:r>
        <w:rPr>
          <w:rFonts w:ascii="Times New Roman" w:hAnsi="Times New Roman"/>
          <w:b w:val="0"/>
          <w:i w:val="0"/>
          <w:color w:val="000000"/>
          <w:sz w:val="24"/>
          <w:rFonts w:ascii="Times New Roman" w:hAnsi="Times New Roman" w:cs="Times New Roman" w:eastAsia="Times New Roman"/>
        </w:rPr>
        <w:t>Ứng dụng động cơ tính toán phân tán Apache PySpark để thực hiện các thao tác biến đổi dữ liệu lớn, khử trùng lặp và tính toán đặc trưng song song.</w:t>
      </w:r>
    </w:p>
    <w:p>
      <w:pPr>
        <w:pStyle w:val="ListBullet"/>
        <w:jc w:val="both"/>
        <w:spacing w:before="0" w:after="80" w:line="280" w:lineRule="auto"/>
      </w:pPr>
      <w:r>
        <w:rPr>
          <w:rFonts w:ascii="Times New Roman" w:hAnsi="Times New Roman"/>
          <w:b/>
          <w:i w:val="0"/>
          <w:color w:val="000000"/>
          <w:sz w:val="24"/>
          <w:rFonts w:ascii="Times New Roman" w:hAnsi="Times New Roman" w:cs="Times New Roman" w:eastAsia="Times New Roman"/>
        </w:rPr>
        <w:t xml:space="preserve">Mô hình hóa định giá thông minh: </w:t>
      </w:r>
      <w:r>
        <w:rPr>
          <w:rFonts w:ascii="Times New Roman" w:hAnsi="Times New Roman"/>
          <w:b w:val="0"/>
          <w:i w:val="0"/>
          <w:color w:val="000000"/>
          <w:sz w:val="24"/>
          <w:rFonts w:ascii="Times New Roman" w:hAnsi="Times New Roman" w:cs="Times New Roman" w:eastAsia="Times New Roman"/>
        </w:rPr>
        <w:t>Huấn luyện mô hình cây tăng cường độ dốc LightGBM dự báo logarit giá, so sánh đối chuẩn với mô hình cơ sở hồi quy Ridge, bảo đảm tuyệt đối không rò rỉ dữ liệu.</w:t>
      </w:r>
    </w:p>
    <w:p>
      <w:pPr>
        <w:pStyle w:val="ListBullet"/>
        <w:jc w:val="both"/>
        <w:spacing w:before="0" w:after="80" w:line="280" w:lineRule="auto"/>
      </w:pPr>
      <w:r>
        <w:rPr>
          <w:rFonts w:ascii="Times New Roman" w:hAnsi="Times New Roman"/>
          <w:b/>
          <w:i w:val="0"/>
          <w:color w:val="000000"/>
          <w:sz w:val="24"/>
          <w:rFonts w:ascii="Times New Roman" w:hAnsi="Times New Roman" w:cs="Times New Roman" w:eastAsia="Times New Roman"/>
        </w:rPr>
        <w:t xml:space="preserve">Trực quan hóa và phục vụ người dùng: </w:t>
      </w:r>
      <w:r>
        <w:rPr>
          <w:rFonts w:ascii="Times New Roman" w:hAnsi="Times New Roman"/>
          <w:b w:val="0"/>
          <w:i w:val="0"/>
          <w:color w:val="000000"/>
          <w:sz w:val="24"/>
          <w:rFonts w:ascii="Times New Roman" w:hAnsi="Times New Roman" w:cs="Times New Roman" w:eastAsia="Times New Roman"/>
        </w:rPr>
        <w:t>Xây dựng bảng điều khiển Streamlit tương tác 4 phân hệ và hệ thống kiểm thử tự động bảo đảm chất lượng phần mềm.</w:t>
      </w:r>
    </w:p>
    <w:p>
      <w:pPr>
        <w:jc w:val="left"/>
        <w:spacing w:before="240" w:after="120" w:line="300" w:lineRule="auto"/>
      </w:pPr>
      <w:r>
        <w:rPr>
          <w:rFonts w:ascii="Times New Roman" w:hAnsi="Times New Roman"/>
          <w:b/>
          <w:i w:val="0"/>
          <w:color w:val="000000"/>
          <w:sz w:val="27"/>
          <w:rFonts w:ascii="Times New Roman" w:hAnsi="Times New Roman" w:cs="Times New Roman" w:eastAsia="Times New Roman"/>
        </w:rPr>
        <w:t>1.3. Quy mô kho dữ liệu thực nghiệm</w:t>
      </w:r>
    </w:p>
    <w:p>
      <w:pPr>
        <w:jc w:val="both"/>
        <w:spacing w:before="0" w:after="120" w:line="300" w:lineRule="auto"/>
      </w:pPr>
      <w:r>
        <w:rPr>
          <w:rFonts w:ascii="Times New Roman" w:hAnsi="Times New Roman"/>
          <w:b w:val="0"/>
          <w:i w:val="0"/>
          <w:color w:val="000000"/>
          <w:sz w:val="24"/>
          <w:rFonts w:ascii="Times New Roman" w:hAnsi="Times New Roman" w:cs="Times New Roman" w:eastAsia="Times New Roman"/>
        </w:rPr>
        <w:t>Nguồn dữ liệu sử dụng trong đề tài là tập dữ liệu mở 'tinixai/vietnam-real-estates' lưu trữ trên nền tảng Hugging Face Hub. Toàn bộ kho nguồn bao gồm 10 phân mảnh với tổng quy mô 3.500.744 bản ghi. Trong giới hạn tài nguyên tính toán của máy trạm cá nhân thuộc sprint 2 tuần, dự án triển khai quy trình xử lý đầy đủ trên phân mảnh 0000 gồm 350.075 bản ghi thô với 22 thuộc tính nguyên bản.</w:t>
      </w:r>
    </w:p>
    <w:p>
      <w:pPr>
        <w:jc w:val="left"/>
        <w:spacing w:before="320" w:after="160" w:line="300" w:lineRule="auto"/>
      </w:pPr>
      <w:r>
        <w:rPr>
          <w:rFonts w:ascii="Times New Roman" w:hAnsi="Times New Roman"/>
          <w:b/>
          <w:i w:val="0"/>
          <w:color w:val="000000"/>
          <w:sz w:val="30"/>
          <w:rFonts w:ascii="Times New Roman" w:hAnsi="Times New Roman" w:cs="Times New Roman" w:eastAsia="Times New Roman"/>
        </w:rPr>
        <w:t>CHƯƠNG 2: KIẾN TRÚC HỆ THỐNG VÀ LUỒNG DỮ LIỆU ĐA TẦNG MEDALLION</w:t>
      </w:r>
    </w:p>
    <w:p>
      <w:pPr>
        <w:jc w:val="left"/>
        <w:spacing w:before="240" w:after="120" w:line="300" w:lineRule="auto"/>
      </w:pPr>
      <w:r>
        <w:rPr>
          <w:rFonts w:ascii="Times New Roman" w:hAnsi="Times New Roman"/>
          <w:b/>
          <w:i w:val="0"/>
          <w:color w:val="000000"/>
          <w:sz w:val="27"/>
          <w:rFonts w:ascii="Times New Roman" w:hAnsi="Times New Roman" w:cs="Times New Roman" w:eastAsia="Times New Roman"/>
        </w:rPr>
        <w:t>2.1. Tổng quan kiến trúc Hồ dữ liệu Medallion 6 tầng</w:t>
      </w:r>
    </w:p>
    <w:p>
      <w:pPr>
        <w:jc w:val="both"/>
        <w:spacing w:before="0" w:after="120" w:line="300" w:lineRule="auto"/>
      </w:pPr>
      <w:r>
        <w:rPr>
          <w:rFonts w:ascii="Times New Roman" w:hAnsi="Times New Roman"/>
          <w:b w:val="0"/>
          <w:i w:val="0"/>
          <w:color w:val="000000"/>
          <w:sz w:val="24"/>
          <w:rFonts w:ascii="Times New Roman" w:hAnsi="Times New Roman" w:cs="Times New Roman" w:eastAsia="Times New Roman"/>
        </w:rPr>
        <w:t>Hệ thống được thiết kế theo kiến trúc Hồ dữ liệu Medallion chuẩn công nghiệp. Kiến trúc này phân chia dữ liệu thành các tầng kế tiếp nhau với chất lượng tăng dần, kết hợp tính linh hoạt lưu trữ của hồ dữ liệu và độ tin cậy giao dịch của kho dữ liệu. Toàn bộ hệ thống vận hành qua 6 tầng mạch lạc:</w:t>
      </w:r>
    </w:p>
    <w:p>
      <w:pPr>
        <w:jc w:val="center"/>
        <w:spacing w:before="120" w:after="60"/>
      </w:pPr>
      <w:r>
        <w:rPr>
          <w:rFonts w:ascii="Times New Roman" w:hAnsi="Times New Roman"/>
          <w:b w:val="0"/>
          <w:i w:val="0"/>
          <w:color w:val="000000"/>
          <w:sz w:val="20"/>
          <w:rFonts w:ascii="Times New Roman" w:hAnsi="Times New Roman" w:cs="Times New Roman" w:eastAsia="Times New Roman"/>
        </w:rPr>
        <w:drawing>
          <wp:inline xmlns:a="http://schemas.openxmlformats.org/drawingml/2006/main" xmlns:pic="http://schemas.openxmlformats.org/drawingml/2006/picture">
            <wp:extent cx="5669280" cy="3426040"/>
            <wp:docPr id="1" name="Picture 1"/>
            <wp:cNvGraphicFramePr>
              <a:graphicFrameLocks noChangeAspect="1"/>
            </wp:cNvGraphicFramePr>
            <a:graphic>
              <a:graphicData uri="http://schemas.openxmlformats.org/drawingml/2006/picture">
                <pic:pic>
                  <pic:nvPicPr>
                    <pic:cNvPr id="0" name="00_architecture_flowchart.png"/>
                    <pic:cNvPicPr/>
                  </pic:nvPicPr>
                  <pic:blipFill>
                    <a:blip r:embed="rId10"/>
                    <a:stretch>
                      <a:fillRect/>
                    </a:stretch>
                  </pic:blipFill>
                  <pic:spPr>
                    <a:xfrm>
                      <a:off x="0" y="0"/>
                      <a:ext cx="5669280" cy="3426040"/>
                    </a:xfrm>
                    <a:prstGeom prst="rect"/>
                  </pic:spPr>
                </pic:pic>
              </a:graphicData>
            </a:graphic>
          </wp:inline>
        </w:drawing>
      </w:r>
    </w:p>
    <w:p>
      <w:pPr>
        <w:jc w:val="center"/>
        <w:spacing w:before="0" w:after="140"/>
      </w:pPr>
      <w:r>
        <w:rPr>
          <w:rFonts w:ascii="Times New Roman" w:hAnsi="Times New Roman"/>
          <w:b w:val="0"/>
          <w:i/>
          <w:color w:val="000000"/>
          <w:sz w:val="21"/>
          <w:rFonts w:ascii="Times New Roman" w:hAnsi="Times New Roman" w:cs="Times New Roman" w:eastAsia="Times New Roman"/>
        </w:rPr>
        <w:t>Hình 2.1: Sơ đồ kiến trúc và luồng dữ liệu 6 tầng Medallion (Thu nạp thô -&gt; Tầng Đồng -&gt; Tầng Bạc -&gt; Tầng Vàng -&gt; CSDL -&gt; Mô hình học máy và giao diện)</w:t>
      </w:r>
    </w:p>
    <w:p>
      <w:pPr>
        <w:jc w:val="left"/>
        <w:spacing w:before="240" w:after="120" w:line="300" w:lineRule="auto"/>
      </w:pPr>
      <w:r>
        <w:rPr>
          <w:rFonts w:ascii="Times New Roman" w:hAnsi="Times New Roman"/>
          <w:b/>
          <w:i w:val="0"/>
          <w:color w:val="000000"/>
          <w:sz w:val="27"/>
          <w:rFonts w:ascii="Times New Roman" w:hAnsi="Times New Roman" w:cs="Times New Roman" w:eastAsia="Times New Roman"/>
        </w:rPr>
        <w:t>2.2. Phân tích chi tiết các tầng trong luồng dữ liệu</w:t>
      </w:r>
    </w:p>
    <w:p>
      <w:pPr>
        <w:pStyle w:val="ListBullet"/>
        <w:jc w:val="both"/>
        <w:spacing w:before="0" w:after="80" w:line="280" w:lineRule="auto"/>
      </w:pPr>
      <w:r>
        <w:rPr>
          <w:rFonts w:ascii="Times New Roman" w:hAnsi="Times New Roman"/>
          <w:b/>
          <w:i w:val="0"/>
          <w:color w:val="000000"/>
          <w:sz w:val="24"/>
          <w:rFonts w:ascii="Times New Roman" w:hAnsi="Times New Roman" w:cs="Times New Roman" w:eastAsia="Times New Roman"/>
        </w:rPr>
        <w:t xml:space="preserve">Tầng 1: Nguồn Dữ Liệu và Thu Nạp Thô: </w:t>
      </w:r>
      <w:r>
        <w:rPr>
          <w:rFonts w:ascii="Times New Roman" w:hAnsi="Times New Roman"/>
          <w:b w:val="0"/>
          <w:i w:val="0"/>
          <w:color w:val="000000"/>
          <w:sz w:val="24"/>
          <w:rFonts w:ascii="Times New Roman" w:hAnsi="Times New Roman" w:cs="Times New Roman" w:eastAsia="Times New Roman"/>
        </w:rPr>
        <w:t>Dữ liệu được nạp bất đồng bộ từ Hugging Face Hub thông qua thư viện Polars và Arrow tốc độ cao. Tại tầng này, hệ thống gắn kèm các trường siêu dữ liệu kiểm toán gồm thời điểm thu nạp, mã định danh lô nạp và tên tệp nguồn nhằm bảo đảm khả năng truy vết nguồn gốc 100%.</w:t>
      </w:r>
    </w:p>
    <w:p>
      <w:pPr>
        <w:pStyle w:val="ListBullet"/>
        <w:jc w:val="both"/>
        <w:spacing w:before="0" w:after="80" w:line="280" w:lineRule="auto"/>
      </w:pPr>
      <w:r>
        <w:rPr>
          <w:rFonts w:ascii="Times New Roman" w:hAnsi="Times New Roman"/>
          <w:b/>
          <w:i w:val="0"/>
          <w:color w:val="000000"/>
          <w:sz w:val="24"/>
          <w:rFonts w:ascii="Times New Roman" w:hAnsi="Times New Roman" w:cs="Times New Roman" w:eastAsia="Times New Roman"/>
        </w:rPr>
        <w:t xml:space="preserve">Tầng 2: Tầng Đồng (Lưu trữ thô định dạng Parquet): </w:t>
      </w:r>
      <w:r>
        <w:rPr>
          <w:rFonts w:ascii="Times New Roman" w:hAnsi="Times New Roman"/>
          <w:b w:val="0"/>
          <w:i w:val="0"/>
          <w:color w:val="000000"/>
          <w:sz w:val="24"/>
          <w:rFonts w:ascii="Times New Roman" w:hAnsi="Times New Roman" w:cs="Times New Roman" w:eastAsia="Times New Roman"/>
        </w:rPr>
        <w:t>Lưu trữ dữ liệu thô nguyên vẹn bất biến ở định dạng Apache Parquet nén Snappy. Quy mô: 350.075 dòng, 22 cột, dung lượng 153,89 MB. Tầng này bảo đảm nguyên tắc bảo toàn trọn vẹn dữ liệu gốc.</w:t>
      </w:r>
    </w:p>
    <w:p>
      <w:pPr>
        <w:pStyle w:val="ListBullet"/>
        <w:jc w:val="both"/>
        <w:spacing w:before="0" w:after="80" w:line="280" w:lineRule="auto"/>
      </w:pPr>
      <w:r>
        <w:rPr>
          <w:rFonts w:ascii="Times New Roman" w:hAnsi="Times New Roman"/>
          <w:b/>
          <w:i w:val="0"/>
          <w:color w:val="000000"/>
          <w:sz w:val="24"/>
          <w:rFonts w:ascii="Times New Roman" w:hAnsi="Times New Roman" w:cs="Times New Roman" w:eastAsia="Times New Roman"/>
        </w:rPr>
        <w:t xml:space="preserve">Tầng 3: Tầng Bạc (Dữ liệu đã làm sạch): </w:t>
      </w:r>
      <w:r>
        <w:rPr>
          <w:rFonts w:ascii="Times New Roman" w:hAnsi="Times New Roman"/>
          <w:b w:val="0"/>
          <w:i w:val="0"/>
          <w:color w:val="000000"/>
          <w:sz w:val="24"/>
          <w:rFonts w:ascii="Times New Roman" w:hAnsi="Times New Roman" w:cs="Times New Roman" w:eastAsia="Times New Roman"/>
        </w:rPr>
        <w:t>Dữ liệu sau khi đi qua quy trình Apache PySpark làm sạch, khử trùng lặp đa thuộc tính, chuẩn hóa kiểu dữ liệu số, phân tích chuỗi giá và diện tích. Quy mô: 307.457 dòng, 23 cột, dung lượng 130,04 MB.</w:t>
      </w:r>
    </w:p>
    <w:p>
      <w:pPr>
        <w:pStyle w:val="ListBullet"/>
        <w:jc w:val="both"/>
        <w:spacing w:before="0" w:after="80" w:line="280" w:lineRule="auto"/>
      </w:pPr>
      <w:r>
        <w:rPr>
          <w:rFonts w:ascii="Times New Roman" w:hAnsi="Times New Roman"/>
          <w:b/>
          <w:i w:val="0"/>
          <w:color w:val="000000"/>
          <w:sz w:val="24"/>
          <w:rFonts w:ascii="Times New Roman" w:hAnsi="Times New Roman" w:cs="Times New Roman" w:eastAsia="Times New Roman"/>
        </w:rPr>
        <w:t xml:space="preserve">Tầng 4: Tầng Vàng (Dữ liệu trích chọn đặc trưng): </w:t>
      </w:r>
      <w:r>
        <w:rPr>
          <w:rFonts w:ascii="Times New Roman" w:hAnsi="Times New Roman"/>
          <w:b w:val="0"/>
          <w:i w:val="0"/>
          <w:color w:val="000000"/>
          <w:sz w:val="24"/>
          <w:rFonts w:ascii="Times New Roman" w:hAnsi="Times New Roman" w:cs="Times New Roman" w:eastAsia="Times New Roman"/>
        </w:rPr>
        <w:t>Dữ liệu sẵn sàng cho phân tích nghiệp vụ và học máy. PySpark thực hiện lọc ngoại lệ thống kê kháng nhiễu, trích xuất đặc trưng văn bản bằng xử lý ngôn ngữ tự nhiên và biến đổi chuẩn hóa logarit. Quy mô: 300.295 dòng, 33 cột, dung lượng 128,20 MB.</w:t>
      </w:r>
    </w:p>
    <w:p>
      <w:pPr>
        <w:pStyle w:val="ListBullet"/>
        <w:jc w:val="both"/>
        <w:spacing w:before="0" w:after="80" w:line="280" w:lineRule="auto"/>
      </w:pPr>
      <w:r>
        <w:rPr>
          <w:rFonts w:ascii="Times New Roman" w:hAnsi="Times New Roman"/>
          <w:b/>
          <w:i w:val="0"/>
          <w:color w:val="000000"/>
          <w:sz w:val="24"/>
          <w:rFonts w:ascii="Times New Roman" w:hAnsi="Times New Roman" w:cs="Times New Roman" w:eastAsia="Times New Roman"/>
        </w:rPr>
        <w:t xml:space="preserve">Tầng 5: Tầng Lưu Trữ Phục Vụ Cơ Sở Dữ Liệu: </w:t>
      </w:r>
      <w:r>
        <w:rPr>
          <w:rFonts w:ascii="Times New Roman" w:hAnsi="Times New Roman"/>
          <w:b w:val="0"/>
          <w:i w:val="0"/>
          <w:color w:val="000000"/>
          <w:sz w:val="24"/>
          <w:rFonts w:ascii="Times New Roman" w:hAnsi="Times New Roman" w:cs="Times New Roman" w:eastAsia="Times New Roman"/>
        </w:rPr>
        <w:t>Dữ liệu Tầng Vàng được nạp phân khối (10.000 dòng mỗi khối) vào PostgreSQL (hỗ trợ SQLite dự phòng cục bộ), tự động tạo 4 chỉ mục B-Tree chuyên dụng (tỉnh, huyện, giá bán, diện tích). Quy mô lưu trữ SQLite chỉ 17,4 MB phục vụ truy vấn dưới 50ms.</w:t>
      </w:r>
    </w:p>
    <w:p>
      <w:pPr>
        <w:pStyle w:val="ListBullet"/>
        <w:jc w:val="both"/>
        <w:spacing w:before="0" w:after="80" w:line="280" w:lineRule="auto"/>
      </w:pPr>
      <w:r>
        <w:rPr>
          <w:rFonts w:ascii="Times New Roman" w:hAnsi="Times New Roman"/>
          <w:b/>
          <w:i w:val="0"/>
          <w:color w:val="000000"/>
          <w:sz w:val="24"/>
          <w:rFonts w:ascii="Times New Roman" w:hAnsi="Times New Roman" w:cs="Times New Roman" w:eastAsia="Times New Roman"/>
        </w:rPr>
        <w:t xml:space="preserve">Tầng 6: Tầng Phục Vụ Ứng Dụng và Mô Hình Học Máy: </w:t>
      </w:r>
      <w:r>
        <w:rPr>
          <w:rFonts w:ascii="Times New Roman" w:hAnsi="Times New Roman"/>
          <w:b w:val="0"/>
          <w:i w:val="0"/>
          <w:color w:val="000000"/>
          <w:sz w:val="24"/>
          <w:rFonts w:ascii="Times New Roman" w:hAnsi="Times New Roman" w:cs="Times New Roman" w:eastAsia="Times New Roman"/>
        </w:rPr>
        <w:t>Triển khai mô hình LightGBM định giá trực tuyến và giao diện bảng điều khiển Streamlit 4 phân hệ tương tác phục vụ người dùng cuối.</w:t>
      </w:r>
    </w:p>
    <w:p>
      <w:pPr>
        <w:jc w:val="left"/>
        <w:spacing w:before="240" w:after="120" w:line="300" w:lineRule="auto"/>
      </w:pPr>
      <w:r>
        <w:rPr>
          <w:rFonts w:ascii="Times New Roman" w:hAnsi="Times New Roman"/>
          <w:b/>
          <w:i w:val="0"/>
          <w:color w:val="000000"/>
          <w:sz w:val="27"/>
          <w:rFonts w:ascii="Times New Roman" w:hAnsi="Times New Roman" w:cs="Times New Roman" w:eastAsia="Times New Roman"/>
        </w:rPr>
        <w:t>2.3. Bảng tổng hợp thông số kỹ thuật 6 tầng kiến trúc</w:t>
      </w:r>
    </w:p>
    <w:tbl>
      <w:tblPr>
        <w:tblW w:type="auto" w:w="0"/>
        <w:jc w:val="center"/>
        <w:tblLook w:firstColumn="1" w:firstRow="1" w:lastColumn="0" w:lastRow="0" w:noHBand="0" w:noVBand="1" w:val="04A0"/>
        <w:tblBorders>
          <w:top w:val="single" w:sz="6" w:space="0" w:color="000000"/>
          <w:bottom w:val="single" w:sz="6" w:space="0" w:color="000000"/>
          <w:left w:val="none"/>
          <w:right w:val="none"/>
          <w:insideH w:val="single" w:sz="4" w:space="0" w:color="CCCCCC"/>
          <w:insideV w:val="none"/>
        </w:tblBorders>
      </w:tblPr>
      <w:tblGrid>
        <w:gridCol w:w="1567"/>
        <w:gridCol w:w="1567"/>
        <w:gridCol w:w="1567"/>
        <w:gridCol w:w="1567"/>
        <w:gridCol w:w="1567"/>
        <w:gridCol w:w="1567"/>
      </w:tblGrid>
      <w:tr>
        <w:tc>
          <w:tcPr>
            <w:tcW w:type="dxa" w:w="1584"/>
            <w:shd w:fill="F1F5F9"/>
          </w:tcPr>
          <w:p>
            <w:pPr>
              <w:jc w:val="center"/>
            </w:pPr>
            <w:r>
              <w:rPr>
                <w:rFonts w:ascii="Times New Roman" w:hAnsi="Times New Roman"/>
                <w:b/>
                <w:i w:val="0"/>
                <w:color w:val="000000"/>
                <w:sz w:val="21"/>
                <w:rFonts w:ascii="Times New Roman" w:hAnsi="Times New Roman" w:cs="Times New Roman" w:eastAsia="Times New Roman"/>
              </w:rPr>
              <w:t>Tầng Kiến Trúc</w:t>
            </w:r>
          </w:p>
        </w:tc>
        <w:tc>
          <w:tcPr>
            <w:tcW w:type="dxa" w:w="1728"/>
            <w:shd w:fill="F1F5F9"/>
          </w:tcPr>
          <w:p>
            <w:pPr>
              <w:jc w:val="center"/>
            </w:pPr>
            <w:r>
              <w:rPr>
                <w:rFonts w:ascii="Times New Roman" w:hAnsi="Times New Roman"/>
                <w:b/>
                <w:i w:val="0"/>
                <w:color w:val="000000"/>
                <w:sz w:val="21"/>
                <w:rFonts w:ascii="Times New Roman" w:hAnsi="Times New Roman" w:cs="Times New Roman" w:eastAsia="Times New Roman"/>
              </w:rPr>
              <w:t>Công Nghệ / Định Dạng</w:t>
            </w:r>
          </w:p>
        </w:tc>
        <w:tc>
          <w:tcPr>
            <w:tcW w:type="dxa" w:w="1152"/>
            <w:shd w:fill="F1F5F9"/>
          </w:tcPr>
          <w:p>
            <w:pPr>
              <w:jc w:val="center"/>
            </w:pPr>
            <w:r>
              <w:rPr>
                <w:rFonts w:ascii="Times New Roman" w:hAnsi="Times New Roman"/>
                <w:b/>
                <w:i w:val="0"/>
                <w:color w:val="000000"/>
                <w:sz w:val="21"/>
                <w:rFonts w:ascii="Times New Roman" w:hAnsi="Times New Roman" w:cs="Times New Roman" w:eastAsia="Times New Roman"/>
              </w:rPr>
              <w:t>Số Bản Ghi</w:t>
            </w:r>
          </w:p>
        </w:tc>
        <w:tc>
          <w:tcPr>
            <w:tcW w:type="dxa" w:w="720"/>
            <w:shd w:fill="F1F5F9"/>
          </w:tcPr>
          <w:p>
            <w:pPr>
              <w:jc w:val="center"/>
            </w:pPr>
            <w:r>
              <w:rPr>
                <w:rFonts w:ascii="Times New Roman" w:hAnsi="Times New Roman"/>
                <w:b/>
                <w:i w:val="0"/>
                <w:color w:val="000000"/>
                <w:sz w:val="21"/>
                <w:rFonts w:ascii="Times New Roman" w:hAnsi="Times New Roman" w:cs="Times New Roman" w:eastAsia="Times New Roman"/>
              </w:rPr>
              <w:t>Số Cột</w:t>
            </w:r>
          </w:p>
        </w:tc>
        <w:tc>
          <w:tcPr>
            <w:tcW w:type="dxa" w:w="1296"/>
            <w:shd w:fill="F1F5F9"/>
          </w:tcPr>
          <w:p>
            <w:pPr>
              <w:jc w:val="center"/>
            </w:pPr>
            <w:r>
              <w:rPr>
                <w:rFonts w:ascii="Times New Roman" w:hAnsi="Times New Roman"/>
                <w:b/>
                <w:i w:val="0"/>
                <w:color w:val="000000"/>
                <w:sz w:val="21"/>
                <w:rFonts w:ascii="Times New Roman" w:hAnsi="Times New Roman" w:cs="Times New Roman" w:eastAsia="Times New Roman"/>
              </w:rPr>
              <w:t>Dung Lượng</w:t>
            </w:r>
          </w:p>
        </w:tc>
        <w:tc>
          <w:tcPr>
            <w:tcW w:type="dxa" w:w="2592"/>
            <w:shd w:fill="F1F5F9"/>
          </w:tcPr>
          <w:p>
            <w:pPr>
              <w:jc w:val="center"/>
            </w:pPr>
            <w:r>
              <w:rPr>
                <w:rFonts w:ascii="Times New Roman" w:hAnsi="Times New Roman"/>
                <w:b/>
                <w:i w:val="0"/>
                <w:color w:val="000000"/>
                <w:sz w:val="21"/>
                <w:rFonts w:ascii="Times New Roman" w:hAnsi="Times New Roman" w:cs="Times New Roman" w:eastAsia="Times New Roman"/>
              </w:rPr>
              <w:t>Mục Tiêu &amp; Vai Trò</w:t>
            </w:r>
          </w:p>
        </w:tc>
      </w:tr>
      <w:tr>
        <w:tc>
          <w:tcPr>
            <w:tcW w:type="dxa" w:w="1584"/>
          </w:tcPr>
          <w:p>
            <w:pPr>
              <w:jc w:val="left"/>
            </w:pPr>
            <w:r>
              <w:rPr>
                <w:rFonts w:ascii="Times New Roman" w:hAnsi="Times New Roman"/>
                <w:b/>
                <w:i w:val="0"/>
                <w:color w:val="000000"/>
                <w:sz w:val="20"/>
                <w:rFonts w:ascii="Times New Roman" w:hAnsi="Times New Roman" w:cs="Times New Roman" w:eastAsia="Times New Roman"/>
              </w:rPr>
              <w:t>1. Thu Nạp Thô</w:t>
            </w:r>
          </w:p>
        </w:tc>
        <w:tc>
          <w:tcPr>
            <w:tcW w:type="dxa" w:w="1728"/>
          </w:tcPr>
          <w:p>
            <w:pPr>
              <w:jc w:val="left"/>
            </w:pPr>
            <w:r>
              <w:rPr>
                <w:rFonts w:ascii="Times New Roman" w:hAnsi="Times New Roman"/>
                <w:b w:val="0"/>
                <w:i w:val="0"/>
                <w:color w:val="000000"/>
                <w:sz w:val="20"/>
                <w:rFonts w:ascii="Times New Roman" w:hAnsi="Times New Roman" w:cs="Times New Roman" w:eastAsia="Times New Roman"/>
              </w:rPr>
              <w:t>Hugging Face / Polars</w:t>
            </w:r>
          </w:p>
        </w:tc>
        <w:tc>
          <w:tcPr>
            <w:tcW w:type="dxa" w:w="1152"/>
          </w:tcPr>
          <w:p>
            <w:pPr>
              <w:jc w:val="right"/>
            </w:pPr>
            <w:r>
              <w:rPr>
                <w:rFonts w:ascii="Times New Roman" w:hAnsi="Times New Roman"/>
                <w:b w:val="0"/>
                <w:i w:val="0"/>
                <w:color w:val="000000"/>
                <w:sz w:val="20"/>
                <w:rFonts w:ascii="Times New Roman" w:hAnsi="Times New Roman" w:cs="Times New Roman" w:eastAsia="Times New Roman"/>
              </w:rPr>
              <w:t>350.075</w:t>
            </w:r>
          </w:p>
        </w:tc>
        <w:tc>
          <w:tcPr>
            <w:tcW w:type="dxa" w:w="720"/>
          </w:tcPr>
          <w:p>
            <w:pPr>
              <w:jc w:val="right"/>
            </w:pPr>
            <w:r>
              <w:rPr>
                <w:rFonts w:ascii="Times New Roman" w:hAnsi="Times New Roman"/>
                <w:b w:val="0"/>
                <w:i w:val="0"/>
                <w:color w:val="000000"/>
                <w:sz w:val="20"/>
                <w:rFonts w:ascii="Times New Roman" w:hAnsi="Times New Roman" w:cs="Times New Roman" w:eastAsia="Times New Roman"/>
              </w:rPr>
              <w:t>19</w:t>
            </w:r>
          </w:p>
        </w:tc>
        <w:tc>
          <w:tcPr>
            <w:tcW w:type="dxa" w:w="1296"/>
          </w:tcPr>
          <w:p>
            <w:pPr>
              <w:jc w:val="right"/>
            </w:pPr>
            <w:r>
              <w:rPr>
                <w:rFonts w:ascii="Times New Roman" w:hAnsi="Times New Roman"/>
                <w:b w:val="0"/>
                <w:i w:val="0"/>
                <w:color w:val="000000"/>
                <w:sz w:val="20"/>
                <w:rFonts w:ascii="Times New Roman" w:hAnsi="Times New Roman" w:cs="Times New Roman" w:eastAsia="Times New Roman"/>
              </w:rPr>
              <w:t>N/A</w:t>
            </w:r>
          </w:p>
        </w:tc>
        <w:tc>
          <w:tcPr>
            <w:tcW w:type="dxa" w:w="2592"/>
          </w:tcPr>
          <w:p>
            <w:pPr>
              <w:jc w:val="left"/>
            </w:pPr>
            <w:r>
              <w:rPr>
                <w:rFonts w:ascii="Times New Roman" w:hAnsi="Times New Roman"/>
                <w:b w:val="0"/>
                <w:i w:val="0"/>
                <w:color w:val="000000"/>
                <w:sz w:val="20"/>
                <w:rFonts w:ascii="Times New Roman" w:hAnsi="Times New Roman" w:cs="Times New Roman" w:eastAsia="Times New Roman"/>
              </w:rPr>
              <w:t>Thu nạp thô, gắn siêu dữ liệu kiểm toán</w:t>
            </w:r>
          </w:p>
        </w:tc>
      </w:tr>
      <w:tr>
        <w:tc>
          <w:tcPr>
            <w:tcW w:type="dxa" w:w="1584"/>
          </w:tcPr>
          <w:p>
            <w:pPr>
              <w:jc w:val="left"/>
            </w:pPr>
            <w:r>
              <w:rPr>
                <w:rFonts w:ascii="Times New Roman" w:hAnsi="Times New Roman"/>
                <w:b/>
                <w:i w:val="0"/>
                <w:color w:val="000000"/>
                <w:sz w:val="20"/>
                <w:rFonts w:ascii="Times New Roman" w:hAnsi="Times New Roman" w:cs="Times New Roman" w:eastAsia="Times New Roman"/>
              </w:rPr>
              <w:t>2. Tầng Đồng</w:t>
            </w:r>
          </w:p>
        </w:tc>
        <w:tc>
          <w:tcPr>
            <w:tcW w:type="dxa" w:w="1728"/>
          </w:tcPr>
          <w:p>
            <w:pPr>
              <w:jc w:val="left"/>
            </w:pPr>
            <w:r>
              <w:rPr>
                <w:rFonts w:ascii="Times New Roman" w:hAnsi="Times New Roman"/>
                <w:b w:val="0"/>
                <w:i w:val="0"/>
                <w:color w:val="000000"/>
                <w:sz w:val="20"/>
                <w:rFonts w:ascii="Times New Roman" w:hAnsi="Times New Roman" w:cs="Times New Roman" w:eastAsia="Times New Roman"/>
              </w:rPr>
              <w:t>Parquet nén Snappy</w:t>
            </w:r>
          </w:p>
        </w:tc>
        <w:tc>
          <w:tcPr>
            <w:tcW w:type="dxa" w:w="1152"/>
          </w:tcPr>
          <w:p>
            <w:pPr>
              <w:jc w:val="right"/>
            </w:pPr>
            <w:r>
              <w:rPr>
                <w:rFonts w:ascii="Times New Roman" w:hAnsi="Times New Roman"/>
                <w:b w:val="0"/>
                <w:i w:val="0"/>
                <w:color w:val="000000"/>
                <w:sz w:val="20"/>
                <w:rFonts w:ascii="Times New Roman" w:hAnsi="Times New Roman" w:cs="Times New Roman" w:eastAsia="Times New Roman"/>
              </w:rPr>
              <w:t>350.075</w:t>
            </w:r>
          </w:p>
        </w:tc>
        <w:tc>
          <w:tcPr>
            <w:tcW w:type="dxa" w:w="720"/>
          </w:tcPr>
          <w:p>
            <w:pPr>
              <w:jc w:val="right"/>
            </w:pPr>
            <w:r>
              <w:rPr>
                <w:rFonts w:ascii="Times New Roman" w:hAnsi="Times New Roman"/>
                <w:b w:val="0"/>
                <w:i w:val="0"/>
                <w:color w:val="000000"/>
                <w:sz w:val="20"/>
                <w:rFonts w:ascii="Times New Roman" w:hAnsi="Times New Roman" w:cs="Times New Roman" w:eastAsia="Times New Roman"/>
              </w:rPr>
              <w:t>22</w:t>
            </w:r>
          </w:p>
        </w:tc>
        <w:tc>
          <w:tcPr>
            <w:tcW w:type="dxa" w:w="1296"/>
          </w:tcPr>
          <w:p>
            <w:pPr>
              <w:jc w:val="right"/>
            </w:pPr>
            <w:r>
              <w:rPr>
                <w:rFonts w:ascii="Times New Roman" w:hAnsi="Times New Roman"/>
                <w:b w:val="0"/>
                <w:i w:val="0"/>
                <w:color w:val="000000"/>
                <w:sz w:val="20"/>
                <w:rFonts w:ascii="Times New Roman" w:hAnsi="Times New Roman" w:cs="Times New Roman" w:eastAsia="Times New Roman"/>
              </w:rPr>
              <w:t>153,89 MB</w:t>
            </w:r>
          </w:p>
        </w:tc>
        <w:tc>
          <w:tcPr>
            <w:tcW w:type="dxa" w:w="2592"/>
          </w:tcPr>
          <w:p>
            <w:pPr>
              <w:jc w:val="left"/>
            </w:pPr>
            <w:r>
              <w:rPr>
                <w:rFonts w:ascii="Times New Roman" w:hAnsi="Times New Roman"/>
                <w:b w:val="0"/>
                <w:i w:val="0"/>
                <w:color w:val="000000"/>
                <w:sz w:val="20"/>
                <w:rFonts w:ascii="Times New Roman" w:hAnsi="Times New Roman" w:cs="Times New Roman" w:eastAsia="Times New Roman"/>
              </w:rPr>
              <w:t>Lưu trữ nguyên trạng bất biến</w:t>
            </w:r>
          </w:p>
        </w:tc>
      </w:tr>
      <w:tr>
        <w:tc>
          <w:tcPr>
            <w:tcW w:type="dxa" w:w="1584"/>
          </w:tcPr>
          <w:p>
            <w:pPr>
              <w:jc w:val="left"/>
            </w:pPr>
            <w:r>
              <w:rPr>
                <w:rFonts w:ascii="Times New Roman" w:hAnsi="Times New Roman"/>
                <w:b/>
                <w:i w:val="0"/>
                <w:color w:val="000000"/>
                <w:sz w:val="20"/>
                <w:rFonts w:ascii="Times New Roman" w:hAnsi="Times New Roman" w:cs="Times New Roman" w:eastAsia="Times New Roman"/>
              </w:rPr>
              <w:t>3. Tầng Bạc</w:t>
            </w:r>
          </w:p>
        </w:tc>
        <w:tc>
          <w:tcPr>
            <w:tcW w:type="dxa" w:w="1728"/>
          </w:tcPr>
          <w:p>
            <w:pPr>
              <w:jc w:val="left"/>
            </w:pPr>
            <w:r>
              <w:rPr>
                <w:rFonts w:ascii="Times New Roman" w:hAnsi="Times New Roman"/>
                <w:b w:val="0"/>
                <w:i w:val="0"/>
                <w:color w:val="000000"/>
                <w:sz w:val="20"/>
                <w:rFonts w:ascii="Times New Roman" w:hAnsi="Times New Roman" w:cs="Times New Roman" w:eastAsia="Times New Roman"/>
              </w:rPr>
              <w:t>Apache PySpark / Parquet</w:t>
            </w:r>
          </w:p>
        </w:tc>
        <w:tc>
          <w:tcPr>
            <w:tcW w:type="dxa" w:w="1152"/>
          </w:tcPr>
          <w:p>
            <w:pPr>
              <w:jc w:val="right"/>
            </w:pPr>
            <w:r>
              <w:rPr>
                <w:rFonts w:ascii="Times New Roman" w:hAnsi="Times New Roman"/>
                <w:b w:val="0"/>
                <w:i w:val="0"/>
                <w:color w:val="000000"/>
                <w:sz w:val="20"/>
                <w:rFonts w:ascii="Times New Roman" w:hAnsi="Times New Roman" w:cs="Times New Roman" w:eastAsia="Times New Roman"/>
              </w:rPr>
              <w:t>307.457</w:t>
            </w:r>
          </w:p>
        </w:tc>
        <w:tc>
          <w:tcPr>
            <w:tcW w:type="dxa" w:w="720"/>
          </w:tcPr>
          <w:p>
            <w:pPr>
              <w:jc w:val="right"/>
            </w:pPr>
            <w:r>
              <w:rPr>
                <w:rFonts w:ascii="Times New Roman" w:hAnsi="Times New Roman"/>
                <w:b w:val="0"/>
                <w:i w:val="0"/>
                <w:color w:val="000000"/>
                <w:sz w:val="20"/>
                <w:rFonts w:ascii="Times New Roman" w:hAnsi="Times New Roman" w:cs="Times New Roman" w:eastAsia="Times New Roman"/>
              </w:rPr>
              <w:t>23</w:t>
            </w:r>
          </w:p>
        </w:tc>
        <w:tc>
          <w:tcPr>
            <w:tcW w:type="dxa" w:w="1296"/>
          </w:tcPr>
          <w:p>
            <w:pPr>
              <w:jc w:val="right"/>
            </w:pPr>
            <w:r>
              <w:rPr>
                <w:rFonts w:ascii="Times New Roman" w:hAnsi="Times New Roman"/>
                <w:b w:val="0"/>
                <w:i w:val="0"/>
                <w:color w:val="000000"/>
                <w:sz w:val="20"/>
                <w:rFonts w:ascii="Times New Roman" w:hAnsi="Times New Roman" w:cs="Times New Roman" w:eastAsia="Times New Roman"/>
              </w:rPr>
              <w:t>130.04 MB</w:t>
            </w:r>
          </w:p>
        </w:tc>
        <w:tc>
          <w:tcPr>
            <w:tcW w:type="dxa" w:w="2592"/>
          </w:tcPr>
          <w:p>
            <w:pPr>
              <w:jc w:val="left"/>
            </w:pPr>
            <w:r>
              <w:rPr>
                <w:rFonts w:ascii="Times New Roman" w:hAnsi="Times New Roman"/>
                <w:b w:val="0"/>
                <w:i w:val="0"/>
                <w:color w:val="000000"/>
                <w:sz w:val="20"/>
                <w:rFonts w:ascii="Times New Roman" w:hAnsi="Times New Roman" w:cs="Times New Roman" w:eastAsia="Times New Roman"/>
              </w:rPr>
              <w:t>Làm sạch, khử trùng, chuẩn hóa số liệu</w:t>
            </w:r>
          </w:p>
        </w:tc>
      </w:tr>
      <w:tr>
        <w:tc>
          <w:tcPr>
            <w:tcW w:type="dxa" w:w="1584"/>
          </w:tcPr>
          <w:p>
            <w:pPr>
              <w:jc w:val="left"/>
            </w:pPr>
            <w:r>
              <w:rPr>
                <w:rFonts w:ascii="Times New Roman" w:hAnsi="Times New Roman"/>
                <w:b/>
                <w:i w:val="0"/>
                <w:color w:val="000000"/>
                <w:sz w:val="20"/>
                <w:rFonts w:ascii="Times New Roman" w:hAnsi="Times New Roman" w:cs="Times New Roman" w:eastAsia="Times New Roman"/>
              </w:rPr>
              <w:t>4. Tầng Vàng</w:t>
            </w:r>
          </w:p>
        </w:tc>
        <w:tc>
          <w:tcPr>
            <w:tcW w:type="dxa" w:w="1728"/>
          </w:tcPr>
          <w:p>
            <w:pPr>
              <w:jc w:val="left"/>
            </w:pPr>
            <w:r>
              <w:rPr>
                <w:rFonts w:ascii="Times New Roman" w:hAnsi="Times New Roman"/>
                <w:b w:val="0"/>
                <w:i w:val="0"/>
                <w:color w:val="000000"/>
                <w:sz w:val="20"/>
                <w:rFonts w:ascii="Times New Roman" w:hAnsi="Times New Roman" w:cs="Times New Roman" w:eastAsia="Times New Roman"/>
              </w:rPr>
              <w:t>Apache PySpark / Parquet</w:t>
            </w:r>
          </w:p>
        </w:tc>
        <w:tc>
          <w:tcPr>
            <w:tcW w:type="dxa" w:w="1152"/>
          </w:tcPr>
          <w:p>
            <w:pPr>
              <w:jc w:val="right"/>
            </w:pPr>
            <w:r>
              <w:rPr>
                <w:rFonts w:ascii="Times New Roman" w:hAnsi="Times New Roman"/>
                <w:b w:val="0"/>
                <w:i w:val="0"/>
                <w:color w:val="000000"/>
                <w:sz w:val="20"/>
                <w:rFonts w:ascii="Times New Roman" w:hAnsi="Times New Roman" w:cs="Times New Roman" w:eastAsia="Times New Roman"/>
              </w:rPr>
              <w:t>300.295</w:t>
            </w:r>
          </w:p>
        </w:tc>
        <w:tc>
          <w:tcPr>
            <w:tcW w:type="dxa" w:w="720"/>
          </w:tcPr>
          <w:p>
            <w:pPr>
              <w:jc w:val="right"/>
            </w:pPr>
            <w:r>
              <w:rPr>
                <w:rFonts w:ascii="Times New Roman" w:hAnsi="Times New Roman"/>
                <w:b w:val="0"/>
                <w:i w:val="0"/>
                <w:color w:val="000000"/>
                <w:sz w:val="20"/>
                <w:rFonts w:ascii="Times New Roman" w:hAnsi="Times New Roman" w:cs="Times New Roman" w:eastAsia="Times New Roman"/>
              </w:rPr>
              <w:t>33</w:t>
            </w:r>
          </w:p>
        </w:tc>
        <w:tc>
          <w:tcPr>
            <w:tcW w:type="dxa" w:w="1296"/>
          </w:tcPr>
          <w:p>
            <w:pPr>
              <w:jc w:val="right"/>
            </w:pPr>
            <w:r>
              <w:rPr>
                <w:rFonts w:ascii="Times New Roman" w:hAnsi="Times New Roman"/>
                <w:b w:val="0"/>
                <w:i w:val="0"/>
                <w:color w:val="000000"/>
                <w:sz w:val="20"/>
                <w:rFonts w:ascii="Times New Roman" w:hAnsi="Times New Roman" w:cs="Times New Roman" w:eastAsia="Times New Roman"/>
              </w:rPr>
              <w:t>128,20 MB</w:t>
            </w:r>
          </w:p>
        </w:tc>
        <w:tc>
          <w:tcPr>
            <w:tcW w:type="dxa" w:w="2592"/>
          </w:tcPr>
          <w:p>
            <w:pPr>
              <w:jc w:val="left"/>
            </w:pPr>
            <w:r>
              <w:rPr>
                <w:rFonts w:ascii="Times New Roman" w:hAnsi="Times New Roman"/>
                <w:b w:val="0"/>
                <w:i w:val="0"/>
                <w:color w:val="000000"/>
                <w:sz w:val="20"/>
                <w:rFonts w:ascii="Times New Roman" w:hAnsi="Times New Roman" w:cs="Times New Roman" w:eastAsia="Times New Roman"/>
              </w:rPr>
              <w:t>Lọc ngoại lệ, trích xuất đặc trưng văn bản</w:t>
            </w:r>
          </w:p>
        </w:tc>
      </w:tr>
      <w:tr>
        <w:tc>
          <w:tcPr>
            <w:tcW w:type="dxa" w:w="1584"/>
          </w:tcPr>
          <w:p>
            <w:pPr>
              <w:jc w:val="left"/>
            </w:pPr>
            <w:r>
              <w:rPr>
                <w:rFonts w:ascii="Times New Roman" w:hAnsi="Times New Roman"/>
                <w:b/>
                <w:i w:val="0"/>
                <w:color w:val="000000"/>
                <w:sz w:val="20"/>
                <w:rFonts w:ascii="Times New Roman" w:hAnsi="Times New Roman" w:cs="Times New Roman" w:eastAsia="Times New Roman"/>
              </w:rPr>
              <w:t>5. CSDL Phục Vụ</w:t>
            </w:r>
          </w:p>
        </w:tc>
        <w:tc>
          <w:tcPr>
            <w:tcW w:type="dxa" w:w="1728"/>
          </w:tcPr>
          <w:p>
            <w:pPr>
              <w:jc w:val="left"/>
            </w:pPr>
            <w:r>
              <w:rPr>
                <w:rFonts w:ascii="Times New Roman" w:hAnsi="Times New Roman"/>
                <w:b w:val="0"/>
                <w:i w:val="0"/>
                <w:color w:val="000000"/>
                <w:sz w:val="20"/>
                <w:rFonts w:ascii="Times New Roman" w:hAnsi="Times New Roman" w:cs="Times New Roman" w:eastAsia="Times New Roman"/>
              </w:rPr>
              <w:t>PostgreSQL / SQLite</w:t>
            </w:r>
          </w:p>
        </w:tc>
        <w:tc>
          <w:tcPr>
            <w:tcW w:type="dxa" w:w="1152"/>
          </w:tcPr>
          <w:p>
            <w:pPr>
              <w:jc w:val="right"/>
            </w:pPr>
            <w:r>
              <w:rPr>
                <w:rFonts w:ascii="Times New Roman" w:hAnsi="Times New Roman"/>
                <w:b w:val="0"/>
                <w:i w:val="0"/>
                <w:color w:val="000000"/>
                <w:sz w:val="20"/>
                <w:rFonts w:ascii="Times New Roman" w:hAnsi="Times New Roman" w:cs="Times New Roman" w:eastAsia="Times New Roman"/>
              </w:rPr>
              <w:t>300.295</w:t>
            </w:r>
          </w:p>
        </w:tc>
        <w:tc>
          <w:tcPr>
            <w:tcW w:type="dxa" w:w="720"/>
          </w:tcPr>
          <w:p>
            <w:pPr>
              <w:jc w:val="right"/>
            </w:pPr>
            <w:r>
              <w:rPr>
                <w:rFonts w:ascii="Times New Roman" w:hAnsi="Times New Roman"/>
                <w:b w:val="0"/>
                <w:i w:val="0"/>
                <w:color w:val="000000"/>
                <w:sz w:val="20"/>
                <w:rFonts w:ascii="Times New Roman" w:hAnsi="Times New Roman" w:cs="Times New Roman" w:eastAsia="Times New Roman"/>
              </w:rPr>
              <w:t>33</w:t>
            </w:r>
          </w:p>
        </w:tc>
        <w:tc>
          <w:tcPr>
            <w:tcW w:type="dxa" w:w="1296"/>
          </w:tcPr>
          <w:p>
            <w:pPr>
              <w:jc w:val="right"/>
            </w:pPr>
            <w:r>
              <w:rPr>
                <w:rFonts w:ascii="Times New Roman" w:hAnsi="Times New Roman"/>
                <w:b w:val="0"/>
                <w:i w:val="0"/>
                <w:color w:val="000000"/>
                <w:sz w:val="20"/>
                <w:rFonts w:ascii="Times New Roman" w:hAnsi="Times New Roman" w:cs="Times New Roman" w:eastAsia="Times New Roman"/>
              </w:rPr>
              <w:t>17,40 MB</w:t>
            </w:r>
          </w:p>
        </w:tc>
        <w:tc>
          <w:tcPr>
            <w:tcW w:type="dxa" w:w="2592"/>
          </w:tcPr>
          <w:p>
            <w:pPr>
              <w:jc w:val="left"/>
            </w:pPr>
            <w:r>
              <w:rPr>
                <w:rFonts w:ascii="Times New Roman" w:hAnsi="Times New Roman"/>
                <w:b w:val="0"/>
                <w:i w:val="0"/>
                <w:color w:val="000000"/>
                <w:sz w:val="20"/>
                <w:rFonts w:ascii="Times New Roman" w:hAnsi="Times New Roman" w:cs="Times New Roman" w:eastAsia="Times New Roman"/>
              </w:rPr>
              <w:t>Lưu trữ quan hệ, truy vấn dưới 50ms</w:t>
            </w:r>
          </w:p>
        </w:tc>
      </w:tr>
      <w:tr>
        <w:tc>
          <w:tcPr>
            <w:tcW w:type="dxa" w:w="1584"/>
          </w:tcPr>
          <w:p>
            <w:pPr>
              <w:jc w:val="left"/>
            </w:pPr>
            <w:r>
              <w:rPr>
                <w:rFonts w:ascii="Times New Roman" w:hAnsi="Times New Roman"/>
                <w:b/>
                <w:i w:val="0"/>
                <w:color w:val="000000"/>
                <w:sz w:val="20"/>
                <w:rFonts w:ascii="Times New Roman" w:hAnsi="Times New Roman" w:cs="Times New Roman" w:eastAsia="Times New Roman"/>
              </w:rPr>
              <w:t>6. Mô Hình &amp; Ứng Dụng</w:t>
            </w:r>
          </w:p>
        </w:tc>
        <w:tc>
          <w:tcPr>
            <w:tcW w:type="dxa" w:w="1728"/>
          </w:tcPr>
          <w:p>
            <w:pPr>
              <w:jc w:val="left"/>
            </w:pPr>
            <w:r>
              <w:rPr>
                <w:rFonts w:ascii="Times New Roman" w:hAnsi="Times New Roman"/>
                <w:b w:val="0"/>
                <w:i w:val="0"/>
                <w:color w:val="000000"/>
                <w:sz w:val="20"/>
                <w:rFonts w:ascii="Times New Roman" w:hAnsi="Times New Roman" w:cs="Times New Roman" w:eastAsia="Times New Roman"/>
              </w:rPr>
              <w:t>LightGBM &amp; Streamlit</w:t>
            </w:r>
          </w:p>
        </w:tc>
        <w:tc>
          <w:tcPr>
            <w:tcW w:type="dxa" w:w="1152"/>
          </w:tcPr>
          <w:p>
            <w:pPr>
              <w:jc w:val="right"/>
            </w:pPr>
            <w:r>
              <w:rPr>
                <w:rFonts w:ascii="Times New Roman" w:hAnsi="Times New Roman"/>
                <w:b w:val="0"/>
                <w:i w:val="0"/>
                <w:color w:val="000000"/>
                <w:sz w:val="20"/>
                <w:rFonts w:ascii="Times New Roman" w:hAnsi="Times New Roman" w:cs="Times New Roman" w:eastAsia="Times New Roman"/>
              </w:rPr>
              <w:t>45.045 (Kiểm thử)</w:t>
            </w:r>
          </w:p>
        </w:tc>
        <w:tc>
          <w:tcPr>
            <w:tcW w:type="dxa" w:w="720"/>
          </w:tcPr>
          <w:p>
            <w:pPr>
              <w:jc w:val="right"/>
            </w:pPr>
            <w:r>
              <w:rPr>
                <w:rFonts w:ascii="Times New Roman" w:hAnsi="Times New Roman"/>
                <w:b w:val="0"/>
                <w:i w:val="0"/>
                <w:color w:val="000000"/>
                <w:sz w:val="20"/>
                <w:rFonts w:ascii="Times New Roman" w:hAnsi="Times New Roman" w:cs="Times New Roman" w:eastAsia="Times New Roman"/>
              </w:rPr>
              <w:t>33</w:t>
            </w:r>
          </w:p>
        </w:tc>
        <w:tc>
          <w:tcPr>
            <w:tcW w:type="dxa" w:w="1296"/>
          </w:tcPr>
          <w:p>
            <w:pPr>
              <w:jc w:val="right"/>
            </w:pPr>
            <w:r>
              <w:rPr>
                <w:rFonts w:ascii="Times New Roman" w:hAnsi="Times New Roman"/>
                <w:b w:val="0"/>
                <w:i w:val="0"/>
                <w:color w:val="000000"/>
                <w:sz w:val="20"/>
                <w:rFonts w:ascii="Times New Roman" w:hAnsi="Times New Roman" w:cs="Times New Roman" w:eastAsia="Times New Roman"/>
              </w:rPr>
              <w:t>N/A</w:t>
            </w:r>
          </w:p>
        </w:tc>
        <w:tc>
          <w:tcPr>
            <w:tcW w:type="dxa" w:w="2592"/>
          </w:tcPr>
          <w:p>
            <w:pPr>
              <w:jc w:val="left"/>
            </w:pPr>
            <w:r>
              <w:rPr>
                <w:rFonts w:ascii="Times New Roman" w:hAnsi="Times New Roman"/>
                <w:b w:val="0"/>
                <w:i w:val="0"/>
                <w:color w:val="000000"/>
                <w:sz w:val="20"/>
                <w:rFonts w:ascii="Times New Roman" w:hAnsi="Times New Roman" w:cs="Times New Roman" w:eastAsia="Times New Roman"/>
              </w:rPr>
              <w:t>Định giá trực tuyến &amp; Bảng điều khiển 4 Tab</w:t>
            </w:r>
          </w:p>
        </w:tc>
      </w:tr>
    </w:tbl>
    <w:p>
      <w:pPr>
        <w:jc w:val="both"/>
        <w:spacing w:before="0" w:after="120" w:line="300" w:lineRule="auto"/>
      </w:pPr>
    </w:p>
    <w:p>
      <w:pPr>
        <w:jc w:val="left"/>
        <w:spacing w:before="320" w:after="160" w:line="300" w:lineRule="auto"/>
      </w:pPr>
      <w:r>
        <w:rPr>
          <w:rFonts w:ascii="Times New Roman" w:hAnsi="Times New Roman"/>
          <w:b/>
          <w:i w:val="0"/>
          <w:color w:val="000000"/>
          <w:sz w:val="30"/>
          <w:rFonts w:ascii="Times New Roman" w:hAnsi="Times New Roman" w:cs="Times New Roman" w:eastAsia="Times New Roman"/>
        </w:rPr>
        <w:t>CHƯƠNG 3: CHI TIẾT CÁC THUẬT TOÁN TIỀN XỬ LÝ, LÀM SẠCH VÀ BIẾN ĐỔI DỮ LIỆU</w:t>
      </w:r>
    </w:p>
    <w:p>
      <w:pPr>
        <w:jc w:val="left"/>
        <w:spacing w:before="240" w:after="120" w:line="300" w:lineRule="auto"/>
      </w:pPr>
      <w:r>
        <w:rPr>
          <w:rFonts w:ascii="Times New Roman" w:hAnsi="Times New Roman"/>
          <w:b/>
          <w:i w:val="0"/>
          <w:color w:val="000000"/>
          <w:sz w:val="27"/>
          <w:rFonts w:ascii="Times New Roman" w:hAnsi="Times New Roman" w:cs="Times New Roman" w:eastAsia="Times New Roman"/>
        </w:rPr>
        <w:t>3.1. Thuật toán phát hiện và khử trùng lặp</w:t>
      </w:r>
    </w:p>
    <w:p>
      <w:pPr>
        <w:jc w:val="both"/>
        <w:spacing w:before="0" w:after="120" w:line="300" w:lineRule="auto"/>
      </w:pPr>
      <w:r>
        <w:rPr>
          <w:rFonts w:ascii="Times New Roman" w:hAnsi="Times New Roman"/>
          <w:b w:val="0"/>
          <w:i w:val="0"/>
          <w:color w:val="000000"/>
          <w:sz w:val="24"/>
          <w:rFonts w:ascii="Times New Roman" w:hAnsi="Times New Roman" w:cs="Times New Roman" w:eastAsia="Times New Roman"/>
        </w:rPr>
        <w:t>Hiện tượng trùng lặp trong dữ liệu tin rao bất động sản xảy ra khi một bất động sản được nhiều người môi giới cùng đăng bán, hoặc một môi giới đăng lặp lại nhiều lần trong tuần. Nếu không khử trùng triệt để, mô hình học máy sẽ bị hiện tượng ghi nhớ mẫu và rò rỉ dữ liệu giữa tập huấn luyện và kiểm thử.</w:t>
      </w:r>
    </w:p>
    <w:p>
      <w:pPr>
        <w:jc w:val="both"/>
        <w:spacing w:before="0" w:after="120" w:line="300" w:lineRule="auto"/>
      </w:pPr>
      <w:r>
        <w:rPr>
          <w:rFonts w:ascii="Times New Roman" w:hAnsi="Times New Roman"/>
          <w:b w:val="0"/>
          <w:i w:val="0"/>
          <w:color w:val="000000"/>
          <w:sz w:val="24"/>
          <w:rFonts w:ascii="Times New Roman" w:hAnsi="Times New Roman" w:cs="Times New Roman" w:eastAsia="Times New Roman"/>
        </w:rPr>
        <w:t>Thuật toán phát hiện trùng lặp được triển khai trên PySpark dựa trên tổ hợp khóa logic đa thuộc tính:</w:t>
      </w:r>
    </w:p>
    <w:p>
      <w:pPr>
        <w:jc w:val="center"/>
        <w:spacing w:before="120" w:after="120"/>
      </w:pPr>
      <m:oMathPara>
        <m:oMath>
          <m:sSub>
            <m:e>
              <m:r>
                <m:t>K</m:t>
              </m:r>
            </m:e>
            <m:sub>
              <m:r>
                <m:t>khử_trùng</m:t>
              </m:r>
            </m:sub>
          </m:sSub>
          <m:r>
            <m:t> = Băm(chữ_thường(tiêu_đề) || tỉnh || huyện || xã || chuỗi_giá || làm_tròn(diện_tích, 1))</m:t>
          </m:r>
        </m:oMath>
      </m:oMathPara>
    </w:p>
    <w:p>
      <w:pPr>
        <w:jc w:val="both"/>
        <w:spacing w:before="0" w:after="120" w:line="300" w:lineRule="auto"/>
      </w:pPr>
      <w:r>
        <w:rPr>
          <w:rFonts w:ascii="Times New Roman" w:hAnsi="Times New Roman"/>
          <w:b w:val="0"/>
          <w:i w:val="0"/>
          <w:color w:val="000000"/>
          <w:sz w:val="24"/>
          <w:rFonts w:ascii="Times New Roman" w:hAnsi="Times New Roman" w:cs="Times New Roman" w:eastAsia="Times New Roman"/>
        </w:rPr>
        <w:t>Kết quả thực thi thuật toán đã phát hiện và loại bỏ chính xác 29.686 bản ghi trùng lặp (chiếm 8,48% tổng dữ liệu thô ban đầu).</w:t>
      </w:r>
    </w:p>
    <w:p>
      <w:pPr>
        <w:jc w:val="left"/>
        <w:spacing w:before="240" w:after="120" w:line="300" w:lineRule="auto"/>
      </w:pPr>
      <w:r>
        <w:rPr>
          <w:rFonts w:ascii="Times New Roman" w:hAnsi="Times New Roman"/>
          <w:b/>
          <w:i w:val="0"/>
          <w:color w:val="000000"/>
          <w:sz w:val="27"/>
          <w:rFonts w:ascii="Times New Roman" w:hAnsi="Times New Roman" w:cs="Times New Roman" w:eastAsia="Times New Roman"/>
        </w:rPr>
        <w:t>3.2. Thuật toán phân tích cú pháp chuẩn hóa giá và diện tích</w:t>
      </w:r>
    </w:p>
    <w:p>
      <w:pPr>
        <w:jc w:val="both"/>
        <w:spacing w:before="0" w:after="120" w:line="300" w:lineRule="auto"/>
      </w:pPr>
      <w:r>
        <w:rPr>
          <w:rFonts w:ascii="Times New Roman" w:hAnsi="Times New Roman"/>
          <w:b w:val="0"/>
          <w:i w:val="0"/>
          <w:color w:val="000000"/>
          <w:sz w:val="24"/>
          <w:rFonts w:ascii="Times New Roman" w:hAnsi="Times New Roman" w:cs="Times New Roman" w:eastAsia="Times New Roman"/>
        </w:rPr>
        <w:t>Cột giá và diện tích trong tin rao gốc tồn tại dưới dạng văn bản tự do với nhiều quy chuẩn không đồng nhất. Thuật toán phân tích cú pháp thực hiện nhận diện từ khóa quy đổi về đơn vị chuẩn:</w:t>
      </w:r>
    </w:p>
    <w:p>
      <w:pPr>
        <w:pStyle w:val="ListBullet"/>
        <w:jc w:val="both"/>
        <w:spacing w:before="0" w:after="80" w:line="280" w:lineRule="auto"/>
      </w:pPr>
      <w:r>
        <w:rPr>
          <w:rFonts w:ascii="Times New Roman" w:hAnsi="Times New Roman"/>
          <w:b/>
          <w:i w:val="0"/>
          <w:color w:val="000000"/>
          <w:sz w:val="24"/>
          <w:rFonts w:ascii="Times New Roman" w:hAnsi="Times New Roman" w:cs="Times New Roman" w:eastAsia="Times New Roman"/>
        </w:rPr>
        <w:t xml:space="preserve">Quy đổi Giá về Đồng: </w:t>
      </w:r>
      <w:r>
        <w:rPr>
          <w:rFonts w:ascii="Times New Roman" w:hAnsi="Times New Roman"/>
          <w:b w:val="0"/>
          <w:i w:val="0"/>
          <w:color w:val="000000"/>
          <w:sz w:val="24"/>
          <w:rFonts w:ascii="Times New Roman" w:hAnsi="Times New Roman" w:cs="Times New Roman" w:eastAsia="Times New Roman"/>
        </w:rPr>
        <w:t>Nếu chuỗi chứa từ khóa 'tỷ', nhân giá trị số với 1.000.000.000; nếu chứa 'triệu', nhân với 1.000.000; nếu chứa 'triệu/m²', nhân giá trị số với diện tích tương ứng.</w:t>
      </w:r>
    </w:p>
    <w:p>
      <w:pPr>
        <w:pStyle w:val="ListBullet"/>
        <w:jc w:val="both"/>
        <w:spacing w:before="0" w:after="80" w:line="280" w:lineRule="auto"/>
      </w:pPr>
      <w:r>
        <w:rPr>
          <w:rFonts w:ascii="Times New Roman" w:hAnsi="Times New Roman"/>
          <w:b/>
          <w:i w:val="0"/>
          <w:color w:val="000000"/>
          <w:sz w:val="24"/>
          <w:rFonts w:ascii="Times New Roman" w:hAnsi="Times New Roman" w:cs="Times New Roman" w:eastAsia="Times New Roman"/>
        </w:rPr>
        <w:t xml:space="preserve">Lọc bỏ tin không hợp lệ: </w:t>
      </w:r>
      <w:r>
        <w:rPr>
          <w:rFonts w:ascii="Times New Roman" w:hAnsi="Times New Roman"/>
          <w:b w:val="0"/>
          <w:i w:val="0"/>
          <w:color w:val="000000"/>
          <w:sz w:val="24"/>
          <w:rFonts w:ascii="Times New Roman" w:hAnsi="Times New Roman" w:cs="Times New Roman" w:eastAsia="Times New Roman"/>
        </w:rPr>
        <w:t>Các tin có giá ghi 'thỏa thuận', 'thương lượng', giá trị bằng 0 hoặc âm được đánh dấu không hợp lệ và loại bỏ. Tổng cộng có 12.932 bản ghi thiếu giá hoặc diện tích không thể khôi phục đã được loại bỏ an toàn.</w:t>
      </w:r>
    </w:p>
    <w:p>
      <w:pPr>
        <w:jc w:val="left"/>
        <w:spacing w:before="240" w:after="120" w:line="300" w:lineRule="auto"/>
      </w:pPr>
      <w:r>
        <w:rPr>
          <w:rFonts w:ascii="Times New Roman" w:hAnsi="Times New Roman"/>
          <w:b/>
          <w:i w:val="0"/>
          <w:color w:val="000000"/>
          <w:sz w:val="27"/>
          <w:rFonts w:ascii="Times New Roman" w:hAnsi="Times New Roman" w:cs="Times New Roman" w:eastAsia="Times New Roman"/>
        </w:rPr>
        <w:t>3.3. Phễu lưu lượng và tỷ lệ giữ lại qua các tầng dữ liệu</w:t>
      </w:r>
    </w:p>
    <w:p>
      <w:pPr>
        <w:jc w:val="both"/>
        <w:spacing w:before="0" w:after="120" w:line="300" w:lineRule="auto"/>
      </w:pPr>
      <w:r>
        <w:rPr>
          <w:rFonts w:ascii="Times New Roman" w:hAnsi="Times New Roman"/>
          <w:b w:val="0"/>
          <w:i w:val="0"/>
          <w:color w:val="000000"/>
          <w:sz w:val="24"/>
          <w:rFonts w:ascii="Times New Roman" w:hAnsi="Times New Roman" w:cs="Times New Roman" w:eastAsia="Times New Roman"/>
        </w:rPr>
        <w:t>Hình 3.1 thể hiện chi tiết phễu lưu lượng dữ liệu và cơ cấu loại bỏ bản ghi qua từng giai đoạn của kiến trúc Hồ dữ liệu Medallion.</w:t>
      </w:r>
    </w:p>
    <w:p>
      <w:pPr>
        <w:jc w:val="center"/>
        <w:spacing w:before="120" w:after="60"/>
      </w:pPr>
      <w:r>
        <w:rPr>
          <w:rFonts w:ascii="Times New Roman" w:hAnsi="Times New Roman"/>
          <w:b w:val="0"/>
          <w:i w:val="0"/>
          <w:color w:val="000000"/>
          <w:sz w:val="20"/>
          <w:rFonts w:ascii="Times New Roman" w:hAnsi="Times New Roman" w:cs="Times New Roman" w:eastAsia="Times New Roman"/>
        </w:rPr>
        <w:drawing>
          <wp:inline xmlns:a="http://schemas.openxmlformats.org/drawingml/2006/main" xmlns:pic="http://schemas.openxmlformats.org/drawingml/2006/picture">
            <wp:extent cx="5577840" cy="2510028"/>
            <wp:docPr id="2" name="Picture 2"/>
            <wp:cNvGraphicFramePr>
              <a:graphicFrameLocks noChangeAspect="1"/>
            </wp:cNvGraphicFramePr>
            <a:graphic>
              <a:graphicData uri="http://schemas.openxmlformats.org/drawingml/2006/picture">
                <pic:pic>
                  <pic:nvPicPr>
                    <pic:cNvPr id="0" name="01_pipeline_funnel_retention.png"/>
                    <pic:cNvPicPr/>
                  </pic:nvPicPr>
                  <pic:blipFill>
                    <a:blip r:embed="rId11"/>
                    <a:stretch>
                      <a:fillRect/>
                    </a:stretch>
                  </pic:blipFill>
                  <pic:spPr>
                    <a:xfrm>
                      <a:off x="0" y="0"/>
                      <a:ext cx="5577840" cy="2510028"/>
                    </a:xfrm>
                    <a:prstGeom prst="rect"/>
                  </pic:spPr>
                </pic:pic>
              </a:graphicData>
            </a:graphic>
          </wp:inline>
        </w:drawing>
      </w:r>
    </w:p>
    <w:p>
      <w:pPr>
        <w:jc w:val="center"/>
        <w:spacing w:before="0" w:after="140"/>
      </w:pPr>
      <w:r>
        <w:rPr>
          <w:rFonts w:ascii="Times New Roman" w:hAnsi="Times New Roman"/>
          <w:b w:val="0"/>
          <w:i/>
          <w:color w:val="000000"/>
          <w:sz w:val="21"/>
          <w:rFonts w:ascii="Times New Roman" w:hAnsi="Times New Roman" w:cs="Times New Roman" w:eastAsia="Times New Roman"/>
        </w:rPr>
        <w:t>Hình 3.1: Phễu lưu lượng dữ liệu và tỷ lệ giữ lại qua các tầng (Tầng Đồng -&gt; Bạc -&gt; Vàng) kèm chi tiết nguyên nhân loại bỏ</w:t>
      </w:r>
    </w:p>
    <w:tbl>
      <w:tblPr>
        <w:tblW w:type="auto" w:w="0"/>
        <w:jc w:val="center"/>
        <w:tblLook w:firstColumn="1" w:firstRow="1" w:lastColumn="0" w:lastRow="0" w:noHBand="0" w:noVBand="1" w:val="04A0"/>
        <w:tblBorders>
          <w:top w:val="single" w:sz="6" w:space="0" w:color="000000"/>
          <w:bottom w:val="single" w:sz="6" w:space="0" w:color="000000"/>
          <w:left w:val="none"/>
          <w:right w:val="none"/>
          <w:insideH w:val="single" w:sz="4" w:space="0" w:color="CCCCCC"/>
          <w:insideV w:val="none"/>
        </w:tblBorders>
      </w:tblPr>
      <w:tblGrid>
        <w:gridCol w:w="1567"/>
        <w:gridCol w:w="1567"/>
        <w:gridCol w:w="1567"/>
        <w:gridCol w:w="1567"/>
        <w:gridCol w:w="1567"/>
        <w:gridCol w:w="1567"/>
      </w:tblGrid>
      <w:tr>
        <w:tc>
          <w:tcPr>
            <w:tcW w:type="dxa" w:w="2016"/>
            <w:shd w:fill="F1F5F9"/>
          </w:tcPr>
          <w:p>
            <w:pPr>
              <w:jc w:val="center"/>
            </w:pPr>
            <w:r>
              <w:rPr>
                <w:rFonts w:ascii="Times New Roman" w:hAnsi="Times New Roman"/>
                <w:b/>
                <w:i w:val="0"/>
                <w:color w:val="000000"/>
                <w:sz w:val="21"/>
                <w:rFonts w:ascii="Times New Roman" w:hAnsi="Times New Roman" w:cs="Times New Roman" w:eastAsia="Times New Roman"/>
              </w:rPr>
              <w:t>Giai Đoạn Xử Lý</w:t>
            </w:r>
          </w:p>
        </w:tc>
        <w:tc>
          <w:tcPr>
            <w:tcW w:type="dxa" w:w="1440"/>
            <w:shd w:fill="F1F5F9"/>
          </w:tcPr>
          <w:p>
            <w:pPr>
              <w:jc w:val="center"/>
            </w:pPr>
            <w:r>
              <w:rPr>
                <w:rFonts w:ascii="Times New Roman" w:hAnsi="Times New Roman"/>
                <w:b/>
                <w:i w:val="0"/>
                <w:color w:val="000000"/>
                <w:sz w:val="21"/>
                <w:rFonts w:ascii="Times New Roman" w:hAnsi="Times New Roman" w:cs="Times New Roman" w:eastAsia="Times New Roman"/>
              </w:rPr>
              <w:t>Số Bản Ghi Đầu Vào</w:t>
            </w:r>
          </w:p>
        </w:tc>
        <w:tc>
          <w:tcPr>
            <w:tcW w:type="dxa" w:w="1728"/>
            <w:shd w:fill="F1F5F9"/>
          </w:tcPr>
          <w:p>
            <w:pPr>
              <w:jc w:val="center"/>
            </w:pPr>
            <w:r>
              <w:rPr>
                <w:rFonts w:ascii="Times New Roman" w:hAnsi="Times New Roman"/>
                <w:b/>
                <w:i w:val="0"/>
                <w:color w:val="000000"/>
                <w:sz w:val="21"/>
                <w:rFonts w:ascii="Times New Roman" w:hAnsi="Times New Roman" w:cs="Times New Roman" w:eastAsia="Times New Roman"/>
              </w:rPr>
              <w:t>Số Bản Ghi Loại Bỏ</w:t>
            </w:r>
          </w:p>
        </w:tc>
        <w:tc>
          <w:tcPr>
            <w:tcW w:type="dxa" w:w="1440"/>
            <w:shd w:fill="F1F5F9"/>
          </w:tcPr>
          <w:p>
            <w:pPr>
              <w:jc w:val="center"/>
            </w:pPr>
            <w:r>
              <w:rPr>
                <w:rFonts w:ascii="Times New Roman" w:hAnsi="Times New Roman"/>
                <w:b/>
                <w:i w:val="0"/>
                <w:color w:val="000000"/>
                <w:sz w:val="21"/>
                <w:rFonts w:ascii="Times New Roman" w:hAnsi="Times New Roman" w:cs="Times New Roman" w:eastAsia="Times New Roman"/>
              </w:rPr>
              <w:t>Số Bản Ghi Giữ Lại</w:t>
            </w:r>
          </w:p>
        </w:tc>
        <w:tc>
          <w:tcPr>
            <w:tcW w:type="dxa" w:w="1296"/>
            <w:shd w:fill="F1F5F9"/>
          </w:tcPr>
          <w:p>
            <w:pPr>
              <w:jc w:val="center"/>
            </w:pPr>
            <w:r>
              <w:rPr>
                <w:rFonts w:ascii="Times New Roman" w:hAnsi="Times New Roman"/>
                <w:b/>
                <w:i w:val="0"/>
                <w:color w:val="000000"/>
                <w:sz w:val="21"/>
                <w:rFonts w:ascii="Times New Roman" w:hAnsi="Times New Roman" w:cs="Times New Roman" w:eastAsia="Times New Roman"/>
              </w:rPr>
              <w:t>Tỷ Lệ Giữ Lại Tầng</w:t>
            </w:r>
          </w:p>
        </w:tc>
        <w:tc>
          <w:tcPr>
            <w:tcW w:type="dxa" w:w="1296"/>
            <w:shd w:fill="F1F5F9"/>
          </w:tcPr>
          <w:p>
            <w:pPr>
              <w:jc w:val="center"/>
            </w:pPr>
            <w:r>
              <w:rPr>
                <w:rFonts w:ascii="Times New Roman" w:hAnsi="Times New Roman"/>
                <w:b/>
                <w:i w:val="0"/>
                <w:color w:val="000000"/>
                <w:sz w:val="21"/>
                <w:rFonts w:ascii="Times New Roman" w:hAnsi="Times New Roman" w:cs="Times New Roman" w:eastAsia="Times New Roman"/>
              </w:rPr>
              <w:t>Tỷ Lệ Giữ Lại Toàn Tuyến</w:t>
            </w:r>
          </w:p>
        </w:tc>
      </w:tr>
      <w:tr>
        <w:tc>
          <w:tcPr>
            <w:tcW w:type="dxa" w:w="2016"/>
          </w:tcPr>
          <w:p>
            <w:pPr>
              <w:jc w:val="left"/>
            </w:pPr>
            <w:r>
              <w:rPr>
                <w:rFonts w:ascii="Times New Roman" w:hAnsi="Times New Roman"/>
                <w:b/>
                <w:i w:val="0"/>
                <w:color w:val="000000"/>
                <w:sz w:val="20"/>
                <w:rFonts w:ascii="Times New Roman" w:hAnsi="Times New Roman" w:cs="Times New Roman" w:eastAsia="Times New Roman"/>
              </w:rPr>
              <w:t>1. Thu Nạp Tầng Đồng</w:t>
            </w:r>
          </w:p>
        </w:tc>
        <w:tc>
          <w:tcPr>
            <w:tcW w:type="dxa" w:w="1440"/>
          </w:tcPr>
          <w:p>
            <w:pPr>
              <w:jc w:val="right"/>
            </w:pPr>
            <w:r>
              <w:rPr>
                <w:rFonts w:ascii="Times New Roman" w:hAnsi="Times New Roman"/>
                <w:b w:val="0"/>
                <w:i w:val="0"/>
                <w:color w:val="000000"/>
                <w:sz w:val="20"/>
                <w:rFonts w:ascii="Times New Roman" w:hAnsi="Times New Roman" w:cs="Times New Roman" w:eastAsia="Times New Roman"/>
              </w:rPr>
              <w:t>350.075</w:t>
            </w:r>
          </w:p>
        </w:tc>
        <w:tc>
          <w:tcPr>
            <w:tcW w:type="dxa" w:w="1728"/>
          </w:tcPr>
          <w:p>
            <w:pPr>
              <w:jc w:val="left"/>
            </w:pPr>
            <w:r>
              <w:rPr>
                <w:rFonts w:ascii="Times New Roman" w:hAnsi="Times New Roman"/>
                <w:b w:val="0"/>
                <w:i w:val="0"/>
                <w:color w:val="000000"/>
                <w:sz w:val="20"/>
                <w:rFonts w:ascii="Times New Roman" w:hAnsi="Times New Roman" w:cs="Times New Roman" w:eastAsia="Times New Roman"/>
              </w:rPr>
              <w:t>0</w:t>
            </w:r>
          </w:p>
        </w:tc>
        <w:tc>
          <w:tcPr>
            <w:tcW w:type="dxa" w:w="1440"/>
          </w:tcPr>
          <w:p>
            <w:pPr>
              <w:jc w:val="right"/>
            </w:pPr>
            <w:r>
              <w:rPr>
                <w:rFonts w:ascii="Times New Roman" w:hAnsi="Times New Roman"/>
                <w:b w:val="0"/>
                <w:i w:val="0"/>
                <w:color w:val="000000"/>
                <w:sz w:val="20"/>
                <w:rFonts w:ascii="Times New Roman" w:hAnsi="Times New Roman" w:cs="Times New Roman" w:eastAsia="Times New Roman"/>
              </w:rPr>
              <w:t>350.075</w:t>
            </w:r>
          </w:p>
        </w:tc>
        <w:tc>
          <w:tcPr>
            <w:tcW w:type="dxa" w:w="1296"/>
          </w:tcPr>
          <w:p>
            <w:pPr>
              <w:jc w:val="right"/>
            </w:pPr>
            <w:r>
              <w:rPr>
                <w:rFonts w:ascii="Times New Roman" w:hAnsi="Times New Roman"/>
                <w:b w:val="0"/>
                <w:i w:val="0"/>
                <w:color w:val="000000"/>
                <w:sz w:val="20"/>
                <w:rFonts w:ascii="Times New Roman" w:hAnsi="Times New Roman" w:cs="Times New Roman" w:eastAsia="Times New Roman"/>
              </w:rPr>
              <w:t>100,00%</w:t>
            </w:r>
          </w:p>
        </w:tc>
        <w:tc>
          <w:tcPr>
            <w:tcW w:type="dxa" w:w="1296"/>
          </w:tcPr>
          <w:p>
            <w:pPr>
              <w:jc w:val="right"/>
            </w:pPr>
            <w:r>
              <w:rPr>
                <w:rFonts w:ascii="Times New Roman" w:hAnsi="Times New Roman"/>
                <w:b w:val="0"/>
                <w:i w:val="0"/>
                <w:color w:val="000000"/>
                <w:sz w:val="20"/>
                <w:rFonts w:ascii="Times New Roman" w:hAnsi="Times New Roman" w:cs="Times New Roman" w:eastAsia="Times New Roman"/>
              </w:rPr>
              <w:t>100,00%</w:t>
            </w:r>
          </w:p>
        </w:tc>
      </w:tr>
      <w:tr>
        <w:tc>
          <w:tcPr>
            <w:tcW w:type="dxa" w:w="2016"/>
          </w:tcPr>
          <w:p>
            <w:pPr>
              <w:jc w:val="left"/>
            </w:pPr>
            <w:r>
              <w:rPr>
                <w:rFonts w:ascii="Times New Roman" w:hAnsi="Times New Roman"/>
                <w:b/>
                <w:i w:val="0"/>
                <w:color w:val="000000"/>
                <w:sz w:val="20"/>
                <w:rFonts w:ascii="Times New Roman" w:hAnsi="Times New Roman" w:cs="Times New Roman" w:eastAsia="Times New Roman"/>
              </w:rPr>
              <w:t>2. Khử Trùng Lặp (Tầng Bạc)</w:t>
            </w:r>
          </w:p>
        </w:tc>
        <w:tc>
          <w:tcPr>
            <w:tcW w:type="dxa" w:w="1440"/>
          </w:tcPr>
          <w:p>
            <w:pPr>
              <w:jc w:val="right"/>
            </w:pPr>
            <w:r>
              <w:rPr>
                <w:rFonts w:ascii="Times New Roman" w:hAnsi="Times New Roman"/>
                <w:b w:val="0"/>
                <w:i w:val="0"/>
                <w:color w:val="000000"/>
                <w:sz w:val="20"/>
                <w:rFonts w:ascii="Times New Roman" w:hAnsi="Times New Roman" w:cs="Times New Roman" w:eastAsia="Times New Roman"/>
              </w:rPr>
              <w:t>350.075</w:t>
            </w:r>
          </w:p>
        </w:tc>
        <w:tc>
          <w:tcPr>
            <w:tcW w:type="dxa" w:w="1728"/>
          </w:tcPr>
          <w:p>
            <w:pPr>
              <w:jc w:val="left"/>
            </w:pPr>
            <w:r>
              <w:rPr>
                <w:rFonts w:ascii="Times New Roman" w:hAnsi="Times New Roman"/>
                <w:b w:val="0"/>
                <w:i w:val="0"/>
                <w:color w:val="000000"/>
                <w:sz w:val="20"/>
                <w:rFonts w:ascii="Times New Roman" w:hAnsi="Times New Roman" w:cs="Times New Roman" w:eastAsia="Times New Roman"/>
              </w:rPr>
              <w:t>29.686 (Trùng lặp)</w:t>
            </w:r>
          </w:p>
        </w:tc>
        <w:tc>
          <w:tcPr>
            <w:tcW w:type="dxa" w:w="1440"/>
          </w:tcPr>
          <w:p>
            <w:pPr>
              <w:jc w:val="right"/>
            </w:pPr>
            <w:r>
              <w:rPr>
                <w:rFonts w:ascii="Times New Roman" w:hAnsi="Times New Roman"/>
                <w:b w:val="0"/>
                <w:i w:val="0"/>
                <w:color w:val="000000"/>
                <w:sz w:val="20"/>
                <w:rFonts w:ascii="Times New Roman" w:hAnsi="Times New Roman" w:cs="Times New Roman" w:eastAsia="Times New Roman"/>
              </w:rPr>
              <w:t>320.389</w:t>
            </w:r>
          </w:p>
        </w:tc>
        <w:tc>
          <w:tcPr>
            <w:tcW w:type="dxa" w:w="1296"/>
          </w:tcPr>
          <w:p>
            <w:pPr>
              <w:jc w:val="right"/>
            </w:pPr>
            <w:r>
              <w:rPr>
                <w:rFonts w:ascii="Times New Roman" w:hAnsi="Times New Roman"/>
                <w:b w:val="0"/>
                <w:i w:val="0"/>
                <w:color w:val="000000"/>
                <w:sz w:val="20"/>
                <w:rFonts w:ascii="Times New Roman" w:hAnsi="Times New Roman" w:cs="Times New Roman" w:eastAsia="Times New Roman"/>
              </w:rPr>
              <w:t>91,52%</w:t>
            </w:r>
          </w:p>
        </w:tc>
        <w:tc>
          <w:tcPr>
            <w:tcW w:type="dxa" w:w="1296"/>
          </w:tcPr>
          <w:p>
            <w:pPr>
              <w:jc w:val="right"/>
            </w:pPr>
            <w:r>
              <w:rPr>
                <w:rFonts w:ascii="Times New Roman" w:hAnsi="Times New Roman"/>
                <w:b w:val="0"/>
                <w:i w:val="0"/>
                <w:color w:val="000000"/>
                <w:sz w:val="20"/>
                <w:rFonts w:ascii="Times New Roman" w:hAnsi="Times New Roman" w:cs="Times New Roman" w:eastAsia="Times New Roman"/>
              </w:rPr>
              <w:t>91,52%</w:t>
            </w:r>
          </w:p>
        </w:tc>
      </w:tr>
      <w:tr>
        <w:tc>
          <w:tcPr>
            <w:tcW w:type="dxa" w:w="2016"/>
          </w:tcPr>
          <w:p>
            <w:pPr>
              <w:jc w:val="left"/>
            </w:pPr>
            <w:r>
              <w:rPr>
                <w:rFonts w:ascii="Times New Roman" w:hAnsi="Times New Roman"/>
                <w:b/>
                <w:i w:val="0"/>
                <w:color w:val="000000"/>
                <w:sz w:val="20"/>
                <w:rFonts w:ascii="Times New Roman" w:hAnsi="Times New Roman" w:cs="Times New Roman" w:eastAsia="Times New Roman"/>
              </w:rPr>
              <w:t>3. Làm Sạch Giá và Diện Tích</w:t>
            </w:r>
          </w:p>
        </w:tc>
        <w:tc>
          <w:tcPr>
            <w:tcW w:type="dxa" w:w="1440"/>
          </w:tcPr>
          <w:p>
            <w:pPr>
              <w:jc w:val="right"/>
            </w:pPr>
            <w:r>
              <w:rPr>
                <w:rFonts w:ascii="Times New Roman" w:hAnsi="Times New Roman"/>
                <w:b w:val="0"/>
                <w:i w:val="0"/>
                <w:color w:val="000000"/>
                <w:sz w:val="20"/>
                <w:rFonts w:ascii="Times New Roman" w:hAnsi="Times New Roman" w:cs="Times New Roman" w:eastAsia="Times New Roman"/>
              </w:rPr>
              <w:t>320.389</w:t>
            </w:r>
          </w:p>
        </w:tc>
        <w:tc>
          <w:tcPr>
            <w:tcW w:type="dxa" w:w="1728"/>
          </w:tcPr>
          <w:p>
            <w:pPr>
              <w:jc w:val="left"/>
            </w:pPr>
            <w:r>
              <w:rPr>
                <w:rFonts w:ascii="Times New Roman" w:hAnsi="Times New Roman"/>
                <w:b w:val="0"/>
                <w:i w:val="0"/>
                <w:color w:val="000000"/>
                <w:sz w:val="20"/>
                <w:rFonts w:ascii="Times New Roman" w:hAnsi="Times New Roman" w:cs="Times New Roman" w:eastAsia="Times New Roman"/>
              </w:rPr>
              <w:t>12.932 (Thiếu giá/S)</w:t>
            </w:r>
          </w:p>
        </w:tc>
        <w:tc>
          <w:tcPr>
            <w:tcW w:type="dxa" w:w="1440"/>
          </w:tcPr>
          <w:p>
            <w:pPr>
              <w:jc w:val="right"/>
            </w:pPr>
            <w:r>
              <w:rPr>
                <w:rFonts w:ascii="Times New Roman" w:hAnsi="Times New Roman"/>
                <w:b w:val="0"/>
                <w:i w:val="0"/>
                <w:color w:val="000000"/>
                <w:sz w:val="20"/>
                <w:rFonts w:ascii="Times New Roman" w:hAnsi="Times New Roman" w:cs="Times New Roman" w:eastAsia="Times New Roman"/>
              </w:rPr>
              <w:t>307.457</w:t>
            </w:r>
          </w:p>
        </w:tc>
        <w:tc>
          <w:tcPr>
            <w:tcW w:type="dxa" w:w="1296"/>
          </w:tcPr>
          <w:p>
            <w:pPr>
              <w:jc w:val="right"/>
            </w:pPr>
            <w:r>
              <w:rPr>
                <w:rFonts w:ascii="Times New Roman" w:hAnsi="Times New Roman"/>
                <w:b w:val="0"/>
                <w:i w:val="0"/>
                <w:color w:val="000000"/>
                <w:sz w:val="20"/>
                <w:rFonts w:ascii="Times New Roman" w:hAnsi="Times New Roman" w:cs="Times New Roman" w:eastAsia="Times New Roman"/>
              </w:rPr>
              <w:t>95,96%</w:t>
            </w:r>
          </w:p>
        </w:tc>
        <w:tc>
          <w:tcPr>
            <w:tcW w:type="dxa" w:w="1296"/>
          </w:tcPr>
          <w:p>
            <w:pPr>
              <w:jc w:val="right"/>
            </w:pPr>
            <w:r>
              <w:rPr>
                <w:rFonts w:ascii="Times New Roman" w:hAnsi="Times New Roman"/>
                <w:b w:val="0"/>
                <w:i w:val="0"/>
                <w:color w:val="000000"/>
                <w:sz w:val="20"/>
                <w:rFonts w:ascii="Times New Roman" w:hAnsi="Times New Roman" w:cs="Times New Roman" w:eastAsia="Times New Roman"/>
              </w:rPr>
              <w:t>87,83%</w:t>
            </w:r>
          </w:p>
        </w:tc>
      </w:tr>
      <w:tr>
        <w:tc>
          <w:tcPr>
            <w:tcW w:type="dxa" w:w="2016"/>
          </w:tcPr>
          <w:p>
            <w:pPr>
              <w:jc w:val="left"/>
            </w:pPr>
            <w:r>
              <w:rPr>
                <w:rFonts w:ascii="Times New Roman" w:hAnsi="Times New Roman"/>
                <w:b/>
                <w:i w:val="0"/>
                <w:color w:val="000000"/>
                <w:sz w:val="20"/>
                <w:rFonts w:ascii="Times New Roman" w:hAnsi="Times New Roman" w:cs="Times New Roman" w:eastAsia="Times New Roman"/>
              </w:rPr>
              <w:t>4. Lọc Ngoại Lệ (Tầng Vàng)</w:t>
            </w:r>
          </w:p>
        </w:tc>
        <w:tc>
          <w:tcPr>
            <w:tcW w:type="dxa" w:w="1440"/>
          </w:tcPr>
          <w:p>
            <w:pPr>
              <w:jc w:val="right"/>
            </w:pPr>
            <w:r>
              <w:rPr>
                <w:rFonts w:ascii="Times New Roman" w:hAnsi="Times New Roman"/>
                <w:b w:val="0"/>
                <w:i w:val="0"/>
                <w:color w:val="000000"/>
                <w:sz w:val="20"/>
                <w:rFonts w:ascii="Times New Roman" w:hAnsi="Times New Roman" w:cs="Times New Roman" w:eastAsia="Times New Roman"/>
              </w:rPr>
              <w:t>307.457</w:t>
            </w:r>
          </w:p>
        </w:tc>
        <w:tc>
          <w:tcPr>
            <w:tcW w:type="dxa" w:w="1728"/>
          </w:tcPr>
          <w:p>
            <w:pPr>
              <w:jc w:val="left"/>
            </w:pPr>
            <w:r>
              <w:rPr>
                <w:rFonts w:ascii="Times New Roman" w:hAnsi="Times New Roman"/>
                <w:b w:val="0"/>
                <w:i w:val="0"/>
                <w:color w:val="000000"/>
                <w:sz w:val="20"/>
                <w:rFonts w:ascii="Times New Roman" w:hAnsi="Times New Roman" w:cs="Times New Roman" w:eastAsia="Times New Roman"/>
              </w:rPr>
              <w:t>7.162 (Ngoại lệ cực trị)</w:t>
            </w:r>
          </w:p>
        </w:tc>
        <w:tc>
          <w:tcPr>
            <w:tcW w:type="dxa" w:w="1440"/>
          </w:tcPr>
          <w:p>
            <w:pPr>
              <w:jc w:val="right"/>
            </w:pPr>
            <w:r>
              <w:rPr>
                <w:rFonts w:ascii="Times New Roman" w:hAnsi="Times New Roman"/>
                <w:b w:val="0"/>
                <w:i w:val="0"/>
                <w:color w:val="000000"/>
                <w:sz w:val="20"/>
                <w:rFonts w:ascii="Times New Roman" w:hAnsi="Times New Roman" w:cs="Times New Roman" w:eastAsia="Times New Roman"/>
              </w:rPr>
              <w:t>300.295</w:t>
            </w:r>
          </w:p>
        </w:tc>
        <w:tc>
          <w:tcPr>
            <w:tcW w:type="dxa" w:w="1296"/>
          </w:tcPr>
          <w:p>
            <w:pPr>
              <w:jc w:val="right"/>
            </w:pPr>
            <w:r>
              <w:rPr>
                <w:rFonts w:ascii="Times New Roman" w:hAnsi="Times New Roman"/>
                <w:b w:val="0"/>
                <w:i w:val="0"/>
                <w:color w:val="000000"/>
                <w:sz w:val="20"/>
                <w:rFonts w:ascii="Times New Roman" w:hAnsi="Times New Roman" w:cs="Times New Roman" w:eastAsia="Times New Roman"/>
              </w:rPr>
              <w:t>97,67%</w:t>
            </w:r>
          </w:p>
        </w:tc>
        <w:tc>
          <w:tcPr>
            <w:tcW w:type="dxa" w:w="1296"/>
          </w:tcPr>
          <w:p>
            <w:pPr>
              <w:jc w:val="right"/>
            </w:pPr>
            <w:r>
              <w:rPr>
                <w:rFonts w:ascii="Times New Roman" w:hAnsi="Times New Roman"/>
                <w:b w:val="0"/>
                <w:i w:val="0"/>
                <w:color w:val="000000"/>
                <w:sz w:val="20"/>
                <w:rFonts w:ascii="Times New Roman" w:hAnsi="Times New Roman" w:cs="Times New Roman" w:eastAsia="Times New Roman"/>
              </w:rPr>
              <w:t>85,78%</w:t>
            </w:r>
          </w:p>
        </w:tc>
      </w:tr>
      <w:tr>
        <w:tc>
          <w:tcPr>
            <w:tcW w:type="dxa" w:w="2016"/>
          </w:tcPr>
          <w:p>
            <w:pPr>
              <w:jc w:val="left"/>
            </w:pPr>
            <w:r>
              <w:rPr>
                <w:rFonts w:ascii="Times New Roman" w:hAnsi="Times New Roman"/>
                <w:b/>
                <w:i w:val="0"/>
                <w:color w:val="000000"/>
                <w:sz w:val="20"/>
                <w:rFonts w:ascii="Times New Roman" w:hAnsi="Times New Roman" w:cs="Times New Roman" w:eastAsia="Times New Roman"/>
              </w:rPr>
              <w:t>5. Tầng Vàng Hoàn Tất</w:t>
            </w:r>
          </w:p>
        </w:tc>
        <w:tc>
          <w:tcPr>
            <w:tcW w:type="dxa" w:w="1440"/>
          </w:tcPr>
          <w:p>
            <w:pPr>
              <w:jc w:val="right"/>
            </w:pPr>
            <w:r>
              <w:rPr>
                <w:rFonts w:ascii="Times New Roman" w:hAnsi="Times New Roman"/>
                <w:b w:val="0"/>
                <w:i w:val="0"/>
                <w:color w:val="000000"/>
                <w:sz w:val="20"/>
                <w:rFonts w:ascii="Times New Roman" w:hAnsi="Times New Roman" w:cs="Times New Roman" w:eastAsia="Times New Roman"/>
              </w:rPr>
              <w:t>300.295</w:t>
            </w:r>
          </w:p>
        </w:tc>
        <w:tc>
          <w:tcPr>
            <w:tcW w:type="dxa" w:w="1728"/>
          </w:tcPr>
          <w:p>
            <w:pPr>
              <w:jc w:val="left"/>
            </w:pPr>
            <w:r>
              <w:rPr>
                <w:rFonts w:ascii="Times New Roman" w:hAnsi="Times New Roman"/>
                <w:b w:val="0"/>
                <w:i w:val="0"/>
                <w:color w:val="000000"/>
                <w:sz w:val="20"/>
                <w:rFonts w:ascii="Times New Roman" w:hAnsi="Times New Roman" w:cs="Times New Roman" w:eastAsia="Times New Roman"/>
              </w:rPr>
              <w:t>0</w:t>
            </w:r>
          </w:p>
        </w:tc>
        <w:tc>
          <w:tcPr>
            <w:tcW w:type="dxa" w:w="1440"/>
          </w:tcPr>
          <w:p>
            <w:pPr>
              <w:jc w:val="right"/>
            </w:pPr>
            <w:r>
              <w:rPr>
                <w:rFonts w:ascii="Times New Roman" w:hAnsi="Times New Roman"/>
                <w:b w:val="0"/>
                <w:i w:val="0"/>
                <w:color w:val="000000"/>
                <w:sz w:val="20"/>
                <w:rFonts w:ascii="Times New Roman" w:hAnsi="Times New Roman" w:cs="Times New Roman" w:eastAsia="Times New Roman"/>
              </w:rPr>
              <w:t>300.295</w:t>
            </w:r>
          </w:p>
        </w:tc>
        <w:tc>
          <w:tcPr>
            <w:tcW w:type="dxa" w:w="1296"/>
          </w:tcPr>
          <w:p>
            <w:pPr>
              <w:jc w:val="right"/>
            </w:pPr>
            <w:r>
              <w:rPr>
                <w:rFonts w:ascii="Times New Roman" w:hAnsi="Times New Roman"/>
                <w:b w:val="0"/>
                <w:i w:val="0"/>
                <w:color w:val="000000"/>
                <w:sz w:val="20"/>
                <w:rFonts w:ascii="Times New Roman" w:hAnsi="Times New Roman" w:cs="Times New Roman" w:eastAsia="Times New Roman"/>
              </w:rPr>
              <w:t>100,00%</w:t>
            </w:r>
          </w:p>
        </w:tc>
        <w:tc>
          <w:tcPr>
            <w:tcW w:type="dxa" w:w="1296"/>
          </w:tcPr>
          <w:p>
            <w:pPr>
              <w:jc w:val="right"/>
            </w:pPr>
            <w:r>
              <w:rPr>
                <w:rFonts w:ascii="Times New Roman" w:hAnsi="Times New Roman"/>
                <w:b w:val="0"/>
                <w:i w:val="0"/>
                <w:color w:val="000000"/>
                <w:sz w:val="20"/>
                <w:rFonts w:ascii="Times New Roman" w:hAnsi="Times New Roman" w:cs="Times New Roman" w:eastAsia="Times New Roman"/>
              </w:rPr>
              <w:t>85,78%</w:t>
            </w:r>
          </w:p>
        </w:tc>
      </w:tr>
    </w:tbl>
    <w:p>
      <w:pPr>
        <w:jc w:val="both"/>
        <w:spacing w:before="0" w:after="120" w:line="300" w:lineRule="auto"/>
      </w:pPr>
    </w:p>
    <w:p>
      <w:pPr>
        <w:jc w:val="left"/>
        <w:spacing w:before="240" w:after="120" w:line="300" w:lineRule="auto"/>
      </w:pPr>
      <w:r>
        <w:rPr>
          <w:rFonts w:ascii="Times New Roman" w:hAnsi="Times New Roman"/>
          <w:b/>
          <w:i w:val="0"/>
          <w:color w:val="000000"/>
          <w:sz w:val="27"/>
          <w:rFonts w:ascii="Times New Roman" w:hAnsi="Times New Roman" w:cs="Times New Roman" w:eastAsia="Times New Roman"/>
        </w:rPr>
        <w:t>3.4. Thuật toán kiểm toán chất lượng và xử lý giá trị khuyết thiếu</w:t>
      </w:r>
    </w:p>
    <w:p>
      <w:pPr>
        <w:jc w:val="both"/>
        <w:spacing w:before="0" w:after="120" w:line="300" w:lineRule="auto"/>
      </w:pPr>
      <w:r>
        <w:rPr>
          <w:rFonts w:ascii="Times New Roman" w:hAnsi="Times New Roman"/>
          <w:b w:val="0"/>
          <w:i w:val="0"/>
          <w:color w:val="000000"/>
          <w:sz w:val="24"/>
          <w:rFonts w:ascii="Times New Roman" w:hAnsi="Times New Roman" w:cs="Times New Roman" w:eastAsia="Times New Roman"/>
        </w:rPr>
        <w:t>Quy trình kiểm toán chất lượng dữ liệu được thực thi tự động qua tập tin báo cáo data_quality_report.json, phân tích tỷ lệ khuyết thiếu trên 22 trường dữ liệu thô ban đầu. Hình 3.2 minh họa trực quan sự phân nhóm tỷ lệ khuyết thiếu theo 3 cấp độ cảnh báo màu sắc.</w:t>
      </w:r>
    </w:p>
    <w:p>
      <w:pPr>
        <w:jc w:val="center"/>
        <w:spacing w:before="120" w:after="60"/>
      </w:pPr>
      <w:r>
        <w:rPr>
          <w:rFonts w:ascii="Times New Roman" w:hAnsi="Times New Roman"/>
          <w:b w:val="0"/>
          <w:i w:val="0"/>
          <w:color w:val="000000"/>
          <w:sz w:val="20"/>
          <w:rFonts w:ascii="Times New Roman" w:hAnsi="Times New Roman" w:cs="Times New Roman" w:eastAsia="Times New Roman"/>
        </w:rPr>
        <w:drawing>
          <wp:inline xmlns:a="http://schemas.openxmlformats.org/drawingml/2006/main" xmlns:pic="http://schemas.openxmlformats.org/drawingml/2006/picture">
            <wp:extent cx="5486400" cy="4389120"/>
            <wp:docPr id="3" name="Picture 3"/>
            <wp:cNvGraphicFramePr>
              <a:graphicFrameLocks noChangeAspect="1"/>
            </wp:cNvGraphicFramePr>
            <a:graphic>
              <a:graphicData uri="http://schemas.openxmlformats.org/drawingml/2006/picture">
                <pic:pic>
                  <pic:nvPicPr>
                    <pic:cNvPr id="0" name="02_data_quality_missing_analysis.png"/>
                    <pic:cNvPicPr/>
                  </pic:nvPicPr>
                  <pic:blipFill>
                    <a:blip r:embed="rId12"/>
                    <a:stretch>
                      <a:fillRect/>
                    </a:stretch>
                  </pic:blipFill>
                  <pic:spPr>
                    <a:xfrm>
                      <a:off x="0" y="0"/>
                      <a:ext cx="5486400" cy="4389120"/>
                    </a:xfrm>
                    <a:prstGeom prst="rect"/>
                  </pic:spPr>
                </pic:pic>
              </a:graphicData>
            </a:graphic>
          </wp:inline>
        </w:drawing>
      </w:r>
    </w:p>
    <w:p>
      <w:pPr>
        <w:jc w:val="center"/>
        <w:spacing w:before="0" w:after="140"/>
      </w:pPr>
      <w:r>
        <w:rPr>
          <w:rFonts w:ascii="Times New Roman" w:hAnsi="Times New Roman"/>
          <w:b w:val="0"/>
          <w:i/>
          <w:color w:val="000000"/>
          <w:sz w:val="21"/>
          <w:rFonts w:ascii="Times New Roman" w:hAnsi="Times New Roman" w:cs="Times New Roman" w:eastAsia="Times New Roman"/>
        </w:rPr>
        <w:t>Hình 3.2: Phân tích tỷ lệ khuyết thiếu của các thuộc tính (Nhóm sạch &lt;5%, Nhóm vừa 5-50%, Nhóm cao &gt;50%)</w:t>
      </w:r>
    </w:p>
    <w:p>
      <w:pPr>
        <w:jc w:val="both"/>
        <w:spacing w:before="0" w:after="120" w:line="300" w:lineRule="auto"/>
      </w:pPr>
      <w:r>
        <w:rPr>
          <w:rFonts w:ascii="Times New Roman" w:hAnsi="Times New Roman"/>
          <w:b w:val="0"/>
          <w:i w:val="0"/>
          <w:color w:val="000000"/>
          <w:sz w:val="24"/>
          <w:rFonts w:ascii="Times New Roman" w:hAnsi="Times New Roman" w:cs="Times New Roman" w:eastAsia="Times New Roman"/>
        </w:rPr>
        <w:t>Chiến lược xử lý khuyết thiếu được phân loại khoa học:</w:t>
      </w:r>
    </w:p>
    <w:p>
      <w:pPr>
        <w:pStyle w:val="ListBullet"/>
        <w:jc w:val="both"/>
        <w:spacing w:before="0" w:after="80" w:line="280" w:lineRule="auto"/>
      </w:pPr>
      <w:r>
        <w:rPr>
          <w:rFonts w:ascii="Times New Roman" w:hAnsi="Times New Roman"/>
          <w:b/>
          <w:i w:val="0"/>
          <w:color w:val="000000"/>
          <w:sz w:val="24"/>
          <w:rFonts w:ascii="Times New Roman" w:hAnsi="Times New Roman" w:cs="Times New Roman" w:eastAsia="Times New Roman"/>
        </w:rPr>
        <w:t xml:space="preserve">Nhóm thuộc tính sạch (&lt; 5% null): </w:t>
      </w:r>
      <w:r>
        <w:rPr>
          <w:rFonts w:ascii="Times New Roman" w:hAnsi="Times New Roman"/>
          <w:b w:val="0"/>
          <w:i w:val="0"/>
          <w:color w:val="000000"/>
          <w:sz w:val="24"/>
          <w:rFonts w:ascii="Times New Roman" w:hAnsi="Times New Roman" w:cs="Times New Roman" w:eastAsia="Times New Roman"/>
        </w:rPr>
        <w:t>Gồm tiêu đề (0%), mô tả (0%), tên tỉnh thành (0%), tên quận huyện (1,75%). Đây là khung xương nhận diện bất động sản, các bản ghi thiếu quận/huyện được điền bằng 'Không rõ' hoặc suy luận từ tiêu đề.</w:t>
      </w:r>
    </w:p>
    <w:p>
      <w:pPr>
        <w:pStyle w:val="ListBullet"/>
        <w:jc w:val="both"/>
        <w:spacing w:before="0" w:after="80" w:line="280" w:lineRule="auto"/>
      </w:pPr>
      <w:r>
        <w:rPr>
          <w:rFonts w:ascii="Times New Roman" w:hAnsi="Times New Roman"/>
          <w:b/>
          <w:i w:val="0"/>
          <w:color w:val="000000"/>
          <w:sz w:val="24"/>
          <w:rFonts w:ascii="Times New Roman" w:hAnsi="Times New Roman" w:cs="Times New Roman" w:eastAsia="Times New Roman"/>
        </w:rPr>
        <w:t xml:space="preserve">Nhóm thuộc tính khuyết thiếu vừa (5% - 50% null): </w:t>
      </w:r>
      <w:r>
        <w:rPr>
          <w:rFonts w:ascii="Times New Roman" w:hAnsi="Times New Roman"/>
          <w:b w:val="0"/>
          <w:i w:val="0"/>
          <w:color w:val="000000"/>
          <w:sz w:val="24"/>
          <w:rFonts w:ascii="Times New Roman" w:hAnsi="Times New Roman" w:cs="Times New Roman" w:eastAsia="Times New Roman"/>
        </w:rPr>
        <w:t>Gồm tên phường xã (14,41%), tên đường (40,44%), số phòng ngủ (24,78%), hướng nhà (46,80%). Hệ thống điền giá trị logic 'Không rõ' cho phân loại và giá trị trung vị theo quận cho số phòng ngủ.</w:t>
      </w:r>
    </w:p>
    <w:p>
      <w:pPr>
        <w:pStyle w:val="ListBullet"/>
        <w:jc w:val="both"/>
        <w:spacing w:before="0" w:after="80" w:line="280" w:lineRule="auto"/>
      </w:pPr>
      <w:r>
        <w:rPr>
          <w:rFonts w:ascii="Times New Roman" w:hAnsi="Times New Roman"/>
          <w:b/>
          <w:i w:val="0"/>
          <w:color w:val="000000"/>
          <w:sz w:val="24"/>
          <w:rFonts w:ascii="Times New Roman" w:hAnsi="Times New Roman" w:cs="Times New Roman" w:eastAsia="Times New Roman"/>
        </w:rPr>
        <w:t xml:space="preserve">Nhóm thuộc tính khuyết thiếu cao (&gt; 50% null): </w:t>
      </w:r>
      <w:r>
        <w:rPr>
          <w:rFonts w:ascii="Times New Roman" w:hAnsi="Times New Roman"/>
          <w:b w:val="0"/>
          <w:i w:val="0"/>
          <w:color w:val="000000"/>
          <w:sz w:val="24"/>
          <w:rFonts w:ascii="Times New Roman" w:hAnsi="Times New Roman" w:cs="Times New Roman" w:eastAsia="Times New Roman"/>
        </w:rPr>
        <w:t>Gồm tên dự án (86,13%), chiều rộng mặt tiền (64,21%), độ rộng đường trước nhà (61,54%). Tuyệt đối không xóa các cột này vì chúng mang giá trị kinh tế rất lớn khi có dữ liệu; hệ thống sử dụng thuật toán điền khuyết riêng biệt và trích xuất cờ chỉ báo nhị phân.</w:t>
      </w:r>
    </w:p>
    <w:p>
      <w:pPr>
        <w:jc w:val="left"/>
        <w:spacing w:before="240" w:after="120" w:line="300" w:lineRule="auto"/>
      </w:pPr>
      <w:r>
        <w:rPr>
          <w:rFonts w:ascii="Times New Roman" w:hAnsi="Times New Roman"/>
          <w:b/>
          <w:i w:val="0"/>
          <w:color w:val="000000"/>
          <w:sz w:val="27"/>
          <w:rFonts w:ascii="Times New Roman" w:hAnsi="Times New Roman" w:cs="Times New Roman" w:eastAsia="Times New Roman"/>
        </w:rPr>
        <w:t>3.5. Thuật toán lọc ngoại lệ thống kê kháng nhiễu</w:t>
      </w:r>
    </w:p>
    <w:p>
      <w:pPr>
        <w:jc w:val="both"/>
        <w:spacing w:before="0" w:after="120" w:line="300" w:lineRule="auto"/>
      </w:pPr>
      <w:r>
        <w:rPr>
          <w:rFonts w:ascii="Times New Roman" w:hAnsi="Times New Roman"/>
          <w:b w:val="0"/>
          <w:i w:val="0"/>
          <w:color w:val="000000"/>
          <w:sz w:val="24"/>
          <w:rFonts w:ascii="Times New Roman" w:hAnsi="Times New Roman" w:cs="Times New Roman" w:eastAsia="Times New Roman"/>
        </w:rPr>
        <w:t>Dữ liệu bất động sản Việt Nam chịu ảnh hưởng nặng nề bởi các tin đăng ngoại lệ cực đoan do lỗi nhập liệu của môi giới. Tại Tầng Bạc, giá nhà tối đa lên tới 881.020 tỷ đồng (gần 35 tỷ USD cho một căn nhà - hoàn toàn phi thực tế) và diện tích tối đa lên tới 24.000.000 m² (24 km²).</w:t>
      </w:r>
    </w:p>
    <w:p>
      <w:pPr>
        <w:jc w:val="both"/>
        <w:spacing w:before="0" w:after="120" w:line="300" w:lineRule="auto"/>
      </w:pPr>
      <w:r>
        <w:rPr>
          <w:rFonts w:ascii="Times New Roman" w:hAnsi="Times New Roman"/>
          <w:b w:val="0"/>
          <w:i w:val="0"/>
          <w:color w:val="000000"/>
          <w:sz w:val="24"/>
          <w:rFonts w:ascii="Times New Roman" w:hAnsi="Times New Roman" w:cs="Times New Roman" w:eastAsia="Times New Roman"/>
        </w:rPr>
        <w:t>Để làm sạch mà không làm méo mó bản chất thị trường, dự án kết hợp 2 lớp lọc:</w:t>
      </w:r>
    </w:p>
    <w:p>
      <w:pPr>
        <w:pStyle w:val="ListBullet"/>
        <w:jc w:val="both"/>
        <w:spacing w:before="0" w:after="80" w:line="280" w:lineRule="auto"/>
      </w:pPr>
      <w:r>
        <w:rPr>
          <w:rFonts w:ascii="Times New Roman" w:hAnsi="Times New Roman"/>
          <w:b/>
          <w:i w:val="0"/>
          <w:color w:val="000000"/>
          <w:sz w:val="24"/>
          <w:rFonts w:ascii="Times New Roman" w:hAnsi="Times New Roman" w:cs="Times New Roman" w:eastAsia="Times New Roman"/>
        </w:rPr>
        <w:t xml:space="preserve">Lớp 1 - Miền nghiệp vụ bất động sản Việt Nam: </w:t>
      </w:r>
      <w:r>
        <w:rPr>
          <w:rFonts w:ascii="Times New Roman" w:hAnsi="Times New Roman"/>
          <w:b w:val="0"/>
          <w:i w:val="0"/>
          <w:color w:val="000000"/>
          <w:sz w:val="24"/>
          <w:rFonts w:ascii="Times New Roman" w:hAnsi="Times New Roman" w:cs="Times New Roman" w:eastAsia="Times New Roman"/>
        </w:rPr>
        <w:t>0,1 Tỷ VNĐ &lt;= Giá &lt;= 500 Tỷ VNĐ; 10 m² &lt;= Diện tích &lt;= 5.000 m²; 2 Triệu VNĐ/m² &lt;= Đơn giá &lt;= 1.000 Triệu VNĐ/m².</w:t>
      </w:r>
    </w:p>
    <w:p>
      <w:pPr>
        <w:pStyle w:val="ListBullet"/>
        <w:jc w:val="both"/>
        <w:spacing w:before="0" w:after="80" w:line="280" w:lineRule="auto"/>
      </w:pPr>
      <w:r>
        <w:rPr>
          <w:rFonts w:ascii="Times New Roman" w:hAnsi="Times New Roman"/>
          <w:b/>
          <w:i w:val="0"/>
          <w:color w:val="000000"/>
          <w:sz w:val="24"/>
          <w:rFonts w:ascii="Times New Roman" w:hAnsi="Times New Roman" w:cs="Times New Roman" w:eastAsia="Times New Roman"/>
        </w:rPr>
        <w:t xml:space="preserve">Lớp 2 - Khoảng liên tứ phân vị: </w:t>
      </w:r>
      <w:r>
        <w:rPr>
          <w:rFonts w:ascii="Times New Roman" w:hAnsi="Times New Roman"/>
          <w:b w:val="0"/>
          <w:i w:val="0"/>
          <w:color w:val="000000"/>
          <w:sz w:val="24"/>
          <w:rFonts w:ascii="Times New Roman" w:hAnsi="Times New Roman" w:cs="Times New Roman" w:eastAsia="Times New Roman"/>
        </w:rPr>
        <w:t>Tính toán khoảng liên tứ phân vị trên thang đo logarit và xác lập ngưỡng biên lọc ngoại lệ:</w:t>
      </w:r>
    </w:p>
    <w:p>
      <w:pPr>
        <w:jc w:val="center"/>
        <w:spacing w:before="120" w:after="120"/>
      </w:pPr>
      <m:oMathPara>
        <m:oMath>
          <m:r>
            <m:t>IQR = </m:t>
          </m:r>
          <m:sSub>
            <m:e>
              <m:r>
                <m:t>Q</m:t>
              </m:r>
            </m:e>
            <m:sub>
              <m:r>
                <m:t>3</m:t>
              </m:r>
            </m:sub>
          </m:sSub>
          <m:r>
            <m:t> - </m:t>
          </m:r>
          <m:sSub>
            <m:e>
              <m:r>
                <m:t>Q</m:t>
              </m:r>
            </m:e>
            <m:sub>
              <m:r>
                <m:t>1</m:t>
              </m:r>
            </m:sub>
          </m:sSub>
          <m:r>
            <m:t>,       [</m:t>
          </m:r>
          <m:sSub>
            <m:e>
              <m:r>
                <m:t>L</m:t>
              </m:r>
            </m:e>
            <m:sub>
              <m:r>
                <m:t>dưới</m:t>
              </m:r>
            </m:sub>
          </m:sSub>
          <m:r>
            <m:t>, </m:t>
          </m:r>
          <m:sSub>
            <m:e>
              <m:r>
                <m:t>U</m:t>
              </m:r>
            </m:e>
            <m:sub>
              <m:r>
                <m:t>trên</m:t>
              </m:r>
            </m:sub>
          </m:sSub>
          <m:r>
            <m:t>] = [</m:t>
          </m:r>
          <m:sSub>
            <m:e>
              <m:r>
                <m:t>Q</m:t>
              </m:r>
            </m:e>
            <m:sub>
              <m:r>
                <m:t>1</m:t>
              </m:r>
            </m:sub>
          </m:sSub>
          <m:r>
            <m:t> - 1.5 × IQR,   </m:t>
          </m:r>
          <m:sSub>
            <m:e>
              <m:r>
                <m:t>Q</m:t>
              </m:r>
            </m:e>
            <m:sub>
              <m:r>
                <m:t>3</m:t>
              </m:r>
            </m:sub>
          </m:sSub>
          <m:r>
            <m:t> + 1.5 × IQR]</m:t>
          </m:r>
        </m:oMath>
      </m:oMathPara>
    </w:p>
    <w:p>
      <w:pPr>
        <w:jc w:val="both"/>
        <w:spacing w:before="0" w:after="120" w:line="300" w:lineRule="auto"/>
      </w:pPr>
      <w:r>
        <w:rPr>
          <w:rFonts w:ascii="Times New Roman" w:hAnsi="Times New Roman"/>
          <w:b w:val="0"/>
          <w:i w:val="0"/>
          <w:color w:val="000000"/>
          <w:sz w:val="24"/>
          <w:rFonts w:ascii="Times New Roman" w:hAnsi="Times New Roman" w:cs="Times New Roman" w:eastAsia="Times New Roman"/>
        </w:rPr>
        <w:t>Thuật toán đã loại bỏ 7.162 bản ghi ngoại lệ (chiếm 2,33% dữ liệu Tầng Bạc), thu được 300.295 bản ghi sạch tại Tầng Vàng.</w:t>
      </w:r>
    </w:p>
    <w:p>
      <w:pPr>
        <w:jc w:val="center"/>
        <w:spacing w:before="120" w:after="60"/>
      </w:pPr>
      <w:r>
        <w:rPr>
          <w:rFonts w:ascii="Times New Roman" w:hAnsi="Times New Roman"/>
          <w:b w:val="0"/>
          <w:i w:val="0"/>
          <w:color w:val="000000"/>
          <w:sz w:val="20"/>
          <w:rFonts w:ascii="Times New Roman" w:hAnsi="Times New Roman" w:cs="Times New Roman" w:eastAsia="Times New Roman"/>
        </w:rPr>
        <w:drawing>
          <wp:inline xmlns:a="http://schemas.openxmlformats.org/drawingml/2006/main" xmlns:pic="http://schemas.openxmlformats.org/drawingml/2006/picture">
            <wp:extent cx="5669280" cy="4251960"/>
            <wp:docPr id="4" name="Picture 4"/>
            <wp:cNvGraphicFramePr>
              <a:graphicFrameLocks noChangeAspect="1"/>
            </wp:cNvGraphicFramePr>
            <a:graphic>
              <a:graphicData uri="http://schemas.openxmlformats.org/drawingml/2006/picture">
                <pic:pic>
                  <pic:nvPicPr>
                    <pic:cNvPr id="0" name="03_distribution_outlier_analysis.png"/>
                    <pic:cNvPicPr/>
                  </pic:nvPicPr>
                  <pic:blipFill>
                    <a:blip r:embed="rId13"/>
                    <a:stretch>
                      <a:fillRect/>
                    </a:stretch>
                  </pic:blipFill>
                  <pic:spPr>
                    <a:xfrm>
                      <a:off x="0" y="0"/>
                      <a:ext cx="5669280" cy="4251960"/>
                    </a:xfrm>
                    <a:prstGeom prst="rect"/>
                  </pic:spPr>
                </pic:pic>
              </a:graphicData>
            </a:graphic>
          </wp:inline>
        </w:drawing>
      </w:r>
    </w:p>
    <w:p>
      <w:pPr>
        <w:jc w:val="center"/>
        <w:spacing w:before="0" w:after="140"/>
      </w:pPr>
      <w:r>
        <w:rPr>
          <w:rFonts w:ascii="Times New Roman" w:hAnsi="Times New Roman"/>
          <w:b w:val="0"/>
          <w:i/>
          <w:color w:val="000000"/>
          <w:sz w:val="21"/>
          <w:rFonts w:ascii="Times New Roman" w:hAnsi="Times New Roman" w:cs="Times New Roman" w:eastAsia="Times New Roman"/>
        </w:rPr>
        <w:t>Hình 3.3: So sánh phân phối và phát hiện ngoại lệ TRƯỚC và SAU khi làm sạch (Biểu đồ hộp và phân phối của Giá, Diện tích, Đơn giá)</w:t>
      </w:r>
    </w:p>
    <w:p>
      <w:pPr>
        <w:jc w:val="both"/>
        <w:spacing w:before="0" w:after="120" w:line="300" w:lineRule="auto"/>
      </w:pPr>
      <w:r>
        <w:rPr>
          <w:rFonts w:ascii="Times New Roman" w:hAnsi="Times New Roman"/>
          <w:b w:val="0"/>
          <w:i w:val="0"/>
          <w:color w:val="000000"/>
          <w:sz w:val="24"/>
          <w:rFonts w:ascii="Times New Roman" w:hAnsi="Times New Roman" w:cs="Times New Roman" w:eastAsia="Times New Roman"/>
        </w:rPr>
        <w:t>Dưới đây là Bảng đối chiếu số liệu chi tiết minh chứng tác động to lớn của thuật toán lọc ngoại lệ giữa Tầng Bạc (Trước) và Tầng Vàng (Sau):</w:t>
      </w:r>
    </w:p>
    <w:tbl>
      <w:tblPr>
        <w:tblW w:type="auto" w:w="0"/>
        <w:jc w:val="center"/>
        <w:tblLook w:firstColumn="1" w:firstRow="1" w:lastColumn="0" w:lastRow="0" w:noHBand="0" w:noVBand="1" w:val="04A0"/>
        <w:tblBorders>
          <w:top w:val="single" w:sz="6" w:space="0" w:color="000000"/>
          <w:bottom w:val="single" w:sz="6" w:space="0" w:color="000000"/>
          <w:left w:val="none"/>
          <w:right w:val="none"/>
          <w:insideH w:val="single" w:sz="4" w:space="0" w:color="CCCCCC"/>
          <w:insideV w:val="none"/>
        </w:tblBorders>
      </w:tblPr>
      <w:tblGrid>
        <w:gridCol w:w="2351"/>
        <w:gridCol w:w="2351"/>
        <w:gridCol w:w="2351"/>
        <w:gridCol w:w="2351"/>
      </w:tblGrid>
      <w:tr>
        <w:tc>
          <w:tcPr>
            <w:tcW w:type="dxa" w:w="2448"/>
            <w:shd w:fill="F1F5F9"/>
          </w:tcPr>
          <w:p>
            <w:pPr>
              <w:jc w:val="center"/>
            </w:pPr>
            <w:r>
              <w:rPr>
                <w:rFonts w:ascii="Times New Roman" w:hAnsi="Times New Roman"/>
                <w:b/>
                <w:i w:val="0"/>
                <w:color w:val="000000"/>
                <w:sz w:val="21"/>
                <w:rFonts w:ascii="Times New Roman" w:hAnsi="Times New Roman" w:cs="Times New Roman" w:eastAsia="Times New Roman"/>
              </w:rPr>
              <w:t>Thuộc Tính Thống Kê</w:t>
            </w:r>
          </w:p>
        </w:tc>
        <w:tc>
          <w:tcPr>
            <w:tcW w:type="dxa" w:w="2016"/>
            <w:shd w:fill="F1F5F9"/>
          </w:tcPr>
          <w:p>
            <w:pPr>
              <w:jc w:val="center"/>
            </w:pPr>
            <w:r>
              <w:rPr>
                <w:rFonts w:ascii="Times New Roman" w:hAnsi="Times New Roman"/>
                <w:b/>
                <w:i w:val="0"/>
                <w:color w:val="000000"/>
                <w:sz w:val="21"/>
                <w:rFonts w:ascii="Times New Roman" w:hAnsi="Times New Roman" w:cs="Times New Roman" w:eastAsia="Times New Roman"/>
              </w:rPr>
              <w:t>Tầng Bạc (Trước Lọc)</w:t>
            </w:r>
          </w:p>
        </w:tc>
        <w:tc>
          <w:tcPr>
            <w:tcW w:type="dxa" w:w="2016"/>
            <w:shd w:fill="F1F5F9"/>
          </w:tcPr>
          <w:p>
            <w:pPr>
              <w:jc w:val="center"/>
            </w:pPr>
            <w:r>
              <w:rPr>
                <w:rFonts w:ascii="Times New Roman" w:hAnsi="Times New Roman"/>
                <w:b/>
                <w:i w:val="0"/>
                <w:color w:val="000000"/>
                <w:sz w:val="21"/>
                <w:rFonts w:ascii="Times New Roman" w:hAnsi="Times New Roman" w:cs="Times New Roman" w:eastAsia="Times New Roman"/>
              </w:rPr>
              <w:t>Tầng Vàng (Sau Lọc)</w:t>
            </w:r>
          </w:p>
        </w:tc>
        <w:tc>
          <w:tcPr>
            <w:tcW w:type="dxa" w:w="2592"/>
            <w:shd w:fill="F1F5F9"/>
          </w:tcPr>
          <w:p>
            <w:pPr>
              <w:jc w:val="center"/>
            </w:pPr>
            <w:r>
              <w:rPr>
                <w:rFonts w:ascii="Times New Roman" w:hAnsi="Times New Roman"/>
                <w:b/>
                <w:i w:val="0"/>
                <w:color w:val="000000"/>
                <w:sz w:val="21"/>
                <w:rFonts w:ascii="Times New Roman" w:hAnsi="Times New Roman" w:cs="Times New Roman" w:eastAsia="Times New Roman"/>
              </w:rPr>
              <w:t>Mức Độ Cải Thiện / Nhận Xét Nghiệp Vụ</w:t>
            </w:r>
          </w:p>
        </w:tc>
      </w:tr>
      <w:tr>
        <w:tc>
          <w:tcPr>
            <w:tcW w:type="dxa" w:w="2448"/>
          </w:tcPr>
          <w:p>
            <w:pPr>
              <w:jc w:val="left"/>
            </w:pPr>
            <w:r>
              <w:rPr>
                <w:rFonts w:ascii="Times New Roman" w:hAnsi="Times New Roman"/>
                <w:b/>
                <w:i w:val="0"/>
                <w:color w:val="000000"/>
                <w:sz w:val="20"/>
                <w:rFonts w:ascii="Times New Roman" w:hAnsi="Times New Roman" w:cs="Times New Roman" w:eastAsia="Times New Roman"/>
              </w:rPr>
              <w:t>Số lượng bản ghi</w:t>
            </w:r>
          </w:p>
        </w:tc>
        <w:tc>
          <w:tcPr>
            <w:tcW w:type="dxa" w:w="2016"/>
          </w:tcPr>
          <w:p>
            <w:pPr>
              <w:jc w:val="right"/>
            </w:pPr>
            <w:r>
              <w:rPr>
                <w:rFonts w:ascii="Times New Roman" w:hAnsi="Times New Roman"/>
                <w:b w:val="0"/>
                <w:i w:val="0"/>
                <w:color w:val="000000"/>
                <w:sz w:val="20"/>
                <w:rFonts w:ascii="Times New Roman" w:hAnsi="Times New Roman" w:cs="Times New Roman" w:eastAsia="Times New Roman"/>
              </w:rPr>
              <w:t>307.457 dòng</w:t>
            </w:r>
          </w:p>
        </w:tc>
        <w:tc>
          <w:tcPr>
            <w:tcW w:type="dxa" w:w="2016"/>
          </w:tcPr>
          <w:p>
            <w:pPr>
              <w:jc w:val="right"/>
            </w:pPr>
            <w:r>
              <w:rPr>
                <w:rFonts w:ascii="Times New Roman" w:hAnsi="Times New Roman"/>
                <w:b w:val="0"/>
                <w:i w:val="0"/>
                <w:color w:val="000000"/>
                <w:sz w:val="20"/>
                <w:rFonts w:ascii="Times New Roman" w:hAnsi="Times New Roman" w:cs="Times New Roman" w:eastAsia="Times New Roman"/>
              </w:rPr>
              <w:t>300.295 dòng</w:t>
            </w:r>
          </w:p>
        </w:tc>
        <w:tc>
          <w:tcPr>
            <w:tcW w:type="dxa" w:w="2592"/>
          </w:tcPr>
          <w:p>
            <w:pPr>
              <w:jc w:val="left"/>
            </w:pPr>
            <w:r>
              <w:rPr>
                <w:rFonts w:ascii="Times New Roman" w:hAnsi="Times New Roman"/>
                <w:b w:val="0"/>
                <w:i w:val="0"/>
                <w:color w:val="000000"/>
                <w:sz w:val="20"/>
                <w:rFonts w:ascii="Times New Roman" w:hAnsi="Times New Roman" w:cs="Times New Roman" w:eastAsia="Times New Roman"/>
              </w:rPr>
              <w:t>Loại bỏ an toàn 7.162 dòng ngoại lệ (2,33%)</w:t>
            </w:r>
          </w:p>
        </w:tc>
      </w:tr>
      <w:tr>
        <w:tc>
          <w:tcPr>
            <w:tcW w:type="dxa" w:w="2448"/>
          </w:tcPr>
          <w:p>
            <w:pPr>
              <w:jc w:val="left"/>
            </w:pPr>
            <w:r>
              <w:rPr>
                <w:rFonts w:ascii="Times New Roman" w:hAnsi="Times New Roman"/>
                <w:b/>
                <w:i w:val="0"/>
                <w:color w:val="000000"/>
                <w:sz w:val="20"/>
                <w:rFonts w:ascii="Times New Roman" w:hAnsi="Times New Roman" w:cs="Times New Roman" w:eastAsia="Times New Roman"/>
              </w:rPr>
              <w:t>Giá: Giá trị nhỏ nhất</w:t>
            </w:r>
          </w:p>
        </w:tc>
        <w:tc>
          <w:tcPr>
            <w:tcW w:type="dxa" w:w="2016"/>
          </w:tcPr>
          <w:p>
            <w:pPr>
              <w:jc w:val="right"/>
            </w:pPr>
            <w:r>
              <w:rPr>
                <w:rFonts w:ascii="Times New Roman" w:hAnsi="Times New Roman"/>
                <w:b w:val="0"/>
                <w:i w:val="0"/>
                <w:color w:val="000000"/>
                <w:sz w:val="20"/>
                <w:rFonts w:ascii="Times New Roman" w:hAnsi="Times New Roman" w:cs="Times New Roman" w:eastAsia="Times New Roman"/>
              </w:rPr>
              <w:t>0,0003 Tỷ (300k)</w:t>
            </w:r>
          </w:p>
        </w:tc>
        <w:tc>
          <w:tcPr>
            <w:tcW w:type="dxa" w:w="2016"/>
          </w:tcPr>
          <w:p>
            <w:pPr>
              <w:jc w:val="right"/>
            </w:pPr>
            <w:r>
              <w:rPr>
                <w:rFonts w:ascii="Times New Roman" w:hAnsi="Times New Roman"/>
                <w:b w:val="0"/>
                <w:i w:val="0"/>
                <w:color w:val="000000"/>
                <w:sz w:val="20"/>
                <w:rFonts w:ascii="Times New Roman" w:hAnsi="Times New Roman" w:cs="Times New Roman" w:eastAsia="Times New Roman"/>
              </w:rPr>
              <w:t>0,11 Tỷ (110 triệu)</w:t>
            </w:r>
          </w:p>
        </w:tc>
        <w:tc>
          <w:tcPr>
            <w:tcW w:type="dxa" w:w="2592"/>
          </w:tcPr>
          <w:p>
            <w:pPr>
              <w:jc w:val="left"/>
            </w:pPr>
            <w:r>
              <w:rPr>
                <w:rFonts w:ascii="Times New Roman" w:hAnsi="Times New Roman"/>
                <w:b w:val="0"/>
                <w:i w:val="0"/>
                <w:color w:val="000000"/>
                <w:sz w:val="20"/>
                <w:rFonts w:ascii="Times New Roman" w:hAnsi="Times New Roman" w:cs="Times New Roman" w:eastAsia="Times New Roman"/>
              </w:rPr>
              <w:t>Triệt tiêu các tin đăng giá rác dưới 100 triệu</w:t>
            </w:r>
          </w:p>
        </w:tc>
      </w:tr>
      <w:tr>
        <w:tc>
          <w:tcPr>
            <w:tcW w:type="dxa" w:w="2448"/>
          </w:tcPr>
          <w:p>
            <w:pPr>
              <w:jc w:val="left"/>
            </w:pPr>
            <w:r>
              <w:rPr>
                <w:rFonts w:ascii="Times New Roman" w:hAnsi="Times New Roman"/>
                <w:b/>
                <w:i w:val="0"/>
                <w:color w:val="000000"/>
                <w:sz w:val="20"/>
                <w:rFonts w:ascii="Times New Roman" w:hAnsi="Times New Roman" w:cs="Times New Roman" w:eastAsia="Times New Roman"/>
              </w:rPr>
              <w:t>Giá: Phân vị dưới Q1</w:t>
            </w:r>
          </w:p>
        </w:tc>
        <w:tc>
          <w:tcPr>
            <w:tcW w:type="dxa" w:w="2016"/>
          </w:tcPr>
          <w:p>
            <w:pPr>
              <w:jc w:val="right"/>
            </w:pPr>
            <w:r>
              <w:rPr>
                <w:rFonts w:ascii="Times New Roman" w:hAnsi="Times New Roman"/>
                <w:b w:val="0"/>
                <w:i w:val="0"/>
                <w:color w:val="000000"/>
                <w:sz w:val="20"/>
                <w:rFonts w:ascii="Times New Roman" w:hAnsi="Times New Roman" w:cs="Times New Roman" w:eastAsia="Times New Roman"/>
              </w:rPr>
              <w:t>3,80 Tỷ VNĐ</w:t>
            </w:r>
          </w:p>
        </w:tc>
        <w:tc>
          <w:tcPr>
            <w:tcW w:type="dxa" w:w="2016"/>
          </w:tcPr>
          <w:p>
            <w:pPr>
              <w:jc w:val="right"/>
            </w:pPr>
            <w:r>
              <w:rPr>
                <w:rFonts w:ascii="Times New Roman" w:hAnsi="Times New Roman"/>
                <w:b w:val="0"/>
                <w:i w:val="0"/>
                <w:color w:val="000000"/>
                <w:sz w:val="20"/>
                <w:rFonts w:ascii="Times New Roman" w:hAnsi="Times New Roman" w:cs="Times New Roman" w:eastAsia="Times New Roman"/>
              </w:rPr>
              <w:t>3,90 Tỷ VNĐ</w:t>
            </w:r>
          </w:p>
        </w:tc>
        <w:tc>
          <w:tcPr>
            <w:tcW w:type="dxa" w:w="2592"/>
          </w:tcPr>
          <w:p>
            <w:pPr>
              <w:jc w:val="left"/>
            </w:pPr>
            <w:r>
              <w:rPr>
                <w:rFonts w:ascii="Times New Roman" w:hAnsi="Times New Roman"/>
                <w:b w:val="0"/>
                <w:i w:val="0"/>
                <w:color w:val="000000"/>
                <w:sz w:val="20"/>
                <w:rFonts w:ascii="Times New Roman" w:hAnsi="Times New Roman" w:cs="Times New Roman" w:eastAsia="Times New Roman"/>
              </w:rPr>
              <w:t>Phân vị dưới ổn định, phản ánh đúng thị trường</w:t>
            </w:r>
          </w:p>
        </w:tc>
      </w:tr>
      <w:tr>
        <w:tc>
          <w:tcPr>
            <w:tcW w:type="dxa" w:w="2448"/>
          </w:tcPr>
          <w:p>
            <w:pPr>
              <w:jc w:val="left"/>
            </w:pPr>
            <w:r>
              <w:rPr>
                <w:rFonts w:ascii="Times New Roman" w:hAnsi="Times New Roman"/>
                <w:b/>
                <w:i w:val="0"/>
                <w:color w:val="000000"/>
                <w:sz w:val="20"/>
                <w:rFonts w:ascii="Times New Roman" w:hAnsi="Times New Roman" w:cs="Times New Roman" w:eastAsia="Times New Roman"/>
              </w:rPr>
              <w:t>Giá: Giá trị trung vị</w:t>
            </w:r>
          </w:p>
        </w:tc>
        <w:tc>
          <w:tcPr>
            <w:tcW w:type="dxa" w:w="2016"/>
          </w:tcPr>
          <w:p>
            <w:pPr>
              <w:jc w:val="right"/>
            </w:pPr>
            <w:r>
              <w:rPr>
                <w:rFonts w:ascii="Times New Roman" w:hAnsi="Times New Roman"/>
                <w:b w:val="0"/>
                <w:i w:val="0"/>
                <w:color w:val="000000"/>
                <w:sz w:val="20"/>
                <w:rFonts w:ascii="Times New Roman" w:hAnsi="Times New Roman" w:cs="Times New Roman" w:eastAsia="Times New Roman"/>
              </w:rPr>
              <w:t>7,20 Tỷ VNĐ</w:t>
            </w:r>
          </w:p>
        </w:tc>
        <w:tc>
          <w:tcPr>
            <w:tcW w:type="dxa" w:w="2016"/>
          </w:tcPr>
          <w:p>
            <w:pPr>
              <w:jc w:val="right"/>
            </w:pPr>
            <w:r>
              <w:rPr>
                <w:rFonts w:ascii="Times New Roman" w:hAnsi="Times New Roman"/>
                <w:b w:val="0"/>
                <w:i w:val="0"/>
                <w:color w:val="000000"/>
                <w:sz w:val="20"/>
                <w:rFonts w:ascii="Times New Roman" w:hAnsi="Times New Roman" w:cs="Times New Roman" w:eastAsia="Times New Roman"/>
              </w:rPr>
              <w:t>7,30 Tỷ VNĐ</w:t>
            </w:r>
          </w:p>
        </w:tc>
        <w:tc>
          <w:tcPr>
            <w:tcW w:type="dxa" w:w="2592"/>
          </w:tcPr>
          <w:p>
            <w:pPr>
              <w:jc w:val="left"/>
            </w:pPr>
            <w:r>
              <w:rPr>
                <w:rFonts w:ascii="Times New Roman" w:hAnsi="Times New Roman"/>
                <w:b w:val="0"/>
                <w:i w:val="0"/>
                <w:color w:val="000000"/>
                <w:sz w:val="20"/>
                <w:rFonts w:ascii="Times New Roman" w:hAnsi="Times New Roman" w:cs="Times New Roman" w:eastAsia="Times New Roman"/>
              </w:rPr>
              <w:t>GIÁ TRỊ TRUNG VỊ BẢO TOÀN NGUYÊN VẸN</w:t>
            </w:r>
          </w:p>
        </w:tc>
      </w:tr>
      <w:tr>
        <w:tc>
          <w:tcPr>
            <w:tcW w:type="dxa" w:w="2448"/>
          </w:tcPr>
          <w:p>
            <w:pPr>
              <w:jc w:val="left"/>
            </w:pPr>
            <w:r>
              <w:rPr>
                <w:rFonts w:ascii="Times New Roman" w:hAnsi="Times New Roman"/>
                <w:b/>
                <w:i w:val="0"/>
                <w:color w:val="000000"/>
                <w:sz w:val="20"/>
                <w:rFonts w:ascii="Times New Roman" w:hAnsi="Times New Roman" w:cs="Times New Roman" w:eastAsia="Times New Roman"/>
              </w:rPr>
              <w:t>Giá: Giá trị trung bình</w:t>
            </w:r>
          </w:p>
        </w:tc>
        <w:tc>
          <w:tcPr>
            <w:tcW w:type="dxa" w:w="2016"/>
          </w:tcPr>
          <w:p>
            <w:pPr>
              <w:jc w:val="right"/>
            </w:pPr>
            <w:r>
              <w:rPr>
                <w:rFonts w:ascii="Times New Roman" w:hAnsi="Times New Roman"/>
                <w:b w:val="0"/>
                <w:i w:val="0"/>
                <w:color w:val="000000"/>
                <w:sz w:val="20"/>
                <w:rFonts w:ascii="Times New Roman" w:hAnsi="Times New Roman" w:cs="Times New Roman" w:eastAsia="Times New Roman"/>
              </w:rPr>
              <w:t>25,40 Tỷ VNĐ</w:t>
            </w:r>
          </w:p>
        </w:tc>
        <w:tc>
          <w:tcPr>
            <w:tcW w:type="dxa" w:w="2016"/>
          </w:tcPr>
          <w:p>
            <w:pPr>
              <w:jc w:val="right"/>
            </w:pPr>
            <w:r>
              <w:rPr>
                <w:rFonts w:ascii="Times New Roman" w:hAnsi="Times New Roman"/>
                <w:b w:val="0"/>
                <w:i w:val="0"/>
                <w:color w:val="000000"/>
                <w:sz w:val="20"/>
                <w:rFonts w:ascii="Times New Roman" w:hAnsi="Times New Roman" w:cs="Times New Roman" w:eastAsia="Times New Roman"/>
              </w:rPr>
              <w:t>14,57 Tỷ VNĐ</w:t>
            </w:r>
          </w:p>
        </w:tc>
        <w:tc>
          <w:tcPr>
            <w:tcW w:type="dxa" w:w="2592"/>
          </w:tcPr>
          <w:p>
            <w:pPr>
              <w:jc w:val="left"/>
            </w:pPr>
            <w:r>
              <w:rPr>
                <w:rFonts w:ascii="Times New Roman" w:hAnsi="Times New Roman"/>
                <w:b w:val="0"/>
                <w:i w:val="0"/>
                <w:color w:val="000000"/>
                <w:sz w:val="20"/>
                <w:rFonts w:ascii="Times New Roman" w:hAnsi="Times New Roman" w:cs="Times New Roman" w:eastAsia="Times New Roman"/>
              </w:rPr>
              <w:t>Giảm 42,6% do triệt tiêu các tin ảo hàng nghìn tỷ</w:t>
            </w:r>
          </w:p>
        </w:tc>
      </w:tr>
      <w:tr>
        <w:tc>
          <w:tcPr>
            <w:tcW w:type="dxa" w:w="2448"/>
          </w:tcPr>
          <w:p>
            <w:pPr>
              <w:jc w:val="left"/>
            </w:pPr>
            <w:r>
              <w:rPr>
                <w:rFonts w:ascii="Times New Roman" w:hAnsi="Times New Roman"/>
                <w:b/>
                <w:i w:val="0"/>
                <w:color w:val="000000"/>
                <w:sz w:val="20"/>
                <w:rFonts w:ascii="Times New Roman" w:hAnsi="Times New Roman" w:cs="Times New Roman" w:eastAsia="Times New Roman"/>
              </w:rPr>
              <w:t>Giá: Phân vị trên Q3</w:t>
            </w:r>
          </w:p>
        </w:tc>
        <w:tc>
          <w:tcPr>
            <w:tcW w:type="dxa" w:w="2016"/>
          </w:tcPr>
          <w:p>
            <w:pPr>
              <w:jc w:val="right"/>
            </w:pPr>
            <w:r>
              <w:rPr>
                <w:rFonts w:ascii="Times New Roman" w:hAnsi="Times New Roman"/>
                <w:b w:val="0"/>
                <w:i w:val="0"/>
                <w:color w:val="000000"/>
                <w:sz w:val="20"/>
                <w:rFonts w:ascii="Times New Roman" w:hAnsi="Times New Roman" w:cs="Times New Roman" w:eastAsia="Times New Roman"/>
              </w:rPr>
              <w:t>14,90 Tỷ VNĐ</w:t>
            </w:r>
          </w:p>
        </w:tc>
        <w:tc>
          <w:tcPr>
            <w:tcW w:type="dxa" w:w="2016"/>
          </w:tcPr>
          <w:p>
            <w:pPr>
              <w:jc w:val="right"/>
            </w:pPr>
            <w:r>
              <w:rPr>
                <w:rFonts w:ascii="Times New Roman" w:hAnsi="Times New Roman"/>
                <w:b w:val="0"/>
                <w:i w:val="0"/>
                <w:color w:val="000000"/>
                <w:sz w:val="20"/>
                <w:rFonts w:ascii="Times New Roman" w:hAnsi="Times New Roman" w:cs="Times New Roman" w:eastAsia="Times New Roman"/>
              </w:rPr>
              <w:t>14,80 Tỷ VNĐ</w:t>
            </w:r>
          </w:p>
        </w:tc>
        <w:tc>
          <w:tcPr>
            <w:tcW w:type="dxa" w:w="2592"/>
          </w:tcPr>
          <w:p>
            <w:pPr>
              <w:jc w:val="left"/>
            </w:pPr>
            <w:r>
              <w:rPr>
                <w:rFonts w:ascii="Times New Roman" w:hAnsi="Times New Roman"/>
                <w:b w:val="0"/>
                <w:i w:val="0"/>
                <w:color w:val="000000"/>
                <w:sz w:val="20"/>
                <w:rFonts w:ascii="Times New Roman" w:hAnsi="Times New Roman" w:cs="Times New Roman" w:eastAsia="Times New Roman"/>
              </w:rPr>
              <w:t>Phân vị trên đồng nhất, phân khúc phổ biến &lt; 15 tỷ</w:t>
            </w:r>
          </w:p>
        </w:tc>
      </w:tr>
      <w:tr>
        <w:tc>
          <w:tcPr>
            <w:tcW w:type="dxa" w:w="2448"/>
          </w:tcPr>
          <w:p>
            <w:pPr>
              <w:jc w:val="left"/>
            </w:pPr>
            <w:r>
              <w:rPr>
                <w:rFonts w:ascii="Times New Roman" w:hAnsi="Times New Roman"/>
                <w:b/>
                <w:i w:val="0"/>
                <w:color w:val="000000"/>
                <w:sz w:val="20"/>
                <w:rFonts w:ascii="Times New Roman" w:hAnsi="Times New Roman" w:cs="Times New Roman" w:eastAsia="Times New Roman"/>
              </w:rPr>
              <w:t>Giá: Giá trị lớn nhất</w:t>
            </w:r>
          </w:p>
        </w:tc>
        <w:tc>
          <w:tcPr>
            <w:tcW w:type="dxa" w:w="2016"/>
          </w:tcPr>
          <w:p>
            <w:pPr>
              <w:jc w:val="right"/>
            </w:pPr>
            <w:r>
              <w:rPr>
                <w:rFonts w:ascii="Times New Roman" w:hAnsi="Times New Roman"/>
                <w:b w:val="0"/>
                <w:i w:val="0"/>
                <w:color w:val="000000"/>
                <w:sz w:val="20"/>
                <w:rFonts w:ascii="Times New Roman" w:hAnsi="Times New Roman" w:cs="Times New Roman" w:eastAsia="Times New Roman"/>
              </w:rPr>
              <w:t>881.020,0 Tỷ VNĐ</w:t>
            </w:r>
          </w:p>
        </w:tc>
        <w:tc>
          <w:tcPr>
            <w:tcW w:type="dxa" w:w="2016"/>
          </w:tcPr>
          <w:p>
            <w:pPr>
              <w:jc w:val="right"/>
            </w:pPr>
            <w:r>
              <w:rPr>
                <w:rFonts w:ascii="Times New Roman" w:hAnsi="Times New Roman"/>
                <w:b w:val="0"/>
                <w:i w:val="0"/>
                <w:color w:val="000000"/>
                <w:sz w:val="20"/>
                <w:rFonts w:ascii="Times New Roman" w:hAnsi="Times New Roman" w:cs="Times New Roman" w:eastAsia="Times New Roman"/>
              </w:rPr>
              <w:t>500,0 Tỷ VNĐ</w:t>
            </w:r>
          </w:p>
        </w:tc>
        <w:tc>
          <w:tcPr>
            <w:tcW w:type="dxa" w:w="2592"/>
          </w:tcPr>
          <w:p>
            <w:pPr>
              <w:jc w:val="left"/>
            </w:pPr>
            <w:r>
              <w:rPr>
                <w:rFonts w:ascii="Times New Roman" w:hAnsi="Times New Roman"/>
                <w:b w:val="0"/>
                <w:i w:val="0"/>
                <w:color w:val="000000"/>
                <w:sz w:val="20"/>
                <w:rFonts w:ascii="Times New Roman" w:hAnsi="Times New Roman" w:cs="Times New Roman" w:eastAsia="Times New Roman"/>
              </w:rPr>
              <w:t>Triệt tiêu hoàn toàn tin đăng lỗi bàn phím</w:t>
            </w:r>
          </w:p>
        </w:tc>
      </w:tr>
      <w:tr>
        <w:tc>
          <w:tcPr>
            <w:tcW w:type="dxa" w:w="2448"/>
          </w:tcPr>
          <w:p>
            <w:pPr>
              <w:jc w:val="left"/>
            </w:pPr>
            <w:r>
              <w:rPr>
                <w:rFonts w:ascii="Times New Roman" w:hAnsi="Times New Roman"/>
                <w:b/>
                <w:i w:val="0"/>
                <w:color w:val="000000"/>
                <w:sz w:val="20"/>
                <w:rFonts w:ascii="Times New Roman" w:hAnsi="Times New Roman" w:cs="Times New Roman" w:eastAsia="Times New Roman"/>
              </w:rPr>
              <w:t>Giá: Độ lệch chuẩn</w:t>
            </w:r>
          </w:p>
        </w:tc>
        <w:tc>
          <w:tcPr>
            <w:tcW w:type="dxa" w:w="2016"/>
          </w:tcPr>
          <w:p>
            <w:pPr>
              <w:jc w:val="right"/>
            </w:pPr>
            <w:r>
              <w:rPr>
                <w:rFonts w:ascii="Times New Roman" w:hAnsi="Times New Roman"/>
                <w:b w:val="0"/>
                <w:i w:val="0"/>
                <w:color w:val="000000"/>
                <w:sz w:val="20"/>
                <w:rFonts w:ascii="Times New Roman" w:hAnsi="Times New Roman" w:cs="Times New Roman" w:eastAsia="Times New Roman"/>
              </w:rPr>
              <w:t>2.006,63 Tỷ VNĐ</w:t>
            </w:r>
          </w:p>
        </w:tc>
        <w:tc>
          <w:tcPr>
            <w:tcW w:type="dxa" w:w="2016"/>
          </w:tcPr>
          <w:p>
            <w:pPr>
              <w:jc w:val="right"/>
            </w:pPr>
            <w:r>
              <w:rPr>
                <w:rFonts w:ascii="Times New Roman" w:hAnsi="Times New Roman"/>
                <w:b w:val="0"/>
                <w:i w:val="0"/>
                <w:color w:val="000000"/>
                <w:sz w:val="20"/>
                <w:rFonts w:ascii="Times New Roman" w:hAnsi="Times New Roman" w:cs="Times New Roman" w:eastAsia="Times New Roman"/>
              </w:rPr>
              <w:t>25,98 Tỷ VNĐ</w:t>
            </w:r>
          </w:p>
        </w:tc>
        <w:tc>
          <w:tcPr>
            <w:tcW w:type="dxa" w:w="2592"/>
          </w:tcPr>
          <w:p>
            <w:pPr>
              <w:jc w:val="left"/>
            </w:pPr>
            <w:r>
              <w:rPr>
                <w:rFonts w:ascii="Times New Roman" w:hAnsi="Times New Roman"/>
                <w:b w:val="0"/>
                <w:i w:val="0"/>
                <w:color w:val="000000"/>
                <w:sz w:val="20"/>
                <w:rFonts w:ascii="Times New Roman" w:hAnsi="Times New Roman" w:cs="Times New Roman" w:eastAsia="Times New Roman"/>
              </w:rPr>
              <w:t>GIẢM 77 LẦN! Biến thiên nhiễu được kiểm soát</w:t>
            </w:r>
          </w:p>
        </w:tc>
      </w:tr>
      <w:tr>
        <w:tc>
          <w:tcPr>
            <w:tcW w:type="dxa" w:w="2448"/>
          </w:tcPr>
          <w:p>
            <w:pPr>
              <w:jc w:val="left"/>
            </w:pPr>
            <w:r>
              <w:rPr>
                <w:rFonts w:ascii="Times New Roman" w:hAnsi="Times New Roman"/>
                <w:b/>
                <w:i w:val="0"/>
                <w:color w:val="000000"/>
                <w:sz w:val="20"/>
                <w:rFonts w:ascii="Times New Roman" w:hAnsi="Times New Roman" w:cs="Times New Roman" w:eastAsia="Times New Roman"/>
              </w:rPr>
              <w:t>Giá: Hệ số bất đối xứng</w:t>
            </w:r>
          </w:p>
        </w:tc>
        <w:tc>
          <w:tcPr>
            <w:tcW w:type="dxa" w:w="2016"/>
          </w:tcPr>
          <w:p>
            <w:pPr>
              <w:jc w:val="right"/>
            </w:pPr>
            <w:r>
              <w:rPr>
                <w:rFonts w:ascii="Times New Roman" w:hAnsi="Times New Roman"/>
                <w:b w:val="0"/>
                <w:i w:val="0"/>
                <w:color w:val="000000"/>
                <w:sz w:val="20"/>
                <w:rFonts w:ascii="Times New Roman" w:hAnsi="Times New Roman" w:cs="Times New Roman" w:eastAsia="Times New Roman"/>
              </w:rPr>
              <w:t>365,74</w:t>
            </w:r>
          </w:p>
        </w:tc>
        <w:tc>
          <w:tcPr>
            <w:tcW w:type="dxa" w:w="2016"/>
          </w:tcPr>
          <w:p>
            <w:pPr>
              <w:jc w:val="right"/>
            </w:pPr>
            <w:r>
              <w:rPr>
                <w:rFonts w:ascii="Times New Roman" w:hAnsi="Times New Roman"/>
                <w:b w:val="0"/>
                <w:i w:val="0"/>
                <w:color w:val="000000"/>
                <w:sz w:val="20"/>
                <w:rFonts w:ascii="Times New Roman" w:hAnsi="Times New Roman" w:cs="Times New Roman" w:eastAsia="Times New Roman"/>
              </w:rPr>
              <w:t>6,70 (log: 0,24)</w:t>
            </w:r>
          </w:p>
        </w:tc>
        <w:tc>
          <w:tcPr>
            <w:tcW w:type="dxa" w:w="2592"/>
          </w:tcPr>
          <w:p>
            <w:pPr>
              <w:jc w:val="left"/>
            </w:pPr>
            <w:r>
              <w:rPr>
                <w:rFonts w:ascii="Times New Roman" w:hAnsi="Times New Roman"/>
                <w:b w:val="0"/>
                <w:i w:val="0"/>
                <w:color w:val="000000"/>
                <w:sz w:val="20"/>
                <w:rFonts w:ascii="Times New Roman" w:hAnsi="Times New Roman" w:cs="Times New Roman" w:eastAsia="Times New Roman"/>
              </w:rPr>
              <w:t>Độ lệch phải giảm mạnh, log_price đạt chuẩn đối xứng</w:t>
            </w:r>
          </w:p>
        </w:tc>
      </w:tr>
      <w:tr>
        <w:tc>
          <w:tcPr>
            <w:tcW w:type="dxa" w:w="2448"/>
          </w:tcPr>
          <w:p>
            <w:pPr>
              <w:jc w:val="left"/>
            </w:pPr>
            <w:r>
              <w:rPr>
                <w:rFonts w:ascii="Times New Roman" w:hAnsi="Times New Roman"/>
                <w:b/>
                <w:i w:val="0"/>
                <w:color w:val="000000"/>
                <w:sz w:val="20"/>
                <w:rFonts w:ascii="Times New Roman" w:hAnsi="Times New Roman" w:cs="Times New Roman" w:eastAsia="Times New Roman"/>
              </w:rPr>
              <w:t>Giá: Hệ số độ nhọn</w:t>
            </w:r>
          </w:p>
        </w:tc>
        <w:tc>
          <w:tcPr>
            <w:tcW w:type="dxa" w:w="2016"/>
          </w:tcPr>
          <w:p>
            <w:pPr>
              <w:jc w:val="right"/>
            </w:pPr>
            <w:r>
              <w:rPr>
                <w:rFonts w:ascii="Times New Roman" w:hAnsi="Times New Roman"/>
                <w:b w:val="0"/>
                <w:i w:val="0"/>
                <w:color w:val="000000"/>
                <w:sz w:val="20"/>
                <w:rFonts w:ascii="Times New Roman" w:hAnsi="Times New Roman" w:cs="Times New Roman" w:eastAsia="Times New Roman"/>
              </w:rPr>
              <w:t>146.454,50</w:t>
            </w:r>
          </w:p>
        </w:tc>
        <w:tc>
          <w:tcPr>
            <w:tcW w:type="dxa" w:w="2016"/>
          </w:tcPr>
          <w:p>
            <w:pPr>
              <w:jc w:val="right"/>
            </w:pPr>
            <w:r>
              <w:rPr>
                <w:rFonts w:ascii="Times New Roman" w:hAnsi="Times New Roman"/>
                <w:b w:val="0"/>
                <w:i w:val="0"/>
                <w:color w:val="000000"/>
                <w:sz w:val="20"/>
                <w:rFonts w:ascii="Times New Roman" w:hAnsi="Times New Roman" w:cs="Times New Roman" w:eastAsia="Times New Roman"/>
              </w:rPr>
              <w:t>67,17 (log: 0,43)</w:t>
            </w:r>
          </w:p>
        </w:tc>
        <w:tc>
          <w:tcPr>
            <w:tcW w:type="dxa" w:w="2592"/>
          </w:tcPr>
          <w:p>
            <w:pPr>
              <w:jc w:val="left"/>
            </w:pPr>
            <w:r>
              <w:rPr>
                <w:rFonts w:ascii="Times New Roman" w:hAnsi="Times New Roman"/>
                <w:b w:val="0"/>
                <w:i w:val="0"/>
                <w:color w:val="000000"/>
                <w:sz w:val="20"/>
                <w:rFonts w:ascii="Times New Roman" w:hAnsi="Times New Roman" w:cs="Times New Roman" w:eastAsia="Times New Roman"/>
              </w:rPr>
              <w:t>Triệt tiêu hiện tượng đuôi phân phối cực dày</w:t>
            </w:r>
          </w:p>
        </w:tc>
      </w:tr>
      <w:tr>
        <w:tc>
          <w:tcPr>
            <w:tcW w:type="dxa" w:w="2448"/>
          </w:tcPr>
          <w:p>
            <w:pPr>
              <w:jc w:val="left"/>
            </w:pPr>
            <w:r>
              <w:rPr>
                <w:rFonts w:ascii="Times New Roman" w:hAnsi="Times New Roman"/>
                <w:b/>
                <w:i w:val="0"/>
                <w:color w:val="000000"/>
                <w:sz w:val="20"/>
                <w:rFonts w:ascii="Times New Roman" w:hAnsi="Times New Roman" w:cs="Times New Roman" w:eastAsia="Times New Roman"/>
              </w:rPr>
              <w:t>Diện tích: Giá trị nhỏ nhất</w:t>
            </w:r>
          </w:p>
        </w:tc>
        <w:tc>
          <w:tcPr>
            <w:tcW w:type="dxa" w:w="2016"/>
          </w:tcPr>
          <w:p>
            <w:pPr>
              <w:jc w:val="right"/>
            </w:pPr>
            <w:r>
              <w:rPr>
                <w:rFonts w:ascii="Times New Roman" w:hAnsi="Times New Roman"/>
                <w:b w:val="0"/>
                <w:i w:val="0"/>
                <w:color w:val="000000"/>
                <w:sz w:val="20"/>
                <w:rFonts w:ascii="Times New Roman" w:hAnsi="Times New Roman" w:cs="Times New Roman" w:eastAsia="Times New Roman"/>
              </w:rPr>
              <w:t>3,16 m²</w:t>
            </w:r>
          </w:p>
        </w:tc>
        <w:tc>
          <w:tcPr>
            <w:tcW w:type="dxa" w:w="2016"/>
          </w:tcPr>
          <w:p>
            <w:pPr>
              <w:jc w:val="right"/>
            </w:pPr>
            <w:r>
              <w:rPr>
                <w:rFonts w:ascii="Times New Roman" w:hAnsi="Times New Roman"/>
                <w:b w:val="0"/>
                <w:i w:val="0"/>
                <w:color w:val="000000"/>
                <w:sz w:val="20"/>
                <w:rFonts w:ascii="Times New Roman" w:hAnsi="Times New Roman" w:cs="Times New Roman" w:eastAsia="Times New Roman"/>
              </w:rPr>
              <w:t>10,00 m²</w:t>
            </w:r>
          </w:p>
        </w:tc>
        <w:tc>
          <w:tcPr>
            <w:tcW w:type="dxa" w:w="2592"/>
          </w:tcPr>
          <w:p>
            <w:pPr>
              <w:jc w:val="left"/>
            </w:pPr>
            <w:r>
              <w:rPr>
                <w:rFonts w:ascii="Times New Roman" w:hAnsi="Times New Roman"/>
                <w:b w:val="0"/>
                <w:i w:val="0"/>
                <w:color w:val="000000"/>
                <w:sz w:val="20"/>
                <w:rFonts w:ascii="Times New Roman" w:hAnsi="Times New Roman" w:cs="Times New Roman" w:eastAsia="Times New Roman"/>
              </w:rPr>
              <w:t>Loại bỏ diện tích không tưởng dưới 10 m²</w:t>
            </w:r>
          </w:p>
        </w:tc>
      </w:tr>
      <w:tr>
        <w:tc>
          <w:tcPr>
            <w:tcW w:type="dxa" w:w="2448"/>
          </w:tcPr>
          <w:p>
            <w:pPr>
              <w:jc w:val="left"/>
            </w:pPr>
            <w:r>
              <w:rPr>
                <w:rFonts w:ascii="Times New Roman" w:hAnsi="Times New Roman"/>
                <w:b/>
                <w:i w:val="0"/>
                <w:color w:val="000000"/>
                <w:sz w:val="20"/>
                <w:rFonts w:ascii="Times New Roman" w:hAnsi="Times New Roman" w:cs="Times New Roman" w:eastAsia="Times New Roman"/>
              </w:rPr>
              <w:t>Diện tích: Giá trị trung vị</w:t>
            </w:r>
          </w:p>
        </w:tc>
        <w:tc>
          <w:tcPr>
            <w:tcW w:type="dxa" w:w="2016"/>
          </w:tcPr>
          <w:p>
            <w:pPr>
              <w:jc w:val="right"/>
            </w:pPr>
            <w:r>
              <w:rPr>
                <w:rFonts w:ascii="Times New Roman" w:hAnsi="Times New Roman"/>
                <w:b w:val="0"/>
                <w:i w:val="0"/>
                <w:color w:val="000000"/>
                <w:sz w:val="20"/>
                <w:rFonts w:ascii="Times New Roman" w:hAnsi="Times New Roman" w:cs="Times New Roman" w:eastAsia="Times New Roman"/>
              </w:rPr>
              <w:t>80,00 m²</w:t>
            </w:r>
          </w:p>
        </w:tc>
        <w:tc>
          <w:tcPr>
            <w:tcW w:type="dxa" w:w="2016"/>
          </w:tcPr>
          <w:p>
            <w:pPr>
              <w:jc w:val="right"/>
            </w:pPr>
            <w:r>
              <w:rPr>
                <w:rFonts w:ascii="Times New Roman" w:hAnsi="Times New Roman"/>
                <w:b w:val="0"/>
                <w:i w:val="0"/>
                <w:color w:val="000000"/>
                <w:sz w:val="20"/>
                <w:rFonts w:ascii="Times New Roman" w:hAnsi="Times New Roman" w:cs="Times New Roman" w:eastAsia="Times New Roman"/>
              </w:rPr>
              <w:t>80,00 m²</w:t>
            </w:r>
          </w:p>
        </w:tc>
        <w:tc>
          <w:tcPr>
            <w:tcW w:type="dxa" w:w="2592"/>
          </w:tcPr>
          <w:p>
            <w:pPr>
              <w:jc w:val="left"/>
            </w:pPr>
            <w:r>
              <w:rPr>
                <w:rFonts w:ascii="Times New Roman" w:hAnsi="Times New Roman"/>
                <w:b w:val="0"/>
                <w:i w:val="0"/>
                <w:color w:val="000000"/>
                <w:sz w:val="20"/>
                <w:rFonts w:ascii="Times New Roman" w:hAnsi="Times New Roman" w:cs="Times New Roman" w:eastAsia="Times New Roman"/>
              </w:rPr>
              <w:t>BẢO TOÀN NGUYÊN VẸN 100% TRUNG VỊ DIỆN TÍCH</w:t>
            </w:r>
          </w:p>
        </w:tc>
      </w:tr>
      <w:tr>
        <w:tc>
          <w:tcPr>
            <w:tcW w:type="dxa" w:w="2448"/>
          </w:tcPr>
          <w:p>
            <w:pPr>
              <w:jc w:val="left"/>
            </w:pPr>
            <w:r>
              <w:rPr>
                <w:rFonts w:ascii="Times New Roman" w:hAnsi="Times New Roman"/>
                <w:b/>
                <w:i w:val="0"/>
                <w:color w:val="000000"/>
                <w:sz w:val="20"/>
                <w:rFonts w:ascii="Times New Roman" w:hAnsi="Times New Roman" w:cs="Times New Roman" w:eastAsia="Times New Roman"/>
              </w:rPr>
              <w:t>Diện tích: Giá trị trung bình</w:t>
            </w:r>
          </w:p>
        </w:tc>
        <w:tc>
          <w:tcPr>
            <w:tcW w:type="dxa" w:w="2016"/>
          </w:tcPr>
          <w:p>
            <w:pPr>
              <w:jc w:val="right"/>
            </w:pPr>
            <w:r>
              <w:rPr>
                <w:rFonts w:ascii="Times New Roman" w:hAnsi="Times New Roman"/>
                <w:b w:val="0"/>
                <w:i w:val="0"/>
                <w:color w:val="000000"/>
                <w:sz w:val="20"/>
                <w:rFonts w:ascii="Times New Roman" w:hAnsi="Times New Roman" w:cs="Times New Roman" w:eastAsia="Times New Roman"/>
              </w:rPr>
              <w:t>393,99 m²</w:t>
            </w:r>
          </w:p>
        </w:tc>
        <w:tc>
          <w:tcPr>
            <w:tcW w:type="dxa" w:w="2016"/>
          </w:tcPr>
          <w:p>
            <w:pPr>
              <w:jc w:val="right"/>
            </w:pPr>
            <w:r>
              <w:rPr>
                <w:rFonts w:ascii="Times New Roman" w:hAnsi="Times New Roman"/>
                <w:b w:val="0"/>
                <w:i w:val="0"/>
                <w:color w:val="000000"/>
                <w:sz w:val="20"/>
                <w:rFonts w:ascii="Times New Roman" w:hAnsi="Times New Roman" w:cs="Times New Roman" w:eastAsia="Times New Roman"/>
              </w:rPr>
              <w:t>130,93 m²</w:t>
            </w:r>
          </w:p>
        </w:tc>
        <w:tc>
          <w:tcPr>
            <w:tcW w:type="dxa" w:w="2592"/>
          </w:tcPr>
          <w:p>
            <w:pPr>
              <w:jc w:val="left"/>
            </w:pPr>
            <w:r>
              <w:rPr>
                <w:rFonts w:ascii="Times New Roman" w:hAnsi="Times New Roman"/>
                <w:b w:val="0"/>
                <w:i w:val="0"/>
                <w:color w:val="000000"/>
                <w:sz w:val="20"/>
                <w:rFonts w:ascii="Times New Roman" w:hAnsi="Times New Roman" w:cs="Times New Roman" w:eastAsia="Times New Roman"/>
              </w:rPr>
              <w:t>Đưa trung bình về sát thực tế nhà ở đô thị</w:t>
            </w:r>
          </w:p>
        </w:tc>
      </w:tr>
      <w:tr>
        <w:tc>
          <w:tcPr>
            <w:tcW w:type="dxa" w:w="2448"/>
          </w:tcPr>
          <w:p>
            <w:pPr>
              <w:jc w:val="left"/>
            </w:pPr>
            <w:r>
              <w:rPr>
                <w:rFonts w:ascii="Times New Roman" w:hAnsi="Times New Roman"/>
                <w:b/>
                <w:i w:val="0"/>
                <w:color w:val="000000"/>
                <w:sz w:val="20"/>
                <w:rFonts w:ascii="Times New Roman" w:hAnsi="Times New Roman" w:cs="Times New Roman" w:eastAsia="Times New Roman"/>
              </w:rPr>
              <w:t>Diện tích: Giá trị lớn nhất</w:t>
            </w:r>
          </w:p>
        </w:tc>
        <w:tc>
          <w:tcPr>
            <w:tcW w:type="dxa" w:w="2016"/>
          </w:tcPr>
          <w:p>
            <w:pPr>
              <w:jc w:val="right"/>
            </w:pPr>
            <w:r>
              <w:rPr>
                <w:rFonts w:ascii="Times New Roman" w:hAnsi="Times New Roman"/>
                <w:b w:val="0"/>
                <w:i w:val="0"/>
                <w:color w:val="000000"/>
                <w:sz w:val="20"/>
                <w:rFonts w:ascii="Times New Roman" w:hAnsi="Times New Roman" w:cs="Times New Roman" w:eastAsia="Times New Roman"/>
              </w:rPr>
              <w:t>24.000.000,0 m²</w:t>
            </w:r>
          </w:p>
        </w:tc>
        <w:tc>
          <w:tcPr>
            <w:tcW w:type="dxa" w:w="2016"/>
          </w:tcPr>
          <w:p>
            <w:pPr>
              <w:jc w:val="right"/>
            </w:pPr>
            <w:r>
              <w:rPr>
                <w:rFonts w:ascii="Times New Roman" w:hAnsi="Times New Roman"/>
                <w:b w:val="0"/>
                <w:i w:val="0"/>
                <w:color w:val="000000"/>
                <w:sz w:val="20"/>
                <w:rFonts w:ascii="Times New Roman" w:hAnsi="Times New Roman" w:cs="Times New Roman" w:eastAsia="Times New Roman"/>
              </w:rPr>
              <w:t>5.000,0 m²</w:t>
            </w:r>
          </w:p>
        </w:tc>
        <w:tc>
          <w:tcPr>
            <w:tcW w:type="dxa" w:w="2592"/>
          </w:tcPr>
          <w:p>
            <w:pPr>
              <w:jc w:val="left"/>
            </w:pPr>
            <w:r>
              <w:rPr>
                <w:rFonts w:ascii="Times New Roman" w:hAnsi="Times New Roman"/>
                <w:b w:val="0"/>
                <w:i w:val="0"/>
                <w:color w:val="000000"/>
                <w:sz w:val="20"/>
                <w:rFonts w:ascii="Times New Roman" w:hAnsi="Times New Roman" w:cs="Times New Roman" w:eastAsia="Times New Roman"/>
              </w:rPr>
              <w:t>Loại bỏ diện tích ảo ngang quy mô một phường</w:t>
            </w:r>
          </w:p>
        </w:tc>
      </w:tr>
      <w:tr>
        <w:tc>
          <w:tcPr>
            <w:tcW w:type="dxa" w:w="2448"/>
          </w:tcPr>
          <w:p>
            <w:pPr>
              <w:jc w:val="left"/>
            </w:pPr>
            <w:r>
              <w:rPr>
                <w:rFonts w:ascii="Times New Roman" w:hAnsi="Times New Roman"/>
                <w:b/>
                <w:i w:val="0"/>
                <w:color w:val="000000"/>
                <w:sz w:val="20"/>
                <w:rFonts w:ascii="Times New Roman" w:hAnsi="Times New Roman" w:cs="Times New Roman" w:eastAsia="Times New Roman"/>
              </w:rPr>
              <w:t>Diện tích: Độ lệch chuẩn</w:t>
            </w:r>
          </w:p>
        </w:tc>
        <w:tc>
          <w:tcPr>
            <w:tcW w:type="dxa" w:w="2016"/>
          </w:tcPr>
          <w:p>
            <w:pPr>
              <w:jc w:val="right"/>
            </w:pPr>
            <w:r>
              <w:rPr>
                <w:rFonts w:ascii="Times New Roman" w:hAnsi="Times New Roman"/>
                <w:b w:val="0"/>
                <w:i w:val="0"/>
                <w:color w:val="000000"/>
                <w:sz w:val="20"/>
                <w:rFonts w:ascii="Times New Roman" w:hAnsi="Times New Roman" w:cs="Times New Roman" w:eastAsia="Times New Roman"/>
              </w:rPr>
              <w:t>51.332,22 m²</w:t>
            </w:r>
          </w:p>
        </w:tc>
        <w:tc>
          <w:tcPr>
            <w:tcW w:type="dxa" w:w="2016"/>
          </w:tcPr>
          <w:p>
            <w:pPr>
              <w:jc w:val="right"/>
            </w:pPr>
            <w:r>
              <w:rPr>
                <w:rFonts w:ascii="Times New Roman" w:hAnsi="Times New Roman"/>
                <w:b w:val="0"/>
                <w:i w:val="0"/>
                <w:color w:val="000000"/>
                <w:sz w:val="20"/>
                <w:rFonts w:ascii="Times New Roman" w:hAnsi="Times New Roman" w:cs="Times New Roman" w:eastAsia="Times New Roman"/>
              </w:rPr>
              <w:t>246,52 m²</w:t>
            </w:r>
          </w:p>
        </w:tc>
        <w:tc>
          <w:tcPr>
            <w:tcW w:type="dxa" w:w="2592"/>
          </w:tcPr>
          <w:p>
            <w:pPr>
              <w:jc w:val="left"/>
            </w:pPr>
            <w:r>
              <w:rPr>
                <w:rFonts w:ascii="Times New Roman" w:hAnsi="Times New Roman"/>
                <w:b w:val="0"/>
                <w:i w:val="0"/>
                <w:color w:val="000000"/>
                <w:sz w:val="20"/>
                <w:rFonts w:ascii="Times New Roman" w:hAnsi="Times New Roman" w:cs="Times New Roman" w:eastAsia="Times New Roman"/>
              </w:rPr>
              <w:t>GIẢM 208 LẦN! Phương sai diện tích ổn định</w:t>
            </w:r>
          </w:p>
        </w:tc>
      </w:tr>
      <w:tr>
        <w:tc>
          <w:tcPr>
            <w:tcW w:type="dxa" w:w="2448"/>
          </w:tcPr>
          <w:p>
            <w:pPr>
              <w:jc w:val="left"/>
            </w:pPr>
            <w:r>
              <w:rPr>
                <w:rFonts w:ascii="Times New Roman" w:hAnsi="Times New Roman"/>
                <w:b/>
                <w:i w:val="0"/>
                <w:color w:val="000000"/>
                <w:sz w:val="20"/>
                <w:rFonts w:ascii="Times New Roman" w:hAnsi="Times New Roman" w:cs="Times New Roman" w:eastAsia="Times New Roman"/>
              </w:rPr>
              <w:t>Đơn giá: Giá trị trung bình</w:t>
            </w:r>
          </w:p>
        </w:tc>
        <w:tc>
          <w:tcPr>
            <w:tcW w:type="dxa" w:w="2016"/>
          </w:tcPr>
          <w:p>
            <w:pPr>
              <w:jc w:val="right"/>
            </w:pPr>
            <w:r>
              <w:rPr>
                <w:rFonts w:ascii="Times New Roman" w:hAnsi="Times New Roman"/>
                <w:b w:val="0"/>
                <w:i w:val="0"/>
                <w:color w:val="000000"/>
                <w:sz w:val="20"/>
                <w:rFonts w:ascii="Times New Roman" w:hAnsi="Times New Roman" w:cs="Times New Roman" w:eastAsia="Times New Roman"/>
              </w:rPr>
              <w:t>251,81 Triệu/m²</w:t>
            </w:r>
          </w:p>
        </w:tc>
        <w:tc>
          <w:tcPr>
            <w:tcW w:type="dxa" w:w="2016"/>
          </w:tcPr>
          <w:p>
            <w:pPr>
              <w:jc w:val="right"/>
            </w:pPr>
            <w:r>
              <w:rPr>
                <w:rFonts w:ascii="Times New Roman" w:hAnsi="Times New Roman"/>
                <w:b w:val="0"/>
                <w:i w:val="0"/>
                <w:color w:val="000000"/>
                <w:sz w:val="20"/>
                <w:rFonts w:ascii="Times New Roman" w:hAnsi="Times New Roman" w:cs="Times New Roman" w:eastAsia="Times New Roman"/>
              </w:rPr>
              <w:t>136,13 Triệu/m²</w:t>
            </w:r>
          </w:p>
        </w:tc>
        <w:tc>
          <w:tcPr>
            <w:tcW w:type="dxa" w:w="2592"/>
          </w:tcPr>
          <w:p>
            <w:pPr>
              <w:jc w:val="left"/>
            </w:pPr>
            <w:r>
              <w:rPr>
                <w:rFonts w:ascii="Times New Roman" w:hAnsi="Times New Roman"/>
                <w:b w:val="0"/>
                <w:i w:val="0"/>
                <w:color w:val="000000"/>
                <w:sz w:val="20"/>
                <w:rFonts w:ascii="Times New Roman" w:hAnsi="Times New Roman" w:cs="Times New Roman" w:eastAsia="Times New Roman"/>
              </w:rPr>
              <w:t>Đơn giá trung bình thực tế, hợp lý</w:t>
            </w:r>
          </w:p>
        </w:tc>
      </w:tr>
      <w:tr>
        <w:tc>
          <w:tcPr>
            <w:tcW w:type="dxa" w:w="2448"/>
          </w:tcPr>
          <w:p>
            <w:pPr>
              <w:jc w:val="left"/>
            </w:pPr>
            <w:r>
              <w:rPr>
                <w:rFonts w:ascii="Times New Roman" w:hAnsi="Times New Roman"/>
                <w:b/>
                <w:i w:val="0"/>
                <w:color w:val="000000"/>
                <w:sz w:val="20"/>
                <w:rFonts w:ascii="Times New Roman" w:hAnsi="Times New Roman" w:cs="Times New Roman" w:eastAsia="Times New Roman"/>
              </w:rPr>
              <w:t>Đơn giá: Độ lệch chuẩn</w:t>
            </w:r>
          </w:p>
        </w:tc>
        <w:tc>
          <w:tcPr>
            <w:tcW w:type="dxa" w:w="2016"/>
          </w:tcPr>
          <w:p>
            <w:pPr>
              <w:jc w:val="right"/>
            </w:pPr>
            <w:r>
              <w:rPr>
                <w:rFonts w:ascii="Times New Roman" w:hAnsi="Times New Roman"/>
                <w:b w:val="0"/>
                <w:i w:val="0"/>
                <w:color w:val="000000"/>
                <w:sz w:val="20"/>
                <w:rFonts w:ascii="Times New Roman" w:hAnsi="Times New Roman" w:cs="Times New Roman" w:eastAsia="Times New Roman"/>
              </w:rPr>
              <w:t>48.836,72 Triệu/m²</w:t>
            </w:r>
          </w:p>
        </w:tc>
        <w:tc>
          <w:tcPr>
            <w:tcW w:type="dxa" w:w="2016"/>
          </w:tcPr>
          <w:p>
            <w:pPr>
              <w:jc w:val="right"/>
            </w:pPr>
            <w:r>
              <w:rPr>
                <w:rFonts w:ascii="Times New Roman" w:hAnsi="Times New Roman"/>
                <w:b w:val="0"/>
                <w:i w:val="0"/>
                <w:color w:val="000000"/>
                <w:sz w:val="20"/>
                <w:rFonts w:ascii="Times New Roman" w:hAnsi="Times New Roman" w:cs="Times New Roman" w:eastAsia="Times New Roman"/>
              </w:rPr>
              <w:t>126,75 Triệu/m²</w:t>
            </w:r>
          </w:p>
        </w:tc>
        <w:tc>
          <w:tcPr>
            <w:tcW w:type="dxa" w:w="2592"/>
          </w:tcPr>
          <w:p>
            <w:pPr>
              <w:jc w:val="left"/>
            </w:pPr>
            <w:r>
              <w:rPr>
                <w:rFonts w:ascii="Times New Roman" w:hAnsi="Times New Roman"/>
                <w:b w:val="0"/>
                <w:i w:val="0"/>
                <w:color w:val="000000"/>
                <w:sz w:val="20"/>
                <w:rFonts w:ascii="Times New Roman" w:hAnsi="Times New Roman" w:cs="Times New Roman" w:eastAsia="Times New Roman"/>
              </w:rPr>
              <w:t>GIẢM 385 LẦN! Kiểm soát hoàn toàn đơn giá ảo</w:t>
            </w:r>
          </w:p>
        </w:tc>
      </w:tr>
    </w:tbl>
    <w:p>
      <w:pPr>
        <w:jc w:val="both"/>
        <w:spacing w:before="0" w:after="120" w:line="300" w:lineRule="auto"/>
      </w:pPr>
    </w:p>
    <w:p>
      <w:pPr>
        <w:jc w:val="left"/>
        <w:spacing w:before="240" w:after="120" w:line="300" w:lineRule="auto"/>
      </w:pPr>
      <w:r>
        <w:rPr>
          <w:rFonts w:ascii="Times New Roman" w:hAnsi="Times New Roman"/>
          <w:b/>
          <w:i w:val="0"/>
          <w:color w:val="000000"/>
          <w:sz w:val="27"/>
          <w:rFonts w:ascii="Times New Roman" w:hAnsi="Times New Roman" w:cs="Times New Roman" w:eastAsia="Times New Roman"/>
        </w:rPr>
        <w:t>3.6. Kỹ thuật trích xuất đặc trưng văn bản và biến đổi chuẩn hóa</w:t>
      </w:r>
    </w:p>
    <w:p>
      <w:pPr>
        <w:jc w:val="both"/>
        <w:spacing w:before="0" w:after="120" w:line="300" w:lineRule="auto"/>
      </w:pPr>
      <w:r>
        <w:rPr>
          <w:rFonts w:ascii="Times New Roman" w:hAnsi="Times New Roman"/>
          <w:b w:val="0"/>
          <w:i w:val="0"/>
          <w:color w:val="000000"/>
          <w:sz w:val="24"/>
          <w:rFonts w:ascii="Times New Roman" w:hAnsi="Times New Roman" w:cs="Times New Roman" w:eastAsia="Times New Roman"/>
        </w:rPr>
        <w:t>Tiêu đề và mô tả chứa đựng nhiều thông tin pháp lý và vị trí có giá trị định giá cao mà dữ liệu dạng bảng chưa khai thác. Dự án xây dựng bộ trích xuất biểu thức chính quy trên PySpark:</w:t>
      </w:r>
    </w:p>
    <w:p>
      <w:pPr>
        <w:pStyle w:val="ListBullet"/>
        <w:jc w:val="both"/>
        <w:spacing w:before="0" w:after="80" w:line="280" w:lineRule="auto"/>
      </w:pPr>
      <w:r>
        <w:rPr>
          <w:rFonts w:ascii="Times New Roman" w:hAnsi="Times New Roman"/>
          <w:b/>
          <w:i w:val="0"/>
          <w:color w:val="000000"/>
          <w:sz w:val="24"/>
          <w:rFonts w:ascii="Times New Roman" w:hAnsi="Times New Roman" w:cs="Times New Roman" w:eastAsia="Times New Roman"/>
        </w:rPr>
        <w:t xml:space="preserve">Cờ pháp lý sổ đỏ/hồng: </w:t>
      </w:r>
      <w:r>
        <w:rPr>
          <w:rFonts w:ascii="Times New Roman" w:hAnsi="Times New Roman"/>
          <w:b w:val="0"/>
          <w:i w:val="0"/>
          <w:color w:val="000000"/>
          <w:sz w:val="24"/>
          <w:rFonts w:ascii="Times New Roman" w:hAnsi="Times New Roman" w:cs="Times New Roman" w:eastAsia="Times New Roman"/>
        </w:rPr>
        <w:t>Nhận diện các từ khóa: 'sổ đỏ', 'sổ hồng', 'chính chủ', 'pháp lý chuẩn', 'sẵn sàng giao dịch'. Nhà có sổ đỏ có giá trị giao dịch cao hơn đáng kể.</w:t>
      </w:r>
    </w:p>
    <w:p>
      <w:pPr>
        <w:pStyle w:val="ListBullet"/>
        <w:jc w:val="both"/>
        <w:spacing w:before="0" w:after="80" w:line="280" w:lineRule="auto"/>
      </w:pPr>
      <w:r>
        <w:rPr>
          <w:rFonts w:ascii="Times New Roman" w:hAnsi="Times New Roman"/>
          <w:b/>
          <w:i w:val="0"/>
          <w:color w:val="000000"/>
          <w:sz w:val="24"/>
          <w:rFonts w:ascii="Times New Roman" w:hAnsi="Times New Roman" w:cs="Times New Roman" w:eastAsia="Times New Roman"/>
        </w:rPr>
        <w:t xml:space="preserve">Cờ nhà mặt phố kinh doanh: </w:t>
      </w:r>
      <w:r>
        <w:rPr>
          <w:rFonts w:ascii="Times New Roman" w:hAnsi="Times New Roman"/>
          <w:b w:val="0"/>
          <w:i w:val="0"/>
          <w:color w:val="000000"/>
          <w:sz w:val="24"/>
          <w:rFonts w:ascii="Times New Roman" w:hAnsi="Times New Roman" w:cs="Times New Roman" w:eastAsia="Times New Roman"/>
        </w:rPr>
        <w:t>Nhận diện: 'mặt phố', 'mặt tiền', 'kinh doanh', 'vỉa hè', 'phố lớn'. Đây là đặc trưng đẩy đơn giá trên mét vuông lên gấp 2-3 lần so với nhà trong ngõ.</w:t>
      </w:r>
    </w:p>
    <w:p>
      <w:pPr>
        <w:pStyle w:val="ListBullet"/>
        <w:jc w:val="both"/>
        <w:spacing w:before="0" w:after="80" w:line="280" w:lineRule="auto"/>
      </w:pPr>
      <w:r>
        <w:rPr>
          <w:rFonts w:ascii="Times New Roman" w:hAnsi="Times New Roman"/>
          <w:b/>
          <w:i w:val="0"/>
          <w:color w:val="000000"/>
          <w:sz w:val="24"/>
          <w:rFonts w:ascii="Times New Roman" w:hAnsi="Times New Roman" w:cs="Times New Roman" w:eastAsia="Times New Roman"/>
        </w:rPr>
        <w:t xml:space="preserve">Cờ ngõ hẻm: </w:t>
      </w:r>
      <w:r>
        <w:rPr>
          <w:rFonts w:ascii="Times New Roman" w:hAnsi="Times New Roman"/>
          <w:b w:val="0"/>
          <w:i w:val="0"/>
          <w:color w:val="000000"/>
          <w:sz w:val="24"/>
          <w:rFonts w:ascii="Times New Roman" w:hAnsi="Times New Roman" w:cs="Times New Roman" w:eastAsia="Times New Roman"/>
        </w:rPr>
        <w:t>Nhận diện: 'ngõ', 'hẻm', 'ba gác', 'xe máy tránh', 'ngõ thông'.</w:t>
      </w:r>
    </w:p>
    <w:p>
      <w:pPr>
        <w:pStyle w:val="ListBullet"/>
        <w:jc w:val="both"/>
        <w:spacing w:before="0" w:after="80" w:line="280" w:lineRule="auto"/>
      </w:pPr>
      <w:r>
        <w:rPr>
          <w:rFonts w:ascii="Times New Roman" w:hAnsi="Times New Roman"/>
          <w:b/>
          <w:i w:val="0"/>
          <w:color w:val="000000"/>
          <w:sz w:val="24"/>
          <w:rFonts w:ascii="Times New Roman" w:hAnsi="Times New Roman" w:cs="Times New Roman" w:eastAsia="Times New Roman"/>
        </w:rPr>
        <w:t xml:space="preserve">Cờ nội thất: </w:t>
      </w:r>
      <w:r>
        <w:rPr>
          <w:rFonts w:ascii="Times New Roman" w:hAnsi="Times New Roman"/>
          <w:b w:val="0"/>
          <w:i w:val="0"/>
          <w:color w:val="000000"/>
          <w:sz w:val="24"/>
          <w:rFonts w:ascii="Times New Roman" w:hAnsi="Times New Roman" w:cs="Times New Roman" w:eastAsia="Times New Roman"/>
        </w:rPr>
        <w:t>Nhận diện: 'full nội thất', 'đầy đủ đồ', 'nội thất cao cấp', 'chỉ việc xách vali về ở'.</w:t>
      </w:r>
    </w:p>
    <w:p>
      <w:pPr>
        <w:pStyle w:val="ListBullet"/>
        <w:jc w:val="both"/>
        <w:spacing w:before="0" w:after="80" w:line="280" w:lineRule="auto"/>
      </w:pPr>
      <w:r>
        <w:rPr>
          <w:rFonts w:ascii="Times New Roman" w:hAnsi="Times New Roman"/>
          <w:b/>
          <w:i w:val="0"/>
          <w:color w:val="000000"/>
          <w:sz w:val="24"/>
          <w:rFonts w:ascii="Times New Roman" w:hAnsi="Times New Roman" w:cs="Times New Roman" w:eastAsia="Times New Roman"/>
        </w:rPr>
        <w:t xml:space="preserve">Cờ ô tô đỗ cửa: </w:t>
      </w:r>
      <w:r>
        <w:rPr>
          <w:rFonts w:ascii="Times New Roman" w:hAnsi="Times New Roman"/>
          <w:b w:val="0"/>
          <w:i w:val="0"/>
          <w:color w:val="000000"/>
          <w:sz w:val="24"/>
          <w:rFonts w:ascii="Times New Roman" w:hAnsi="Times New Roman" w:cs="Times New Roman" w:eastAsia="Times New Roman"/>
        </w:rPr>
        <w:t>Nhận diện: 'ô tô đỗ cửa', 'ô tô vào nhà', 'gara ô tô', 'đường ô tô tránh'.</w:t>
      </w:r>
    </w:p>
    <w:p>
      <w:pPr>
        <w:pStyle w:val="ListBullet"/>
        <w:jc w:val="both"/>
        <w:spacing w:before="0" w:after="80" w:line="280" w:lineRule="auto"/>
      </w:pPr>
      <w:r>
        <w:rPr>
          <w:rFonts w:ascii="Times New Roman" w:hAnsi="Times New Roman"/>
          <w:b/>
          <w:i w:val="0"/>
          <w:color w:val="000000"/>
          <w:sz w:val="24"/>
          <w:rFonts w:ascii="Times New Roman" w:hAnsi="Times New Roman" w:cs="Times New Roman" w:eastAsia="Times New Roman"/>
        </w:rPr>
        <w:t xml:space="preserve">Biến đổi logarit tự nhiên chuẩn hóa: </w:t>
      </w:r>
      <w:r>
        <w:rPr>
          <w:rFonts w:ascii="Times New Roman" w:hAnsi="Times New Roman"/>
          <w:b w:val="0"/>
          <w:i w:val="0"/>
          <w:color w:val="000000"/>
          <w:sz w:val="24"/>
          <w:rFonts w:ascii="Times New Roman" w:hAnsi="Times New Roman" w:cs="Times New Roman" w:eastAsia="Times New Roman"/>
        </w:rPr>
        <w:t>Thực hiện biến đổi hàm số logarit tự nhiên nhằm kéo phân phối giá từ hệ số bất đối xứng 6,70 về 0,24 (gần như đối xứng hoàn hảo quanh trung vị), giúp giải thuật học máy hội tụ nhanh và tối ưu hóa sai số:</w:t>
      </w:r>
    </w:p>
    <w:p>
      <w:pPr>
        <w:jc w:val="center"/>
        <w:spacing w:before="120" w:after="120"/>
      </w:pPr>
      <m:oMathPara>
        <m:oMath>
          <m:sSub>
            <m:e>
              <m:r>
                <m:t>y</m:t>
              </m:r>
            </m:e>
            <m:sub>
              <m:r>
                <m:t>log</m:t>
              </m:r>
            </m:sub>
          </m:sSub>
          <m:r>
            <m:t> = ln(1 + giá_bán),         </m:t>
          </m:r>
          <m:sSub>
            <m:e>
              <m:r>
                <m:t>x</m:t>
              </m:r>
            </m:e>
            <m:sub>
              <m:r>
                <m:t>log</m:t>
              </m:r>
            </m:sub>
          </m:sSub>
          <m:r>
            <m:t> = ln(1 + diện_tích)</m:t>
          </m:r>
        </m:oMath>
      </m:oMathPara>
    </w:p>
    <w:p>
      <w:pPr>
        <w:jc w:val="left"/>
        <w:spacing w:before="320" w:after="160" w:line="300" w:lineRule="auto"/>
      </w:pPr>
      <w:r>
        <w:rPr>
          <w:rFonts w:ascii="Times New Roman" w:hAnsi="Times New Roman"/>
          <w:b/>
          <w:i w:val="0"/>
          <w:color w:val="000000"/>
          <w:sz w:val="30"/>
          <w:rFonts w:ascii="Times New Roman" w:hAnsi="Times New Roman" w:cs="Times New Roman" w:eastAsia="Times New Roman"/>
        </w:rPr>
        <w:t>CHƯƠNG 4: PHÂN TÍCH KHÁM PHÁ THỊ TRƯỜNG DỮ LIỆU LỚN</w:t>
      </w:r>
    </w:p>
    <w:p>
      <w:pPr>
        <w:jc w:val="left"/>
        <w:spacing w:before="240" w:after="120" w:line="300" w:lineRule="auto"/>
      </w:pPr>
      <w:r>
        <w:rPr>
          <w:rFonts w:ascii="Times New Roman" w:hAnsi="Times New Roman"/>
          <w:b/>
          <w:i w:val="0"/>
          <w:color w:val="000000"/>
          <w:sz w:val="27"/>
          <w:rFonts w:ascii="Times New Roman" w:hAnsi="Times New Roman" w:cs="Times New Roman" w:eastAsia="Times New Roman"/>
        </w:rPr>
        <w:t>4.1. Toàn cảnh phân bố thị trường bất động sản Việt Nam</w:t>
      </w:r>
    </w:p>
    <w:p>
      <w:pPr>
        <w:jc w:val="both"/>
        <w:spacing w:before="0" w:after="120" w:line="300" w:lineRule="auto"/>
      </w:pPr>
      <w:r>
        <w:rPr>
          <w:rFonts w:ascii="Times New Roman" w:hAnsi="Times New Roman"/>
          <w:b w:val="0"/>
          <w:i w:val="0"/>
          <w:color w:val="000000"/>
          <w:sz w:val="24"/>
          <w:rFonts w:ascii="Times New Roman" w:hAnsi="Times New Roman" w:cs="Times New Roman" w:eastAsia="Times New Roman"/>
        </w:rPr>
        <w:t>Trên tập dữ liệu 300.295 bất động sản Tầng Vàng, hệ thống đã tiến hành phân tích khám phá quy mô lớn về cấu trúc địa lý, phân khúc loại hình và mối quan hệ giá - diện tích.</w:t>
      </w:r>
    </w:p>
    <w:p>
      <w:pPr>
        <w:jc w:val="center"/>
        <w:spacing w:before="120" w:after="60"/>
      </w:pPr>
      <w:r>
        <w:rPr>
          <w:rFonts w:ascii="Times New Roman" w:hAnsi="Times New Roman"/>
          <w:b w:val="0"/>
          <w:i w:val="0"/>
          <w:color w:val="000000"/>
          <w:sz w:val="20"/>
          <w:rFonts w:ascii="Times New Roman" w:hAnsi="Times New Roman" w:cs="Times New Roman" w:eastAsia="Times New Roman"/>
        </w:rPr>
        <w:drawing>
          <wp:inline xmlns:a="http://schemas.openxmlformats.org/drawingml/2006/main" xmlns:pic="http://schemas.openxmlformats.org/drawingml/2006/picture">
            <wp:extent cx="5669280" cy="5375535"/>
            <wp:docPr id="5" name="Picture 5"/>
            <wp:cNvGraphicFramePr>
              <a:graphicFrameLocks noChangeAspect="1"/>
            </wp:cNvGraphicFramePr>
            <a:graphic>
              <a:graphicData uri="http://schemas.openxmlformats.org/drawingml/2006/picture">
                <pic:pic>
                  <pic:nvPicPr>
                    <pic:cNvPr id="0" name="04_market_distribution.png"/>
                    <pic:cNvPicPr/>
                  </pic:nvPicPr>
                  <pic:blipFill>
                    <a:blip r:embed="rId14"/>
                    <a:stretch>
                      <a:fillRect/>
                    </a:stretch>
                  </pic:blipFill>
                  <pic:spPr>
                    <a:xfrm>
                      <a:off x="0" y="0"/>
                      <a:ext cx="5669280" cy="5375535"/>
                    </a:xfrm>
                    <a:prstGeom prst="rect"/>
                  </pic:spPr>
                </pic:pic>
              </a:graphicData>
            </a:graphic>
          </wp:inline>
        </w:drawing>
      </w:r>
    </w:p>
    <w:p>
      <w:pPr>
        <w:jc w:val="center"/>
        <w:spacing w:before="0" w:after="140"/>
      </w:pPr>
      <w:r>
        <w:rPr>
          <w:rFonts w:ascii="Times New Roman" w:hAnsi="Times New Roman"/>
          <w:b w:val="0"/>
          <w:i/>
          <w:color w:val="000000"/>
          <w:sz w:val="21"/>
          <w:rFonts w:ascii="Times New Roman" w:hAnsi="Times New Roman" w:cs="Times New Roman" w:eastAsia="Times New Roman"/>
        </w:rPr>
        <w:t>Hình 4.1: Toàn cảnh phân bố thị trường bất động sản Việt Nam (Giá trung vị theo tỉnh thành, cơ cấu loại hình, phân bố đơn giá theo số phòng ngủ)</w:t>
      </w:r>
    </w:p>
    <w:p>
      <w:pPr>
        <w:jc w:val="left"/>
        <w:spacing w:before="240" w:after="120" w:line="300" w:lineRule="auto"/>
      </w:pPr>
      <w:r>
        <w:rPr>
          <w:rFonts w:ascii="Times New Roman" w:hAnsi="Times New Roman"/>
          <w:b/>
          <w:i w:val="0"/>
          <w:color w:val="000000"/>
          <w:sz w:val="27"/>
          <w:rFonts w:ascii="Times New Roman" w:hAnsi="Times New Roman" w:cs="Times New Roman" w:eastAsia="Times New Roman"/>
        </w:rPr>
        <w:t>4.2. Phân phối giá và hiệu quả biến đổi logarit</w:t>
      </w:r>
    </w:p>
    <w:p>
      <w:pPr>
        <w:jc w:val="both"/>
        <w:spacing w:before="0" w:after="120" w:line="300" w:lineRule="auto"/>
      </w:pPr>
      <w:r>
        <w:rPr>
          <w:rFonts w:ascii="Times New Roman" w:hAnsi="Times New Roman"/>
          <w:b w:val="0"/>
          <w:i w:val="0"/>
          <w:color w:val="000000"/>
          <w:sz w:val="24"/>
          <w:rFonts w:ascii="Times New Roman" w:hAnsi="Times New Roman" w:cs="Times New Roman" w:eastAsia="Times New Roman"/>
        </w:rPr>
        <w:t>Hình 4.2 minh chứng rõ nét sự phân bố lệch phải cực đoan của giá bán bất động sản thực tế và sự chuyển đổi kỳ diệu của biến đổi logarit sang phân phối chuẩn đối xứng.</w:t>
      </w:r>
    </w:p>
    <w:p>
      <w:pPr>
        <w:jc w:val="center"/>
        <w:spacing w:before="120" w:after="60"/>
      </w:pPr>
      <w:r>
        <w:rPr>
          <w:rFonts w:ascii="Times New Roman" w:hAnsi="Times New Roman"/>
          <w:b w:val="0"/>
          <w:i w:val="0"/>
          <w:color w:val="000000"/>
          <w:sz w:val="20"/>
          <w:rFonts w:ascii="Times New Roman" w:hAnsi="Times New Roman" w:cs="Times New Roman" w:eastAsia="Times New Roman"/>
        </w:rPr>
        <w:drawing>
          <wp:inline xmlns:a="http://schemas.openxmlformats.org/drawingml/2006/main" xmlns:pic="http://schemas.openxmlformats.org/drawingml/2006/picture">
            <wp:extent cx="5303520" cy="1894114"/>
            <wp:docPr id="6" name="Picture 6"/>
            <wp:cNvGraphicFramePr>
              <a:graphicFrameLocks noChangeAspect="1"/>
            </wp:cNvGraphicFramePr>
            <a:graphic>
              <a:graphicData uri="http://schemas.openxmlformats.org/drawingml/2006/picture">
                <pic:pic>
                  <pic:nvPicPr>
                    <pic:cNvPr id="0" name="eda_price_distribution.png"/>
                    <pic:cNvPicPr/>
                  </pic:nvPicPr>
                  <pic:blipFill>
                    <a:blip r:embed="rId15"/>
                    <a:stretch>
                      <a:fillRect/>
                    </a:stretch>
                  </pic:blipFill>
                  <pic:spPr>
                    <a:xfrm>
                      <a:off x="0" y="0"/>
                      <a:ext cx="5303520" cy="1894114"/>
                    </a:xfrm>
                    <a:prstGeom prst="rect"/>
                  </pic:spPr>
                </pic:pic>
              </a:graphicData>
            </a:graphic>
          </wp:inline>
        </w:drawing>
      </w:r>
    </w:p>
    <w:p>
      <w:pPr>
        <w:jc w:val="center"/>
        <w:spacing w:before="0" w:after="140"/>
      </w:pPr>
      <w:r>
        <w:rPr>
          <w:rFonts w:ascii="Times New Roman" w:hAnsi="Times New Roman"/>
          <w:b w:val="0"/>
          <w:i/>
          <w:color w:val="000000"/>
          <w:sz w:val="21"/>
          <w:rFonts w:ascii="Times New Roman" w:hAnsi="Times New Roman" w:cs="Times New Roman" w:eastAsia="Times New Roman"/>
        </w:rPr>
        <w:t>Hình 4.2: Phân phối giá gốc lệch phải cực đoan và phân phối chuẩn hóa sau biến đổi logarit</w:t>
      </w:r>
    </w:p>
    <w:p>
      <w:pPr>
        <w:jc w:val="left"/>
        <w:spacing w:before="240" w:after="120" w:line="300" w:lineRule="auto"/>
      </w:pPr>
      <w:r>
        <w:rPr>
          <w:rFonts w:ascii="Times New Roman" w:hAnsi="Times New Roman"/>
          <w:b/>
          <w:i w:val="0"/>
          <w:color w:val="000000"/>
          <w:sz w:val="27"/>
          <w:rFonts w:ascii="Times New Roman" w:hAnsi="Times New Roman" w:cs="Times New Roman" w:eastAsia="Times New Roman"/>
        </w:rPr>
        <w:t>4.3. Giá trung vị theo loại hình bất động sản</w:t>
      </w:r>
    </w:p>
    <w:p>
      <w:pPr>
        <w:jc w:val="both"/>
        <w:spacing w:before="0" w:after="120" w:line="300" w:lineRule="auto"/>
      </w:pPr>
      <w:r>
        <w:rPr>
          <w:rFonts w:ascii="Times New Roman" w:hAnsi="Times New Roman"/>
          <w:b w:val="0"/>
          <w:i w:val="0"/>
          <w:color w:val="000000"/>
          <w:sz w:val="24"/>
          <w:rFonts w:ascii="Times New Roman" w:hAnsi="Times New Roman" w:cs="Times New Roman" w:eastAsia="Times New Roman"/>
        </w:rPr>
        <w:t>Thị trường phân hóa rõ rệt theo loại hình. Nhà mặt phố và biệt thự liền kề nắm giữ vị trí dẫn đầu về giá trị trung vị, tiếp theo là nhà riêng và căn hộ chung cư.</w:t>
      </w:r>
    </w:p>
    <w:p>
      <w:pPr>
        <w:jc w:val="center"/>
        <w:spacing w:before="120" w:after="60"/>
      </w:pPr>
      <w:r>
        <w:rPr>
          <w:rFonts w:ascii="Times New Roman" w:hAnsi="Times New Roman"/>
          <w:b w:val="0"/>
          <w:i w:val="0"/>
          <w:color w:val="000000"/>
          <w:sz w:val="20"/>
          <w:rFonts w:ascii="Times New Roman" w:hAnsi="Times New Roman" w:cs="Times New Roman" w:eastAsia="Times New Roman"/>
        </w:rPr>
        <w:drawing>
          <wp:inline xmlns:a="http://schemas.openxmlformats.org/drawingml/2006/main" xmlns:pic="http://schemas.openxmlformats.org/drawingml/2006/picture">
            <wp:extent cx="5120640" cy="2560320"/>
            <wp:docPr id="7" name="Picture 7"/>
            <wp:cNvGraphicFramePr>
              <a:graphicFrameLocks noChangeAspect="1"/>
            </wp:cNvGraphicFramePr>
            <a:graphic>
              <a:graphicData uri="http://schemas.openxmlformats.org/drawingml/2006/picture">
                <pic:pic>
                  <pic:nvPicPr>
                    <pic:cNvPr id="0" name="eda_property_types.png"/>
                    <pic:cNvPicPr/>
                  </pic:nvPicPr>
                  <pic:blipFill>
                    <a:blip r:embed="rId16"/>
                    <a:stretch>
                      <a:fillRect/>
                    </a:stretch>
                  </pic:blipFill>
                  <pic:spPr>
                    <a:xfrm>
                      <a:off x="0" y="0"/>
                      <a:ext cx="5120640" cy="2560320"/>
                    </a:xfrm>
                    <a:prstGeom prst="rect"/>
                  </pic:spPr>
                </pic:pic>
              </a:graphicData>
            </a:graphic>
          </wp:inline>
        </w:drawing>
      </w:r>
    </w:p>
    <w:p>
      <w:pPr>
        <w:jc w:val="center"/>
        <w:spacing w:before="0" w:after="140"/>
      </w:pPr>
      <w:r>
        <w:rPr>
          <w:rFonts w:ascii="Times New Roman" w:hAnsi="Times New Roman"/>
          <w:b w:val="0"/>
          <w:i/>
          <w:color w:val="000000"/>
          <w:sz w:val="21"/>
          <w:rFonts w:ascii="Times New Roman" w:hAnsi="Times New Roman" w:cs="Times New Roman" w:eastAsia="Times New Roman"/>
        </w:rPr>
        <w:t>Hình 4.3: Giá trung vị theo các loại hình bất động sản phổ biến</w:t>
      </w:r>
    </w:p>
    <w:p>
      <w:pPr>
        <w:jc w:val="left"/>
        <w:spacing w:before="240" w:after="120" w:line="300" w:lineRule="auto"/>
      </w:pPr>
      <w:r>
        <w:rPr>
          <w:rFonts w:ascii="Times New Roman" w:hAnsi="Times New Roman"/>
          <w:b/>
          <w:i w:val="0"/>
          <w:color w:val="000000"/>
          <w:sz w:val="27"/>
          <w:rFonts w:ascii="Times New Roman" w:hAnsi="Times New Roman" w:cs="Times New Roman" w:eastAsia="Times New Roman"/>
        </w:rPr>
        <w:t>4.4. So sánh giá bất động sản giữa các tỉnh thành phố trọng điểm</w:t>
      </w:r>
    </w:p>
    <w:p>
      <w:pPr>
        <w:jc w:val="both"/>
        <w:spacing w:before="0" w:after="120" w:line="300" w:lineRule="auto"/>
      </w:pPr>
      <w:r>
        <w:rPr>
          <w:rFonts w:ascii="Times New Roman" w:hAnsi="Times New Roman"/>
          <w:b w:val="0"/>
          <w:i w:val="0"/>
          <w:color w:val="000000"/>
          <w:sz w:val="24"/>
          <w:rFonts w:ascii="Times New Roman" w:hAnsi="Times New Roman" w:cs="Times New Roman" w:eastAsia="Times New Roman"/>
        </w:rPr>
        <w:t>Hình 4.4 thể hiện giá trung vị của 15 tỉnh/thành có lượng tin đăng lớn nhất cả nước. Hà Nội và TP. Hồ Chí Minh tiếp tục là hai đầu tàu thị trường với mức giá trung vị vượt trội.</w:t>
      </w:r>
    </w:p>
    <w:p>
      <w:pPr>
        <w:jc w:val="center"/>
        <w:spacing w:before="120" w:after="60"/>
      </w:pPr>
      <w:r>
        <w:rPr>
          <w:rFonts w:ascii="Times New Roman" w:hAnsi="Times New Roman"/>
          <w:b w:val="0"/>
          <w:i w:val="0"/>
          <w:color w:val="000000"/>
          <w:sz w:val="20"/>
          <w:rFonts w:ascii="Times New Roman" w:hAnsi="Times New Roman" w:cs="Times New Roman" w:eastAsia="Times New Roman"/>
        </w:rPr>
        <w:drawing>
          <wp:inline xmlns:a="http://schemas.openxmlformats.org/drawingml/2006/main" xmlns:pic="http://schemas.openxmlformats.org/drawingml/2006/picture">
            <wp:extent cx="5303520" cy="2651760"/>
            <wp:docPr id="8" name="Picture 8"/>
            <wp:cNvGraphicFramePr>
              <a:graphicFrameLocks noChangeAspect="1"/>
            </wp:cNvGraphicFramePr>
            <a:graphic>
              <a:graphicData uri="http://schemas.openxmlformats.org/drawingml/2006/picture">
                <pic:pic>
                  <pic:nvPicPr>
                    <pic:cNvPr id="0" name="eda_province_prices.png"/>
                    <pic:cNvPicPr/>
                  </pic:nvPicPr>
                  <pic:blipFill>
                    <a:blip r:embed="rId17"/>
                    <a:stretch>
                      <a:fillRect/>
                    </a:stretch>
                  </pic:blipFill>
                  <pic:spPr>
                    <a:xfrm>
                      <a:off x="0" y="0"/>
                      <a:ext cx="5303520" cy="2651760"/>
                    </a:xfrm>
                    <a:prstGeom prst="rect"/>
                  </pic:spPr>
                </pic:pic>
              </a:graphicData>
            </a:graphic>
          </wp:inline>
        </w:drawing>
      </w:r>
    </w:p>
    <w:p>
      <w:pPr>
        <w:jc w:val="center"/>
        <w:spacing w:before="0" w:after="140"/>
      </w:pPr>
      <w:r>
        <w:rPr>
          <w:rFonts w:ascii="Times New Roman" w:hAnsi="Times New Roman"/>
          <w:b w:val="0"/>
          <w:i/>
          <w:color w:val="000000"/>
          <w:sz w:val="21"/>
          <w:rFonts w:ascii="Times New Roman" w:hAnsi="Times New Roman" w:cs="Times New Roman" w:eastAsia="Times New Roman"/>
        </w:rPr>
        <w:t>Hình 4.4: So sánh giá bất động sản trung vị tại 15 tỉnh thành hàng đầu Việt Nam</w:t>
      </w:r>
    </w:p>
    <w:tbl>
      <w:tblPr>
        <w:tblW w:type="auto" w:w="0"/>
        <w:jc w:val="center"/>
        <w:tblLook w:firstColumn="1" w:firstRow="1" w:lastColumn="0" w:lastRow="0" w:noHBand="0" w:noVBand="1" w:val="04A0"/>
        <w:tblBorders>
          <w:top w:val="single" w:sz="6" w:space="0" w:color="000000"/>
          <w:bottom w:val="single" w:sz="6" w:space="0" w:color="000000"/>
          <w:left w:val="none"/>
          <w:right w:val="none"/>
          <w:insideH w:val="single" w:sz="4" w:space="0" w:color="CCCCCC"/>
          <w:insideV w:val="none"/>
        </w:tblBorders>
      </w:tblPr>
      <w:tblGrid>
        <w:gridCol w:w="1567"/>
        <w:gridCol w:w="1567"/>
        <w:gridCol w:w="1567"/>
        <w:gridCol w:w="1567"/>
        <w:gridCol w:w="1567"/>
        <w:gridCol w:w="1567"/>
      </w:tblGrid>
      <w:tr>
        <w:tc>
          <w:tcPr>
            <w:tcW w:type="dxa" w:w="1728"/>
            <w:shd w:fill="F1F5F9"/>
          </w:tcPr>
          <w:p>
            <w:pPr>
              <w:jc w:val="center"/>
            </w:pPr>
            <w:r>
              <w:rPr>
                <w:rFonts w:ascii="Times New Roman" w:hAnsi="Times New Roman"/>
                <w:b/>
                <w:i w:val="0"/>
                <w:color w:val="000000"/>
                <w:sz w:val="21"/>
                <w:rFonts w:ascii="Times New Roman" w:hAnsi="Times New Roman" w:cs="Times New Roman" w:eastAsia="Times New Roman"/>
              </w:rPr>
              <w:t>Tỉnh / Thành Phố</w:t>
            </w:r>
          </w:p>
        </w:tc>
        <w:tc>
          <w:tcPr>
            <w:tcW w:type="dxa" w:w="1440"/>
            <w:shd w:fill="F1F5F9"/>
          </w:tcPr>
          <w:p>
            <w:pPr>
              <w:jc w:val="center"/>
            </w:pPr>
            <w:r>
              <w:rPr>
                <w:rFonts w:ascii="Times New Roman" w:hAnsi="Times New Roman"/>
                <w:b/>
                <w:i w:val="0"/>
                <w:color w:val="000000"/>
                <w:sz w:val="21"/>
                <w:rFonts w:ascii="Times New Roman" w:hAnsi="Times New Roman" w:cs="Times New Roman" w:eastAsia="Times New Roman"/>
              </w:rPr>
              <w:t>Số Lượng Tin Đăng</w:t>
            </w:r>
          </w:p>
        </w:tc>
        <w:tc>
          <w:tcPr>
            <w:tcW w:type="dxa" w:w="1584"/>
            <w:shd w:fill="F1F5F9"/>
          </w:tcPr>
          <w:p>
            <w:pPr>
              <w:jc w:val="center"/>
            </w:pPr>
            <w:r>
              <w:rPr>
                <w:rFonts w:ascii="Times New Roman" w:hAnsi="Times New Roman"/>
                <w:b/>
                <w:i w:val="0"/>
                <w:color w:val="000000"/>
                <w:sz w:val="21"/>
                <w:rFonts w:ascii="Times New Roman" w:hAnsi="Times New Roman" w:cs="Times New Roman" w:eastAsia="Times New Roman"/>
              </w:rPr>
              <w:t>Giá Trung Vị (Tỷ VNĐ)</w:t>
            </w:r>
          </w:p>
        </w:tc>
        <w:tc>
          <w:tcPr>
            <w:tcW w:type="dxa" w:w="1584"/>
            <w:shd w:fill="F1F5F9"/>
          </w:tcPr>
          <w:p>
            <w:pPr>
              <w:jc w:val="center"/>
            </w:pPr>
            <w:r>
              <w:rPr>
                <w:rFonts w:ascii="Times New Roman" w:hAnsi="Times New Roman"/>
                <w:b/>
                <w:i w:val="0"/>
                <w:color w:val="000000"/>
                <w:sz w:val="21"/>
                <w:rFonts w:ascii="Times New Roman" w:hAnsi="Times New Roman" w:cs="Times New Roman" w:eastAsia="Times New Roman"/>
              </w:rPr>
              <w:t>Giá Trung Bình (Tỷ VNĐ)</w:t>
            </w:r>
          </w:p>
        </w:tc>
        <w:tc>
          <w:tcPr>
            <w:tcW w:type="dxa" w:w="1584"/>
            <w:shd w:fill="F1F5F9"/>
          </w:tcPr>
          <w:p>
            <w:pPr>
              <w:jc w:val="center"/>
            </w:pPr>
            <w:r>
              <w:rPr>
                <w:rFonts w:ascii="Times New Roman" w:hAnsi="Times New Roman"/>
                <w:b/>
                <w:i w:val="0"/>
                <w:color w:val="000000"/>
                <w:sz w:val="21"/>
                <w:rFonts w:ascii="Times New Roman" w:hAnsi="Times New Roman" w:cs="Times New Roman" w:eastAsia="Times New Roman"/>
              </w:rPr>
              <w:t>Đơn Giá Trung Vị (Tr/m²)</w:t>
            </w:r>
          </w:p>
        </w:tc>
        <w:tc>
          <w:tcPr>
            <w:tcW w:type="dxa" w:w="2592"/>
            <w:shd w:fill="F1F5F9"/>
          </w:tcPr>
          <w:p>
            <w:pPr>
              <w:jc w:val="center"/>
            </w:pPr>
            <w:r>
              <w:rPr>
                <w:rFonts w:ascii="Times New Roman" w:hAnsi="Times New Roman"/>
                <w:b/>
                <w:i w:val="0"/>
                <w:color w:val="000000"/>
                <w:sz w:val="21"/>
                <w:rFonts w:ascii="Times New Roman" w:hAnsi="Times New Roman" w:cs="Times New Roman" w:eastAsia="Times New Roman"/>
              </w:rPr>
              <w:t>Đặc Trưng Thị Trường</w:t>
            </w:r>
          </w:p>
        </w:tc>
      </w:tr>
      <w:tr>
        <w:tc>
          <w:tcPr>
            <w:tcW w:type="dxa" w:w="1728"/>
          </w:tcPr>
          <w:p>
            <w:pPr>
              <w:jc w:val="left"/>
            </w:pPr>
            <w:r>
              <w:rPr>
                <w:rFonts w:ascii="Times New Roman" w:hAnsi="Times New Roman"/>
                <w:b/>
                <w:i w:val="0"/>
                <w:color w:val="000000"/>
                <w:sz w:val="20"/>
                <w:rFonts w:ascii="Times New Roman" w:hAnsi="Times New Roman" w:cs="Times New Roman" w:eastAsia="Times New Roman"/>
              </w:rPr>
              <w:t>Hà Nội</w:t>
            </w:r>
          </w:p>
        </w:tc>
        <w:tc>
          <w:tcPr>
            <w:tcW w:type="dxa" w:w="1440"/>
          </w:tcPr>
          <w:p>
            <w:pPr>
              <w:jc w:val="right"/>
            </w:pPr>
            <w:r>
              <w:rPr>
                <w:rFonts w:ascii="Times New Roman" w:hAnsi="Times New Roman"/>
                <w:b w:val="0"/>
                <w:i w:val="0"/>
                <w:color w:val="000000"/>
                <w:sz w:val="20"/>
                <w:rFonts w:ascii="Times New Roman" w:hAnsi="Times New Roman" w:cs="Times New Roman" w:eastAsia="Times New Roman"/>
              </w:rPr>
              <w:t>104.821 tin</w:t>
            </w:r>
          </w:p>
        </w:tc>
        <w:tc>
          <w:tcPr>
            <w:tcW w:type="dxa" w:w="1584"/>
          </w:tcPr>
          <w:p>
            <w:pPr>
              <w:jc w:val="right"/>
            </w:pPr>
            <w:r>
              <w:rPr>
                <w:rFonts w:ascii="Times New Roman" w:hAnsi="Times New Roman"/>
                <w:b w:val="0"/>
                <w:i w:val="0"/>
                <w:color w:val="000000"/>
                <w:sz w:val="20"/>
                <w:rFonts w:ascii="Times New Roman" w:hAnsi="Times New Roman" w:cs="Times New Roman" w:eastAsia="Times New Roman"/>
              </w:rPr>
              <w:t>8,90 Tỷ VNĐ</w:t>
            </w:r>
          </w:p>
        </w:tc>
        <w:tc>
          <w:tcPr>
            <w:tcW w:type="dxa" w:w="1584"/>
          </w:tcPr>
          <w:p>
            <w:pPr>
              <w:jc w:val="right"/>
            </w:pPr>
            <w:r>
              <w:rPr>
                <w:rFonts w:ascii="Times New Roman" w:hAnsi="Times New Roman"/>
                <w:b w:val="0"/>
                <w:i w:val="0"/>
                <w:color w:val="000000"/>
                <w:sz w:val="20"/>
                <w:rFonts w:ascii="Times New Roman" w:hAnsi="Times New Roman" w:cs="Times New Roman" w:eastAsia="Times New Roman"/>
              </w:rPr>
              <w:t>16,82 Tỷ VNĐ</w:t>
            </w:r>
          </w:p>
        </w:tc>
        <w:tc>
          <w:tcPr>
            <w:tcW w:type="dxa" w:w="1584"/>
          </w:tcPr>
          <w:p>
            <w:pPr>
              <w:jc w:val="right"/>
            </w:pPr>
            <w:r>
              <w:rPr>
                <w:rFonts w:ascii="Times New Roman" w:hAnsi="Times New Roman"/>
                <w:b w:val="0"/>
                <w:i w:val="0"/>
                <w:color w:val="000000"/>
                <w:sz w:val="20"/>
                <w:rFonts w:ascii="Times New Roman" w:hAnsi="Times New Roman" w:cs="Times New Roman" w:eastAsia="Times New Roman"/>
              </w:rPr>
              <w:t>148,5 Triệu/m²</w:t>
            </w:r>
          </w:p>
        </w:tc>
        <w:tc>
          <w:tcPr>
            <w:tcW w:type="dxa" w:w="2592"/>
          </w:tcPr>
          <w:p>
            <w:pPr>
              <w:jc w:val="left"/>
            </w:pPr>
            <w:r>
              <w:rPr>
                <w:rFonts w:ascii="Times New Roman" w:hAnsi="Times New Roman"/>
                <w:b w:val="0"/>
                <w:i w:val="0"/>
                <w:color w:val="000000"/>
                <w:sz w:val="20"/>
                <w:rFonts w:ascii="Times New Roman" w:hAnsi="Times New Roman" w:cs="Times New Roman" w:eastAsia="Times New Roman"/>
              </w:rPr>
              <w:t>Thanh khoản cao, nhà ngõ và mặt phố chiếm ưu thế</w:t>
            </w:r>
          </w:p>
        </w:tc>
      </w:tr>
      <w:tr>
        <w:tc>
          <w:tcPr>
            <w:tcW w:type="dxa" w:w="1728"/>
          </w:tcPr>
          <w:p>
            <w:pPr>
              <w:jc w:val="left"/>
            </w:pPr>
            <w:r>
              <w:rPr>
                <w:rFonts w:ascii="Times New Roman" w:hAnsi="Times New Roman"/>
                <w:b/>
                <w:i w:val="0"/>
                <w:color w:val="000000"/>
                <w:sz w:val="20"/>
                <w:rFonts w:ascii="Times New Roman" w:hAnsi="Times New Roman" w:cs="Times New Roman" w:eastAsia="Times New Roman"/>
              </w:rPr>
              <w:t>TP. Hồ Chí Minh</w:t>
            </w:r>
          </w:p>
        </w:tc>
        <w:tc>
          <w:tcPr>
            <w:tcW w:type="dxa" w:w="1440"/>
          </w:tcPr>
          <w:p>
            <w:pPr>
              <w:jc w:val="right"/>
            </w:pPr>
            <w:r>
              <w:rPr>
                <w:rFonts w:ascii="Times New Roman" w:hAnsi="Times New Roman"/>
                <w:b w:val="0"/>
                <w:i w:val="0"/>
                <w:color w:val="000000"/>
                <w:sz w:val="20"/>
                <w:rFonts w:ascii="Times New Roman" w:hAnsi="Times New Roman" w:cs="Times New Roman" w:eastAsia="Times New Roman"/>
              </w:rPr>
              <w:t>105.744 tin</w:t>
            </w:r>
          </w:p>
        </w:tc>
        <w:tc>
          <w:tcPr>
            <w:tcW w:type="dxa" w:w="1584"/>
          </w:tcPr>
          <w:p>
            <w:pPr>
              <w:jc w:val="right"/>
            </w:pPr>
            <w:r>
              <w:rPr>
                <w:rFonts w:ascii="Times New Roman" w:hAnsi="Times New Roman"/>
                <w:b w:val="0"/>
                <w:i w:val="0"/>
                <w:color w:val="000000"/>
                <w:sz w:val="20"/>
                <w:rFonts w:ascii="Times New Roman" w:hAnsi="Times New Roman" w:cs="Times New Roman" w:eastAsia="Times New Roman"/>
              </w:rPr>
              <w:t>8,50 Tỷ VNĐ</w:t>
            </w:r>
          </w:p>
        </w:tc>
        <w:tc>
          <w:tcPr>
            <w:tcW w:type="dxa" w:w="1584"/>
          </w:tcPr>
          <w:p>
            <w:pPr>
              <w:jc w:val="right"/>
            </w:pPr>
            <w:r>
              <w:rPr>
                <w:rFonts w:ascii="Times New Roman" w:hAnsi="Times New Roman"/>
                <w:b w:val="0"/>
                <w:i w:val="0"/>
                <w:color w:val="000000"/>
                <w:sz w:val="20"/>
                <w:rFonts w:ascii="Times New Roman" w:hAnsi="Times New Roman" w:cs="Times New Roman" w:eastAsia="Times New Roman"/>
              </w:rPr>
              <w:t>17,41 Tỷ VNĐ</w:t>
            </w:r>
          </w:p>
        </w:tc>
        <w:tc>
          <w:tcPr>
            <w:tcW w:type="dxa" w:w="1584"/>
          </w:tcPr>
          <w:p>
            <w:pPr>
              <w:jc w:val="right"/>
            </w:pPr>
            <w:r>
              <w:rPr>
                <w:rFonts w:ascii="Times New Roman" w:hAnsi="Times New Roman"/>
                <w:b w:val="0"/>
                <w:i w:val="0"/>
                <w:color w:val="000000"/>
                <w:sz w:val="20"/>
                <w:rFonts w:ascii="Times New Roman" w:hAnsi="Times New Roman" w:cs="Times New Roman" w:eastAsia="Times New Roman"/>
              </w:rPr>
              <w:t>135,2 Triệu/m²</w:t>
            </w:r>
          </w:p>
        </w:tc>
        <w:tc>
          <w:tcPr>
            <w:tcW w:type="dxa" w:w="2592"/>
          </w:tcPr>
          <w:p>
            <w:pPr>
              <w:jc w:val="left"/>
            </w:pPr>
            <w:r>
              <w:rPr>
                <w:rFonts w:ascii="Times New Roman" w:hAnsi="Times New Roman"/>
                <w:b w:val="0"/>
                <w:i w:val="0"/>
                <w:color w:val="000000"/>
                <w:sz w:val="20"/>
                <w:rFonts w:ascii="Times New Roman" w:hAnsi="Times New Roman" w:cs="Times New Roman" w:eastAsia="Times New Roman"/>
              </w:rPr>
              <w:t>Phân hóa mạnh giữa trung tâm và các quận vệ tinh</w:t>
            </w:r>
          </w:p>
        </w:tc>
      </w:tr>
      <w:tr>
        <w:tc>
          <w:tcPr>
            <w:tcW w:type="dxa" w:w="1728"/>
          </w:tcPr>
          <w:p>
            <w:pPr>
              <w:jc w:val="left"/>
            </w:pPr>
            <w:r>
              <w:rPr>
                <w:rFonts w:ascii="Times New Roman" w:hAnsi="Times New Roman"/>
                <w:b/>
                <w:i w:val="0"/>
                <w:color w:val="000000"/>
                <w:sz w:val="20"/>
                <w:rFonts w:ascii="Times New Roman" w:hAnsi="Times New Roman" w:cs="Times New Roman" w:eastAsia="Times New Roman"/>
              </w:rPr>
              <w:t>Đà Nẵng</w:t>
            </w:r>
          </w:p>
        </w:tc>
        <w:tc>
          <w:tcPr>
            <w:tcW w:type="dxa" w:w="1440"/>
          </w:tcPr>
          <w:p>
            <w:pPr>
              <w:jc w:val="right"/>
            </w:pPr>
            <w:r>
              <w:rPr>
                <w:rFonts w:ascii="Times New Roman" w:hAnsi="Times New Roman"/>
                <w:b w:val="0"/>
                <w:i w:val="0"/>
                <w:color w:val="000000"/>
                <w:sz w:val="20"/>
                <w:rFonts w:ascii="Times New Roman" w:hAnsi="Times New Roman" w:cs="Times New Roman" w:eastAsia="Times New Roman"/>
              </w:rPr>
              <w:t>17.192 tin</w:t>
            </w:r>
          </w:p>
        </w:tc>
        <w:tc>
          <w:tcPr>
            <w:tcW w:type="dxa" w:w="1584"/>
          </w:tcPr>
          <w:p>
            <w:pPr>
              <w:jc w:val="right"/>
            </w:pPr>
            <w:r>
              <w:rPr>
                <w:rFonts w:ascii="Times New Roman" w:hAnsi="Times New Roman"/>
                <w:b w:val="0"/>
                <w:i w:val="0"/>
                <w:color w:val="000000"/>
                <w:sz w:val="20"/>
                <w:rFonts w:ascii="Times New Roman" w:hAnsi="Times New Roman" w:cs="Times New Roman" w:eastAsia="Times New Roman"/>
              </w:rPr>
              <w:t>7,57 Tỷ VNĐ</w:t>
            </w:r>
          </w:p>
        </w:tc>
        <w:tc>
          <w:tcPr>
            <w:tcW w:type="dxa" w:w="1584"/>
          </w:tcPr>
          <w:p>
            <w:pPr>
              <w:jc w:val="right"/>
            </w:pPr>
            <w:r>
              <w:rPr>
                <w:rFonts w:ascii="Times New Roman" w:hAnsi="Times New Roman"/>
                <w:b w:val="0"/>
                <w:i w:val="0"/>
                <w:color w:val="000000"/>
                <w:sz w:val="20"/>
                <w:rFonts w:ascii="Times New Roman" w:hAnsi="Times New Roman" w:cs="Times New Roman" w:eastAsia="Times New Roman"/>
              </w:rPr>
              <w:t>12,35 Tỷ VNĐ</w:t>
            </w:r>
          </w:p>
        </w:tc>
        <w:tc>
          <w:tcPr>
            <w:tcW w:type="dxa" w:w="1584"/>
          </w:tcPr>
          <w:p>
            <w:pPr>
              <w:jc w:val="right"/>
            </w:pPr>
            <w:r>
              <w:rPr>
                <w:rFonts w:ascii="Times New Roman" w:hAnsi="Times New Roman"/>
                <w:b w:val="0"/>
                <w:i w:val="0"/>
                <w:color w:val="000000"/>
                <w:sz w:val="20"/>
                <w:rFonts w:ascii="Times New Roman" w:hAnsi="Times New Roman" w:cs="Times New Roman" w:eastAsia="Times New Roman"/>
              </w:rPr>
              <w:t>88,6 Triệu/m²</w:t>
            </w:r>
          </w:p>
        </w:tc>
        <w:tc>
          <w:tcPr>
            <w:tcW w:type="dxa" w:w="2592"/>
          </w:tcPr>
          <w:p>
            <w:pPr>
              <w:jc w:val="left"/>
            </w:pPr>
            <w:r>
              <w:rPr>
                <w:rFonts w:ascii="Times New Roman" w:hAnsi="Times New Roman"/>
                <w:b w:val="0"/>
                <w:i w:val="0"/>
                <w:color w:val="000000"/>
                <w:sz w:val="20"/>
                <w:rFonts w:ascii="Times New Roman" w:hAnsi="Times New Roman" w:cs="Times New Roman" w:eastAsia="Times New Roman"/>
              </w:rPr>
              <w:t>Thị trường nghỉ dưỡng và đất nền ven biển</w:t>
            </w:r>
          </w:p>
        </w:tc>
      </w:tr>
      <w:tr>
        <w:tc>
          <w:tcPr>
            <w:tcW w:type="dxa" w:w="1728"/>
          </w:tcPr>
          <w:p>
            <w:pPr>
              <w:jc w:val="left"/>
            </w:pPr>
            <w:r>
              <w:rPr>
                <w:rFonts w:ascii="Times New Roman" w:hAnsi="Times New Roman"/>
                <w:b/>
                <w:i w:val="0"/>
                <w:color w:val="000000"/>
                <w:sz w:val="20"/>
                <w:rFonts w:ascii="Times New Roman" w:hAnsi="Times New Roman" w:cs="Times New Roman" w:eastAsia="Times New Roman"/>
              </w:rPr>
              <w:t>Bình Dương</w:t>
            </w:r>
          </w:p>
        </w:tc>
        <w:tc>
          <w:tcPr>
            <w:tcW w:type="dxa" w:w="1440"/>
          </w:tcPr>
          <w:p>
            <w:pPr>
              <w:jc w:val="right"/>
            </w:pPr>
            <w:r>
              <w:rPr>
                <w:rFonts w:ascii="Times New Roman" w:hAnsi="Times New Roman"/>
                <w:b w:val="0"/>
                <w:i w:val="0"/>
                <w:color w:val="000000"/>
                <w:sz w:val="20"/>
                <w:rFonts w:ascii="Times New Roman" w:hAnsi="Times New Roman" w:cs="Times New Roman" w:eastAsia="Times New Roman"/>
              </w:rPr>
              <w:t>13.184 tin</w:t>
            </w:r>
          </w:p>
        </w:tc>
        <w:tc>
          <w:tcPr>
            <w:tcW w:type="dxa" w:w="1584"/>
          </w:tcPr>
          <w:p>
            <w:pPr>
              <w:jc w:val="right"/>
            </w:pPr>
            <w:r>
              <w:rPr>
                <w:rFonts w:ascii="Times New Roman" w:hAnsi="Times New Roman"/>
                <w:b w:val="0"/>
                <w:i w:val="0"/>
                <w:color w:val="000000"/>
                <w:sz w:val="20"/>
                <w:rFonts w:ascii="Times New Roman" w:hAnsi="Times New Roman" w:cs="Times New Roman" w:eastAsia="Times New Roman"/>
              </w:rPr>
              <w:t>2,91 Tỷ VNĐ</w:t>
            </w:r>
          </w:p>
        </w:tc>
        <w:tc>
          <w:tcPr>
            <w:tcW w:type="dxa" w:w="1584"/>
          </w:tcPr>
          <w:p>
            <w:pPr>
              <w:jc w:val="right"/>
            </w:pPr>
            <w:r>
              <w:rPr>
                <w:rFonts w:ascii="Times New Roman" w:hAnsi="Times New Roman"/>
                <w:b w:val="0"/>
                <w:i w:val="0"/>
                <w:color w:val="000000"/>
                <w:sz w:val="20"/>
                <w:rFonts w:ascii="Times New Roman" w:hAnsi="Times New Roman" w:cs="Times New Roman" w:eastAsia="Times New Roman"/>
              </w:rPr>
              <w:t>4,85 Tỷ VNĐ</w:t>
            </w:r>
          </w:p>
        </w:tc>
        <w:tc>
          <w:tcPr>
            <w:tcW w:type="dxa" w:w="1584"/>
          </w:tcPr>
          <w:p>
            <w:pPr>
              <w:jc w:val="right"/>
            </w:pPr>
            <w:r>
              <w:rPr>
                <w:rFonts w:ascii="Times New Roman" w:hAnsi="Times New Roman"/>
                <w:b w:val="0"/>
                <w:i w:val="0"/>
                <w:color w:val="000000"/>
                <w:sz w:val="20"/>
                <w:rFonts w:ascii="Times New Roman" w:hAnsi="Times New Roman" w:cs="Times New Roman" w:eastAsia="Times New Roman"/>
              </w:rPr>
              <w:t>35,4 Triệu/m²</w:t>
            </w:r>
          </w:p>
        </w:tc>
        <w:tc>
          <w:tcPr>
            <w:tcW w:type="dxa" w:w="2592"/>
          </w:tcPr>
          <w:p>
            <w:pPr>
              <w:jc w:val="left"/>
            </w:pPr>
            <w:r>
              <w:rPr>
                <w:rFonts w:ascii="Times New Roman" w:hAnsi="Times New Roman"/>
                <w:b w:val="0"/>
                <w:i w:val="0"/>
                <w:color w:val="000000"/>
                <w:sz w:val="20"/>
                <w:rFonts w:ascii="Times New Roman" w:hAnsi="Times New Roman" w:cs="Times New Roman" w:eastAsia="Times New Roman"/>
              </w:rPr>
              <w:t>Thủ phủ công nghiệp, phân khúc nhà ở chuyên gia và công nhân</w:t>
            </w:r>
          </w:p>
        </w:tc>
      </w:tr>
      <w:tr>
        <w:tc>
          <w:tcPr>
            <w:tcW w:type="dxa" w:w="1728"/>
          </w:tcPr>
          <w:p>
            <w:pPr>
              <w:jc w:val="left"/>
            </w:pPr>
            <w:r>
              <w:rPr>
                <w:rFonts w:ascii="Times New Roman" w:hAnsi="Times New Roman"/>
                <w:b/>
                <w:i w:val="0"/>
                <w:color w:val="000000"/>
                <w:sz w:val="20"/>
                <w:rFonts w:ascii="Times New Roman" w:hAnsi="Times New Roman" w:cs="Times New Roman" w:eastAsia="Times New Roman"/>
              </w:rPr>
              <w:t>Khánh Hòa</w:t>
            </w:r>
          </w:p>
        </w:tc>
        <w:tc>
          <w:tcPr>
            <w:tcW w:type="dxa" w:w="1440"/>
          </w:tcPr>
          <w:p>
            <w:pPr>
              <w:jc w:val="right"/>
            </w:pPr>
            <w:r>
              <w:rPr>
                <w:rFonts w:ascii="Times New Roman" w:hAnsi="Times New Roman"/>
                <w:b w:val="0"/>
                <w:i w:val="0"/>
                <w:color w:val="000000"/>
                <w:sz w:val="20"/>
                <w:rFonts w:ascii="Times New Roman" w:hAnsi="Times New Roman" w:cs="Times New Roman" w:eastAsia="Times New Roman"/>
              </w:rPr>
              <w:t>9.187 tin</w:t>
            </w:r>
          </w:p>
        </w:tc>
        <w:tc>
          <w:tcPr>
            <w:tcW w:type="dxa" w:w="1584"/>
          </w:tcPr>
          <w:p>
            <w:pPr>
              <w:jc w:val="right"/>
            </w:pPr>
            <w:r>
              <w:rPr>
                <w:rFonts w:ascii="Times New Roman" w:hAnsi="Times New Roman"/>
                <w:b w:val="0"/>
                <w:i w:val="0"/>
                <w:color w:val="000000"/>
                <w:sz w:val="20"/>
                <w:rFonts w:ascii="Times New Roman" w:hAnsi="Times New Roman" w:cs="Times New Roman" w:eastAsia="Times New Roman"/>
              </w:rPr>
              <w:t>4,50 Tỷ VNĐ</w:t>
            </w:r>
          </w:p>
        </w:tc>
        <w:tc>
          <w:tcPr>
            <w:tcW w:type="dxa" w:w="1584"/>
          </w:tcPr>
          <w:p>
            <w:pPr>
              <w:jc w:val="right"/>
            </w:pPr>
            <w:r>
              <w:rPr>
                <w:rFonts w:ascii="Times New Roman" w:hAnsi="Times New Roman"/>
                <w:b w:val="0"/>
                <w:i w:val="0"/>
                <w:color w:val="000000"/>
                <w:sz w:val="20"/>
                <w:rFonts w:ascii="Times New Roman" w:hAnsi="Times New Roman" w:cs="Times New Roman" w:eastAsia="Times New Roman"/>
              </w:rPr>
              <w:t>8,12 Tỷ VNĐ</w:t>
            </w:r>
          </w:p>
        </w:tc>
        <w:tc>
          <w:tcPr>
            <w:tcW w:type="dxa" w:w="1584"/>
          </w:tcPr>
          <w:p>
            <w:pPr>
              <w:jc w:val="right"/>
            </w:pPr>
            <w:r>
              <w:rPr>
                <w:rFonts w:ascii="Times New Roman" w:hAnsi="Times New Roman"/>
                <w:b w:val="0"/>
                <w:i w:val="0"/>
                <w:color w:val="000000"/>
                <w:sz w:val="20"/>
                <w:rFonts w:ascii="Times New Roman" w:hAnsi="Times New Roman" w:cs="Times New Roman" w:eastAsia="Times New Roman"/>
              </w:rPr>
              <w:t>52,8 Triệu/m²</w:t>
            </w:r>
          </w:p>
        </w:tc>
        <w:tc>
          <w:tcPr>
            <w:tcW w:type="dxa" w:w="2592"/>
          </w:tcPr>
          <w:p>
            <w:pPr>
              <w:jc w:val="left"/>
            </w:pPr>
            <w:r>
              <w:rPr>
                <w:rFonts w:ascii="Times New Roman" w:hAnsi="Times New Roman"/>
                <w:b w:val="0"/>
                <w:i w:val="0"/>
                <w:color w:val="000000"/>
                <w:sz w:val="20"/>
                <w:rFonts w:ascii="Times New Roman" w:hAnsi="Times New Roman" w:cs="Times New Roman" w:eastAsia="Times New Roman"/>
              </w:rPr>
              <w:t>Bất động sản du lịch Nha Trang và vùng ven</w:t>
            </w:r>
          </w:p>
        </w:tc>
      </w:tr>
      <w:tr>
        <w:tc>
          <w:tcPr>
            <w:tcW w:type="dxa" w:w="1728"/>
          </w:tcPr>
          <w:p>
            <w:pPr>
              <w:jc w:val="left"/>
            </w:pPr>
            <w:r>
              <w:rPr>
                <w:rFonts w:ascii="Times New Roman" w:hAnsi="Times New Roman"/>
                <w:b/>
                <w:i w:val="0"/>
                <w:color w:val="000000"/>
                <w:sz w:val="20"/>
                <w:rFonts w:ascii="Times New Roman" w:hAnsi="Times New Roman" w:cs="Times New Roman" w:eastAsia="Times New Roman"/>
              </w:rPr>
              <w:t>Hải Phòng</w:t>
            </w:r>
          </w:p>
        </w:tc>
        <w:tc>
          <w:tcPr>
            <w:tcW w:type="dxa" w:w="1440"/>
          </w:tcPr>
          <w:p>
            <w:pPr>
              <w:jc w:val="right"/>
            </w:pPr>
            <w:r>
              <w:rPr>
                <w:rFonts w:ascii="Times New Roman" w:hAnsi="Times New Roman"/>
                <w:b w:val="0"/>
                <w:i w:val="0"/>
                <w:color w:val="000000"/>
                <w:sz w:val="20"/>
                <w:rFonts w:ascii="Times New Roman" w:hAnsi="Times New Roman" w:cs="Times New Roman" w:eastAsia="Times New Roman"/>
              </w:rPr>
              <w:t>8.245 tin</w:t>
            </w:r>
          </w:p>
        </w:tc>
        <w:tc>
          <w:tcPr>
            <w:tcW w:type="dxa" w:w="1584"/>
          </w:tcPr>
          <w:p>
            <w:pPr>
              <w:jc w:val="right"/>
            </w:pPr>
            <w:r>
              <w:rPr>
                <w:rFonts w:ascii="Times New Roman" w:hAnsi="Times New Roman"/>
                <w:b w:val="0"/>
                <w:i w:val="0"/>
                <w:color w:val="000000"/>
                <w:sz w:val="20"/>
                <w:rFonts w:ascii="Times New Roman" w:hAnsi="Times New Roman" w:cs="Times New Roman" w:eastAsia="Times New Roman"/>
              </w:rPr>
              <w:t>4,20 Tỷ VNĐ</w:t>
            </w:r>
          </w:p>
        </w:tc>
        <w:tc>
          <w:tcPr>
            <w:tcW w:type="dxa" w:w="1584"/>
          </w:tcPr>
          <w:p>
            <w:pPr>
              <w:jc w:val="right"/>
            </w:pPr>
            <w:r>
              <w:rPr>
                <w:rFonts w:ascii="Times New Roman" w:hAnsi="Times New Roman"/>
                <w:b w:val="0"/>
                <w:i w:val="0"/>
                <w:color w:val="000000"/>
                <w:sz w:val="20"/>
                <w:rFonts w:ascii="Times New Roman" w:hAnsi="Times New Roman" w:cs="Times New Roman" w:eastAsia="Times New Roman"/>
              </w:rPr>
              <w:t>7,64 Tỷ VNĐ</w:t>
            </w:r>
          </w:p>
        </w:tc>
        <w:tc>
          <w:tcPr>
            <w:tcW w:type="dxa" w:w="1584"/>
          </w:tcPr>
          <w:p>
            <w:pPr>
              <w:jc w:val="right"/>
            </w:pPr>
            <w:r>
              <w:rPr>
                <w:rFonts w:ascii="Times New Roman" w:hAnsi="Times New Roman"/>
                <w:b w:val="0"/>
                <w:i w:val="0"/>
                <w:color w:val="000000"/>
                <w:sz w:val="20"/>
                <w:rFonts w:ascii="Times New Roman" w:hAnsi="Times New Roman" w:cs="Times New Roman" w:eastAsia="Times New Roman"/>
              </w:rPr>
              <w:t>58,1 Triệu/m²</w:t>
            </w:r>
          </w:p>
        </w:tc>
        <w:tc>
          <w:tcPr>
            <w:tcW w:type="dxa" w:w="2592"/>
          </w:tcPr>
          <w:p>
            <w:pPr>
              <w:jc w:val="left"/>
            </w:pPr>
            <w:r>
              <w:rPr>
                <w:rFonts w:ascii="Times New Roman" w:hAnsi="Times New Roman"/>
                <w:b w:val="0"/>
                <w:i w:val="0"/>
                <w:color w:val="000000"/>
                <w:sz w:val="20"/>
                <w:rFonts w:ascii="Times New Roman" w:hAnsi="Times New Roman" w:cs="Times New Roman" w:eastAsia="Times New Roman"/>
              </w:rPr>
              <w:t>Khu đô thị cảng biển, dự án ven sông</w:t>
            </w:r>
          </w:p>
        </w:tc>
      </w:tr>
      <w:tr>
        <w:tc>
          <w:tcPr>
            <w:tcW w:type="dxa" w:w="1728"/>
          </w:tcPr>
          <w:p>
            <w:pPr>
              <w:jc w:val="left"/>
            </w:pPr>
            <w:r>
              <w:rPr>
                <w:rFonts w:ascii="Times New Roman" w:hAnsi="Times New Roman"/>
                <w:b/>
                <w:i w:val="0"/>
                <w:color w:val="000000"/>
                <w:sz w:val="20"/>
                <w:rFonts w:ascii="Times New Roman" w:hAnsi="Times New Roman" w:cs="Times New Roman" w:eastAsia="Times New Roman"/>
              </w:rPr>
              <w:t>Các tỉnh khác</w:t>
            </w:r>
          </w:p>
        </w:tc>
        <w:tc>
          <w:tcPr>
            <w:tcW w:type="dxa" w:w="1440"/>
          </w:tcPr>
          <w:p>
            <w:pPr>
              <w:jc w:val="right"/>
            </w:pPr>
            <w:r>
              <w:rPr>
                <w:rFonts w:ascii="Times New Roman" w:hAnsi="Times New Roman"/>
                <w:b w:val="0"/>
                <w:i w:val="0"/>
                <w:color w:val="000000"/>
                <w:sz w:val="20"/>
                <w:rFonts w:ascii="Times New Roman" w:hAnsi="Times New Roman" w:cs="Times New Roman" w:eastAsia="Times New Roman"/>
              </w:rPr>
              <w:t>41.922 tin</w:t>
            </w:r>
          </w:p>
        </w:tc>
        <w:tc>
          <w:tcPr>
            <w:tcW w:type="dxa" w:w="1584"/>
          </w:tcPr>
          <w:p>
            <w:pPr>
              <w:jc w:val="right"/>
            </w:pPr>
            <w:r>
              <w:rPr>
                <w:rFonts w:ascii="Times New Roman" w:hAnsi="Times New Roman"/>
                <w:b w:val="0"/>
                <w:i w:val="0"/>
                <w:color w:val="000000"/>
                <w:sz w:val="20"/>
                <w:rFonts w:ascii="Times New Roman" w:hAnsi="Times New Roman" w:cs="Times New Roman" w:eastAsia="Times New Roman"/>
              </w:rPr>
              <w:t>2,10 Tỷ VNĐ</w:t>
            </w:r>
          </w:p>
        </w:tc>
        <w:tc>
          <w:tcPr>
            <w:tcW w:type="dxa" w:w="1584"/>
          </w:tcPr>
          <w:p>
            <w:pPr>
              <w:jc w:val="right"/>
            </w:pPr>
            <w:r>
              <w:rPr>
                <w:rFonts w:ascii="Times New Roman" w:hAnsi="Times New Roman"/>
                <w:b w:val="0"/>
                <w:i w:val="0"/>
                <w:color w:val="000000"/>
                <w:sz w:val="20"/>
                <w:rFonts w:ascii="Times New Roman" w:hAnsi="Times New Roman" w:cs="Times New Roman" w:eastAsia="Times New Roman"/>
              </w:rPr>
              <w:t>3,95 Tỷ VNĐ</w:t>
            </w:r>
          </w:p>
        </w:tc>
        <w:tc>
          <w:tcPr>
            <w:tcW w:type="dxa" w:w="1584"/>
          </w:tcPr>
          <w:p>
            <w:pPr>
              <w:jc w:val="right"/>
            </w:pPr>
            <w:r>
              <w:rPr>
                <w:rFonts w:ascii="Times New Roman" w:hAnsi="Times New Roman"/>
                <w:b w:val="0"/>
                <w:i w:val="0"/>
                <w:color w:val="000000"/>
                <w:sz w:val="20"/>
                <w:rFonts w:ascii="Times New Roman" w:hAnsi="Times New Roman" w:cs="Times New Roman" w:eastAsia="Times New Roman"/>
              </w:rPr>
              <w:t>24,5 Triệu/m²</w:t>
            </w:r>
          </w:p>
        </w:tc>
        <w:tc>
          <w:tcPr>
            <w:tcW w:type="dxa" w:w="2592"/>
          </w:tcPr>
          <w:p>
            <w:pPr>
              <w:jc w:val="left"/>
            </w:pPr>
            <w:r>
              <w:rPr>
                <w:rFonts w:ascii="Times New Roman" w:hAnsi="Times New Roman"/>
                <w:b w:val="0"/>
                <w:i w:val="0"/>
                <w:color w:val="000000"/>
                <w:sz w:val="20"/>
                <w:rFonts w:ascii="Times New Roman" w:hAnsi="Times New Roman" w:cs="Times New Roman" w:eastAsia="Times New Roman"/>
              </w:rPr>
              <w:t>Đất nền và nhà ở nông thôn, đô thị loại hai</w:t>
            </w:r>
          </w:p>
        </w:tc>
      </w:tr>
    </w:tbl>
    <w:p>
      <w:pPr>
        <w:jc w:val="both"/>
        <w:spacing w:before="0" w:after="120" w:line="300" w:lineRule="auto"/>
      </w:pPr>
    </w:p>
    <w:p>
      <w:pPr>
        <w:jc w:val="left"/>
        <w:spacing w:before="240" w:after="120" w:line="300" w:lineRule="auto"/>
      </w:pPr>
      <w:r>
        <w:rPr>
          <w:rFonts w:ascii="Times New Roman" w:hAnsi="Times New Roman"/>
          <w:b/>
          <w:i w:val="0"/>
          <w:color w:val="000000"/>
          <w:sz w:val="27"/>
          <w:rFonts w:ascii="Times New Roman" w:hAnsi="Times New Roman" w:cs="Times New Roman" w:eastAsia="Times New Roman"/>
        </w:rPr>
        <w:t>4.5. Ma trận tương quan đa biến giữa các thuộc tính đặc trưng</w:t>
      </w:r>
    </w:p>
    <w:p>
      <w:pPr>
        <w:jc w:val="both"/>
        <w:spacing w:before="0" w:after="120" w:line="300" w:lineRule="auto"/>
      </w:pPr>
      <w:r>
        <w:rPr>
          <w:rFonts w:ascii="Times New Roman" w:hAnsi="Times New Roman"/>
          <w:b w:val="0"/>
          <w:i w:val="0"/>
          <w:color w:val="000000"/>
          <w:sz w:val="24"/>
          <w:rFonts w:ascii="Times New Roman" w:hAnsi="Times New Roman" w:cs="Times New Roman" w:eastAsia="Times New Roman"/>
        </w:rPr>
        <w:t>Hình 4.5 thể hiện ma trận hệ số tương quan Pearson giữa các đặc trưng số học chính sau khi tiền xử lý. Biến log_price có tương quan thuận mạnh nhất với log_area (r = 0,68), tiếp theo là chiều rộng mặt tiền (r = 0,42) và số phòng ngủ (r = 0,38).</w:t>
      </w:r>
    </w:p>
    <w:p>
      <w:pPr>
        <w:jc w:val="center"/>
        <w:spacing w:before="120" w:after="60"/>
      </w:pPr>
      <w:r>
        <w:rPr>
          <w:rFonts w:ascii="Times New Roman" w:hAnsi="Times New Roman"/>
          <w:b w:val="0"/>
          <w:i w:val="0"/>
          <w:color w:val="000000"/>
          <w:sz w:val="20"/>
          <w:rFonts w:ascii="Times New Roman" w:hAnsi="Times New Roman" w:cs="Times New Roman" w:eastAsia="Times New Roman"/>
        </w:rPr>
        <w:drawing>
          <wp:inline xmlns:a="http://schemas.openxmlformats.org/drawingml/2006/main" xmlns:pic="http://schemas.openxmlformats.org/drawingml/2006/picture">
            <wp:extent cx="5303520" cy="4640580"/>
            <wp:docPr id="9" name="Picture 9"/>
            <wp:cNvGraphicFramePr>
              <a:graphicFrameLocks noChangeAspect="1"/>
            </wp:cNvGraphicFramePr>
            <a:graphic>
              <a:graphicData uri="http://schemas.openxmlformats.org/drawingml/2006/picture">
                <pic:pic>
                  <pic:nvPicPr>
                    <pic:cNvPr id="0" name="eda_correlation_matrix.png"/>
                    <pic:cNvPicPr/>
                  </pic:nvPicPr>
                  <pic:blipFill>
                    <a:blip r:embed="rId18"/>
                    <a:stretch>
                      <a:fillRect/>
                    </a:stretch>
                  </pic:blipFill>
                  <pic:spPr>
                    <a:xfrm>
                      <a:off x="0" y="0"/>
                      <a:ext cx="5303520" cy="4640580"/>
                    </a:xfrm>
                    <a:prstGeom prst="rect"/>
                  </pic:spPr>
                </pic:pic>
              </a:graphicData>
            </a:graphic>
          </wp:inline>
        </w:drawing>
      </w:r>
    </w:p>
    <w:p>
      <w:pPr>
        <w:jc w:val="center"/>
        <w:spacing w:before="0" w:after="140"/>
      </w:pPr>
      <w:r>
        <w:rPr>
          <w:rFonts w:ascii="Times New Roman" w:hAnsi="Times New Roman"/>
          <w:b w:val="0"/>
          <w:i/>
          <w:color w:val="000000"/>
          <w:sz w:val="21"/>
          <w:rFonts w:ascii="Times New Roman" w:hAnsi="Times New Roman" w:cs="Times New Roman" w:eastAsia="Times New Roman"/>
        </w:rPr>
        <w:t>Hình 4.5: Ma trận tương quan đa biến giữa các thuộc tính đặc trưng số học</w:t>
      </w:r>
    </w:p>
    <w:p>
      <w:pPr>
        <w:jc w:val="left"/>
        <w:spacing w:before="320" w:after="160" w:line="300" w:lineRule="auto"/>
      </w:pPr>
      <w:r>
        <w:rPr>
          <w:rFonts w:ascii="Times New Roman" w:hAnsi="Times New Roman"/>
          <w:b/>
          <w:i w:val="0"/>
          <w:color w:val="000000"/>
          <w:sz w:val="30"/>
          <w:rFonts w:ascii="Times New Roman" w:hAnsi="Times New Roman" w:cs="Times New Roman" w:eastAsia="Times New Roman"/>
        </w:rPr>
        <w:t>CHƯƠNG 5: MÔ HÌNH HỌC MÁY VÀ ĐÁNH GIÁ CHẨN ĐOÁN</w:t>
      </w:r>
    </w:p>
    <w:p>
      <w:pPr>
        <w:jc w:val="left"/>
        <w:spacing w:before="240" w:after="120" w:line="300" w:lineRule="auto"/>
      </w:pPr>
      <w:r>
        <w:rPr>
          <w:rFonts w:ascii="Times New Roman" w:hAnsi="Times New Roman"/>
          <w:b/>
          <w:i w:val="0"/>
          <w:color w:val="000000"/>
          <w:sz w:val="27"/>
          <w:rFonts w:ascii="Times New Roman" w:hAnsi="Times New Roman" w:cs="Times New Roman" w:eastAsia="Times New Roman"/>
        </w:rPr>
        <w:t>5.1. Giao thức phân chia ba tập dữ liệu độc lập chống rò rỉ</w:t>
      </w:r>
    </w:p>
    <w:p>
      <w:pPr>
        <w:jc w:val="both"/>
        <w:spacing w:before="0" w:after="120" w:line="300" w:lineRule="auto"/>
      </w:pPr>
      <w:r>
        <w:rPr>
          <w:rFonts w:ascii="Times New Roman" w:hAnsi="Times New Roman"/>
          <w:b w:val="0"/>
          <w:i w:val="0"/>
          <w:color w:val="000000"/>
          <w:sz w:val="24"/>
          <w:rFonts w:ascii="Times New Roman" w:hAnsi="Times New Roman" w:cs="Times New Roman" w:eastAsia="Times New Roman"/>
        </w:rPr>
        <w:t>Một trong những lỗi nghiêm trọng nhất trong các đồ án khoa học dữ liệu là rò rỉ thông tin dữ liệu giữa tập huấn luyện và kiểm thử. Dự án thiết lập giao thức phân chia 3 tập độc lập nghiêm ngặt với tỷ lệ 70% / 15% / 15% (Hạt giống ngẫu nhiên = 42):</w:t>
      </w:r>
    </w:p>
    <w:p>
      <w:pPr>
        <w:pStyle w:val="ListBullet"/>
        <w:jc w:val="both"/>
        <w:spacing w:before="0" w:after="80" w:line="280" w:lineRule="auto"/>
      </w:pPr>
      <w:r>
        <w:rPr>
          <w:rFonts w:ascii="Times New Roman" w:hAnsi="Times New Roman"/>
          <w:b/>
          <w:i w:val="0"/>
          <w:color w:val="000000"/>
          <w:sz w:val="24"/>
          <w:rFonts w:ascii="Times New Roman" w:hAnsi="Times New Roman" w:cs="Times New Roman" w:eastAsia="Times New Roman"/>
        </w:rPr>
        <w:t xml:space="preserve">Tập Huấn luyện (tỷ lệ 70%): </w:t>
      </w:r>
      <w:r>
        <w:rPr>
          <w:rFonts w:ascii="Times New Roman" w:hAnsi="Times New Roman"/>
          <w:b w:val="0"/>
          <w:i w:val="0"/>
          <w:color w:val="000000"/>
          <w:sz w:val="24"/>
          <w:rFonts w:ascii="Times New Roman" w:hAnsi="Times New Roman" w:cs="Times New Roman" w:eastAsia="Times New Roman"/>
        </w:rPr>
        <w:t>Gồm 210.206 bản ghi. Toàn bộ quá trình mã hóa phân loại, điền khuyết giá trị, chuẩn hóa Min-Max CHỈ ĐƯỢC HỌC trên tập dữ liệu này.</w:t>
      </w:r>
    </w:p>
    <w:p>
      <w:pPr>
        <w:pStyle w:val="ListBullet"/>
        <w:jc w:val="both"/>
        <w:spacing w:before="0" w:after="80" w:line="280" w:lineRule="auto"/>
      </w:pPr>
      <w:r>
        <w:rPr>
          <w:rFonts w:ascii="Times New Roman" w:hAnsi="Times New Roman"/>
          <w:b/>
          <w:i w:val="0"/>
          <w:color w:val="000000"/>
          <w:sz w:val="24"/>
          <w:rFonts w:ascii="Times New Roman" w:hAnsi="Times New Roman" w:cs="Times New Roman" w:eastAsia="Times New Roman"/>
        </w:rPr>
        <w:t xml:space="preserve">Tập Kiểm định (tỷ lệ 15%): </w:t>
      </w:r>
      <w:r>
        <w:rPr>
          <w:rFonts w:ascii="Times New Roman" w:hAnsi="Times New Roman"/>
          <w:b w:val="0"/>
          <w:i w:val="0"/>
          <w:color w:val="000000"/>
          <w:sz w:val="24"/>
          <w:rFonts w:ascii="Times New Roman" w:hAnsi="Times New Roman" w:cs="Times New Roman" w:eastAsia="Times New Roman"/>
        </w:rPr>
        <w:t>Gồm 45.044 bản ghi. Sử dụng độc quyền để tinh chỉnh siêu tham số và kích hoạt cơ chế dừng sớm nhằm chống quá khớp.</w:t>
      </w:r>
    </w:p>
    <w:p>
      <w:pPr>
        <w:pStyle w:val="ListBullet"/>
        <w:jc w:val="both"/>
        <w:spacing w:before="0" w:after="80" w:line="280" w:lineRule="auto"/>
      </w:pPr>
      <w:r>
        <w:rPr>
          <w:rFonts w:ascii="Times New Roman" w:hAnsi="Times New Roman"/>
          <w:b/>
          <w:i w:val="0"/>
          <w:color w:val="000000"/>
          <w:sz w:val="24"/>
          <w:rFonts w:ascii="Times New Roman" w:hAnsi="Times New Roman" w:cs="Times New Roman" w:eastAsia="Times New Roman"/>
        </w:rPr>
        <w:t xml:space="preserve">Tập Kiểm thử độc lập (tỷ lệ 15%): </w:t>
      </w:r>
      <w:r>
        <w:rPr>
          <w:rFonts w:ascii="Times New Roman" w:hAnsi="Times New Roman"/>
          <w:b w:val="0"/>
          <w:i w:val="0"/>
          <w:color w:val="000000"/>
          <w:sz w:val="24"/>
          <w:rFonts w:ascii="Times New Roman" w:hAnsi="Times New Roman" w:cs="Times New Roman" w:eastAsia="Times New Roman"/>
        </w:rPr>
        <w:t>Gồm 45.045 bản ghi. Được bảo toàn nguyên vẹn trong suốt quá trình thử nghiệm và CHỈ ĐƯỢC CHẤM ĐIỂM ĐÚNG 1 LẦN DUY NHẤT để đánh giá năng lực tổng quát hóa khách quan của mô hình.</w:t>
      </w:r>
    </w:p>
    <w:p>
      <w:pPr>
        <w:jc w:val="left"/>
        <w:spacing w:before="240" w:after="120" w:line="300" w:lineRule="auto"/>
      </w:pPr>
      <w:r>
        <w:rPr>
          <w:rFonts w:ascii="Times New Roman" w:hAnsi="Times New Roman"/>
          <w:b/>
          <w:i w:val="0"/>
          <w:color w:val="000000"/>
          <w:sz w:val="27"/>
          <w:rFonts w:ascii="Times New Roman" w:hAnsi="Times New Roman" w:cs="Times New Roman" w:eastAsia="Times New Roman"/>
        </w:rPr>
        <w:t>5.2. Thuật toán mô hình cơ sở: Hồi quy Ridge có phạt chuẩn L2</w:t>
      </w:r>
    </w:p>
    <w:p>
      <w:pPr>
        <w:jc w:val="both"/>
        <w:spacing w:before="0" w:after="120" w:line="300" w:lineRule="auto"/>
      </w:pPr>
      <w:r>
        <w:rPr>
          <w:rFonts w:ascii="Times New Roman" w:hAnsi="Times New Roman"/>
          <w:b w:val="0"/>
          <w:i w:val="0"/>
          <w:color w:val="000000"/>
          <w:sz w:val="24"/>
          <w:rFonts w:ascii="Times New Roman" w:hAnsi="Times New Roman" w:cs="Times New Roman" w:eastAsia="Times New Roman"/>
        </w:rPr>
        <w:t>Mô hình cơ sở được xây dựng dựa trên thuật toán Hồi quy tuyến tính có thành phần điều chuẩn chuẩn hóa L2 (Hồi quy Ridge), giải quyết triệt để vấn đề đa cộng tuyến giữa các đặc trưng số học và mã hóa One-Hot. Hàm mục tiêu tối thiểu hóa tổn thất bình phương trung bình kết hợp số hạng phạt chuẩn L2:</w:t>
      </w:r>
    </w:p>
    <w:p>
      <w:pPr>
        <w:jc w:val="center"/>
        <w:spacing w:before="120" w:after="120"/>
      </w:pPr>
      <m:oMathPara>
        <m:oMath>
          <m:r>
            <m:t>J(θ) = </m:t>
          </m:r>
          <m:f>
            <m:fPr/>
            <m:num>
              <m:r>
                <m:t>1</m:t>
              </m:r>
            </m:num>
            <m:den>
              <m:r>
                <m:t>2m</m:t>
              </m:r>
            </m:den>
          </m:f>
          <m:nary>
            <m:naryPr>
              <m:chr m:val="∑"/>
              <m:limLoc m:val="undOvr"/>
            </m:naryPr>
            <m:sub>
              <m:r>
                <m:t>i=1</m:t>
              </m:r>
            </m:sub>
            <m:sup>
              <m:r>
                <m:t>m</m:t>
              </m:r>
            </m:sup>
            <m:e>
              <m:sSup>
                <m:e>
                  <m:d>
                    <m:dPr>
                      <m:begChr m:val="("/>
                      <m:endChr m:val=")"/>
                    </m:dPr>
                    <m:e>
                      <m:sSub>
                        <m:e>
                          <m:r>
                            <m:t>h</m:t>
                          </m:r>
                        </m:e>
                        <m:sub>
                          <m:r>
                            <m:t>θ</m:t>
                          </m:r>
                        </m:sub>
                      </m:sSub>
                      <m:d>
                        <m:dPr>
                          <m:begChr m:val="("/>
                          <m:endChr m:val=")"/>
                        </m:dPr>
                        <m:e>
                          <m:sSup>
                            <m:e>
                              <m:r>
                                <m:t>x</m:t>
                              </m:r>
                            </m:e>
                            <m:sup>
                              <m:r>
                                <m:t>(i)</m:t>
                              </m:r>
                            </m:sup>
                          </m:sSup>
                        </m:e>
                      </m:d>
                      <m:r>
                        <m:t> - </m:t>
                      </m:r>
                      <m:sSup>
                        <m:e>
                          <m:r>
                            <m:t>y</m:t>
                          </m:r>
                        </m:e>
                        <m:sup>
                          <m:r>
                            <m:t>(i)</m:t>
                          </m:r>
                        </m:sup>
                      </m:sSup>
                    </m:e>
                  </m:d>
                </m:e>
                <m:sup>
                  <m:r>
                    <m:t>2</m:t>
                  </m:r>
                </m:sup>
              </m:sSup>
            </m:e>
          </m:nary>
          <m:r>
            <m:t> + </m:t>
          </m:r>
          <m:f>
            <m:fPr/>
            <m:num>
              <m:r>
                <m:t>λ</m:t>
              </m:r>
            </m:num>
            <m:den>
              <m:r>
                <m:t>2</m:t>
              </m:r>
            </m:den>
          </m:f>
          <m:nary>
            <m:naryPr>
              <m:chr m:val="∑"/>
              <m:limLoc m:val="undOvr"/>
            </m:naryPr>
            <m:sub>
              <m:r>
                <m:t>j=1</m:t>
              </m:r>
            </m:sub>
            <m:sup>
              <m:r>
                <m:t>d</m:t>
              </m:r>
            </m:sup>
            <m:e>
              <m:sSup>
                <m:e>
                  <m:sSub>
                    <m:e>
                      <m:r>
                        <m:t>θ</m:t>
                      </m:r>
                    </m:e>
                    <m:sub>
                      <m:r>
                        <m:t>j</m:t>
                      </m:r>
                    </m:sub>
                  </m:sSub>
                </m:e>
                <m:sup>
                  <m:r>
                    <m:t>2</m:t>
                  </m:r>
                </m:sup>
              </m:sSup>
            </m:e>
          </m:nary>
        </m:oMath>
      </m:oMathPara>
    </w:p>
    <w:p>
      <w:pPr>
        <w:jc w:val="both"/>
        <w:spacing w:before="0" w:after="120" w:line="300" w:lineRule="auto"/>
      </w:pPr>
      <w:r>
        <w:rPr>
          <w:rFonts w:ascii="Times New Roman" w:hAnsi="Times New Roman"/>
          <w:b w:val="0"/>
          <w:i w:val="0"/>
          <w:color w:val="000000"/>
          <w:sz w:val="24"/>
          <w:rFonts w:ascii="Times New Roman" w:hAnsi="Times New Roman" w:cs="Times New Roman" w:eastAsia="Times New Roman"/>
        </w:rPr>
        <w:t>Với tham số phạt tối ưu alpha = 1.0, mô hình hồi quy Ridge thiết lập điểm sàn hiệu năng: R² = 0,6266 trên tập kiểm thử, sai số phần trăm tuyệt đối trung vị MdAPE = 37,28%.</w:t>
      </w:r>
    </w:p>
    <w:p>
      <w:pPr>
        <w:jc w:val="left"/>
        <w:spacing w:before="240" w:after="120" w:line="300" w:lineRule="auto"/>
      </w:pPr>
      <w:r>
        <w:rPr>
          <w:rFonts w:ascii="Times New Roman" w:hAnsi="Times New Roman"/>
          <w:b/>
          <w:i w:val="0"/>
          <w:color w:val="000000"/>
          <w:sz w:val="27"/>
          <w:rFonts w:ascii="Times New Roman" w:hAnsi="Times New Roman" w:cs="Times New Roman" w:eastAsia="Times New Roman"/>
        </w:rPr>
        <w:t>5.3. Thuật toán mô hình đề xuất: Cây quyết định tăng cường độ dốc LightGBM</w:t>
      </w:r>
    </w:p>
    <w:p>
      <w:pPr>
        <w:jc w:val="both"/>
        <w:spacing w:before="0" w:after="120" w:line="300" w:lineRule="auto"/>
      </w:pPr>
      <w:r>
        <w:rPr>
          <w:rFonts w:ascii="Times New Roman" w:hAnsi="Times New Roman"/>
          <w:b w:val="0"/>
          <w:i w:val="0"/>
          <w:color w:val="000000"/>
          <w:sz w:val="24"/>
          <w:rFonts w:ascii="Times New Roman" w:hAnsi="Times New Roman" w:cs="Times New Roman" w:eastAsia="Times New Roman"/>
        </w:rPr>
        <w:t>LightGBM là giải thuật học máy dựa trên cây quyết định tiên tiến do Microsoft phát triển. LightGBM vượt trội so với các thuật toán truyền thống nhờ 2 kỹ thuật tối ưu hóa:</w:t>
      </w:r>
    </w:p>
    <w:p>
      <w:pPr>
        <w:pStyle w:val="ListBullet"/>
        <w:jc w:val="both"/>
        <w:spacing w:before="0" w:after="80" w:line="280" w:lineRule="auto"/>
      </w:pPr>
      <w:r>
        <w:rPr>
          <w:rFonts w:ascii="Times New Roman" w:hAnsi="Times New Roman"/>
          <w:b/>
          <w:i w:val="0"/>
          <w:color w:val="000000"/>
          <w:sz w:val="24"/>
          <w:rFonts w:ascii="Times New Roman" w:hAnsi="Times New Roman" w:cs="Times New Roman" w:eastAsia="Times New Roman"/>
        </w:rPr>
        <w:t xml:space="preserve">Kỹ thuật lấy mẫu một phía dựa trên gradient: </w:t>
      </w:r>
      <w:r>
        <w:rPr>
          <w:rFonts w:ascii="Times New Roman" w:hAnsi="Times New Roman"/>
          <w:b w:val="0"/>
          <w:i w:val="0"/>
          <w:color w:val="000000"/>
          <w:sz w:val="24"/>
          <w:rFonts w:ascii="Times New Roman" w:hAnsi="Times New Roman" w:cs="Times New Roman" w:eastAsia="Times New Roman"/>
        </w:rPr>
        <w:t>Giữ lại toàn bộ các mẫu có gradient lớn (chứa nhiều thông tin sai lệch) và lấy mẫu ngẫu nhiên trên các mẫu có gradient nhỏ, giúp giảm độ phức tạp tính toán mà vẫn bảo toàn độ chính xác.</w:t>
      </w:r>
    </w:p>
    <w:p>
      <w:pPr>
        <w:pStyle w:val="ListBullet"/>
        <w:jc w:val="both"/>
        <w:spacing w:before="0" w:after="80" w:line="280" w:lineRule="auto"/>
      </w:pPr>
      <w:r>
        <w:rPr>
          <w:rFonts w:ascii="Times New Roman" w:hAnsi="Times New Roman"/>
          <w:b/>
          <w:i w:val="0"/>
          <w:color w:val="000000"/>
          <w:sz w:val="24"/>
          <w:rFonts w:ascii="Times New Roman" w:hAnsi="Times New Roman" w:cs="Times New Roman" w:eastAsia="Times New Roman"/>
        </w:rPr>
        <w:t xml:space="preserve">Kỹ thuật gộp đặc trưng loại trừ: </w:t>
      </w:r>
      <w:r>
        <w:rPr>
          <w:rFonts w:ascii="Times New Roman" w:hAnsi="Times New Roman"/>
          <w:b w:val="0"/>
          <w:i w:val="0"/>
          <w:color w:val="000000"/>
          <w:sz w:val="24"/>
          <w:rFonts w:ascii="Times New Roman" w:hAnsi="Times New Roman" w:cs="Times New Roman" w:eastAsia="Times New Roman"/>
        </w:rPr>
        <w:t>Gộp các đặc trưng thưa xung đột loại trừ lẫn nhau vào một bó đặc trưng duy nhất, giảm số chiều dữ liệu đáng kể.</w:t>
      </w:r>
    </w:p>
    <w:p>
      <w:pPr>
        <w:pStyle w:val="ListBullet"/>
        <w:jc w:val="both"/>
        <w:spacing w:before="0" w:after="80" w:line="280" w:lineRule="auto"/>
      </w:pPr>
      <w:r>
        <w:rPr>
          <w:rFonts w:ascii="Times New Roman" w:hAnsi="Times New Roman"/>
          <w:b/>
          <w:i w:val="0"/>
          <w:color w:val="000000"/>
          <w:sz w:val="24"/>
          <w:rFonts w:ascii="Times New Roman" w:hAnsi="Times New Roman" w:cs="Times New Roman" w:eastAsia="Times New Roman"/>
        </w:rPr>
        <w:t xml:space="preserve">Chiến lược phân nhánh theo lá: </w:t>
      </w:r>
      <w:r>
        <w:rPr>
          <w:rFonts w:ascii="Times New Roman" w:hAnsi="Times New Roman"/>
          <w:b w:val="0"/>
          <w:i w:val="0"/>
          <w:color w:val="000000"/>
          <w:sz w:val="24"/>
          <w:rFonts w:ascii="Times New Roman" w:hAnsi="Times New Roman" w:cs="Times New Roman" w:eastAsia="Times New Roman"/>
        </w:rPr>
        <w:t>Thay vì phân nhánh theo từng tầng như các mô hình thông thường, LightGBM chọn nút lá có độ giảm hàm tổn thất lớn nhất để phân nhánh, giúp đạt độ sâu tối ưu nhanh hơn.</w:t>
      </w:r>
    </w:p>
    <w:p>
      <w:pPr>
        <w:jc w:val="both"/>
        <w:spacing w:before="0" w:after="120" w:line="300" w:lineRule="auto"/>
      </w:pPr>
      <w:r>
        <w:rPr>
          <w:rFonts w:ascii="Times New Roman" w:hAnsi="Times New Roman"/>
          <w:b w:val="0"/>
          <w:i w:val="0"/>
          <w:color w:val="000000"/>
          <w:sz w:val="24"/>
          <w:rFonts w:ascii="Times New Roman" w:hAnsi="Times New Roman" w:cs="Times New Roman" w:eastAsia="Times New Roman"/>
        </w:rPr>
        <w:t>Bộ siêu tham số tối ưu được lựa chọn qua tập Kiểm định: số cây quyết định = 500, tốc độ học = 0.05, số nút lá = 63, số mẫu tối thiểu tại lá = 25, ngưỡng dừng sớm = 50 vòng lặp.</w:t>
      </w:r>
    </w:p>
    <w:p>
      <w:pPr>
        <w:jc w:val="left"/>
        <w:spacing w:before="240" w:after="120" w:line="300" w:lineRule="auto"/>
      </w:pPr>
      <w:r>
        <w:rPr>
          <w:rFonts w:ascii="Times New Roman" w:hAnsi="Times New Roman"/>
          <w:b/>
          <w:i w:val="0"/>
          <w:color w:val="000000"/>
          <w:sz w:val="27"/>
          <w:rFonts w:ascii="Times New Roman" w:hAnsi="Times New Roman" w:cs="Times New Roman" w:eastAsia="Times New Roman"/>
        </w:rPr>
        <w:t>5.4. Công thức đo lường và bảng đối chiếu định lượng giữa Ridge và LightGBM</w:t>
      </w:r>
    </w:p>
    <w:p>
      <w:pPr>
        <w:jc w:val="both"/>
        <w:spacing w:before="0" w:after="120" w:line="300" w:lineRule="auto"/>
      </w:pPr>
      <w:r>
        <w:rPr>
          <w:rFonts w:ascii="Times New Roman" w:hAnsi="Times New Roman"/>
          <w:b w:val="0"/>
          <w:i w:val="0"/>
          <w:color w:val="000000"/>
          <w:sz w:val="24"/>
          <w:rFonts w:ascii="Times New Roman" w:hAnsi="Times New Roman" w:cs="Times New Roman" w:eastAsia="Times New Roman"/>
        </w:rPr>
        <w:t>Để đánh giá toàn diện năng lực mô hình, hệ thống áp dụng bộ 5 thước đo thống kê chuẩn mực:</w:t>
      </w:r>
    </w:p>
    <w:p>
      <w:pPr>
        <w:jc w:val="center"/>
        <w:spacing w:before="120" w:after="120"/>
      </w:pPr>
      <m:oMathPara>
        <m:oMath>
          <m:sSup>
            <m:e>
              <m:r>
                <m:t>R</m:t>
              </m:r>
            </m:e>
            <m:sup>
              <m:r>
                <m:t>2</m:t>
              </m:r>
            </m:sup>
          </m:sSup>
          <m:r>
            <m:t> = 1 - </m:t>
          </m:r>
          <m:f>
            <m:fPr/>
            <m:num>
              <m:nary>
                <m:naryPr>
                  <m:chr m:val="∑"/>
                  <m:limLoc m:val="undOvr"/>
                </m:naryPr>
                <m:sub>
                  <m:r>
                    <m:t>i=1</m:t>
                  </m:r>
                </m:sub>
                <m:sup>
                  <m:r>
                    <m:t>n</m:t>
                  </m:r>
                </m:sup>
                <m:e>
                  <m:sSup>
                    <m:e>
                      <m:d>
                        <m:dPr>
                          <m:begChr m:val="("/>
                          <m:endChr m:val=")"/>
                        </m:dPr>
                        <m:e>
                          <m:sSub>
                            <m:e>
                              <m:r>
                                <m:t>y</m:t>
                              </m:r>
                            </m:e>
                            <m:sub>
                              <m:r>
                                <m:t>i</m:t>
                              </m:r>
                            </m:sub>
                          </m:sSub>
                          <m:r>
                            <m:t> - </m:t>
                          </m:r>
                          <m:acc>
                            <m:accPr>
                              <m:chr m:val="^"/>
                            </m:accPr>
                            <m:e>
                              <m:sSub>
                                <m:e>
                                  <m:r>
                                    <m:t>y</m:t>
                                  </m:r>
                                </m:e>
                                <m:sub>
                                  <m:r>
                                    <m:t>i</m:t>
                                  </m:r>
                                </m:sub>
                              </m:sSub>
                            </m:e>
                          </m:acc>
                        </m:e>
                      </m:d>
                    </m:e>
                    <m:sup>
                      <m:r>
                        <m:t>2</m:t>
                      </m:r>
                    </m:sup>
                  </m:sSup>
                </m:e>
              </m:nary>
            </m:num>
            <m:den>
              <m:nary>
                <m:naryPr>
                  <m:chr m:val="∑"/>
                  <m:limLoc m:val="undOvr"/>
                </m:naryPr>
                <m:sub>
                  <m:r>
                    <m:t>i=1</m:t>
                  </m:r>
                </m:sub>
                <m:sup>
                  <m:r>
                    <m:t>n</m:t>
                  </m:r>
                </m:sup>
                <m:e>
                  <m:sSup>
                    <m:e>
                      <m:d>
                        <m:dPr>
                          <m:begChr m:val="("/>
                          <m:endChr m:val=")"/>
                        </m:dPr>
                        <m:e>
                          <m:sSub>
                            <m:e>
                              <m:r>
                                <m:t>y</m:t>
                              </m:r>
                            </m:e>
                            <m:sub>
                              <m:r>
                                <m:t>i</m:t>
                              </m:r>
                            </m:sub>
                          </m:sSub>
                          <m:r>
                            <m:t> - </m:t>
                          </m:r>
                          <m:acc>
                            <m:accPr>
                              <m:chr m:val="‾"/>
                            </m:accPr>
                            <m:e>
                              <m:r>
                                <m:t>y</m:t>
                              </m:r>
                            </m:e>
                          </m:acc>
                        </m:e>
                      </m:d>
                    </m:e>
                    <m:sup>
                      <m:r>
                        <m:t>2</m:t>
                      </m:r>
                    </m:sup>
                  </m:sSup>
                </m:e>
              </m:nary>
            </m:den>
          </m:f>
          <m:r>
            <m:t>,         RMSE = </m:t>
          </m:r>
          <m:rad>
            <m:radPr>
              <m:degHide m:val="1"/>
            </m:radPr>
            <m:deg/>
            <m:e>
              <m:f>
                <m:fPr/>
                <m:num>
                  <m:r>
                    <m:t>1</m:t>
                  </m:r>
                </m:num>
                <m:den>
                  <m:r>
                    <m:t>n</m:t>
                  </m:r>
                </m:den>
              </m:f>
              <m:nary>
                <m:naryPr>
                  <m:chr m:val="∑"/>
                  <m:limLoc m:val="undOvr"/>
                </m:naryPr>
                <m:sub>
                  <m:r>
                    <m:t>i=1</m:t>
                  </m:r>
                </m:sub>
                <m:sup>
                  <m:r>
                    <m:t>n</m:t>
                  </m:r>
                </m:sup>
                <m:e>
                  <m:sSup>
                    <m:e>
                      <m:d>
                        <m:dPr>
                          <m:begChr m:val="("/>
                          <m:endChr m:val=")"/>
                        </m:dPr>
                        <m:e>
                          <m:sSub>
                            <m:e>
                              <m:r>
                                <m:t>y</m:t>
                              </m:r>
                            </m:e>
                            <m:sub>
                              <m:r>
                                <m:t>i</m:t>
                              </m:r>
                            </m:sub>
                          </m:sSub>
                          <m:r>
                            <m:t> - </m:t>
                          </m:r>
                          <m:acc>
                            <m:accPr>
                              <m:chr m:val="^"/>
                            </m:accPr>
                            <m:e>
                              <m:sSub>
                                <m:e>
                                  <m:r>
                                    <m:t>y</m:t>
                                  </m:r>
                                </m:e>
                                <m:sub>
                                  <m:r>
                                    <m:t>i</m:t>
                                  </m:r>
                                </m:sub>
                              </m:sSub>
                            </m:e>
                          </m:acc>
                        </m:e>
                      </m:d>
                    </m:e>
                    <m:sup>
                      <m:r>
                        <m:t>2</m:t>
                      </m:r>
                    </m:sup>
                  </m:sSup>
                </m:e>
              </m:nary>
            </m:e>
          </m:rad>
        </m:oMath>
      </m:oMathPara>
    </w:p>
    <w:p>
      <w:pPr>
        <w:jc w:val="center"/>
        <w:spacing w:before="120" w:after="120"/>
      </w:pPr>
      <m:oMathPara>
        <m:oMath>
          <m:r>
            <m:t>MAE = </m:t>
          </m:r>
          <m:f>
            <m:fPr/>
            <m:num>
              <m:r>
                <m:t>1</m:t>
              </m:r>
            </m:num>
            <m:den>
              <m:r>
                <m:t>n</m:t>
              </m:r>
            </m:den>
          </m:f>
          <m:nary>
            <m:naryPr>
              <m:chr m:val="∑"/>
              <m:limLoc m:val="undOvr"/>
            </m:naryPr>
            <m:sub>
              <m:r>
                <m:t>i=1</m:t>
              </m:r>
            </m:sub>
            <m:sup>
              <m:r>
                <m:t>n</m:t>
              </m:r>
            </m:sup>
            <m:e>
              <m:d>
                <m:dPr>
                  <m:begChr m:val="|"/>
                  <m:endChr m:val="|"/>
                </m:dPr>
                <m:e>
                  <m:sSub>
                    <m:e>
                      <m:r>
                        <m:t>y</m:t>
                      </m:r>
                    </m:e>
                    <m:sub>
                      <m:r>
                        <m:t>i</m:t>
                      </m:r>
                    </m:sub>
                  </m:sSub>
                  <m:r>
                    <m:t> - </m:t>
                  </m:r>
                  <m:acc>
                    <m:accPr>
                      <m:chr m:val="^"/>
                    </m:accPr>
                    <m:e>
                      <m:sSub>
                        <m:e>
                          <m:r>
                            <m:t>y</m:t>
                          </m:r>
                        </m:e>
                        <m:sub>
                          <m:r>
                            <m:t>i</m:t>
                          </m:r>
                        </m:sub>
                      </m:sSub>
                    </m:e>
                  </m:acc>
                </m:e>
              </m:d>
            </m:e>
          </m:nary>
          <m:r>
            <m:t>,         MdAPE = Trung_vị</m:t>
          </m:r>
          <m:d>
            <m:dPr>
              <m:begChr m:val="("/>
              <m:endChr m:val=")"/>
            </m:dPr>
            <m:e>
              <m:d>
                <m:dPr>
                  <m:begChr m:val="|"/>
                  <m:endChr m:val="|"/>
                </m:dPr>
                <m:e>
                  <m:f>
                    <m:fPr/>
                    <m:num>
                      <m:sSub>
                        <m:e>
                          <m:r>
                            <m:t>y</m:t>
                          </m:r>
                        </m:e>
                        <m:sub>
                          <m:r>
                            <m:t>i</m:t>
                          </m:r>
                        </m:sub>
                      </m:sSub>
                      <m:r>
                        <m:t> - </m:t>
                      </m:r>
                      <m:acc>
                        <m:accPr>
                          <m:chr m:val="^"/>
                        </m:accPr>
                        <m:e>
                          <m:sSub>
                            <m:e>
                              <m:r>
                                <m:t>y</m:t>
                              </m:r>
                            </m:e>
                            <m:sub>
                              <m:r>
                                <m:t>i</m:t>
                              </m:r>
                            </m:sub>
                          </m:sSub>
                        </m:e>
                      </m:acc>
                    </m:num>
                    <m:den>
                      <m:sSub>
                        <m:e>
                          <m:r>
                            <m:t>y</m:t>
                          </m:r>
                        </m:e>
                        <m:sub>
                          <m:r>
                            <m:t>i</m:t>
                          </m:r>
                        </m:sub>
                      </m:sSub>
                    </m:den>
                  </m:f>
                </m:e>
              </m:d>
              <m:r>
                <m:t> × 100%</m:t>
              </m:r>
            </m:e>
          </m:d>
        </m:oMath>
      </m:oMathPara>
    </w:p>
    <w:p>
      <w:pPr>
        <w:jc w:val="both"/>
        <w:spacing w:before="0" w:after="120" w:line="300" w:lineRule="auto"/>
      </w:pPr>
      <w:r>
        <w:rPr>
          <w:rFonts w:ascii="Times New Roman" w:hAnsi="Times New Roman"/>
          <w:b w:val="0"/>
          <w:i w:val="0"/>
          <w:color w:val="000000"/>
          <w:sz w:val="24"/>
          <w:rFonts w:ascii="Times New Roman" w:hAnsi="Times New Roman" w:cs="Times New Roman" w:eastAsia="Times New Roman"/>
        </w:rPr>
        <w:t>Bảng 5.1 trình bày sự so sánh toàn diện giữa mô hình cơ sở hồi quy Ridge và mô hình LightGBM trên tập kiểm thử độc lập (45.045 mẫu) trên cả hai thang đo: Thang logarit chuẩn hóa và Thang tiền tệ thực tế (Tỷ VNĐ).</w:t>
      </w:r>
    </w:p>
    <w:tbl>
      <w:tblPr>
        <w:tblW w:type="auto" w:w="0"/>
        <w:jc w:val="center"/>
        <w:tblLook w:firstColumn="1" w:firstRow="1" w:lastColumn="0" w:lastRow="0" w:noHBand="0" w:noVBand="1" w:val="04A0"/>
        <w:tblBorders>
          <w:top w:val="single" w:sz="6" w:space="0" w:color="000000"/>
          <w:bottom w:val="single" w:sz="6" w:space="0" w:color="000000"/>
          <w:left w:val="none"/>
          <w:right w:val="none"/>
          <w:insideH w:val="single" w:sz="4" w:space="0" w:color="CCCCCC"/>
          <w:insideV w:val="none"/>
        </w:tblBorders>
      </w:tblPr>
      <w:tblGrid>
        <w:gridCol w:w="2351"/>
        <w:gridCol w:w="2351"/>
        <w:gridCol w:w="2351"/>
        <w:gridCol w:w="2351"/>
      </w:tblGrid>
      <w:tr>
        <w:tc>
          <w:tcPr>
            <w:tcW w:type="dxa" w:w="3024"/>
            <w:shd w:fill="F1F5F9"/>
          </w:tcPr>
          <w:p>
            <w:pPr>
              <w:jc w:val="center"/>
            </w:pPr>
            <w:r>
              <w:rPr>
                <w:rFonts w:ascii="Times New Roman" w:hAnsi="Times New Roman"/>
                <w:b/>
                <w:i w:val="0"/>
                <w:color w:val="000000"/>
                <w:sz w:val="21"/>
                <w:rFonts w:ascii="Times New Roman" w:hAnsi="Times New Roman" w:cs="Times New Roman" w:eastAsia="Times New Roman"/>
              </w:rPr>
              <w:t>Chỉ Số Đánh Giá</w:t>
            </w:r>
          </w:p>
        </w:tc>
        <w:tc>
          <w:tcPr>
            <w:tcW w:type="dxa" w:w="2016"/>
            <w:shd w:fill="F1F5F9"/>
          </w:tcPr>
          <w:p>
            <w:pPr>
              <w:jc w:val="center"/>
            </w:pPr>
            <w:r>
              <w:rPr>
                <w:rFonts w:ascii="Times New Roman" w:hAnsi="Times New Roman"/>
                <w:b/>
                <w:i w:val="0"/>
                <w:color w:val="000000"/>
                <w:sz w:val="21"/>
                <w:rFonts w:ascii="Times New Roman" w:hAnsi="Times New Roman" w:cs="Times New Roman" w:eastAsia="Times New Roman"/>
              </w:rPr>
              <w:t>Mô Hình Cơ Sở Ridge</w:t>
            </w:r>
          </w:p>
        </w:tc>
        <w:tc>
          <w:tcPr>
            <w:tcW w:type="dxa" w:w="2016"/>
            <w:shd w:fill="F1F5F9"/>
          </w:tcPr>
          <w:p>
            <w:pPr>
              <w:jc w:val="center"/>
            </w:pPr>
            <w:r>
              <w:rPr>
                <w:rFonts w:ascii="Times New Roman" w:hAnsi="Times New Roman"/>
                <w:b/>
                <w:i w:val="0"/>
                <w:color w:val="000000"/>
                <w:sz w:val="21"/>
                <w:rFonts w:ascii="Times New Roman" w:hAnsi="Times New Roman" w:cs="Times New Roman" w:eastAsia="Times New Roman"/>
              </w:rPr>
              <w:t>Mô Hình Đề Xuất LightGBM</w:t>
            </w:r>
          </w:p>
        </w:tc>
        <w:tc>
          <w:tcPr>
            <w:tcW w:type="dxa" w:w="2016"/>
            <w:shd w:fill="F1F5F9"/>
          </w:tcPr>
          <w:p>
            <w:pPr>
              <w:jc w:val="center"/>
            </w:pPr>
            <w:r>
              <w:rPr>
                <w:rFonts w:ascii="Times New Roman" w:hAnsi="Times New Roman"/>
                <w:b/>
                <w:i w:val="0"/>
                <w:color w:val="000000"/>
                <w:sz w:val="21"/>
                <w:rFonts w:ascii="Times New Roman" w:hAnsi="Times New Roman" w:cs="Times New Roman" w:eastAsia="Times New Roman"/>
              </w:rPr>
              <w:t>Mức Độ Cải Thiện Vượt Trội</w:t>
            </w:r>
          </w:p>
        </w:tc>
      </w:tr>
      <w:tr>
        <w:tc>
          <w:tcPr>
            <w:tcW w:type="dxa" w:w="3024"/>
          </w:tcPr>
          <w:p>
            <w:pPr>
              <w:jc w:val="left"/>
            </w:pPr>
            <w:r>
              <w:rPr>
                <w:rFonts w:ascii="Times New Roman" w:hAnsi="Times New Roman"/>
                <w:b/>
                <w:i w:val="0"/>
                <w:color w:val="000000"/>
                <w:sz w:val="20"/>
                <w:rFonts w:ascii="Times New Roman" w:hAnsi="Times New Roman" w:cs="Times New Roman" w:eastAsia="Times New Roman"/>
              </w:rPr>
              <w:t>Tập dữ liệu đánh giá</w:t>
            </w:r>
          </w:p>
        </w:tc>
        <w:tc>
          <w:tcPr>
            <w:tcW w:type="dxa" w:w="2016"/>
          </w:tcPr>
          <w:p>
            <w:pPr>
              <w:jc w:val="right"/>
            </w:pPr>
            <w:r>
              <w:rPr>
                <w:rFonts w:ascii="Times New Roman" w:hAnsi="Times New Roman"/>
                <w:b w:val="0"/>
                <w:i w:val="0"/>
                <w:color w:val="000000"/>
                <w:sz w:val="20"/>
                <w:rFonts w:ascii="Times New Roman" w:hAnsi="Times New Roman" w:cs="Times New Roman" w:eastAsia="Times New Roman"/>
              </w:rPr>
              <w:t>45.045 mẫu Kiểm thử (15%)</w:t>
            </w:r>
          </w:p>
        </w:tc>
        <w:tc>
          <w:tcPr>
            <w:tcW w:type="dxa" w:w="2016"/>
          </w:tcPr>
          <w:p>
            <w:pPr>
              <w:jc w:val="right"/>
            </w:pPr>
            <w:r>
              <w:rPr>
                <w:rFonts w:ascii="Times New Roman" w:hAnsi="Times New Roman"/>
                <w:b w:val="0"/>
                <w:i w:val="0"/>
                <w:color w:val="000000"/>
                <w:sz w:val="20"/>
                <w:rFonts w:ascii="Times New Roman" w:hAnsi="Times New Roman" w:cs="Times New Roman" w:eastAsia="Times New Roman"/>
              </w:rPr>
              <w:t>45.045 mẫu Kiểm thử (15%)</w:t>
            </w:r>
          </w:p>
        </w:tc>
        <w:tc>
          <w:tcPr>
            <w:tcW w:type="dxa" w:w="2016"/>
          </w:tcPr>
          <w:p>
            <w:pPr>
              <w:jc w:val="left"/>
            </w:pPr>
            <w:r>
              <w:rPr>
                <w:rFonts w:ascii="Times New Roman" w:hAnsi="Times New Roman"/>
                <w:b w:val="0"/>
                <w:i w:val="0"/>
                <w:color w:val="000000"/>
                <w:sz w:val="20"/>
                <w:rFonts w:ascii="Times New Roman" w:hAnsi="Times New Roman" w:cs="Times New Roman" w:eastAsia="Times New Roman"/>
              </w:rPr>
              <w:t>Độc lập 100%, không rò rỉ dữ liệu</w:t>
            </w:r>
          </w:p>
        </w:tc>
      </w:tr>
      <w:tr>
        <w:tc>
          <w:tcPr>
            <w:tcW w:type="dxa" w:w="3024"/>
          </w:tcPr>
          <w:p>
            <w:pPr>
              <w:jc w:val="left"/>
            </w:pPr>
            <w:r>
              <w:rPr>
                <w:rFonts w:ascii="Times New Roman" w:hAnsi="Times New Roman"/>
                <w:b/>
                <w:i w:val="0"/>
                <w:color w:val="000000"/>
                <w:sz w:val="20"/>
                <w:rFonts w:ascii="Times New Roman" w:hAnsi="Times New Roman" w:cs="Times New Roman" w:eastAsia="Times New Roman"/>
              </w:rPr>
              <w:t>Hệ số xác định R² trên thang logarit</w:t>
            </w:r>
          </w:p>
        </w:tc>
        <w:tc>
          <w:tcPr>
            <w:tcW w:type="dxa" w:w="2016"/>
          </w:tcPr>
          <w:p>
            <w:pPr>
              <w:jc w:val="right"/>
            </w:pPr>
            <w:r>
              <w:rPr>
                <w:rFonts w:ascii="Times New Roman" w:hAnsi="Times New Roman"/>
                <w:b w:val="0"/>
                <w:i w:val="0"/>
                <w:color w:val="000000"/>
                <w:sz w:val="20"/>
                <w:rFonts w:ascii="Times New Roman" w:hAnsi="Times New Roman" w:cs="Times New Roman" w:eastAsia="Times New Roman"/>
              </w:rPr>
              <w:t>0,6266 (62,66%)</w:t>
            </w:r>
          </w:p>
        </w:tc>
        <w:tc>
          <w:tcPr>
            <w:tcW w:type="dxa" w:w="2016"/>
          </w:tcPr>
          <w:p>
            <w:pPr>
              <w:jc w:val="right"/>
            </w:pPr>
            <w:r>
              <w:rPr>
                <w:rFonts w:ascii="Times New Roman" w:hAnsi="Times New Roman"/>
                <w:b w:val="0"/>
                <w:i w:val="0"/>
                <w:color w:val="000000"/>
                <w:sz w:val="20"/>
                <w:rFonts w:ascii="Times New Roman" w:hAnsi="Times New Roman" w:cs="Times New Roman" w:eastAsia="Times New Roman"/>
              </w:rPr>
              <w:t>0,8537 (85,37%)</w:t>
            </w:r>
          </w:p>
        </w:tc>
        <w:tc>
          <w:tcPr>
            <w:tcW w:type="dxa" w:w="2016"/>
          </w:tcPr>
          <w:p>
            <w:pPr>
              <w:jc w:val="left"/>
            </w:pPr>
            <w:r>
              <w:rPr>
                <w:rFonts w:ascii="Times New Roman" w:hAnsi="Times New Roman"/>
                <w:b w:val="0"/>
                <w:i w:val="0"/>
                <w:color w:val="000000"/>
                <w:sz w:val="20"/>
                <w:rFonts w:ascii="Times New Roman" w:hAnsi="Times New Roman" w:cs="Times New Roman" w:eastAsia="Times New Roman"/>
              </w:rPr>
              <w:t>TĂNG +36,2% (Giải thích được 85,4% phương sai)</w:t>
            </w:r>
          </w:p>
        </w:tc>
      </w:tr>
      <w:tr>
        <w:tc>
          <w:tcPr>
            <w:tcW w:type="dxa" w:w="3024"/>
          </w:tcPr>
          <w:p>
            <w:pPr>
              <w:jc w:val="left"/>
            </w:pPr>
            <w:r>
              <w:rPr>
                <w:rFonts w:ascii="Times New Roman" w:hAnsi="Times New Roman"/>
                <w:b/>
                <w:i w:val="0"/>
                <w:color w:val="000000"/>
                <w:sz w:val="20"/>
                <w:rFonts w:ascii="Times New Roman" w:hAnsi="Times New Roman" w:cs="Times New Roman" w:eastAsia="Times New Roman"/>
              </w:rPr>
              <w:t>Sai số căn quân phương RMSE trên thang logarit</w:t>
            </w:r>
          </w:p>
        </w:tc>
        <w:tc>
          <w:tcPr>
            <w:tcW w:type="dxa" w:w="2016"/>
          </w:tcPr>
          <w:p>
            <w:pPr>
              <w:jc w:val="right"/>
            </w:pPr>
            <w:r>
              <w:rPr>
                <w:rFonts w:ascii="Times New Roman" w:hAnsi="Times New Roman"/>
                <w:b w:val="0"/>
                <w:i w:val="0"/>
                <w:color w:val="000000"/>
                <w:sz w:val="20"/>
                <w:rFonts w:ascii="Times New Roman" w:hAnsi="Times New Roman" w:cs="Times New Roman" w:eastAsia="Times New Roman"/>
              </w:rPr>
              <w:t>0,6556</w:t>
            </w:r>
          </w:p>
        </w:tc>
        <w:tc>
          <w:tcPr>
            <w:tcW w:type="dxa" w:w="2016"/>
          </w:tcPr>
          <w:p>
            <w:pPr>
              <w:jc w:val="right"/>
            </w:pPr>
            <w:r>
              <w:rPr>
                <w:rFonts w:ascii="Times New Roman" w:hAnsi="Times New Roman"/>
                <w:b w:val="0"/>
                <w:i w:val="0"/>
                <w:color w:val="000000"/>
                <w:sz w:val="20"/>
                <w:rFonts w:ascii="Times New Roman" w:hAnsi="Times New Roman" w:cs="Times New Roman" w:eastAsia="Times New Roman"/>
              </w:rPr>
              <w:t>0,4104</w:t>
            </w:r>
          </w:p>
        </w:tc>
        <w:tc>
          <w:tcPr>
            <w:tcW w:type="dxa" w:w="2016"/>
          </w:tcPr>
          <w:p>
            <w:pPr>
              <w:jc w:val="left"/>
            </w:pPr>
            <w:r>
              <w:rPr>
                <w:rFonts w:ascii="Times New Roman" w:hAnsi="Times New Roman"/>
                <w:b w:val="0"/>
                <w:i w:val="0"/>
                <w:color w:val="000000"/>
                <w:sz w:val="20"/>
                <w:rFonts w:ascii="Times New Roman" w:hAnsi="Times New Roman" w:cs="Times New Roman" w:eastAsia="Times New Roman"/>
              </w:rPr>
              <w:t>GIẢM -37,4% sai số toàn phương</w:t>
            </w:r>
          </w:p>
        </w:tc>
      </w:tr>
      <w:tr>
        <w:tc>
          <w:tcPr>
            <w:tcW w:type="dxa" w:w="3024"/>
          </w:tcPr>
          <w:p>
            <w:pPr>
              <w:jc w:val="left"/>
            </w:pPr>
            <w:r>
              <w:rPr>
                <w:rFonts w:ascii="Times New Roman" w:hAnsi="Times New Roman"/>
                <w:b/>
                <w:i w:val="0"/>
                <w:color w:val="000000"/>
                <w:sz w:val="20"/>
                <w:rFonts w:ascii="Times New Roman" w:hAnsi="Times New Roman" w:cs="Times New Roman" w:eastAsia="Times New Roman"/>
              </w:rPr>
              <w:t>Sai số tuyệt đối trung bình MAE trên thang logarit</w:t>
            </w:r>
          </w:p>
        </w:tc>
        <w:tc>
          <w:tcPr>
            <w:tcW w:type="dxa" w:w="2016"/>
          </w:tcPr>
          <w:p>
            <w:pPr>
              <w:jc w:val="right"/>
            </w:pPr>
            <w:r>
              <w:rPr>
                <w:rFonts w:ascii="Times New Roman" w:hAnsi="Times New Roman"/>
                <w:b w:val="0"/>
                <w:i w:val="0"/>
                <w:color w:val="000000"/>
                <w:sz w:val="20"/>
                <w:rFonts w:ascii="Times New Roman" w:hAnsi="Times New Roman" w:cs="Times New Roman" w:eastAsia="Times New Roman"/>
              </w:rPr>
              <w:t>0,4918</w:t>
            </w:r>
          </w:p>
        </w:tc>
        <w:tc>
          <w:tcPr>
            <w:tcW w:type="dxa" w:w="2016"/>
          </w:tcPr>
          <w:p>
            <w:pPr>
              <w:jc w:val="right"/>
            </w:pPr>
            <w:r>
              <w:rPr>
                <w:rFonts w:ascii="Times New Roman" w:hAnsi="Times New Roman"/>
                <w:b w:val="0"/>
                <w:i w:val="0"/>
                <w:color w:val="000000"/>
                <w:sz w:val="20"/>
                <w:rFonts w:ascii="Times New Roman" w:hAnsi="Times New Roman" w:cs="Times New Roman" w:eastAsia="Times New Roman"/>
              </w:rPr>
              <w:t>0,2907</w:t>
            </w:r>
          </w:p>
        </w:tc>
        <w:tc>
          <w:tcPr>
            <w:tcW w:type="dxa" w:w="2016"/>
          </w:tcPr>
          <w:p>
            <w:pPr>
              <w:jc w:val="left"/>
            </w:pPr>
            <w:r>
              <w:rPr>
                <w:rFonts w:ascii="Times New Roman" w:hAnsi="Times New Roman"/>
                <w:b w:val="0"/>
                <w:i w:val="0"/>
                <w:color w:val="000000"/>
                <w:sz w:val="20"/>
                <w:rFonts w:ascii="Times New Roman" w:hAnsi="Times New Roman" w:cs="Times New Roman" w:eastAsia="Times New Roman"/>
              </w:rPr>
              <w:t>GIẢM -40,9% sai số tuyệt đối</w:t>
            </w:r>
          </w:p>
        </w:tc>
      </w:tr>
      <w:tr>
        <w:tc>
          <w:tcPr>
            <w:tcW w:type="dxa" w:w="3024"/>
          </w:tcPr>
          <w:p>
            <w:pPr>
              <w:jc w:val="left"/>
            </w:pPr>
            <w:r>
              <w:rPr>
                <w:rFonts w:ascii="Times New Roman" w:hAnsi="Times New Roman"/>
                <w:b/>
                <w:i w:val="0"/>
                <w:color w:val="000000"/>
                <w:sz w:val="20"/>
                <w:rFonts w:ascii="Times New Roman" w:hAnsi="Times New Roman" w:cs="Times New Roman" w:eastAsia="Times New Roman"/>
              </w:rPr>
              <w:t>MAE trên thang tiền tệ thực tế</w:t>
            </w:r>
          </w:p>
        </w:tc>
        <w:tc>
          <w:tcPr>
            <w:tcW w:type="dxa" w:w="2016"/>
          </w:tcPr>
          <w:p>
            <w:pPr>
              <w:jc w:val="right"/>
            </w:pPr>
            <w:r>
              <w:rPr>
                <w:rFonts w:ascii="Times New Roman" w:hAnsi="Times New Roman"/>
                <w:b w:val="0"/>
                <w:i w:val="0"/>
                <w:color w:val="000000"/>
                <w:sz w:val="20"/>
                <w:rFonts w:ascii="Times New Roman" w:hAnsi="Times New Roman" w:cs="Times New Roman" w:eastAsia="Times New Roman"/>
              </w:rPr>
              <w:t>10,1771 Tỷ VNĐ</w:t>
            </w:r>
          </w:p>
        </w:tc>
        <w:tc>
          <w:tcPr>
            <w:tcW w:type="dxa" w:w="2016"/>
          </w:tcPr>
          <w:p>
            <w:pPr>
              <w:jc w:val="right"/>
            </w:pPr>
            <w:r>
              <w:rPr>
                <w:rFonts w:ascii="Times New Roman" w:hAnsi="Times New Roman"/>
                <w:b w:val="0"/>
                <w:i w:val="0"/>
                <w:color w:val="000000"/>
                <w:sz w:val="20"/>
                <w:rFonts w:ascii="Times New Roman" w:hAnsi="Times New Roman" w:cs="Times New Roman" w:eastAsia="Times New Roman"/>
              </w:rPr>
              <w:t>4,6440 Tỷ VNĐ</w:t>
            </w:r>
          </w:p>
        </w:tc>
        <w:tc>
          <w:tcPr>
            <w:tcW w:type="dxa" w:w="2016"/>
          </w:tcPr>
          <w:p>
            <w:pPr>
              <w:jc w:val="left"/>
            </w:pPr>
            <w:r>
              <w:rPr>
                <w:rFonts w:ascii="Times New Roman" w:hAnsi="Times New Roman"/>
                <w:b w:val="0"/>
                <w:i w:val="0"/>
                <w:color w:val="000000"/>
                <w:sz w:val="20"/>
                <w:rFonts w:ascii="Times New Roman" w:hAnsi="Times New Roman" w:cs="Times New Roman" w:eastAsia="Times New Roman"/>
              </w:rPr>
              <w:t>GIẢM -54,4% (Sai số giảm hơn một nửa)</w:t>
            </w:r>
          </w:p>
        </w:tc>
      </w:tr>
      <w:tr>
        <w:tc>
          <w:tcPr>
            <w:tcW w:type="dxa" w:w="3024"/>
          </w:tcPr>
          <w:p>
            <w:pPr>
              <w:jc w:val="left"/>
            </w:pPr>
            <w:r>
              <w:rPr>
                <w:rFonts w:ascii="Times New Roman" w:hAnsi="Times New Roman"/>
                <w:b/>
                <w:i w:val="0"/>
                <w:color w:val="000000"/>
                <w:sz w:val="20"/>
                <w:rFonts w:ascii="Times New Roman" w:hAnsi="Times New Roman" w:cs="Times New Roman" w:eastAsia="Times New Roman"/>
              </w:rPr>
              <w:t>Sai số tuyệt đối trung vị MedAE</w:t>
            </w:r>
          </w:p>
        </w:tc>
        <w:tc>
          <w:tcPr>
            <w:tcW w:type="dxa" w:w="2016"/>
          </w:tcPr>
          <w:p>
            <w:pPr>
              <w:jc w:val="right"/>
            </w:pPr>
            <w:r>
              <w:rPr>
                <w:rFonts w:ascii="Times New Roman" w:hAnsi="Times New Roman"/>
                <w:b w:val="0"/>
                <w:i w:val="0"/>
                <w:color w:val="000000"/>
                <w:sz w:val="20"/>
                <w:rFonts w:ascii="Times New Roman" w:hAnsi="Times New Roman" w:cs="Times New Roman" w:eastAsia="Times New Roman"/>
              </w:rPr>
              <w:t>2,6236 Tỷ VNĐ</w:t>
            </w:r>
          </w:p>
        </w:tc>
        <w:tc>
          <w:tcPr>
            <w:tcW w:type="dxa" w:w="2016"/>
          </w:tcPr>
          <w:p>
            <w:pPr>
              <w:jc w:val="right"/>
            </w:pPr>
            <w:r>
              <w:rPr>
                <w:rFonts w:ascii="Times New Roman" w:hAnsi="Times New Roman"/>
                <w:b w:val="0"/>
                <w:i w:val="0"/>
                <w:color w:val="000000"/>
                <w:sz w:val="20"/>
                <w:rFonts w:ascii="Times New Roman" w:hAnsi="Times New Roman" w:cs="Times New Roman" w:eastAsia="Times New Roman"/>
              </w:rPr>
              <w:t>1,3597 Tỷ VNĐ</w:t>
            </w:r>
          </w:p>
        </w:tc>
        <w:tc>
          <w:tcPr>
            <w:tcW w:type="dxa" w:w="2016"/>
          </w:tcPr>
          <w:p>
            <w:pPr>
              <w:jc w:val="left"/>
            </w:pPr>
            <w:r>
              <w:rPr>
                <w:rFonts w:ascii="Times New Roman" w:hAnsi="Times New Roman"/>
                <w:b w:val="0"/>
                <w:i w:val="0"/>
                <w:color w:val="000000"/>
                <w:sz w:val="20"/>
                <w:rFonts w:ascii="Times New Roman" w:hAnsi="Times New Roman" w:cs="Times New Roman" w:eastAsia="Times New Roman"/>
              </w:rPr>
              <w:t>GIẢM -48,2% (50% căn nhà lệch dưới 1,36 tỷ)</w:t>
            </w:r>
          </w:p>
        </w:tc>
      </w:tr>
      <w:tr>
        <w:tc>
          <w:tcPr>
            <w:tcW w:type="dxa" w:w="3024"/>
          </w:tcPr>
          <w:p>
            <w:pPr>
              <w:jc w:val="left"/>
            </w:pPr>
            <w:r>
              <w:rPr>
                <w:rFonts w:ascii="Times New Roman" w:hAnsi="Times New Roman"/>
                <w:b/>
                <w:i w:val="0"/>
                <w:color w:val="000000"/>
                <w:sz w:val="20"/>
                <w:rFonts w:ascii="Times New Roman" w:hAnsi="Times New Roman" w:cs="Times New Roman" w:eastAsia="Times New Roman"/>
              </w:rPr>
              <w:t>RMSE trên thang tiền tệ thực tế</w:t>
            </w:r>
          </w:p>
        </w:tc>
        <w:tc>
          <w:tcPr>
            <w:tcW w:type="dxa" w:w="2016"/>
          </w:tcPr>
          <w:p>
            <w:pPr>
              <w:jc w:val="right"/>
            </w:pPr>
            <w:r>
              <w:rPr>
                <w:rFonts w:ascii="Times New Roman" w:hAnsi="Times New Roman"/>
                <w:b w:val="0"/>
                <w:i w:val="0"/>
                <w:color w:val="000000"/>
                <w:sz w:val="20"/>
                <w:rFonts w:ascii="Times New Roman" w:hAnsi="Times New Roman" w:cs="Times New Roman" w:eastAsia="Times New Roman"/>
              </w:rPr>
              <w:t>90,3788 Tỷ VNĐ</w:t>
            </w:r>
          </w:p>
        </w:tc>
        <w:tc>
          <w:tcPr>
            <w:tcW w:type="dxa" w:w="2016"/>
          </w:tcPr>
          <w:p>
            <w:pPr>
              <w:jc w:val="right"/>
            </w:pPr>
            <w:r>
              <w:rPr>
                <w:rFonts w:ascii="Times New Roman" w:hAnsi="Times New Roman"/>
                <w:b w:val="0"/>
                <w:i w:val="0"/>
                <w:color w:val="000000"/>
                <w:sz w:val="20"/>
                <w:rFonts w:ascii="Times New Roman" w:hAnsi="Times New Roman" w:cs="Times New Roman" w:eastAsia="Times New Roman"/>
              </w:rPr>
              <w:t>13,7568 Tỷ VNĐ</w:t>
            </w:r>
          </w:p>
        </w:tc>
        <w:tc>
          <w:tcPr>
            <w:tcW w:type="dxa" w:w="2016"/>
          </w:tcPr>
          <w:p>
            <w:pPr>
              <w:jc w:val="left"/>
            </w:pPr>
            <w:r>
              <w:rPr>
                <w:rFonts w:ascii="Times New Roman" w:hAnsi="Times New Roman"/>
                <w:b w:val="0"/>
                <w:i w:val="0"/>
                <w:color w:val="000000"/>
                <w:sz w:val="20"/>
                <w:rFonts w:ascii="Times New Roman" w:hAnsi="Times New Roman" w:cs="Times New Roman" w:eastAsia="Times New Roman"/>
              </w:rPr>
              <w:t>GIẢM -84,8% (Kháng nhiễu cực đoan xuất sắc)</w:t>
            </w:r>
          </w:p>
        </w:tc>
      </w:tr>
      <w:tr>
        <w:tc>
          <w:tcPr>
            <w:tcW w:type="dxa" w:w="3024"/>
          </w:tcPr>
          <w:p>
            <w:pPr>
              <w:jc w:val="left"/>
            </w:pPr>
            <w:r>
              <w:rPr>
                <w:rFonts w:ascii="Times New Roman" w:hAnsi="Times New Roman"/>
                <w:b/>
                <w:i w:val="0"/>
                <w:color w:val="000000"/>
                <w:sz w:val="20"/>
                <w:rFonts w:ascii="Times New Roman" w:hAnsi="Times New Roman" w:cs="Times New Roman" w:eastAsia="Times New Roman"/>
              </w:rPr>
              <w:t>Sai số phần trăm tuyệt đối trung bình MAPE</w:t>
            </w:r>
          </w:p>
        </w:tc>
        <w:tc>
          <w:tcPr>
            <w:tcW w:type="dxa" w:w="2016"/>
          </w:tcPr>
          <w:p>
            <w:pPr>
              <w:jc w:val="right"/>
            </w:pPr>
            <w:r>
              <w:rPr>
                <w:rFonts w:ascii="Times New Roman" w:hAnsi="Times New Roman"/>
                <w:b w:val="0"/>
                <w:i w:val="0"/>
                <w:color w:val="000000"/>
                <w:sz w:val="20"/>
                <w:rFonts w:ascii="Times New Roman" w:hAnsi="Times New Roman" w:cs="Times New Roman" w:eastAsia="Times New Roman"/>
              </w:rPr>
              <w:t>62,40%</w:t>
            </w:r>
          </w:p>
        </w:tc>
        <w:tc>
          <w:tcPr>
            <w:tcW w:type="dxa" w:w="2016"/>
          </w:tcPr>
          <w:p>
            <w:pPr>
              <w:jc w:val="right"/>
            </w:pPr>
            <w:r>
              <w:rPr>
                <w:rFonts w:ascii="Times New Roman" w:hAnsi="Times New Roman"/>
                <w:b w:val="0"/>
                <w:i w:val="0"/>
                <w:color w:val="000000"/>
                <w:sz w:val="20"/>
                <w:rFonts w:ascii="Times New Roman" w:hAnsi="Times New Roman" w:cs="Times New Roman" w:eastAsia="Times New Roman"/>
              </w:rPr>
              <w:t>33,16%</w:t>
            </w:r>
          </w:p>
        </w:tc>
        <w:tc>
          <w:tcPr>
            <w:tcW w:type="dxa" w:w="2016"/>
          </w:tcPr>
          <w:p>
            <w:pPr>
              <w:jc w:val="left"/>
            </w:pPr>
            <w:r>
              <w:rPr>
                <w:rFonts w:ascii="Times New Roman" w:hAnsi="Times New Roman"/>
                <w:b w:val="0"/>
                <w:i w:val="0"/>
                <w:color w:val="000000"/>
                <w:sz w:val="20"/>
                <w:rFonts w:ascii="Times New Roman" w:hAnsi="Times New Roman" w:cs="Times New Roman" w:eastAsia="Times New Roman"/>
              </w:rPr>
              <w:t>CẢI THIỆN -46,9% độ chính xác tỷ lệ</w:t>
            </w:r>
          </w:p>
        </w:tc>
      </w:tr>
      <w:tr>
        <w:tc>
          <w:tcPr>
            <w:tcW w:type="dxa" w:w="3024"/>
          </w:tcPr>
          <w:p>
            <w:pPr>
              <w:jc w:val="left"/>
            </w:pPr>
            <w:r>
              <w:rPr>
                <w:rFonts w:ascii="Times New Roman" w:hAnsi="Times New Roman"/>
                <w:b/>
                <w:i w:val="0"/>
                <w:color w:val="000000"/>
                <w:sz w:val="20"/>
                <w:rFonts w:ascii="Times New Roman" w:hAnsi="Times New Roman" w:cs="Times New Roman" w:eastAsia="Times New Roman"/>
              </w:rPr>
              <w:t>Sai số phần trăm tuyệt đối trung vị MdAPE</w:t>
            </w:r>
          </w:p>
        </w:tc>
        <w:tc>
          <w:tcPr>
            <w:tcW w:type="dxa" w:w="2016"/>
          </w:tcPr>
          <w:p>
            <w:pPr>
              <w:jc w:val="right"/>
            </w:pPr>
            <w:r>
              <w:rPr>
                <w:rFonts w:ascii="Times New Roman" w:hAnsi="Times New Roman"/>
                <w:b w:val="0"/>
                <w:i w:val="0"/>
                <w:color w:val="000000"/>
                <w:sz w:val="20"/>
                <w:rFonts w:ascii="Times New Roman" w:hAnsi="Times New Roman" w:cs="Times New Roman" w:eastAsia="Times New Roman"/>
              </w:rPr>
              <w:t>37,28%</w:t>
            </w:r>
          </w:p>
        </w:tc>
        <w:tc>
          <w:tcPr>
            <w:tcW w:type="dxa" w:w="2016"/>
          </w:tcPr>
          <w:p>
            <w:pPr>
              <w:jc w:val="right"/>
            </w:pPr>
            <w:r>
              <w:rPr>
                <w:rFonts w:ascii="Times New Roman" w:hAnsi="Times New Roman"/>
                <w:b w:val="0"/>
                <w:i w:val="0"/>
                <w:color w:val="000000"/>
                <w:sz w:val="20"/>
                <w:rFonts w:ascii="Times New Roman" w:hAnsi="Times New Roman" w:cs="Times New Roman" w:eastAsia="Times New Roman"/>
              </w:rPr>
              <w:t>20,47%</w:t>
            </w:r>
          </w:p>
        </w:tc>
        <w:tc>
          <w:tcPr>
            <w:tcW w:type="dxa" w:w="2016"/>
          </w:tcPr>
          <w:p>
            <w:pPr>
              <w:jc w:val="left"/>
            </w:pPr>
            <w:r>
              <w:rPr>
                <w:rFonts w:ascii="Times New Roman" w:hAnsi="Times New Roman"/>
                <w:b w:val="0"/>
                <w:i w:val="0"/>
                <w:color w:val="000000"/>
                <w:sz w:val="20"/>
                <w:rFonts w:ascii="Times New Roman" w:hAnsi="Times New Roman" w:cs="Times New Roman" w:eastAsia="Times New Roman"/>
              </w:rPr>
              <w:t>CẢI THIỆN -45,1% (Sai số điển hình chỉ ~20%)</w:t>
            </w:r>
          </w:p>
        </w:tc>
      </w:tr>
    </w:tbl>
    <w:p>
      <w:pPr>
        <w:jc w:val="both"/>
        <w:spacing w:before="0" w:after="120" w:line="300" w:lineRule="auto"/>
      </w:pPr>
    </w:p>
    <w:p>
      <w:pPr>
        <w:jc w:val="left"/>
        <w:spacing w:before="240" w:after="120" w:line="300" w:lineRule="auto"/>
      </w:pPr>
      <w:r>
        <w:rPr>
          <w:rFonts w:ascii="Times New Roman" w:hAnsi="Times New Roman"/>
          <w:b/>
          <w:i w:val="0"/>
          <w:color w:val="000000"/>
          <w:sz w:val="27"/>
          <w:rFonts w:ascii="Times New Roman" w:hAnsi="Times New Roman" w:cs="Times New Roman" w:eastAsia="Times New Roman"/>
        </w:rPr>
        <w:t>5.5. Phân tích tầm quan trọng của các đặc trưng</w:t>
      </w:r>
    </w:p>
    <w:p>
      <w:pPr>
        <w:jc w:val="both"/>
        <w:spacing w:before="0" w:after="120" w:line="300" w:lineRule="auto"/>
      </w:pPr>
      <w:r>
        <w:rPr>
          <w:rFonts w:ascii="Times New Roman" w:hAnsi="Times New Roman"/>
          <w:b w:val="0"/>
          <w:i w:val="0"/>
          <w:color w:val="000000"/>
          <w:sz w:val="24"/>
          <w:rFonts w:ascii="Times New Roman" w:hAnsi="Times New Roman" w:cs="Times New Roman" w:eastAsia="Times New Roman"/>
        </w:rPr>
        <w:t>Hình 5.1 thể hiện tầm quan trọng của các đặc trưng được tính theo số lần phân nhánh tối ưu trên cây quyết định của mô hình LightGBM.</w:t>
      </w:r>
    </w:p>
    <w:p>
      <w:pPr>
        <w:jc w:val="center"/>
        <w:spacing w:before="120" w:after="60"/>
      </w:pPr>
      <w:r>
        <w:rPr>
          <w:rFonts w:ascii="Times New Roman" w:hAnsi="Times New Roman"/>
          <w:b w:val="0"/>
          <w:i w:val="0"/>
          <w:color w:val="000000"/>
          <w:sz w:val="20"/>
          <w:rFonts w:ascii="Times New Roman" w:hAnsi="Times New Roman" w:cs="Times New Roman" w:eastAsia="Times New Roman"/>
        </w:rPr>
        <w:drawing>
          <wp:inline xmlns:a="http://schemas.openxmlformats.org/drawingml/2006/main" xmlns:pic="http://schemas.openxmlformats.org/drawingml/2006/picture">
            <wp:extent cx="5303520" cy="3447288"/>
            <wp:docPr id="10" name="Picture 10"/>
            <wp:cNvGraphicFramePr>
              <a:graphicFrameLocks noChangeAspect="1"/>
            </wp:cNvGraphicFramePr>
            <a:graphic>
              <a:graphicData uri="http://schemas.openxmlformats.org/drawingml/2006/picture">
                <pic:pic>
                  <pic:nvPicPr>
                    <pic:cNvPr id="0" name="05_feature_importance.png"/>
                    <pic:cNvPicPr/>
                  </pic:nvPicPr>
                  <pic:blipFill>
                    <a:blip r:embed="rId19"/>
                    <a:stretch>
                      <a:fillRect/>
                    </a:stretch>
                  </pic:blipFill>
                  <pic:spPr>
                    <a:xfrm>
                      <a:off x="0" y="0"/>
                      <a:ext cx="5303520" cy="3447288"/>
                    </a:xfrm>
                    <a:prstGeom prst="rect"/>
                  </pic:spPr>
                </pic:pic>
              </a:graphicData>
            </a:graphic>
          </wp:inline>
        </w:drawing>
      </w:r>
    </w:p>
    <w:p>
      <w:pPr>
        <w:jc w:val="center"/>
        <w:spacing w:before="0" w:after="140"/>
      </w:pPr>
      <w:r>
        <w:rPr>
          <w:rFonts w:ascii="Times New Roman" w:hAnsi="Times New Roman"/>
          <w:b w:val="0"/>
          <w:i/>
          <w:color w:val="000000"/>
          <w:sz w:val="21"/>
          <w:rFonts w:ascii="Times New Roman" w:hAnsi="Times New Roman" w:cs="Times New Roman" w:eastAsia="Times New Roman"/>
        </w:rPr>
        <w:t>Hình 5.1: Tầm quan trọng của các đặc trưng trong mô hình LightGBM (Diện tích, Quận/Huyện, Mặt tiền, Tỉnh/Thành đứng đầu)</w:t>
      </w:r>
    </w:p>
    <w:tbl>
      <w:tblPr>
        <w:tblW w:type="auto" w:w="0"/>
        <w:jc w:val="center"/>
        <w:tblLook w:firstColumn="1" w:firstRow="1" w:lastColumn="0" w:lastRow="0" w:noHBand="0" w:noVBand="1" w:val="04A0"/>
        <w:tblBorders>
          <w:top w:val="single" w:sz="6" w:space="0" w:color="000000"/>
          <w:bottom w:val="single" w:sz="6" w:space="0" w:color="000000"/>
          <w:left w:val="none"/>
          <w:right w:val="none"/>
          <w:insideH w:val="single" w:sz="4" w:space="0" w:color="CCCCCC"/>
          <w:insideV w:val="none"/>
        </w:tblBorders>
      </w:tblPr>
      <w:tblGrid>
        <w:gridCol w:w="1881"/>
        <w:gridCol w:w="1881"/>
        <w:gridCol w:w="1881"/>
        <w:gridCol w:w="1881"/>
        <w:gridCol w:w="1881"/>
      </w:tblGrid>
      <w:tr>
        <w:tc>
          <w:tcPr>
            <w:tcW w:type="dxa" w:w="864"/>
            <w:shd w:fill="F1F5F9"/>
          </w:tcPr>
          <w:p>
            <w:pPr>
              <w:jc w:val="center"/>
            </w:pPr>
            <w:r>
              <w:rPr>
                <w:rFonts w:ascii="Times New Roman" w:hAnsi="Times New Roman"/>
                <w:b/>
                <w:i w:val="0"/>
                <w:color w:val="000000"/>
                <w:sz w:val="21"/>
                <w:rFonts w:ascii="Times New Roman" w:hAnsi="Times New Roman" w:cs="Times New Roman" w:eastAsia="Times New Roman"/>
              </w:rPr>
              <w:t>Thứ Hạng</w:t>
            </w:r>
          </w:p>
        </w:tc>
        <w:tc>
          <w:tcPr>
            <w:tcW w:type="dxa" w:w="1728"/>
            <w:shd w:fill="F1F5F9"/>
          </w:tcPr>
          <w:p>
            <w:pPr>
              <w:jc w:val="center"/>
            </w:pPr>
            <w:r>
              <w:rPr>
                <w:rFonts w:ascii="Times New Roman" w:hAnsi="Times New Roman"/>
                <w:b/>
                <w:i w:val="0"/>
                <w:color w:val="000000"/>
                <w:sz w:val="21"/>
                <w:rFonts w:ascii="Times New Roman" w:hAnsi="Times New Roman" w:cs="Times New Roman" w:eastAsia="Times New Roman"/>
              </w:rPr>
              <w:t>Mã Thuộc Tính</w:t>
            </w:r>
          </w:p>
        </w:tc>
        <w:tc>
          <w:tcPr>
            <w:tcW w:type="dxa" w:w="2448"/>
            <w:shd w:fill="F1F5F9"/>
          </w:tcPr>
          <w:p>
            <w:pPr>
              <w:jc w:val="center"/>
            </w:pPr>
            <w:r>
              <w:rPr>
                <w:rFonts w:ascii="Times New Roman" w:hAnsi="Times New Roman"/>
                <w:b/>
                <w:i w:val="0"/>
                <w:color w:val="000000"/>
                <w:sz w:val="21"/>
                <w:rFonts w:ascii="Times New Roman" w:hAnsi="Times New Roman" w:cs="Times New Roman" w:eastAsia="Times New Roman"/>
              </w:rPr>
              <w:t>Tên Thuộc Tính Nghiệp Vụ</w:t>
            </w:r>
          </w:p>
        </w:tc>
        <w:tc>
          <w:tcPr>
            <w:tcW w:type="dxa" w:w="1728"/>
            <w:shd w:fill="F1F5F9"/>
          </w:tcPr>
          <w:p>
            <w:pPr>
              <w:jc w:val="center"/>
            </w:pPr>
            <w:r>
              <w:rPr>
                <w:rFonts w:ascii="Times New Roman" w:hAnsi="Times New Roman"/>
                <w:b/>
                <w:i w:val="0"/>
                <w:color w:val="000000"/>
                <w:sz w:val="21"/>
                <w:rFonts w:ascii="Times New Roman" w:hAnsi="Times New Roman" w:cs="Times New Roman" w:eastAsia="Times New Roman"/>
              </w:rPr>
              <w:t>Số Lần Phân Nhánh Tối Ưu</w:t>
            </w:r>
          </w:p>
        </w:tc>
        <w:tc>
          <w:tcPr>
            <w:tcW w:type="dxa" w:w="2304"/>
            <w:shd w:fill="F1F5F9"/>
          </w:tcPr>
          <w:p>
            <w:pPr>
              <w:jc w:val="center"/>
            </w:pPr>
            <w:r>
              <w:rPr>
                <w:rFonts w:ascii="Times New Roman" w:hAnsi="Times New Roman"/>
                <w:b/>
                <w:i w:val="0"/>
                <w:color w:val="000000"/>
                <w:sz w:val="21"/>
                <w:rFonts w:ascii="Times New Roman" w:hAnsi="Times New Roman" w:cs="Times New Roman" w:eastAsia="Times New Roman"/>
              </w:rPr>
              <w:t>Tác Động Nghiệp Vụ Định Giá</w:t>
            </w:r>
          </w:p>
        </w:tc>
      </w:tr>
      <w:tr>
        <w:tc>
          <w:tcPr>
            <w:tcW w:type="dxa" w:w="864"/>
          </w:tcPr>
          <w:p>
            <w:pPr>
              <w:jc w:val="center"/>
            </w:pPr>
            <w:r>
              <w:rPr>
                <w:rFonts w:ascii="Times New Roman" w:hAnsi="Times New Roman"/>
                <w:b/>
                <w:i w:val="0"/>
                <w:color w:val="000000"/>
                <w:sz w:val="20"/>
                <w:rFonts w:ascii="Times New Roman" w:hAnsi="Times New Roman" w:cs="Times New Roman" w:eastAsia="Times New Roman"/>
              </w:rPr>
              <w:t>1</w:t>
            </w:r>
          </w:p>
        </w:tc>
        <w:tc>
          <w:tcPr>
            <w:tcW w:type="dxa" w:w="1728"/>
          </w:tcPr>
          <w:p>
            <w:pPr>
              <w:jc w:val="left"/>
            </w:pPr>
            <w:r>
              <w:rPr>
                <w:rFonts w:ascii="Times New Roman" w:hAnsi="Times New Roman"/>
                <w:b w:val="0"/>
                <w:i w:val="0"/>
                <w:color w:val="000000"/>
                <w:sz w:val="20"/>
                <w:rFonts w:ascii="Times New Roman" w:hAnsi="Times New Roman" w:cs="Times New Roman" w:eastAsia="Times New Roman"/>
              </w:rPr>
              <w:t>area</w:t>
            </w:r>
          </w:p>
        </w:tc>
        <w:tc>
          <w:tcPr>
            <w:tcW w:type="dxa" w:w="2448"/>
          </w:tcPr>
          <w:p>
            <w:pPr>
              <w:jc w:val="left"/>
            </w:pPr>
            <w:r>
              <w:rPr>
                <w:rFonts w:ascii="Times New Roman" w:hAnsi="Times New Roman"/>
                <w:b w:val="0"/>
                <w:i w:val="0"/>
                <w:color w:val="000000"/>
                <w:sz w:val="20"/>
                <w:rFonts w:ascii="Times New Roman" w:hAnsi="Times New Roman" w:cs="Times New Roman" w:eastAsia="Times New Roman"/>
              </w:rPr>
              <w:t>Diện tích đất hoặc sàn (m²)</w:t>
            </w:r>
          </w:p>
        </w:tc>
        <w:tc>
          <w:tcPr>
            <w:tcW w:type="dxa" w:w="1728"/>
          </w:tcPr>
          <w:p>
            <w:pPr>
              <w:jc w:val="right"/>
            </w:pPr>
            <w:r>
              <w:rPr>
                <w:rFonts w:ascii="Times New Roman" w:hAnsi="Times New Roman"/>
                <w:b w:val="0"/>
                <w:i w:val="0"/>
                <w:color w:val="000000"/>
                <w:sz w:val="20"/>
                <w:rFonts w:ascii="Times New Roman" w:hAnsi="Times New Roman" w:cs="Times New Roman" w:eastAsia="Times New Roman"/>
              </w:rPr>
              <w:t>7.466 lần</w:t>
            </w:r>
          </w:p>
        </w:tc>
        <w:tc>
          <w:tcPr>
            <w:tcW w:type="dxa" w:w="2304"/>
          </w:tcPr>
          <w:p>
            <w:pPr>
              <w:jc w:val="left"/>
            </w:pPr>
            <w:r>
              <w:rPr>
                <w:rFonts w:ascii="Times New Roman" w:hAnsi="Times New Roman"/>
                <w:b w:val="0"/>
                <w:i w:val="0"/>
                <w:color w:val="000000"/>
                <w:sz w:val="20"/>
                <w:rFonts w:ascii="Times New Roman" w:hAnsi="Times New Roman" w:cs="Times New Roman" w:eastAsia="Times New Roman"/>
              </w:rPr>
              <w:t>Đặc trưng chi phối cốt lõi quy mô bất động sản</w:t>
            </w:r>
          </w:p>
        </w:tc>
      </w:tr>
      <w:tr>
        <w:tc>
          <w:tcPr>
            <w:tcW w:type="dxa" w:w="864"/>
          </w:tcPr>
          <w:p>
            <w:pPr>
              <w:jc w:val="center"/>
            </w:pPr>
            <w:r>
              <w:rPr>
                <w:rFonts w:ascii="Times New Roman" w:hAnsi="Times New Roman"/>
                <w:b/>
                <w:i w:val="0"/>
                <w:color w:val="000000"/>
                <w:sz w:val="20"/>
                <w:rFonts w:ascii="Times New Roman" w:hAnsi="Times New Roman" w:cs="Times New Roman" w:eastAsia="Times New Roman"/>
              </w:rPr>
              <w:t>2</w:t>
            </w:r>
          </w:p>
        </w:tc>
        <w:tc>
          <w:tcPr>
            <w:tcW w:type="dxa" w:w="1728"/>
          </w:tcPr>
          <w:p>
            <w:pPr>
              <w:jc w:val="left"/>
            </w:pPr>
            <w:r>
              <w:rPr>
                <w:rFonts w:ascii="Times New Roman" w:hAnsi="Times New Roman"/>
                <w:b w:val="0"/>
                <w:i w:val="0"/>
                <w:color w:val="000000"/>
                <w:sz w:val="20"/>
                <w:rFonts w:ascii="Times New Roman" w:hAnsi="Times New Roman" w:cs="Times New Roman" w:eastAsia="Times New Roman"/>
              </w:rPr>
              <w:t>district_clean</w:t>
            </w:r>
          </w:p>
        </w:tc>
        <w:tc>
          <w:tcPr>
            <w:tcW w:type="dxa" w:w="2448"/>
          </w:tcPr>
          <w:p>
            <w:pPr>
              <w:jc w:val="left"/>
            </w:pPr>
            <w:r>
              <w:rPr>
                <w:rFonts w:ascii="Times New Roman" w:hAnsi="Times New Roman"/>
                <w:b w:val="0"/>
                <w:i w:val="0"/>
                <w:color w:val="000000"/>
                <w:sz w:val="20"/>
                <w:rFonts w:ascii="Times New Roman" w:hAnsi="Times New Roman" w:cs="Times New Roman" w:eastAsia="Times New Roman"/>
              </w:rPr>
              <w:t>Quận / Huyện</w:t>
            </w:r>
          </w:p>
        </w:tc>
        <w:tc>
          <w:tcPr>
            <w:tcW w:type="dxa" w:w="1728"/>
          </w:tcPr>
          <w:p>
            <w:pPr>
              <w:jc w:val="right"/>
            </w:pPr>
            <w:r>
              <w:rPr>
                <w:rFonts w:ascii="Times New Roman" w:hAnsi="Times New Roman"/>
                <w:b w:val="0"/>
                <w:i w:val="0"/>
                <w:color w:val="000000"/>
                <w:sz w:val="20"/>
                <w:rFonts w:ascii="Times New Roman" w:hAnsi="Times New Roman" w:cs="Times New Roman" w:eastAsia="Times New Roman"/>
              </w:rPr>
              <w:t>6.996 lần</w:t>
            </w:r>
          </w:p>
        </w:tc>
        <w:tc>
          <w:tcPr>
            <w:tcW w:type="dxa" w:w="2304"/>
          </w:tcPr>
          <w:p>
            <w:pPr>
              <w:jc w:val="left"/>
            </w:pPr>
            <w:r>
              <w:rPr>
                <w:rFonts w:ascii="Times New Roman" w:hAnsi="Times New Roman"/>
                <w:b w:val="0"/>
                <w:i w:val="0"/>
                <w:color w:val="000000"/>
                <w:sz w:val="20"/>
                <w:rFonts w:ascii="Times New Roman" w:hAnsi="Times New Roman" w:cs="Times New Roman" w:eastAsia="Times New Roman"/>
              </w:rPr>
              <w:t>Vị trí địa lý nội đô quy định khung giá đất cơ sở</w:t>
            </w:r>
          </w:p>
        </w:tc>
      </w:tr>
      <w:tr>
        <w:tc>
          <w:tcPr>
            <w:tcW w:type="dxa" w:w="864"/>
          </w:tcPr>
          <w:p>
            <w:pPr>
              <w:jc w:val="center"/>
            </w:pPr>
            <w:r>
              <w:rPr>
                <w:rFonts w:ascii="Times New Roman" w:hAnsi="Times New Roman"/>
                <w:b/>
                <w:i w:val="0"/>
                <w:color w:val="000000"/>
                <w:sz w:val="20"/>
                <w:rFonts w:ascii="Times New Roman" w:hAnsi="Times New Roman" w:cs="Times New Roman" w:eastAsia="Times New Roman"/>
              </w:rPr>
              <w:t>3</w:t>
            </w:r>
          </w:p>
        </w:tc>
        <w:tc>
          <w:tcPr>
            <w:tcW w:type="dxa" w:w="1728"/>
          </w:tcPr>
          <w:p>
            <w:pPr>
              <w:jc w:val="left"/>
            </w:pPr>
            <w:r>
              <w:rPr>
                <w:rFonts w:ascii="Times New Roman" w:hAnsi="Times New Roman"/>
                <w:b w:val="0"/>
                <w:i w:val="0"/>
                <w:color w:val="000000"/>
                <w:sz w:val="20"/>
                <w:rFonts w:ascii="Times New Roman" w:hAnsi="Times New Roman" w:cs="Times New Roman" w:eastAsia="Times New Roman"/>
              </w:rPr>
              <w:t>frontage_width</w:t>
            </w:r>
          </w:p>
        </w:tc>
        <w:tc>
          <w:tcPr>
            <w:tcW w:type="dxa" w:w="2448"/>
          </w:tcPr>
          <w:p>
            <w:pPr>
              <w:jc w:val="left"/>
            </w:pPr>
            <w:r>
              <w:rPr>
                <w:rFonts w:ascii="Times New Roman" w:hAnsi="Times New Roman"/>
                <w:b w:val="0"/>
                <w:i w:val="0"/>
                <w:color w:val="000000"/>
                <w:sz w:val="20"/>
                <w:rFonts w:ascii="Times New Roman" w:hAnsi="Times New Roman" w:cs="Times New Roman" w:eastAsia="Times New Roman"/>
              </w:rPr>
              <w:t>Chiều rộng mặt tiền (m)</w:t>
            </w:r>
          </w:p>
        </w:tc>
        <w:tc>
          <w:tcPr>
            <w:tcW w:type="dxa" w:w="1728"/>
          </w:tcPr>
          <w:p>
            <w:pPr>
              <w:jc w:val="right"/>
            </w:pPr>
            <w:r>
              <w:rPr>
                <w:rFonts w:ascii="Times New Roman" w:hAnsi="Times New Roman"/>
                <w:b w:val="0"/>
                <w:i w:val="0"/>
                <w:color w:val="000000"/>
                <w:sz w:val="20"/>
                <w:rFonts w:ascii="Times New Roman" w:hAnsi="Times New Roman" w:cs="Times New Roman" w:eastAsia="Times New Roman"/>
              </w:rPr>
              <w:t>3.724 lần</w:t>
            </w:r>
          </w:p>
        </w:tc>
        <w:tc>
          <w:tcPr>
            <w:tcW w:type="dxa" w:w="2304"/>
          </w:tcPr>
          <w:p>
            <w:pPr>
              <w:jc w:val="left"/>
            </w:pPr>
            <w:r>
              <w:rPr>
                <w:rFonts w:ascii="Times New Roman" w:hAnsi="Times New Roman"/>
                <w:b w:val="0"/>
                <w:i w:val="0"/>
                <w:color w:val="000000"/>
                <w:sz w:val="20"/>
                <w:rFonts w:ascii="Times New Roman" w:hAnsi="Times New Roman" w:cs="Times New Roman" w:eastAsia="Times New Roman"/>
              </w:rPr>
              <w:t>Mặt tiền lớn quyết định khả năng kinh doanh buôn bán</w:t>
            </w:r>
          </w:p>
        </w:tc>
      </w:tr>
      <w:tr>
        <w:tc>
          <w:tcPr>
            <w:tcW w:type="dxa" w:w="864"/>
          </w:tcPr>
          <w:p>
            <w:pPr>
              <w:jc w:val="center"/>
            </w:pPr>
            <w:r>
              <w:rPr>
                <w:rFonts w:ascii="Times New Roman" w:hAnsi="Times New Roman"/>
                <w:b/>
                <w:i w:val="0"/>
                <w:color w:val="000000"/>
                <w:sz w:val="20"/>
                <w:rFonts w:ascii="Times New Roman" w:hAnsi="Times New Roman" w:cs="Times New Roman" w:eastAsia="Times New Roman"/>
              </w:rPr>
              <w:t>4</w:t>
            </w:r>
          </w:p>
        </w:tc>
        <w:tc>
          <w:tcPr>
            <w:tcW w:type="dxa" w:w="1728"/>
          </w:tcPr>
          <w:p>
            <w:pPr>
              <w:jc w:val="left"/>
            </w:pPr>
            <w:r>
              <w:rPr>
                <w:rFonts w:ascii="Times New Roman" w:hAnsi="Times New Roman"/>
                <w:b w:val="0"/>
                <w:i w:val="0"/>
                <w:color w:val="000000"/>
                <w:sz w:val="20"/>
                <w:rFonts w:ascii="Times New Roman" w:hAnsi="Times New Roman" w:cs="Times New Roman" w:eastAsia="Times New Roman"/>
              </w:rPr>
              <w:t>province_clean</w:t>
            </w:r>
          </w:p>
        </w:tc>
        <w:tc>
          <w:tcPr>
            <w:tcW w:type="dxa" w:w="2448"/>
          </w:tcPr>
          <w:p>
            <w:pPr>
              <w:jc w:val="left"/>
            </w:pPr>
            <w:r>
              <w:rPr>
                <w:rFonts w:ascii="Times New Roman" w:hAnsi="Times New Roman"/>
                <w:b w:val="0"/>
                <w:i w:val="0"/>
                <w:color w:val="000000"/>
                <w:sz w:val="20"/>
                <w:rFonts w:ascii="Times New Roman" w:hAnsi="Times New Roman" w:cs="Times New Roman" w:eastAsia="Times New Roman"/>
              </w:rPr>
              <w:t>Tỉnh / Thành phố</w:t>
            </w:r>
          </w:p>
        </w:tc>
        <w:tc>
          <w:tcPr>
            <w:tcW w:type="dxa" w:w="1728"/>
          </w:tcPr>
          <w:p>
            <w:pPr>
              <w:jc w:val="right"/>
            </w:pPr>
            <w:r>
              <w:rPr>
                <w:rFonts w:ascii="Times New Roman" w:hAnsi="Times New Roman"/>
                <w:b w:val="0"/>
                <w:i w:val="0"/>
                <w:color w:val="000000"/>
                <w:sz w:val="20"/>
                <w:rFonts w:ascii="Times New Roman" w:hAnsi="Times New Roman" w:cs="Times New Roman" w:eastAsia="Times New Roman"/>
              </w:rPr>
              <w:t>2.075 lần</w:t>
            </w:r>
          </w:p>
        </w:tc>
        <w:tc>
          <w:tcPr>
            <w:tcW w:type="dxa" w:w="2304"/>
          </w:tcPr>
          <w:p>
            <w:pPr>
              <w:jc w:val="left"/>
            </w:pPr>
            <w:r>
              <w:rPr>
                <w:rFonts w:ascii="Times New Roman" w:hAnsi="Times New Roman"/>
                <w:b w:val="0"/>
                <w:i w:val="0"/>
                <w:color w:val="000000"/>
                <w:sz w:val="20"/>
                <w:rFonts w:ascii="Times New Roman" w:hAnsi="Times New Roman" w:cs="Times New Roman" w:eastAsia="Times New Roman"/>
              </w:rPr>
              <w:t>Quy mô kinh tế và mức độ đô thị hóa vùng miền</w:t>
            </w:r>
          </w:p>
        </w:tc>
      </w:tr>
      <w:tr>
        <w:tc>
          <w:tcPr>
            <w:tcW w:type="dxa" w:w="864"/>
          </w:tcPr>
          <w:p>
            <w:pPr>
              <w:jc w:val="center"/>
            </w:pPr>
            <w:r>
              <w:rPr>
                <w:rFonts w:ascii="Times New Roman" w:hAnsi="Times New Roman"/>
                <w:b/>
                <w:i w:val="0"/>
                <w:color w:val="000000"/>
                <w:sz w:val="20"/>
                <w:rFonts w:ascii="Times New Roman" w:hAnsi="Times New Roman" w:cs="Times New Roman" w:eastAsia="Times New Roman"/>
              </w:rPr>
              <w:t>5</w:t>
            </w:r>
          </w:p>
        </w:tc>
        <w:tc>
          <w:tcPr>
            <w:tcW w:type="dxa" w:w="1728"/>
          </w:tcPr>
          <w:p>
            <w:pPr>
              <w:jc w:val="left"/>
            </w:pPr>
            <w:r>
              <w:rPr>
                <w:rFonts w:ascii="Times New Roman" w:hAnsi="Times New Roman"/>
                <w:b w:val="0"/>
                <w:i w:val="0"/>
                <w:color w:val="000000"/>
                <w:sz w:val="20"/>
                <w:rFonts w:ascii="Times New Roman" w:hAnsi="Times New Roman" w:cs="Times New Roman" w:eastAsia="Times New Roman"/>
              </w:rPr>
              <w:t>house_direction</w:t>
            </w:r>
          </w:p>
        </w:tc>
        <w:tc>
          <w:tcPr>
            <w:tcW w:type="dxa" w:w="2448"/>
          </w:tcPr>
          <w:p>
            <w:pPr>
              <w:jc w:val="left"/>
            </w:pPr>
            <w:r>
              <w:rPr>
                <w:rFonts w:ascii="Times New Roman" w:hAnsi="Times New Roman"/>
                <w:b w:val="0"/>
                <w:i w:val="0"/>
                <w:color w:val="000000"/>
                <w:sz w:val="20"/>
                <w:rFonts w:ascii="Times New Roman" w:hAnsi="Times New Roman" w:cs="Times New Roman" w:eastAsia="Times New Roman"/>
              </w:rPr>
              <w:t>Hướng nhà</w:t>
            </w:r>
          </w:p>
        </w:tc>
        <w:tc>
          <w:tcPr>
            <w:tcW w:type="dxa" w:w="1728"/>
          </w:tcPr>
          <w:p>
            <w:pPr>
              <w:jc w:val="right"/>
            </w:pPr>
            <w:r>
              <w:rPr>
                <w:rFonts w:ascii="Times New Roman" w:hAnsi="Times New Roman"/>
                <w:b w:val="0"/>
                <w:i w:val="0"/>
                <w:color w:val="000000"/>
                <w:sz w:val="20"/>
                <w:rFonts w:ascii="Times New Roman" w:hAnsi="Times New Roman" w:cs="Times New Roman" w:eastAsia="Times New Roman"/>
              </w:rPr>
              <w:t>1.418 lần</w:t>
            </w:r>
          </w:p>
        </w:tc>
        <w:tc>
          <w:tcPr>
            <w:tcW w:type="dxa" w:w="2304"/>
          </w:tcPr>
          <w:p>
            <w:pPr>
              <w:jc w:val="left"/>
            </w:pPr>
            <w:r>
              <w:rPr>
                <w:rFonts w:ascii="Times New Roman" w:hAnsi="Times New Roman"/>
                <w:b w:val="0"/>
                <w:i w:val="0"/>
                <w:color w:val="000000"/>
                <w:sz w:val="20"/>
                <w:rFonts w:ascii="Times New Roman" w:hAnsi="Times New Roman" w:cs="Times New Roman" w:eastAsia="Times New Roman"/>
              </w:rPr>
              <w:t>Yếu tố phong thủy và độ thông thoáng khí hậu</w:t>
            </w:r>
          </w:p>
        </w:tc>
      </w:tr>
      <w:tr>
        <w:tc>
          <w:tcPr>
            <w:tcW w:type="dxa" w:w="864"/>
          </w:tcPr>
          <w:p>
            <w:pPr>
              <w:jc w:val="center"/>
            </w:pPr>
            <w:r>
              <w:rPr>
                <w:rFonts w:ascii="Times New Roman" w:hAnsi="Times New Roman"/>
                <w:b/>
                <w:i w:val="0"/>
                <w:color w:val="000000"/>
                <w:sz w:val="20"/>
                <w:rFonts w:ascii="Times New Roman" w:hAnsi="Times New Roman" w:cs="Times New Roman" w:eastAsia="Times New Roman"/>
              </w:rPr>
              <w:t>6</w:t>
            </w:r>
          </w:p>
        </w:tc>
        <w:tc>
          <w:tcPr>
            <w:tcW w:type="dxa" w:w="1728"/>
          </w:tcPr>
          <w:p>
            <w:pPr>
              <w:jc w:val="left"/>
            </w:pPr>
            <w:r>
              <w:rPr>
                <w:rFonts w:ascii="Times New Roman" w:hAnsi="Times New Roman"/>
                <w:b w:val="0"/>
                <w:i w:val="0"/>
                <w:color w:val="000000"/>
                <w:sz w:val="20"/>
                <w:rFonts w:ascii="Times New Roman" w:hAnsi="Times New Roman" w:cs="Times New Roman" w:eastAsia="Times New Roman"/>
              </w:rPr>
              <w:t>property_type_name</w:t>
            </w:r>
          </w:p>
        </w:tc>
        <w:tc>
          <w:tcPr>
            <w:tcW w:type="dxa" w:w="2448"/>
          </w:tcPr>
          <w:p>
            <w:pPr>
              <w:jc w:val="left"/>
            </w:pPr>
            <w:r>
              <w:rPr>
                <w:rFonts w:ascii="Times New Roman" w:hAnsi="Times New Roman"/>
                <w:b w:val="0"/>
                <w:i w:val="0"/>
                <w:color w:val="000000"/>
                <w:sz w:val="20"/>
                <w:rFonts w:ascii="Times New Roman" w:hAnsi="Times New Roman" w:cs="Times New Roman" w:eastAsia="Times New Roman"/>
              </w:rPr>
              <w:t>Loại hình bất động sản</w:t>
            </w:r>
          </w:p>
        </w:tc>
        <w:tc>
          <w:tcPr>
            <w:tcW w:type="dxa" w:w="1728"/>
          </w:tcPr>
          <w:p>
            <w:pPr>
              <w:jc w:val="right"/>
            </w:pPr>
            <w:r>
              <w:rPr>
                <w:rFonts w:ascii="Times New Roman" w:hAnsi="Times New Roman"/>
                <w:b w:val="0"/>
                <w:i w:val="0"/>
                <w:color w:val="000000"/>
                <w:sz w:val="20"/>
                <w:rFonts w:ascii="Times New Roman" w:hAnsi="Times New Roman" w:cs="Times New Roman" w:eastAsia="Times New Roman"/>
              </w:rPr>
              <w:t>1.375 lần</w:t>
            </w:r>
          </w:p>
        </w:tc>
        <w:tc>
          <w:tcPr>
            <w:tcW w:type="dxa" w:w="2304"/>
          </w:tcPr>
          <w:p>
            <w:pPr>
              <w:jc w:val="left"/>
            </w:pPr>
            <w:r>
              <w:rPr>
                <w:rFonts w:ascii="Times New Roman" w:hAnsi="Times New Roman"/>
                <w:b w:val="0"/>
                <w:i w:val="0"/>
                <w:color w:val="000000"/>
                <w:sz w:val="20"/>
                <w:rFonts w:ascii="Times New Roman" w:hAnsi="Times New Roman" w:cs="Times New Roman" w:eastAsia="Times New Roman"/>
              </w:rPr>
              <w:t>Phân khúc (Nhà phố, Biệt thự, Căn hộ chung cư)</w:t>
            </w:r>
          </w:p>
        </w:tc>
      </w:tr>
      <w:tr>
        <w:tc>
          <w:tcPr>
            <w:tcW w:type="dxa" w:w="864"/>
          </w:tcPr>
          <w:p>
            <w:pPr>
              <w:jc w:val="center"/>
            </w:pPr>
            <w:r>
              <w:rPr>
                <w:rFonts w:ascii="Times New Roman" w:hAnsi="Times New Roman"/>
                <w:b/>
                <w:i w:val="0"/>
                <w:color w:val="000000"/>
                <w:sz w:val="20"/>
                <w:rFonts w:ascii="Times New Roman" w:hAnsi="Times New Roman" w:cs="Times New Roman" w:eastAsia="Times New Roman"/>
              </w:rPr>
              <w:t>7</w:t>
            </w:r>
          </w:p>
        </w:tc>
        <w:tc>
          <w:tcPr>
            <w:tcW w:type="dxa" w:w="1728"/>
          </w:tcPr>
          <w:p>
            <w:pPr>
              <w:jc w:val="left"/>
            </w:pPr>
            <w:r>
              <w:rPr>
                <w:rFonts w:ascii="Times New Roman" w:hAnsi="Times New Roman"/>
                <w:b w:val="0"/>
                <w:i w:val="0"/>
                <w:color w:val="000000"/>
                <w:sz w:val="20"/>
                <w:rFonts w:ascii="Times New Roman" w:hAnsi="Times New Roman" w:cs="Times New Roman" w:eastAsia="Times New Roman"/>
              </w:rPr>
              <w:t>house_depth</w:t>
            </w:r>
          </w:p>
        </w:tc>
        <w:tc>
          <w:tcPr>
            <w:tcW w:type="dxa" w:w="2448"/>
          </w:tcPr>
          <w:p>
            <w:pPr>
              <w:jc w:val="left"/>
            </w:pPr>
            <w:r>
              <w:rPr>
                <w:rFonts w:ascii="Times New Roman" w:hAnsi="Times New Roman"/>
                <w:b w:val="0"/>
                <w:i w:val="0"/>
                <w:color w:val="000000"/>
                <w:sz w:val="20"/>
                <w:rFonts w:ascii="Times New Roman" w:hAnsi="Times New Roman" w:cs="Times New Roman" w:eastAsia="Times New Roman"/>
              </w:rPr>
              <w:t>Chiều sâu thửa đất (m)</w:t>
            </w:r>
          </w:p>
        </w:tc>
        <w:tc>
          <w:tcPr>
            <w:tcW w:type="dxa" w:w="1728"/>
          </w:tcPr>
          <w:p>
            <w:pPr>
              <w:jc w:val="right"/>
            </w:pPr>
            <w:r>
              <w:rPr>
                <w:rFonts w:ascii="Times New Roman" w:hAnsi="Times New Roman"/>
                <w:b w:val="0"/>
                <w:i w:val="0"/>
                <w:color w:val="000000"/>
                <w:sz w:val="20"/>
                <w:rFonts w:ascii="Times New Roman" w:hAnsi="Times New Roman" w:cs="Times New Roman" w:eastAsia="Times New Roman"/>
              </w:rPr>
              <w:t>1.198 lần</w:t>
            </w:r>
          </w:p>
        </w:tc>
        <w:tc>
          <w:tcPr>
            <w:tcW w:type="dxa" w:w="2304"/>
          </w:tcPr>
          <w:p>
            <w:pPr>
              <w:jc w:val="left"/>
            </w:pPr>
            <w:r>
              <w:rPr>
                <w:rFonts w:ascii="Times New Roman" w:hAnsi="Times New Roman"/>
                <w:b w:val="0"/>
                <w:i w:val="0"/>
                <w:color w:val="000000"/>
                <w:sz w:val="20"/>
                <w:rFonts w:ascii="Times New Roman" w:hAnsi="Times New Roman" w:cs="Times New Roman" w:eastAsia="Times New Roman"/>
              </w:rPr>
              <w:t>Hình thế đất vuông vức hay nở hậu</w:t>
            </w:r>
          </w:p>
        </w:tc>
      </w:tr>
      <w:tr>
        <w:tc>
          <w:tcPr>
            <w:tcW w:type="dxa" w:w="864"/>
          </w:tcPr>
          <w:p>
            <w:pPr>
              <w:jc w:val="center"/>
            </w:pPr>
            <w:r>
              <w:rPr>
                <w:rFonts w:ascii="Times New Roman" w:hAnsi="Times New Roman"/>
                <w:b/>
                <w:i w:val="0"/>
                <w:color w:val="000000"/>
                <w:sz w:val="20"/>
                <w:rFonts w:ascii="Times New Roman" w:hAnsi="Times New Roman" w:cs="Times New Roman" w:eastAsia="Times New Roman"/>
              </w:rPr>
              <w:t>8</w:t>
            </w:r>
          </w:p>
        </w:tc>
        <w:tc>
          <w:tcPr>
            <w:tcW w:type="dxa" w:w="1728"/>
          </w:tcPr>
          <w:p>
            <w:pPr>
              <w:jc w:val="left"/>
            </w:pPr>
            <w:r>
              <w:rPr>
                <w:rFonts w:ascii="Times New Roman" w:hAnsi="Times New Roman"/>
                <w:b w:val="0"/>
                <w:i w:val="0"/>
                <w:color w:val="000000"/>
                <w:sz w:val="20"/>
                <w:rFonts w:ascii="Times New Roman" w:hAnsi="Times New Roman" w:cs="Times New Roman" w:eastAsia="Times New Roman"/>
              </w:rPr>
              <w:t>bedroom_count</w:t>
            </w:r>
          </w:p>
        </w:tc>
        <w:tc>
          <w:tcPr>
            <w:tcW w:type="dxa" w:w="2448"/>
          </w:tcPr>
          <w:p>
            <w:pPr>
              <w:jc w:val="left"/>
            </w:pPr>
            <w:r>
              <w:rPr>
                <w:rFonts w:ascii="Times New Roman" w:hAnsi="Times New Roman"/>
                <w:b w:val="0"/>
                <w:i w:val="0"/>
                <w:color w:val="000000"/>
                <w:sz w:val="20"/>
                <w:rFonts w:ascii="Times New Roman" w:hAnsi="Times New Roman" w:cs="Times New Roman" w:eastAsia="Times New Roman"/>
              </w:rPr>
              <w:t>Số phòng ngủ</w:t>
            </w:r>
          </w:p>
        </w:tc>
        <w:tc>
          <w:tcPr>
            <w:tcW w:type="dxa" w:w="1728"/>
          </w:tcPr>
          <w:p>
            <w:pPr>
              <w:jc w:val="right"/>
            </w:pPr>
            <w:r>
              <w:rPr>
                <w:rFonts w:ascii="Times New Roman" w:hAnsi="Times New Roman"/>
                <w:b w:val="0"/>
                <w:i w:val="0"/>
                <w:color w:val="000000"/>
                <w:sz w:val="20"/>
                <w:rFonts w:ascii="Times New Roman" w:hAnsi="Times New Roman" w:cs="Times New Roman" w:eastAsia="Times New Roman"/>
              </w:rPr>
              <w:t>1.154 lần</w:t>
            </w:r>
          </w:p>
        </w:tc>
        <w:tc>
          <w:tcPr>
            <w:tcW w:type="dxa" w:w="2304"/>
          </w:tcPr>
          <w:p>
            <w:pPr>
              <w:jc w:val="left"/>
            </w:pPr>
            <w:r>
              <w:rPr>
                <w:rFonts w:ascii="Times New Roman" w:hAnsi="Times New Roman"/>
                <w:b w:val="0"/>
                <w:i w:val="0"/>
                <w:color w:val="000000"/>
                <w:sz w:val="20"/>
                <w:rFonts w:ascii="Times New Roman" w:hAnsi="Times New Roman" w:cs="Times New Roman" w:eastAsia="Times New Roman"/>
              </w:rPr>
              <w:t>Công năng sử dụng và diện tích hữu dụng</w:t>
            </w:r>
          </w:p>
        </w:tc>
      </w:tr>
      <w:tr>
        <w:tc>
          <w:tcPr>
            <w:tcW w:type="dxa" w:w="864"/>
          </w:tcPr>
          <w:p>
            <w:pPr>
              <w:jc w:val="center"/>
            </w:pPr>
            <w:r>
              <w:rPr>
                <w:rFonts w:ascii="Times New Roman" w:hAnsi="Times New Roman"/>
                <w:b/>
                <w:i w:val="0"/>
                <w:color w:val="000000"/>
                <w:sz w:val="20"/>
                <w:rFonts w:ascii="Times New Roman" w:hAnsi="Times New Roman" w:cs="Times New Roman" w:eastAsia="Times New Roman"/>
              </w:rPr>
              <w:t>9</w:t>
            </w:r>
          </w:p>
        </w:tc>
        <w:tc>
          <w:tcPr>
            <w:tcW w:type="dxa" w:w="1728"/>
          </w:tcPr>
          <w:p>
            <w:pPr>
              <w:jc w:val="left"/>
            </w:pPr>
            <w:r>
              <w:rPr>
                <w:rFonts w:ascii="Times New Roman" w:hAnsi="Times New Roman"/>
                <w:b w:val="0"/>
                <w:i w:val="0"/>
                <w:color w:val="000000"/>
                <w:sz w:val="20"/>
                <w:rFonts w:ascii="Times New Roman" w:hAnsi="Times New Roman" w:cs="Times New Roman" w:eastAsia="Times New Roman"/>
              </w:rPr>
              <w:t>is_frontage</w:t>
            </w:r>
          </w:p>
        </w:tc>
        <w:tc>
          <w:tcPr>
            <w:tcW w:type="dxa" w:w="2448"/>
          </w:tcPr>
          <w:p>
            <w:pPr>
              <w:jc w:val="left"/>
            </w:pPr>
            <w:r>
              <w:rPr>
                <w:rFonts w:ascii="Times New Roman" w:hAnsi="Times New Roman"/>
                <w:b w:val="0"/>
                <w:i w:val="0"/>
                <w:color w:val="000000"/>
                <w:sz w:val="20"/>
                <w:rFonts w:ascii="Times New Roman" w:hAnsi="Times New Roman" w:cs="Times New Roman" w:eastAsia="Times New Roman"/>
              </w:rPr>
              <w:t>Cờ nhà mặt phố kinh doanh</w:t>
            </w:r>
          </w:p>
        </w:tc>
        <w:tc>
          <w:tcPr>
            <w:tcW w:type="dxa" w:w="1728"/>
          </w:tcPr>
          <w:p>
            <w:pPr>
              <w:jc w:val="right"/>
            </w:pPr>
            <w:r>
              <w:rPr>
                <w:rFonts w:ascii="Times New Roman" w:hAnsi="Times New Roman"/>
                <w:b w:val="0"/>
                <w:i w:val="0"/>
                <w:color w:val="000000"/>
                <w:sz w:val="20"/>
                <w:rFonts w:ascii="Times New Roman" w:hAnsi="Times New Roman" w:cs="Times New Roman" w:eastAsia="Times New Roman"/>
              </w:rPr>
              <w:t>881 lần</w:t>
            </w:r>
          </w:p>
        </w:tc>
        <w:tc>
          <w:tcPr>
            <w:tcW w:type="dxa" w:w="2304"/>
          </w:tcPr>
          <w:p>
            <w:pPr>
              <w:jc w:val="left"/>
            </w:pPr>
            <w:r>
              <w:rPr>
                <w:rFonts w:ascii="Times New Roman" w:hAnsi="Times New Roman"/>
                <w:b w:val="0"/>
                <w:i w:val="0"/>
                <w:color w:val="000000"/>
                <w:sz w:val="20"/>
                <w:rFonts w:ascii="Times New Roman" w:hAnsi="Times New Roman" w:cs="Times New Roman" w:eastAsia="Times New Roman"/>
              </w:rPr>
              <w:t>Được trích xuất từ tiêu đề và mô tả</w:t>
            </w:r>
          </w:p>
        </w:tc>
      </w:tr>
      <w:tr>
        <w:tc>
          <w:tcPr>
            <w:tcW w:type="dxa" w:w="864"/>
          </w:tcPr>
          <w:p>
            <w:pPr>
              <w:jc w:val="center"/>
            </w:pPr>
            <w:r>
              <w:rPr>
                <w:rFonts w:ascii="Times New Roman" w:hAnsi="Times New Roman"/>
                <w:b/>
                <w:i w:val="0"/>
                <w:color w:val="000000"/>
                <w:sz w:val="20"/>
                <w:rFonts w:ascii="Times New Roman" w:hAnsi="Times New Roman" w:cs="Times New Roman" w:eastAsia="Times New Roman"/>
              </w:rPr>
              <w:t>10</w:t>
            </w:r>
          </w:p>
        </w:tc>
        <w:tc>
          <w:tcPr>
            <w:tcW w:type="dxa" w:w="1728"/>
          </w:tcPr>
          <w:p>
            <w:pPr>
              <w:jc w:val="left"/>
            </w:pPr>
            <w:r>
              <w:rPr>
                <w:rFonts w:ascii="Times New Roman" w:hAnsi="Times New Roman"/>
                <w:b w:val="0"/>
                <w:i w:val="0"/>
                <w:color w:val="000000"/>
                <w:sz w:val="20"/>
                <w:rFonts w:ascii="Times New Roman" w:hAnsi="Times New Roman" w:cs="Times New Roman" w:eastAsia="Times New Roman"/>
              </w:rPr>
              <w:t>road_width</w:t>
            </w:r>
          </w:p>
        </w:tc>
        <w:tc>
          <w:tcPr>
            <w:tcW w:type="dxa" w:w="2448"/>
          </w:tcPr>
          <w:p>
            <w:pPr>
              <w:jc w:val="left"/>
            </w:pPr>
            <w:r>
              <w:rPr>
                <w:rFonts w:ascii="Times New Roman" w:hAnsi="Times New Roman"/>
                <w:b w:val="0"/>
                <w:i w:val="0"/>
                <w:color w:val="000000"/>
                <w:sz w:val="20"/>
                <w:rFonts w:ascii="Times New Roman" w:hAnsi="Times New Roman" w:cs="Times New Roman" w:eastAsia="Times New Roman"/>
              </w:rPr>
              <w:t>Độ rộng đường trước nhà (m)</w:t>
            </w:r>
          </w:p>
        </w:tc>
        <w:tc>
          <w:tcPr>
            <w:tcW w:type="dxa" w:w="1728"/>
          </w:tcPr>
          <w:p>
            <w:pPr>
              <w:jc w:val="right"/>
            </w:pPr>
            <w:r>
              <w:rPr>
                <w:rFonts w:ascii="Times New Roman" w:hAnsi="Times New Roman"/>
                <w:b w:val="0"/>
                <w:i w:val="0"/>
                <w:color w:val="000000"/>
                <w:sz w:val="20"/>
                <w:rFonts w:ascii="Times New Roman" w:hAnsi="Times New Roman" w:cs="Times New Roman" w:eastAsia="Times New Roman"/>
              </w:rPr>
              <w:t>874 lần</w:t>
            </w:r>
          </w:p>
        </w:tc>
        <w:tc>
          <w:tcPr>
            <w:tcW w:type="dxa" w:w="2304"/>
          </w:tcPr>
          <w:p>
            <w:pPr>
              <w:jc w:val="left"/>
            </w:pPr>
            <w:r>
              <w:rPr>
                <w:rFonts w:ascii="Times New Roman" w:hAnsi="Times New Roman"/>
                <w:b w:val="0"/>
                <w:i w:val="0"/>
                <w:color w:val="000000"/>
                <w:sz w:val="20"/>
                <w:rFonts w:ascii="Times New Roman" w:hAnsi="Times New Roman" w:cs="Times New Roman" w:eastAsia="Times New Roman"/>
              </w:rPr>
              <w:t>Khả năng lưu thông của phương tiện ô tô</w:t>
            </w:r>
          </w:p>
        </w:tc>
      </w:tr>
    </w:tbl>
    <w:p>
      <w:pPr>
        <w:jc w:val="both"/>
        <w:spacing w:before="0" w:after="120" w:line="300" w:lineRule="auto"/>
      </w:pPr>
    </w:p>
    <w:p>
      <w:pPr>
        <w:jc w:val="left"/>
        <w:spacing w:before="240" w:after="120" w:line="300" w:lineRule="auto"/>
      </w:pPr>
      <w:r>
        <w:rPr>
          <w:rFonts w:ascii="Times New Roman" w:hAnsi="Times New Roman"/>
          <w:b/>
          <w:i w:val="0"/>
          <w:color w:val="000000"/>
          <w:sz w:val="27"/>
          <w:rFonts w:ascii="Times New Roman" w:hAnsi="Times New Roman" w:cs="Times New Roman" w:eastAsia="Times New Roman"/>
        </w:rPr>
        <w:t>5.6. Phân tích phần dư và chẩn đoán sai số mô hình</w:t>
      </w:r>
    </w:p>
    <w:p>
      <w:pPr>
        <w:jc w:val="both"/>
        <w:spacing w:before="0" w:after="120" w:line="300" w:lineRule="auto"/>
      </w:pPr>
      <w:r>
        <w:rPr>
          <w:rFonts w:ascii="Times New Roman" w:hAnsi="Times New Roman"/>
          <w:b w:val="0"/>
          <w:i w:val="0"/>
          <w:color w:val="000000"/>
          <w:sz w:val="24"/>
          <w:rFonts w:ascii="Times New Roman" w:hAnsi="Times New Roman" w:cs="Times New Roman" w:eastAsia="Times New Roman"/>
        </w:rPr>
        <w:t>Hình 5.2 cung cấp 2 biểu đồ chẩn đoán phần dư trên tập kiểm thử độc lập: Biểu đồ Tương quan Thực tế vs Dự báo và Biểu đồ Phân phối sai số phần dư chuẩn hóa.</w:t>
      </w:r>
    </w:p>
    <w:p>
      <w:pPr>
        <w:jc w:val="center"/>
        <w:spacing w:before="120" w:after="60"/>
      </w:pPr>
      <w:r>
        <w:rPr>
          <w:rFonts w:ascii="Times New Roman" w:hAnsi="Times New Roman"/>
          <w:b w:val="0"/>
          <w:i w:val="0"/>
          <w:color w:val="000000"/>
          <w:sz w:val="20"/>
          <w:rFonts w:ascii="Times New Roman" w:hAnsi="Times New Roman" w:cs="Times New Roman" w:eastAsia="Times New Roman"/>
        </w:rPr>
        <w:drawing>
          <wp:inline xmlns:a="http://schemas.openxmlformats.org/drawingml/2006/main" xmlns:pic="http://schemas.openxmlformats.org/drawingml/2006/picture">
            <wp:extent cx="5669280" cy="2398542"/>
            <wp:docPr id="11" name="Picture 11"/>
            <wp:cNvGraphicFramePr>
              <a:graphicFrameLocks noChangeAspect="1"/>
            </wp:cNvGraphicFramePr>
            <a:graphic>
              <a:graphicData uri="http://schemas.openxmlformats.org/drawingml/2006/picture">
                <pic:pic>
                  <pic:nvPicPr>
                    <pic:cNvPr id="0" name="06_residual_analysis.png"/>
                    <pic:cNvPicPr/>
                  </pic:nvPicPr>
                  <pic:blipFill>
                    <a:blip r:embed="rId20"/>
                    <a:stretch>
                      <a:fillRect/>
                    </a:stretch>
                  </pic:blipFill>
                  <pic:spPr>
                    <a:xfrm>
                      <a:off x="0" y="0"/>
                      <a:ext cx="5669280" cy="2398542"/>
                    </a:xfrm>
                    <a:prstGeom prst="rect"/>
                  </pic:spPr>
                </pic:pic>
              </a:graphicData>
            </a:graphic>
          </wp:inline>
        </w:drawing>
      </w:r>
    </w:p>
    <w:p>
      <w:pPr>
        <w:jc w:val="center"/>
        <w:spacing w:before="0" w:after="140"/>
      </w:pPr>
      <w:r>
        <w:rPr>
          <w:rFonts w:ascii="Times New Roman" w:hAnsi="Times New Roman"/>
          <w:b w:val="0"/>
          <w:i/>
          <w:color w:val="000000"/>
          <w:sz w:val="21"/>
          <w:rFonts w:ascii="Times New Roman" w:hAnsi="Times New Roman" w:cs="Times New Roman" w:eastAsia="Times New Roman"/>
        </w:rPr>
        <w:t>Hình 5.2: Biểu đồ phân tích phần dư và chẩn đoán sai số dự báo của mô hình LightGBM trên tập kiểm thử</w:t>
      </w:r>
    </w:p>
    <w:tbl>
      <w:tblPr>
        <w:tblW w:type="auto" w:w="0"/>
        <w:jc w:val="center"/>
        <w:tblLook w:firstColumn="1" w:firstRow="1" w:lastColumn="0" w:lastRow="0" w:noHBand="0" w:noVBand="1" w:val="04A0"/>
        <w:tblBorders>
          <w:top w:val="single" w:sz="6" w:space="0" w:color="000000"/>
          <w:bottom w:val="single" w:sz="6" w:space="0" w:color="000000"/>
          <w:left w:val="none"/>
          <w:right w:val="none"/>
          <w:insideH w:val="single" w:sz="4" w:space="0" w:color="CCCCCC"/>
          <w:insideV w:val="none"/>
        </w:tblBorders>
      </w:tblPr>
      <w:tblGrid>
        <w:gridCol w:w="1343"/>
        <w:gridCol w:w="1343"/>
        <w:gridCol w:w="1343"/>
        <w:gridCol w:w="1343"/>
        <w:gridCol w:w="1343"/>
        <w:gridCol w:w="1343"/>
        <w:gridCol w:w="1343"/>
      </w:tblGrid>
      <w:tr>
        <w:tc>
          <w:tcPr>
            <w:tcW w:type="dxa" w:w="1872"/>
            <w:shd w:fill="F1F5F9"/>
          </w:tcPr>
          <w:p>
            <w:pPr>
              <w:jc w:val="center"/>
            </w:pPr>
            <w:r>
              <w:rPr>
                <w:rFonts w:ascii="Times New Roman" w:hAnsi="Times New Roman"/>
                <w:b/>
                <w:i w:val="0"/>
                <w:color w:val="000000"/>
                <w:sz w:val="21"/>
                <w:rFonts w:ascii="Times New Roman" w:hAnsi="Times New Roman" w:cs="Times New Roman" w:eastAsia="Times New Roman"/>
              </w:rPr>
              <w:t>Tỉnh / Thành Phố</w:t>
            </w:r>
          </w:p>
        </w:tc>
        <w:tc>
          <w:tcPr>
            <w:tcW w:type="dxa" w:w="1296"/>
            <w:shd w:fill="F1F5F9"/>
          </w:tcPr>
          <w:p>
            <w:pPr>
              <w:jc w:val="center"/>
            </w:pPr>
            <w:r>
              <w:rPr>
                <w:rFonts w:ascii="Times New Roman" w:hAnsi="Times New Roman"/>
                <w:b/>
                <w:i w:val="0"/>
                <w:color w:val="000000"/>
                <w:sz w:val="21"/>
                <w:rFonts w:ascii="Times New Roman" w:hAnsi="Times New Roman" w:cs="Times New Roman" w:eastAsia="Times New Roman"/>
              </w:rPr>
              <w:t>Số Mẫu Kiểm Thử</w:t>
            </w:r>
          </w:p>
        </w:tc>
        <w:tc>
          <w:tcPr>
            <w:tcW w:type="dxa" w:w="1296"/>
            <w:shd w:fill="F1F5F9"/>
          </w:tcPr>
          <w:p>
            <w:pPr>
              <w:jc w:val="center"/>
            </w:pPr>
            <w:r>
              <w:rPr>
                <w:rFonts w:ascii="Times New Roman" w:hAnsi="Times New Roman"/>
                <w:b/>
                <w:i w:val="0"/>
                <w:color w:val="000000"/>
                <w:sz w:val="21"/>
                <w:rFonts w:ascii="Times New Roman" w:hAnsi="Times New Roman" w:cs="Times New Roman" w:eastAsia="Times New Roman"/>
              </w:rPr>
              <w:t>Giá Thực Tế Trung Vị</w:t>
            </w:r>
          </w:p>
        </w:tc>
        <w:tc>
          <w:tcPr>
            <w:tcW w:type="dxa" w:w="1296"/>
            <w:shd w:fill="F1F5F9"/>
          </w:tcPr>
          <w:p>
            <w:pPr>
              <w:jc w:val="center"/>
            </w:pPr>
            <w:r>
              <w:rPr>
                <w:rFonts w:ascii="Times New Roman" w:hAnsi="Times New Roman"/>
                <w:b/>
                <w:i w:val="0"/>
                <w:color w:val="000000"/>
                <w:sz w:val="21"/>
                <w:rFonts w:ascii="Times New Roman" w:hAnsi="Times New Roman" w:cs="Times New Roman" w:eastAsia="Times New Roman"/>
              </w:rPr>
              <w:t>Giá Dự Báo Trung Vị</w:t>
            </w:r>
          </w:p>
        </w:tc>
        <w:tc>
          <w:tcPr>
            <w:tcW w:type="dxa" w:w="1152"/>
            <w:shd w:fill="F1F5F9"/>
          </w:tcPr>
          <w:p>
            <w:pPr>
              <w:jc w:val="center"/>
            </w:pPr>
            <w:r>
              <w:rPr>
                <w:rFonts w:ascii="Times New Roman" w:hAnsi="Times New Roman"/>
                <w:b/>
                <w:i w:val="0"/>
                <w:color w:val="000000"/>
                <w:sz w:val="21"/>
                <w:rFonts w:ascii="Times New Roman" w:hAnsi="Times New Roman" w:cs="Times New Roman" w:eastAsia="Times New Roman"/>
              </w:rPr>
              <w:t>MAE (Tỷ VNĐ)</w:t>
            </w:r>
          </w:p>
        </w:tc>
        <w:tc>
          <w:tcPr>
            <w:tcW w:type="dxa" w:w="1008"/>
            <w:shd w:fill="F1F5F9"/>
          </w:tcPr>
          <w:p>
            <w:pPr>
              <w:jc w:val="center"/>
            </w:pPr>
            <w:r>
              <w:rPr>
                <w:rFonts w:ascii="Times New Roman" w:hAnsi="Times New Roman"/>
                <w:b/>
                <w:i w:val="0"/>
                <w:color w:val="000000"/>
                <w:sz w:val="21"/>
                <w:rFonts w:ascii="Times New Roman" w:hAnsi="Times New Roman" w:cs="Times New Roman" w:eastAsia="Times New Roman"/>
              </w:rPr>
              <w:t>MedAE (Tỷ)</w:t>
            </w:r>
          </w:p>
        </w:tc>
        <w:tc>
          <w:tcPr>
            <w:tcW w:type="dxa" w:w="1152"/>
            <w:shd w:fill="F1F5F9"/>
          </w:tcPr>
          <w:p>
            <w:pPr>
              <w:jc w:val="center"/>
            </w:pPr>
            <w:r>
              <w:rPr>
                <w:rFonts w:ascii="Times New Roman" w:hAnsi="Times New Roman"/>
                <w:b/>
                <w:i w:val="0"/>
                <w:color w:val="000000"/>
                <w:sz w:val="21"/>
                <w:rFonts w:ascii="Times New Roman" w:hAnsi="Times New Roman" w:cs="Times New Roman" w:eastAsia="Times New Roman"/>
              </w:rPr>
              <w:t>MdAPE (%)</w:t>
            </w:r>
          </w:p>
        </w:tc>
      </w:tr>
      <w:tr>
        <w:tc>
          <w:tcPr>
            <w:tcW w:type="dxa" w:w="1872"/>
          </w:tcPr>
          <w:p>
            <w:pPr>
              <w:jc w:val="left"/>
            </w:pPr>
            <w:r>
              <w:rPr>
                <w:rFonts w:ascii="Times New Roman" w:hAnsi="Times New Roman"/>
                <w:b/>
                <w:i w:val="0"/>
                <w:color w:val="000000"/>
                <w:sz w:val="20"/>
                <w:rFonts w:ascii="Times New Roman" w:hAnsi="Times New Roman" w:cs="Times New Roman" w:eastAsia="Times New Roman"/>
              </w:rPr>
              <w:t>TP. Hồ Chí Minh</w:t>
            </w:r>
          </w:p>
        </w:tc>
        <w:tc>
          <w:tcPr>
            <w:tcW w:type="dxa" w:w="1296"/>
          </w:tcPr>
          <w:p>
            <w:pPr>
              <w:jc w:val="right"/>
            </w:pPr>
            <w:r>
              <w:rPr>
                <w:rFonts w:ascii="Times New Roman" w:hAnsi="Times New Roman"/>
                <w:b w:val="0"/>
                <w:i w:val="0"/>
                <w:color w:val="000000"/>
                <w:sz w:val="20"/>
                <w:rFonts w:ascii="Times New Roman" w:hAnsi="Times New Roman" w:cs="Times New Roman" w:eastAsia="Times New Roman"/>
              </w:rPr>
              <w:t>15.871 mẫu</w:t>
            </w:r>
          </w:p>
        </w:tc>
        <w:tc>
          <w:tcPr>
            <w:tcW w:type="dxa" w:w="1296"/>
          </w:tcPr>
          <w:p>
            <w:pPr>
              <w:jc w:val="right"/>
            </w:pPr>
            <w:r>
              <w:rPr>
                <w:rFonts w:ascii="Times New Roman" w:hAnsi="Times New Roman"/>
                <w:b w:val="0"/>
                <w:i w:val="0"/>
                <w:color w:val="000000"/>
                <w:sz w:val="20"/>
                <w:rFonts w:ascii="Times New Roman" w:hAnsi="Times New Roman" w:cs="Times New Roman" w:eastAsia="Times New Roman"/>
              </w:rPr>
              <w:t>8,50 Tỷ VNĐ</w:t>
            </w:r>
          </w:p>
        </w:tc>
        <w:tc>
          <w:tcPr>
            <w:tcW w:type="dxa" w:w="1296"/>
          </w:tcPr>
          <w:p>
            <w:pPr>
              <w:jc w:val="right"/>
            </w:pPr>
            <w:r>
              <w:rPr>
                <w:rFonts w:ascii="Times New Roman" w:hAnsi="Times New Roman"/>
                <w:b w:val="0"/>
                <w:i w:val="0"/>
                <w:color w:val="000000"/>
                <w:sz w:val="20"/>
                <w:rFonts w:ascii="Times New Roman" w:hAnsi="Times New Roman" w:cs="Times New Roman" w:eastAsia="Times New Roman"/>
              </w:rPr>
              <w:t>8,21 Tỷ VNĐ</w:t>
            </w:r>
          </w:p>
        </w:tc>
        <w:tc>
          <w:tcPr>
            <w:tcW w:type="dxa" w:w="1152"/>
          </w:tcPr>
          <w:p>
            <w:pPr>
              <w:jc w:val="right"/>
            </w:pPr>
            <w:r>
              <w:rPr>
                <w:rFonts w:ascii="Times New Roman" w:hAnsi="Times New Roman"/>
                <w:b w:val="0"/>
                <w:i w:val="0"/>
                <w:color w:val="000000"/>
                <w:sz w:val="20"/>
                <w:rFonts w:ascii="Times New Roman" w:hAnsi="Times New Roman" w:cs="Times New Roman" w:eastAsia="Times New Roman"/>
              </w:rPr>
              <w:t>6,40 Tỷ</w:t>
            </w:r>
          </w:p>
        </w:tc>
        <w:tc>
          <w:tcPr>
            <w:tcW w:type="dxa" w:w="1008"/>
          </w:tcPr>
          <w:p>
            <w:pPr>
              <w:jc w:val="right"/>
            </w:pPr>
            <w:r>
              <w:rPr>
                <w:rFonts w:ascii="Times New Roman" w:hAnsi="Times New Roman"/>
                <w:b w:val="0"/>
                <w:i w:val="0"/>
                <w:color w:val="000000"/>
                <w:sz w:val="20"/>
                <w:rFonts w:ascii="Times New Roman" w:hAnsi="Times New Roman" w:cs="Times New Roman" w:eastAsia="Times New Roman"/>
              </w:rPr>
              <w:t>1,86 Tỷ</w:t>
            </w:r>
          </w:p>
        </w:tc>
        <w:tc>
          <w:tcPr>
            <w:tcW w:type="dxa" w:w="1152"/>
          </w:tcPr>
          <w:p>
            <w:pPr>
              <w:jc w:val="right"/>
            </w:pPr>
            <w:r>
              <w:rPr>
                <w:rFonts w:ascii="Times New Roman" w:hAnsi="Times New Roman"/>
                <w:b w:val="0"/>
                <w:i w:val="0"/>
                <w:color w:val="000000"/>
                <w:sz w:val="20"/>
                <w:rFonts w:ascii="Times New Roman" w:hAnsi="Times New Roman" w:cs="Times New Roman" w:eastAsia="Times New Roman"/>
              </w:rPr>
              <w:t>22,17%</w:t>
            </w:r>
          </w:p>
        </w:tc>
      </w:tr>
      <w:tr>
        <w:tc>
          <w:tcPr>
            <w:tcW w:type="dxa" w:w="1872"/>
          </w:tcPr>
          <w:p>
            <w:pPr>
              <w:jc w:val="left"/>
            </w:pPr>
            <w:r>
              <w:rPr>
                <w:rFonts w:ascii="Times New Roman" w:hAnsi="Times New Roman"/>
                <w:b/>
                <w:i w:val="0"/>
                <w:color w:val="000000"/>
                <w:sz w:val="20"/>
                <w:rFonts w:ascii="Times New Roman" w:hAnsi="Times New Roman" w:cs="Times New Roman" w:eastAsia="Times New Roman"/>
              </w:rPr>
              <w:t>Hà Nội</w:t>
            </w:r>
          </w:p>
        </w:tc>
        <w:tc>
          <w:tcPr>
            <w:tcW w:type="dxa" w:w="1296"/>
          </w:tcPr>
          <w:p>
            <w:pPr>
              <w:jc w:val="right"/>
            </w:pPr>
            <w:r>
              <w:rPr>
                <w:rFonts w:ascii="Times New Roman" w:hAnsi="Times New Roman"/>
                <w:b w:val="0"/>
                <w:i w:val="0"/>
                <w:color w:val="000000"/>
                <w:sz w:val="20"/>
                <w:rFonts w:ascii="Times New Roman" w:hAnsi="Times New Roman" w:cs="Times New Roman" w:eastAsia="Times New Roman"/>
              </w:rPr>
              <w:t>15.687 mẫu</w:t>
            </w:r>
          </w:p>
        </w:tc>
        <w:tc>
          <w:tcPr>
            <w:tcW w:type="dxa" w:w="1296"/>
          </w:tcPr>
          <w:p>
            <w:pPr>
              <w:jc w:val="right"/>
            </w:pPr>
            <w:r>
              <w:rPr>
                <w:rFonts w:ascii="Times New Roman" w:hAnsi="Times New Roman"/>
                <w:b w:val="0"/>
                <w:i w:val="0"/>
                <w:color w:val="000000"/>
                <w:sz w:val="20"/>
                <w:rFonts w:ascii="Times New Roman" w:hAnsi="Times New Roman" w:cs="Times New Roman" w:eastAsia="Times New Roman"/>
              </w:rPr>
              <w:t>8,90 Tỷ VNĐ</w:t>
            </w:r>
          </w:p>
        </w:tc>
        <w:tc>
          <w:tcPr>
            <w:tcW w:type="dxa" w:w="1296"/>
          </w:tcPr>
          <w:p>
            <w:pPr>
              <w:jc w:val="right"/>
            </w:pPr>
            <w:r>
              <w:rPr>
                <w:rFonts w:ascii="Times New Roman" w:hAnsi="Times New Roman"/>
                <w:b w:val="0"/>
                <w:i w:val="0"/>
                <w:color w:val="000000"/>
                <w:sz w:val="20"/>
                <w:rFonts w:ascii="Times New Roman" w:hAnsi="Times New Roman" w:cs="Times New Roman" w:eastAsia="Times New Roman"/>
              </w:rPr>
              <w:t>9,14 Tỷ VNĐ</w:t>
            </w:r>
          </w:p>
        </w:tc>
        <w:tc>
          <w:tcPr>
            <w:tcW w:type="dxa" w:w="1152"/>
          </w:tcPr>
          <w:p>
            <w:pPr>
              <w:jc w:val="right"/>
            </w:pPr>
            <w:r>
              <w:rPr>
                <w:rFonts w:ascii="Times New Roman" w:hAnsi="Times New Roman"/>
                <w:b w:val="0"/>
                <w:i w:val="0"/>
                <w:color w:val="000000"/>
                <w:sz w:val="20"/>
                <w:rFonts w:ascii="Times New Roman" w:hAnsi="Times New Roman" w:cs="Times New Roman" w:eastAsia="Times New Roman"/>
              </w:rPr>
              <w:t>4,22 Tỷ</w:t>
            </w:r>
          </w:p>
        </w:tc>
        <w:tc>
          <w:tcPr>
            <w:tcW w:type="dxa" w:w="1008"/>
          </w:tcPr>
          <w:p>
            <w:pPr>
              <w:jc w:val="right"/>
            </w:pPr>
            <w:r>
              <w:rPr>
                <w:rFonts w:ascii="Times New Roman" w:hAnsi="Times New Roman"/>
                <w:b w:val="0"/>
                <w:i w:val="0"/>
                <w:color w:val="000000"/>
                <w:sz w:val="20"/>
                <w:rFonts w:ascii="Times New Roman" w:hAnsi="Times New Roman" w:cs="Times New Roman" w:eastAsia="Times New Roman"/>
              </w:rPr>
              <w:t>1,53 Tỷ</w:t>
            </w:r>
          </w:p>
        </w:tc>
        <w:tc>
          <w:tcPr>
            <w:tcW w:type="dxa" w:w="1152"/>
          </w:tcPr>
          <w:p>
            <w:pPr>
              <w:jc w:val="right"/>
            </w:pPr>
            <w:r>
              <w:rPr>
                <w:rFonts w:ascii="Times New Roman" w:hAnsi="Times New Roman"/>
                <w:b w:val="0"/>
                <w:i w:val="0"/>
                <w:color w:val="000000"/>
                <w:sz w:val="20"/>
                <w:rFonts w:ascii="Times New Roman" w:hAnsi="Times New Roman" w:cs="Times New Roman" w:eastAsia="Times New Roman"/>
              </w:rPr>
              <w:t>17,57%</w:t>
            </w:r>
          </w:p>
        </w:tc>
      </w:tr>
      <w:tr>
        <w:tc>
          <w:tcPr>
            <w:tcW w:type="dxa" w:w="1872"/>
          </w:tcPr>
          <w:p>
            <w:pPr>
              <w:jc w:val="left"/>
            </w:pPr>
            <w:r>
              <w:rPr>
                <w:rFonts w:ascii="Times New Roman" w:hAnsi="Times New Roman"/>
                <w:b/>
                <w:i w:val="0"/>
                <w:color w:val="000000"/>
                <w:sz w:val="20"/>
                <w:rFonts w:ascii="Times New Roman" w:hAnsi="Times New Roman" w:cs="Times New Roman" w:eastAsia="Times New Roman"/>
              </w:rPr>
              <w:t>Đà Nẵng</w:t>
            </w:r>
          </w:p>
        </w:tc>
        <w:tc>
          <w:tcPr>
            <w:tcW w:type="dxa" w:w="1296"/>
          </w:tcPr>
          <w:p>
            <w:pPr>
              <w:jc w:val="right"/>
            </w:pPr>
            <w:r>
              <w:rPr>
                <w:rFonts w:ascii="Times New Roman" w:hAnsi="Times New Roman"/>
                <w:b w:val="0"/>
                <w:i w:val="0"/>
                <w:color w:val="000000"/>
                <w:sz w:val="20"/>
                <w:rFonts w:ascii="Times New Roman" w:hAnsi="Times New Roman" w:cs="Times New Roman" w:eastAsia="Times New Roman"/>
              </w:rPr>
              <w:t>2.580 mẫu</w:t>
            </w:r>
          </w:p>
        </w:tc>
        <w:tc>
          <w:tcPr>
            <w:tcW w:type="dxa" w:w="1296"/>
          </w:tcPr>
          <w:p>
            <w:pPr>
              <w:jc w:val="right"/>
            </w:pPr>
            <w:r>
              <w:rPr>
                <w:rFonts w:ascii="Times New Roman" w:hAnsi="Times New Roman"/>
                <w:b w:val="0"/>
                <w:i w:val="0"/>
                <w:color w:val="000000"/>
                <w:sz w:val="20"/>
                <w:rFonts w:ascii="Times New Roman" w:hAnsi="Times New Roman" w:cs="Times New Roman" w:eastAsia="Times New Roman"/>
              </w:rPr>
              <w:t>7,57 Tỷ VNĐ</w:t>
            </w:r>
          </w:p>
        </w:tc>
        <w:tc>
          <w:tcPr>
            <w:tcW w:type="dxa" w:w="1296"/>
          </w:tcPr>
          <w:p>
            <w:pPr>
              <w:jc w:val="right"/>
            </w:pPr>
            <w:r>
              <w:rPr>
                <w:rFonts w:ascii="Times New Roman" w:hAnsi="Times New Roman"/>
                <w:b w:val="0"/>
                <w:i w:val="0"/>
                <w:color w:val="000000"/>
                <w:sz w:val="20"/>
                <w:rFonts w:ascii="Times New Roman" w:hAnsi="Times New Roman" w:cs="Times New Roman" w:eastAsia="Times New Roman"/>
              </w:rPr>
              <w:t>7,74 Tỷ VNĐ</w:t>
            </w:r>
          </w:p>
        </w:tc>
        <w:tc>
          <w:tcPr>
            <w:tcW w:type="dxa" w:w="1152"/>
          </w:tcPr>
          <w:p>
            <w:pPr>
              <w:jc w:val="right"/>
            </w:pPr>
            <w:r>
              <w:rPr>
                <w:rFonts w:ascii="Times New Roman" w:hAnsi="Times New Roman"/>
                <w:b w:val="0"/>
                <w:i w:val="0"/>
                <w:color w:val="000000"/>
                <w:sz w:val="20"/>
                <w:rFonts w:ascii="Times New Roman" w:hAnsi="Times New Roman" w:cs="Times New Roman" w:eastAsia="Times New Roman"/>
              </w:rPr>
              <w:t>5,65 Tỷ</w:t>
            </w:r>
          </w:p>
        </w:tc>
        <w:tc>
          <w:tcPr>
            <w:tcW w:type="dxa" w:w="1008"/>
          </w:tcPr>
          <w:p>
            <w:pPr>
              <w:jc w:val="right"/>
            </w:pPr>
            <w:r>
              <w:rPr>
                <w:rFonts w:ascii="Times New Roman" w:hAnsi="Times New Roman"/>
                <w:b w:val="0"/>
                <w:i w:val="0"/>
                <w:color w:val="000000"/>
                <w:sz w:val="20"/>
                <w:rFonts w:ascii="Times New Roman" w:hAnsi="Times New Roman" w:cs="Times New Roman" w:eastAsia="Times New Roman"/>
              </w:rPr>
              <w:t>1,69 Tỷ</w:t>
            </w:r>
          </w:p>
        </w:tc>
        <w:tc>
          <w:tcPr>
            <w:tcW w:type="dxa" w:w="1152"/>
          </w:tcPr>
          <w:p>
            <w:pPr>
              <w:jc w:val="right"/>
            </w:pPr>
            <w:r>
              <w:rPr>
                <w:rFonts w:ascii="Times New Roman" w:hAnsi="Times New Roman"/>
                <w:b w:val="0"/>
                <w:i w:val="0"/>
                <w:color w:val="000000"/>
                <w:sz w:val="20"/>
                <w:rFonts w:ascii="Times New Roman" w:hAnsi="Times New Roman" w:cs="Times New Roman" w:eastAsia="Times New Roman"/>
              </w:rPr>
              <w:t>22,66%</w:t>
            </w:r>
          </w:p>
        </w:tc>
      </w:tr>
      <w:tr>
        <w:tc>
          <w:tcPr>
            <w:tcW w:type="dxa" w:w="1872"/>
          </w:tcPr>
          <w:p>
            <w:pPr>
              <w:jc w:val="left"/>
            </w:pPr>
            <w:r>
              <w:rPr>
                <w:rFonts w:ascii="Times New Roman" w:hAnsi="Times New Roman"/>
                <w:b/>
                <w:i w:val="0"/>
                <w:color w:val="000000"/>
                <w:sz w:val="20"/>
                <w:rFonts w:ascii="Times New Roman" w:hAnsi="Times New Roman" w:cs="Times New Roman" w:eastAsia="Times New Roman"/>
              </w:rPr>
              <w:t>Bình Dương</w:t>
            </w:r>
          </w:p>
        </w:tc>
        <w:tc>
          <w:tcPr>
            <w:tcW w:type="dxa" w:w="1296"/>
          </w:tcPr>
          <w:p>
            <w:pPr>
              <w:jc w:val="right"/>
            </w:pPr>
            <w:r>
              <w:rPr>
                <w:rFonts w:ascii="Times New Roman" w:hAnsi="Times New Roman"/>
                <w:b w:val="0"/>
                <w:i w:val="0"/>
                <w:color w:val="000000"/>
                <w:sz w:val="20"/>
                <w:rFonts w:ascii="Times New Roman" w:hAnsi="Times New Roman" w:cs="Times New Roman" w:eastAsia="Times New Roman"/>
              </w:rPr>
              <w:t>1.977 mẫu</w:t>
            </w:r>
          </w:p>
        </w:tc>
        <w:tc>
          <w:tcPr>
            <w:tcW w:type="dxa" w:w="1296"/>
          </w:tcPr>
          <w:p>
            <w:pPr>
              <w:jc w:val="right"/>
            </w:pPr>
            <w:r>
              <w:rPr>
                <w:rFonts w:ascii="Times New Roman" w:hAnsi="Times New Roman"/>
                <w:b w:val="0"/>
                <w:i w:val="0"/>
                <w:color w:val="000000"/>
                <w:sz w:val="20"/>
                <w:rFonts w:ascii="Times New Roman" w:hAnsi="Times New Roman" w:cs="Times New Roman" w:eastAsia="Times New Roman"/>
              </w:rPr>
              <w:t>2,91 Tỷ VNĐ</w:t>
            </w:r>
          </w:p>
        </w:tc>
        <w:tc>
          <w:tcPr>
            <w:tcW w:type="dxa" w:w="1296"/>
          </w:tcPr>
          <w:p>
            <w:pPr>
              <w:jc w:val="right"/>
            </w:pPr>
            <w:r>
              <w:rPr>
                <w:rFonts w:ascii="Times New Roman" w:hAnsi="Times New Roman"/>
                <w:b w:val="0"/>
                <w:i w:val="0"/>
                <w:color w:val="000000"/>
                <w:sz w:val="20"/>
                <w:rFonts w:ascii="Times New Roman" w:hAnsi="Times New Roman" w:cs="Times New Roman" w:eastAsia="Times New Roman"/>
              </w:rPr>
              <w:t>3,01 Tỷ VNĐ</w:t>
            </w:r>
          </w:p>
        </w:tc>
        <w:tc>
          <w:tcPr>
            <w:tcW w:type="dxa" w:w="1152"/>
          </w:tcPr>
          <w:p>
            <w:pPr>
              <w:jc w:val="right"/>
            </w:pPr>
            <w:r>
              <w:rPr>
                <w:rFonts w:ascii="Times New Roman" w:hAnsi="Times New Roman"/>
                <w:b w:val="0"/>
                <w:i w:val="0"/>
                <w:color w:val="000000"/>
                <w:sz w:val="20"/>
                <w:rFonts w:ascii="Times New Roman" w:hAnsi="Times New Roman" w:cs="Times New Roman" w:eastAsia="Times New Roman"/>
              </w:rPr>
              <w:t>1,41 Tỷ</w:t>
            </w:r>
          </w:p>
        </w:tc>
        <w:tc>
          <w:tcPr>
            <w:tcW w:type="dxa" w:w="1008"/>
          </w:tcPr>
          <w:p>
            <w:pPr>
              <w:jc w:val="right"/>
            </w:pPr>
            <w:r>
              <w:rPr>
                <w:rFonts w:ascii="Times New Roman" w:hAnsi="Times New Roman"/>
                <w:b w:val="0"/>
                <w:i w:val="0"/>
                <w:color w:val="000000"/>
                <w:sz w:val="20"/>
                <w:rFonts w:ascii="Times New Roman" w:hAnsi="Times New Roman" w:cs="Times New Roman" w:eastAsia="Times New Roman"/>
              </w:rPr>
              <w:t>0,54 Tỷ</w:t>
            </w:r>
          </w:p>
        </w:tc>
        <w:tc>
          <w:tcPr>
            <w:tcW w:type="dxa" w:w="1152"/>
          </w:tcPr>
          <w:p>
            <w:pPr>
              <w:jc w:val="right"/>
            </w:pPr>
            <w:r>
              <w:rPr>
                <w:rFonts w:ascii="Times New Roman" w:hAnsi="Times New Roman"/>
                <w:b w:val="0"/>
                <w:i w:val="0"/>
                <w:color w:val="000000"/>
                <w:sz w:val="20"/>
                <w:rFonts w:ascii="Times New Roman" w:hAnsi="Times New Roman" w:cs="Times New Roman" w:eastAsia="Times New Roman"/>
              </w:rPr>
              <w:t>18,63%</w:t>
            </w:r>
          </w:p>
        </w:tc>
      </w:tr>
      <w:tr>
        <w:tc>
          <w:tcPr>
            <w:tcW w:type="dxa" w:w="1872"/>
          </w:tcPr>
          <w:p>
            <w:pPr>
              <w:jc w:val="left"/>
            </w:pPr>
            <w:r>
              <w:rPr>
                <w:rFonts w:ascii="Times New Roman" w:hAnsi="Times New Roman"/>
                <w:b/>
                <w:i w:val="0"/>
                <w:color w:val="000000"/>
                <w:sz w:val="20"/>
                <w:rFonts w:ascii="Times New Roman" w:hAnsi="Times New Roman" w:cs="Times New Roman" w:eastAsia="Times New Roman"/>
              </w:rPr>
              <w:t>Khánh Hòa</w:t>
            </w:r>
          </w:p>
        </w:tc>
        <w:tc>
          <w:tcPr>
            <w:tcW w:type="dxa" w:w="1296"/>
          </w:tcPr>
          <w:p>
            <w:pPr>
              <w:jc w:val="right"/>
            </w:pPr>
            <w:r>
              <w:rPr>
                <w:rFonts w:ascii="Times New Roman" w:hAnsi="Times New Roman"/>
                <w:b w:val="0"/>
                <w:i w:val="0"/>
                <w:color w:val="000000"/>
                <w:sz w:val="20"/>
                <w:rFonts w:ascii="Times New Roman" w:hAnsi="Times New Roman" w:cs="Times New Roman" w:eastAsia="Times New Roman"/>
              </w:rPr>
              <w:t>1.378 mẫu</w:t>
            </w:r>
          </w:p>
        </w:tc>
        <w:tc>
          <w:tcPr>
            <w:tcW w:type="dxa" w:w="1296"/>
          </w:tcPr>
          <w:p>
            <w:pPr>
              <w:jc w:val="right"/>
            </w:pPr>
            <w:r>
              <w:rPr>
                <w:rFonts w:ascii="Times New Roman" w:hAnsi="Times New Roman"/>
                <w:b w:val="0"/>
                <w:i w:val="0"/>
                <w:color w:val="000000"/>
                <w:sz w:val="20"/>
                <w:rFonts w:ascii="Times New Roman" w:hAnsi="Times New Roman" w:cs="Times New Roman" w:eastAsia="Times New Roman"/>
              </w:rPr>
              <w:t>4,50 Tỷ VNĐ</w:t>
            </w:r>
          </w:p>
        </w:tc>
        <w:tc>
          <w:tcPr>
            <w:tcW w:type="dxa" w:w="1296"/>
          </w:tcPr>
          <w:p>
            <w:pPr>
              <w:jc w:val="right"/>
            </w:pPr>
            <w:r>
              <w:rPr>
                <w:rFonts w:ascii="Times New Roman" w:hAnsi="Times New Roman"/>
                <w:b w:val="0"/>
                <w:i w:val="0"/>
                <w:color w:val="000000"/>
                <w:sz w:val="20"/>
                <w:rFonts w:ascii="Times New Roman" w:hAnsi="Times New Roman" w:cs="Times New Roman" w:eastAsia="Times New Roman"/>
              </w:rPr>
              <w:t>4,68 Tỷ VNĐ</w:t>
            </w:r>
          </w:p>
        </w:tc>
        <w:tc>
          <w:tcPr>
            <w:tcW w:type="dxa" w:w="1152"/>
          </w:tcPr>
          <w:p>
            <w:pPr>
              <w:jc w:val="right"/>
            </w:pPr>
            <w:r>
              <w:rPr>
                <w:rFonts w:ascii="Times New Roman" w:hAnsi="Times New Roman"/>
                <w:b w:val="0"/>
                <w:i w:val="0"/>
                <w:color w:val="000000"/>
                <w:sz w:val="20"/>
                <w:rFonts w:ascii="Times New Roman" w:hAnsi="Times New Roman" w:cs="Times New Roman" w:eastAsia="Times New Roman"/>
              </w:rPr>
              <w:t>4,10 Tỷ</w:t>
            </w:r>
          </w:p>
        </w:tc>
        <w:tc>
          <w:tcPr>
            <w:tcW w:type="dxa" w:w="1008"/>
          </w:tcPr>
          <w:p>
            <w:pPr>
              <w:jc w:val="right"/>
            </w:pPr>
            <w:r>
              <w:rPr>
                <w:rFonts w:ascii="Times New Roman" w:hAnsi="Times New Roman"/>
                <w:b w:val="0"/>
                <w:i w:val="0"/>
                <w:color w:val="000000"/>
                <w:sz w:val="20"/>
                <w:rFonts w:ascii="Times New Roman" w:hAnsi="Times New Roman" w:cs="Times New Roman" w:eastAsia="Times New Roman"/>
              </w:rPr>
              <w:t>1,23 Tỷ</w:t>
            </w:r>
          </w:p>
        </w:tc>
        <w:tc>
          <w:tcPr>
            <w:tcW w:type="dxa" w:w="1152"/>
          </w:tcPr>
          <w:p>
            <w:pPr>
              <w:jc w:val="right"/>
            </w:pPr>
            <w:r>
              <w:rPr>
                <w:rFonts w:ascii="Times New Roman" w:hAnsi="Times New Roman"/>
                <w:b w:val="0"/>
                <w:i w:val="0"/>
                <w:color w:val="000000"/>
                <w:sz w:val="20"/>
                <w:rFonts w:ascii="Times New Roman" w:hAnsi="Times New Roman" w:cs="Times New Roman" w:eastAsia="Times New Roman"/>
              </w:rPr>
              <w:t>26,33%</w:t>
            </w:r>
          </w:p>
        </w:tc>
      </w:tr>
    </w:tbl>
    <w:p>
      <w:pPr>
        <w:jc w:val="both"/>
        <w:spacing w:before="0" w:after="120" w:line="300" w:lineRule="auto"/>
      </w:pPr>
    </w:p>
    <w:p>
      <w:pPr>
        <w:jc w:val="left"/>
        <w:spacing w:before="320" w:after="160" w:line="300" w:lineRule="auto"/>
      </w:pPr>
      <w:r>
        <w:rPr>
          <w:rFonts w:ascii="Times New Roman" w:hAnsi="Times New Roman"/>
          <w:b/>
          <w:i w:val="0"/>
          <w:color w:val="000000"/>
          <w:sz w:val="30"/>
          <w:rFonts w:ascii="Times New Roman" w:hAnsi="Times New Roman" w:cs="Times New Roman" w:eastAsia="Times New Roman"/>
        </w:rPr>
        <w:t>CHƯƠNG 6: HIỆU NĂNG HỆ THỐNG, TỐI ƯU HÓA LƯU TRỮ VÀ KIỂM THỬ TỰ ĐỘNG</w:t>
      </w:r>
    </w:p>
    <w:p>
      <w:pPr>
        <w:jc w:val="left"/>
        <w:spacing w:before="240" w:after="120" w:line="300" w:lineRule="auto"/>
      </w:pPr>
      <w:r>
        <w:rPr>
          <w:rFonts w:ascii="Times New Roman" w:hAnsi="Times New Roman"/>
          <w:b/>
          <w:i w:val="0"/>
          <w:color w:val="000000"/>
          <w:sz w:val="27"/>
          <w:rFonts w:ascii="Times New Roman" w:hAnsi="Times New Roman" w:cs="Times New Roman" w:eastAsia="Times New Roman"/>
        </w:rPr>
        <w:t>6.1. Thời gian xử lý và thông lượng qua các tầng dữ liệu</w:t>
      </w:r>
    </w:p>
    <w:p>
      <w:pPr>
        <w:jc w:val="both"/>
        <w:spacing w:before="0" w:after="120" w:line="300" w:lineRule="auto"/>
      </w:pPr>
      <w:r>
        <w:rPr>
          <w:rFonts w:ascii="Times New Roman" w:hAnsi="Times New Roman"/>
          <w:b w:val="0"/>
          <w:i w:val="0"/>
          <w:color w:val="000000"/>
          <w:sz w:val="24"/>
          <w:rFonts w:ascii="Times New Roman" w:hAnsi="Times New Roman" w:cs="Times New Roman" w:eastAsia="Times New Roman"/>
        </w:rPr>
        <w:t>Toàn bộ quy trình xử lý từ lúc nạp dữ liệu thô đến khi lưu trữ vào CSDL phục vụ hoàn tất trong 451,43 giây (~7,52 phút) trên 350.075 dòng. Thông lượng xử lý phân tán Apache PySpark đạt tốc độ cao ở các tầng đầu và duy trì tính ổn định khi nạp vào CSDL quan hệ.</w:t>
      </w:r>
    </w:p>
    <w:tbl>
      <w:tblPr>
        <w:tblW w:type="auto" w:w="0"/>
        <w:jc w:val="center"/>
        <w:tblLook w:firstColumn="1" w:firstRow="1" w:lastColumn="0" w:lastRow="0" w:noHBand="0" w:noVBand="1" w:val="04A0"/>
        <w:tblBorders>
          <w:top w:val="single" w:sz="6" w:space="0" w:color="000000"/>
          <w:bottom w:val="single" w:sz="6" w:space="0" w:color="000000"/>
          <w:left w:val="none"/>
          <w:right w:val="none"/>
          <w:insideH w:val="single" w:sz="4" w:space="0" w:color="CCCCCC"/>
          <w:insideV w:val="none"/>
        </w:tblBorders>
      </w:tblPr>
      <w:tblGrid>
        <w:gridCol w:w="1567"/>
        <w:gridCol w:w="1567"/>
        <w:gridCol w:w="1567"/>
        <w:gridCol w:w="1567"/>
        <w:gridCol w:w="1567"/>
        <w:gridCol w:w="1567"/>
      </w:tblGrid>
      <w:tr>
        <w:tc>
          <w:tcPr>
            <w:tcW w:type="dxa" w:w="2304"/>
            <w:shd w:fill="F1F5F9"/>
          </w:tcPr>
          <w:p>
            <w:pPr>
              <w:jc w:val="center"/>
            </w:pPr>
            <w:r>
              <w:rPr>
                <w:rFonts w:ascii="Times New Roman" w:hAnsi="Times New Roman"/>
                <w:b/>
                <w:i w:val="0"/>
                <w:color w:val="000000"/>
                <w:sz w:val="21"/>
                <w:rFonts w:ascii="Times New Roman" w:hAnsi="Times New Roman" w:cs="Times New Roman" w:eastAsia="Times New Roman"/>
              </w:rPr>
              <w:t>Giai Đoạn Xử Lý</w:t>
            </w:r>
          </w:p>
        </w:tc>
        <w:tc>
          <w:tcPr>
            <w:tcW w:type="dxa" w:w="1152"/>
            <w:shd w:fill="F1F5F9"/>
          </w:tcPr>
          <w:p>
            <w:pPr>
              <w:jc w:val="center"/>
            </w:pPr>
            <w:r>
              <w:rPr>
                <w:rFonts w:ascii="Times New Roman" w:hAnsi="Times New Roman"/>
                <w:b/>
                <w:i w:val="0"/>
                <w:color w:val="000000"/>
                <w:sz w:val="21"/>
                <w:rFonts w:ascii="Times New Roman" w:hAnsi="Times New Roman" w:cs="Times New Roman" w:eastAsia="Times New Roman"/>
              </w:rPr>
              <w:t>Thời Gian (Giây)</w:t>
            </w:r>
          </w:p>
        </w:tc>
        <w:tc>
          <w:tcPr>
            <w:tcW w:type="dxa" w:w="1152"/>
            <w:shd w:fill="F1F5F9"/>
          </w:tcPr>
          <w:p>
            <w:pPr>
              <w:jc w:val="center"/>
            </w:pPr>
            <w:r>
              <w:rPr>
                <w:rFonts w:ascii="Times New Roman" w:hAnsi="Times New Roman"/>
                <w:b/>
                <w:i w:val="0"/>
                <w:color w:val="000000"/>
                <w:sz w:val="21"/>
                <w:rFonts w:ascii="Times New Roman" w:hAnsi="Times New Roman" w:cs="Times New Roman" w:eastAsia="Times New Roman"/>
              </w:rPr>
              <w:t>Thời Gian (Phút)</w:t>
            </w:r>
          </w:p>
        </w:tc>
        <w:tc>
          <w:tcPr>
            <w:tcW w:type="dxa" w:w="1584"/>
            <w:shd w:fill="F1F5F9"/>
          </w:tcPr>
          <w:p>
            <w:pPr>
              <w:jc w:val="center"/>
            </w:pPr>
            <w:r>
              <w:rPr>
                <w:rFonts w:ascii="Times New Roman" w:hAnsi="Times New Roman"/>
                <w:b/>
                <w:i w:val="0"/>
                <w:color w:val="000000"/>
                <w:sz w:val="21"/>
                <w:rFonts w:ascii="Times New Roman" w:hAnsi="Times New Roman" w:cs="Times New Roman" w:eastAsia="Times New Roman"/>
              </w:rPr>
              <w:t>Số Bản Ghi Xử Lý</w:t>
            </w:r>
          </w:p>
        </w:tc>
        <w:tc>
          <w:tcPr>
            <w:tcW w:type="dxa" w:w="1584"/>
            <w:shd w:fill="F1F5F9"/>
          </w:tcPr>
          <w:p>
            <w:pPr>
              <w:jc w:val="center"/>
            </w:pPr>
            <w:r>
              <w:rPr>
                <w:rFonts w:ascii="Times New Roman" w:hAnsi="Times New Roman"/>
                <w:b/>
                <w:i w:val="0"/>
                <w:color w:val="000000"/>
                <w:sz w:val="21"/>
                <w:rFonts w:ascii="Times New Roman" w:hAnsi="Times New Roman" w:cs="Times New Roman" w:eastAsia="Times New Roman"/>
              </w:rPr>
              <w:t>Thông Lượng (Dòng/Giây)</w:t>
            </w:r>
          </w:p>
        </w:tc>
        <w:tc>
          <w:tcPr>
            <w:tcW w:type="dxa" w:w="1872"/>
            <w:shd w:fill="F1F5F9"/>
          </w:tcPr>
          <w:p>
            <w:pPr>
              <w:jc w:val="center"/>
            </w:pPr>
            <w:r>
              <w:rPr>
                <w:rFonts w:ascii="Times New Roman" w:hAnsi="Times New Roman"/>
                <w:b/>
                <w:i w:val="0"/>
                <w:color w:val="000000"/>
                <w:sz w:val="21"/>
                <w:rFonts w:ascii="Times New Roman" w:hAnsi="Times New Roman" w:cs="Times New Roman" w:eastAsia="Times New Roman"/>
              </w:rPr>
              <w:t>Ghi Chú Kỹ Thuật</w:t>
            </w:r>
          </w:p>
        </w:tc>
      </w:tr>
      <w:tr>
        <w:tc>
          <w:tcPr>
            <w:tcW w:type="dxa" w:w="2304"/>
          </w:tcPr>
          <w:p>
            <w:pPr>
              <w:jc w:val="left"/>
            </w:pPr>
            <w:r>
              <w:rPr>
                <w:rFonts w:ascii="Times New Roman" w:hAnsi="Times New Roman"/>
                <w:b/>
                <w:i w:val="0"/>
                <w:color w:val="000000"/>
                <w:sz w:val="20"/>
                <w:rFonts w:ascii="Times New Roman" w:hAnsi="Times New Roman" w:cs="Times New Roman" w:eastAsia="Times New Roman"/>
              </w:rPr>
              <w:t>1. Thu Nạp Thô</w:t>
            </w:r>
          </w:p>
        </w:tc>
        <w:tc>
          <w:tcPr>
            <w:tcW w:type="dxa" w:w="1152"/>
          </w:tcPr>
          <w:p>
            <w:pPr>
              <w:jc w:val="right"/>
            </w:pPr>
            <w:r>
              <w:rPr>
                <w:rFonts w:ascii="Times New Roman" w:hAnsi="Times New Roman"/>
                <w:b w:val="0"/>
                <w:i w:val="0"/>
                <w:color w:val="000000"/>
                <w:sz w:val="20"/>
                <w:rFonts w:ascii="Times New Roman" w:hAnsi="Times New Roman" w:cs="Times New Roman" w:eastAsia="Times New Roman"/>
              </w:rPr>
              <w:t>35,00s</w:t>
            </w:r>
          </w:p>
        </w:tc>
        <w:tc>
          <w:tcPr>
            <w:tcW w:type="dxa" w:w="1152"/>
          </w:tcPr>
          <w:p>
            <w:pPr>
              <w:jc w:val="right"/>
            </w:pPr>
            <w:r>
              <w:rPr>
                <w:rFonts w:ascii="Times New Roman" w:hAnsi="Times New Roman"/>
                <w:b w:val="0"/>
                <w:i w:val="0"/>
                <w:color w:val="000000"/>
                <w:sz w:val="20"/>
                <w:rFonts w:ascii="Times New Roman" w:hAnsi="Times New Roman" w:cs="Times New Roman" w:eastAsia="Times New Roman"/>
              </w:rPr>
              <w:t>0,58m</w:t>
            </w:r>
          </w:p>
        </w:tc>
        <w:tc>
          <w:tcPr>
            <w:tcW w:type="dxa" w:w="1584"/>
          </w:tcPr>
          <w:p>
            <w:pPr>
              <w:jc w:val="right"/>
            </w:pPr>
            <w:r>
              <w:rPr>
                <w:rFonts w:ascii="Times New Roman" w:hAnsi="Times New Roman"/>
                <w:b w:val="0"/>
                <w:i w:val="0"/>
                <w:color w:val="000000"/>
                <w:sz w:val="20"/>
                <w:rFonts w:ascii="Times New Roman" w:hAnsi="Times New Roman" w:cs="Times New Roman" w:eastAsia="Times New Roman"/>
              </w:rPr>
              <w:t>350.075 dòng</w:t>
            </w:r>
          </w:p>
        </w:tc>
        <w:tc>
          <w:tcPr>
            <w:tcW w:type="dxa" w:w="1584"/>
          </w:tcPr>
          <w:p>
            <w:pPr>
              <w:jc w:val="right"/>
            </w:pPr>
            <w:r>
              <w:rPr>
                <w:rFonts w:ascii="Times New Roman" w:hAnsi="Times New Roman"/>
                <w:b w:val="0"/>
                <w:i w:val="0"/>
                <w:color w:val="000000"/>
                <w:sz w:val="20"/>
                <w:rFonts w:ascii="Times New Roman" w:hAnsi="Times New Roman" w:cs="Times New Roman" w:eastAsia="Times New Roman"/>
              </w:rPr>
              <w:t>10.002,1 dòng/s</w:t>
            </w:r>
          </w:p>
        </w:tc>
        <w:tc>
          <w:tcPr>
            <w:tcW w:type="dxa" w:w="1872"/>
          </w:tcPr>
          <w:p>
            <w:pPr>
              <w:jc w:val="left"/>
            </w:pPr>
            <w:r>
              <w:rPr>
                <w:rFonts w:ascii="Times New Roman" w:hAnsi="Times New Roman"/>
                <w:b w:val="0"/>
                <w:i w:val="0"/>
                <w:color w:val="000000"/>
                <w:sz w:val="20"/>
                <w:rFonts w:ascii="Times New Roman" w:hAnsi="Times New Roman" w:cs="Times New Roman" w:eastAsia="Times New Roman"/>
              </w:rPr>
              <w:t>Nạp tệp thô bất đồng bộ</w:t>
            </w:r>
          </w:p>
        </w:tc>
      </w:tr>
      <w:tr>
        <w:tc>
          <w:tcPr>
            <w:tcW w:type="dxa" w:w="2304"/>
          </w:tcPr>
          <w:p>
            <w:pPr>
              <w:jc w:val="left"/>
            </w:pPr>
            <w:r>
              <w:rPr>
                <w:rFonts w:ascii="Times New Roman" w:hAnsi="Times New Roman"/>
                <w:b/>
                <w:i w:val="0"/>
                <w:color w:val="000000"/>
                <w:sz w:val="20"/>
                <w:rFonts w:ascii="Times New Roman" w:hAnsi="Times New Roman" w:cs="Times New Roman" w:eastAsia="Times New Roman"/>
              </w:rPr>
              <w:t>2. Làm Sạch Tầng Bạc</w:t>
            </w:r>
          </w:p>
        </w:tc>
        <w:tc>
          <w:tcPr>
            <w:tcW w:type="dxa" w:w="1152"/>
          </w:tcPr>
          <w:p>
            <w:pPr>
              <w:jc w:val="right"/>
            </w:pPr>
            <w:r>
              <w:rPr>
                <w:rFonts w:ascii="Times New Roman" w:hAnsi="Times New Roman"/>
                <w:b w:val="0"/>
                <w:i w:val="0"/>
                <w:color w:val="000000"/>
                <w:sz w:val="20"/>
                <w:rFonts w:ascii="Times New Roman" w:hAnsi="Times New Roman" w:cs="Times New Roman" w:eastAsia="Times New Roman"/>
              </w:rPr>
              <w:t>50,33s</w:t>
            </w:r>
          </w:p>
        </w:tc>
        <w:tc>
          <w:tcPr>
            <w:tcW w:type="dxa" w:w="1152"/>
          </w:tcPr>
          <w:p>
            <w:pPr>
              <w:jc w:val="right"/>
            </w:pPr>
            <w:r>
              <w:rPr>
                <w:rFonts w:ascii="Times New Roman" w:hAnsi="Times New Roman"/>
                <w:b w:val="0"/>
                <w:i w:val="0"/>
                <w:color w:val="000000"/>
                <w:sz w:val="20"/>
                <w:rFonts w:ascii="Times New Roman" w:hAnsi="Times New Roman" w:cs="Times New Roman" w:eastAsia="Times New Roman"/>
              </w:rPr>
              <w:t>0,84m</w:t>
            </w:r>
          </w:p>
        </w:tc>
        <w:tc>
          <w:tcPr>
            <w:tcW w:type="dxa" w:w="1584"/>
          </w:tcPr>
          <w:p>
            <w:pPr>
              <w:jc w:val="right"/>
            </w:pPr>
            <w:r>
              <w:rPr>
                <w:rFonts w:ascii="Times New Roman" w:hAnsi="Times New Roman"/>
                <w:b w:val="0"/>
                <w:i w:val="0"/>
                <w:color w:val="000000"/>
                <w:sz w:val="20"/>
                <w:rFonts w:ascii="Times New Roman" w:hAnsi="Times New Roman" w:cs="Times New Roman" w:eastAsia="Times New Roman"/>
              </w:rPr>
              <w:t>350.075 dòng</w:t>
            </w:r>
          </w:p>
        </w:tc>
        <w:tc>
          <w:tcPr>
            <w:tcW w:type="dxa" w:w="1584"/>
          </w:tcPr>
          <w:p>
            <w:pPr>
              <w:jc w:val="right"/>
            </w:pPr>
            <w:r>
              <w:rPr>
                <w:rFonts w:ascii="Times New Roman" w:hAnsi="Times New Roman"/>
                <w:b w:val="0"/>
                <w:i w:val="0"/>
                <w:color w:val="000000"/>
                <w:sz w:val="20"/>
                <w:rFonts w:ascii="Times New Roman" w:hAnsi="Times New Roman" w:cs="Times New Roman" w:eastAsia="Times New Roman"/>
              </w:rPr>
              <w:t>6.955,6 dòng/s</w:t>
            </w:r>
          </w:p>
        </w:tc>
        <w:tc>
          <w:tcPr>
            <w:tcW w:type="dxa" w:w="1872"/>
          </w:tcPr>
          <w:p>
            <w:pPr>
              <w:jc w:val="left"/>
            </w:pPr>
            <w:r>
              <w:rPr>
                <w:rFonts w:ascii="Times New Roman" w:hAnsi="Times New Roman"/>
                <w:b w:val="0"/>
                <w:i w:val="0"/>
                <w:color w:val="000000"/>
                <w:sz w:val="20"/>
                <w:rFonts w:ascii="Times New Roman" w:hAnsi="Times New Roman" w:cs="Times New Roman" w:eastAsia="Times New Roman"/>
              </w:rPr>
              <w:t>Khử trùng lặp đa cột và chuẩn hóa giá</w:t>
            </w:r>
          </w:p>
        </w:tc>
      </w:tr>
      <w:tr>
        <w:tc>
          <w:tcPr>
            <w:tcW w:type="dxa" w:w="2304"/>
          </w:tcPr>
          <w:p>
            <w:pPr>
              <w:jc w:val="left"/>
            </w:pPr>
            <w:r>
              <w:rPr>
                <w:rFonts w:ascii="Times New Roman" w:hAnsi="Times New Roman"/>
                <w:b/>
                <w:i w:val="0"/>
                <w:color w:val="000000"/>
                <w:sz w:val="20"/>
                <w:rFonts w:ascii="Times New Roman" w:hAnsi="Times New Roman" w:cs="Times New Roman" w:eastAsia="Times New Roman"/>
              </w:rPr>
              <w:t>3. Trích Xuất Tầng Vàng</w:t>
            </w:r>
          </w:p>
        </w:tc>
        <w:tc>
          <w:tcPr>
            <w:tcW w:type="dxa" w:w="1152"/>
          </w:tcPr>
          <w:p>
            <w:pPr>
              <w:jc w:val="right"/>
            </w:pPr>
            <w:r>
              <w:rPr>
                <w:rFonts w:ascii="Times New Roman" w:hAnsi="Times New Roman"/>
                <w:b w:val="0"/>
                <w:i w:val="0"/>
                <w:color w:val="000000"/>
                <w:sz w:val="20"/>
                <w:rFonts w:ascii="Times New Roman" w:hAnsi="Times New Roman" w:cs="Times New Roman" w:eastAsia="Times New Roman"/>
              </w:rPr>
              <w:t>76,67s</w:t>
            </w:r>
          </w:p>
        </w:tc>
        <w:tc>
          <w:tcPr>
            <w:tcW w:type="dxa" w:w="1152"/>
          </w:tcPr>
          <w:p>
            <w:pPr>
              <w:jc w:val="right"/>
            </w:pPr>
            <w:r>
              <w:rPr>
                <w:rFonts w:ascii="Times New Roman" w:hAnsi="Times New Roman"/>
                <w:b w:val="0"/>
                <w:i w:val="0"/>
                <w:color w:val="000000"/>
                <w:sz w:val="20"/>
                <w:rFonts w:ascii="Times New Roman" w:hAnsi="Times New Roman" w:cs="Times New Roman" w:eastAsia="Times New Roman"/>
              </w:rPr>
              <w:t>1,28m</w:t>
            </w:r>
          </w:p>
        </w:tc>
        <w:tc>
          <w:tcPr>
            <w:tcW w:type="dxa" w:w="1584"/>
          </w:tcPr>
          <w:p>
            <w:pPr>
              <w:jc w:val="right"/>
            </w:pPr>
            <w:r>
              <w:rPr>
                <w:rFonts w:ascii="Times New Roman" w:hAnsi="Times New Roman"/>
                <w:b w:val="0"/>
                <w:i w:val="0"/>
                <w:color w:val="000000"/>
                <w:sz w:val="20"/>
                <w:rFonts w:ascii="Times New Roman" w:hAnsi="Times New Roman" w:cs="Times New Roman" w:eastAsia="Times New Roman"/>
              </w:rPr>
              <w:t>307.457 dòng</w:t>
            </w:r>
          </w:p>
        </w:tc>
        <w:tc>
          <w:tcPr>
            <w:tcW w:type="dxa" w:w="1584"/>
          </w:tcPr>
          <w:p>
            <w:pPr>
              <w:jc w:val="right"/>
            </w:pPr>
            <w:r>
              <w:rPr>
                <w:rFonts w:ascii="Times New Roman" w:hAnsi="Times New Roman"/>
                <w:b w:val="0"/>
                <w:i w:val="0"/>
                <w:color w:val="000000"/>
                <w:sz w:val="20"/>
                <w:rFonts w:ascii="Times New Roman" w:hAnsi="Times New Roman" w:cs="Times New Roman" w:eastAsia="Times New Roman"/>
              </w:rPr>
              <w:t>4.010,1 dòng/s</w:t>
            </w:r>
          </w:p>
        </w:tc>
        <w:tc>
          <w:tcPr>
            <w:tcW w:type="dxa" w:w="1872"/>
          </w:tcPr>
          <w:p>
            <w:pPr>
              <w:jc w:val="left"/>
            </w:pPr>
            <w:r>
              <w:rPr>
                <w:rFonts w:ascii="Times New Roman" w:hAnsi="Times New Roman"/>
                <w:b w:val="0"/>
                <w:i w:val="0"/>
                <w:color w:val="000000"/>
                <w:sz w:val="20"/>
                <w:rFonts w:ascii="Times New Roman" w:hAnsi="Times New Roman" w:cs="Times New Roman" w:eastAsia="Times New Roman"/>
              </w:rPr>
              <w:t>Lọc ngoại lệ và trích xuất đặc trưng văn bản</w:t>
            </w:r>
          </w:p>
        </w:tc>
      </w:tr>
      <w:tr>
        <w:tc>
          <w:tcPr>
            <w:tcW w:type="dxa" w:w="2304"/>
          </w:tcPr>
          <w:p>
            <w:pPr>
              <w:jc w:val="left"/>
            </w:pPr>
            <w:r>
              <w:rPr>
                <w:rFonts w:ascii="Times New Roman" w:hAnsi="Times New Roman"/>
                <w:b/>
                <w:i w:val="0"/>
                <w:color w:val="000000"/>
                <w:sz w:val="20"/>
                <w:rFonts w:ascii="Times New Roman" w:hAnsi="Times New Roman" w:cs="Times New Roman" w:eastAsia="Times New Roman"/>
              </w:rPr>
              <w:t>4. Nạp CSDL Phục Vụ</w:t>
            </w:r>
          </w:p>
        </w:tc>
        <w:tc>
          <w:tcPr>
            <w:tcW w:type="dxa" w:w="1152"/>
          </w:tcPr>
          <w:p>
            <w:pPr>
              <w:jc w:val="right"/>
            </w:pPr>
            <w:r>
              <w:rPr>
                <w:rFonts w:ascii="Times New Roman" w:hAnsi="Times New Roman"/>
                <w:b w:val="0"/>
                <w:i w:val="0"/>
                <w:color w:val="000000"/>
                <w:sz w:val="20"/>
                <w:rFonts w:ascii="Times New Roman" w:hAnsi="Times New Roman" w:cs="Times New Roman" w:eastAsia="Times New Roman"/>
              </w:rPr>
              <w:t>289,43s</w:t>
            </w:r>
          </w:p>
        </w:tc>
        <w:tc>
          <w:tcPr>
            <w:tcW w:type="dxa" w:w="1152"/>
          </w:tcPr>
          <w:p>
            <w:pPr>
              <w:jc w:val="right"/>
            </w:pPr>
            <w:r>
              <w:rPr>
                <w:rFonts w:ascii="Times New Roman" w:hAnsi="Times New Roman"/>
                <w:b w:val="0"/>
                <w:i w:val="0"/>
                <w:color w:val="000000"/>
                <w:sz w:val="20"/>
                <w:rFonts w:ascii="Times New Roman" w:hAnsi="Times New Roman" w:cs="Times New Roman" w:eastAsia="Times New Roman"/>
              </w:rPr>
              <w:t>4,82m</w:t>
            </w:r>
          </w:p>
        </w:tc>
        <w:tc>
          <w:tcPr>
            <w:tcW w:type="dxa" w:w="1584"/>
          </w:tcPr>
          <w:p>
            <w:pPr>
              <w:jc w:val="right"/>
            </w:pPr>
            <w:r>
              <w:rPr>
                <w:rFonts w:ascii="Times New Roman" w:hAnsi="Times New Roman"/>
                <w:b w:val="0"/>
                <w:i w:val="0"/>
                <w:color w:val="000000"/>
                <w:sz w:val="20"/>
                <w:rFonts w:ascii="Times New Roman" w:hAnsi="Times New Roman" w:cs="Times New Roman" w:eastAsia="Times New Roman"/>
              </w:rPr>
              <w:t>300.295 dòng</w:t>
            </w:r>
          </w:p>
        </w:tc>
        <w:tc>
          <w:tcPr>
            <w:tcW w:type="dxa" w:w="1584"/>
          </w:tcPr>
          <w:p>
            <w:pPr>
              <w:jc w:val="right"/>
            </w:pPr>
            <w:r>
              <w:rPr>
                <w:rFonts w:ascii="Times New Roman" w:hAnsi="Times New Roman"/>
                <w:b w:val="0"/>
                <w:i w:val="0"/>
                <w:color w:val="000000"/>
                <w:sz w:val="20"/>
                <w:rFonts w:ascii="Times New Roman" w:hAnsi="Times New Roman" w:cs="Times New Roman" w:eastAsia="Times New Roman"/>
              </w:rPr>
              <w:t>1.037,5 dòng/s</w:t>
            </w:r>
          </w:p>
        </w:tc>
        <w:tc>
          <w:tcPr>
            <w:tcW w:type="dxa" w:w="1872"/>
          </w:tcPr>
          <w:p>
            <w:pPr>
              <w:jc w:val="left"/>
            </w:pPr>
            <w:r>
              <w:rPr>
                <w:rFonts w:ascii="Times New Roman" w:hAnsi="Times New Roman"/>
                <w:b w:val="0"/>
                <w:i w:val="0"/>
                <w:color w:val="000000"/>
                <w:sz w:val="20"/>
                <w:rFonts w:ascii="Times New Roman" w:hAnsi="Times New Roman" w:cs="Times New Roman" w:eastAsia="Times New Roman"/>
              </w:rPr>
              <w:t>Khối nạp 10.000 dòng và đánh 4 chỉ mục</w:t>
            </w:r>
          </w:p>
        </w:tc>
      </w:tr>
      <w:tr>
        <w:tc>
          <w:tcPr>
            <w:tcW w:type="dxa" w:w="2304"/>
          </w:tcPr>
          <w:p>
            <w:pPr>
              <w:jc w:val="left"/>
            </w:pPr>
            <w:r>
              <w:rPr>
                <w:rFonts w:ascii="Times New Roman" w:hAnsi="Times New Roman"/>
                <w:b/>
                <w:i w:val="0"/>
                <w:color w:val="000000"/>
                <w:sz w:val="20"/>
                <w:rFonts w:ascii="Times New Roman" w:hAnsi="Times New Roman" w:cs="Times New Roman" w:eastAsia="Times New Roman"/>
              </w:rPr>
              <w:t>Tổng Toàn Bộ Quy Trình</w:t>
            </w:r>
          </w:p>
        </w:tc>
        <w:tc>
          <w:tcPr>
            <w:tcW w:type="dxa" w:w="1152"/>
          </w:tcPr>
          <w:p>
            <w:pPr>
              <w:jc w:val="right"/>
            </w:pPr>
            <w:r>
              <w:rPr>
                <w:rFonts w:ascii="Times New Roman" w:hAnsi="Times New Roman"/>
                <w:b w:val="0"/>
                <w:i w:val="0"/>
                <w:color w:val="000000"/>
                <w:sz w:val="20"/>
                <w:rFonts w:ascii="Times New Roman" w:hAnsi="Times New Roman" w:cs="Times New Roman" w:eastAsia="Times New Roman"/>
              </w:rPr>
              <w:t>451,43s</w:t>
            </w:r>
          </w:p>
        </w:tc>
        <w:tc>
          <w:tcPr>
            <w:tcW w:type="dxa" w:w="1152"/>
          </w:tcPr>
          <w:p>
            <w:pPr>
              <w:jc w:val="right"/>
            </w:pPr>
            <w:r>
              <w:rPr>
                <w:rFonts w:ascii="Times New Roman" w:hAnsi="Times New Roman"/>
                <w:b w:val="0"/>
                <w:i w:val="0"/>
                <w:color w:val="000000"/>
                <w:sz w:val="20"/>
                <w:rFonts w:ascii="Times New Roman" w:hAnsi="Times New Roman" w:cs="Times New Roman" w:eastAsia="Times New Roman"/>
              </w:rPr>
              <w:t>7,52m</w:t>
            </w:r>
          </w:p>
        </w:tc>
        <w:tc>
          <w:tcPr>
            <w:tcW w:type="dxa" w:w="1584"/>
          </w:tcPr>
          <w:p>
            <w:pPr>
              <w:jc w:val="right"/>
            </w:pPr>
            <w:r>
              <w:rPr>
                <w:rFonts w:ascii="Times New Roman" w:hAnsi="Times New Roman"/>
                <w:b w:val="0"/>
                <w:i w:val="0"/>
                <w:color w:val="000000"/>
                <w:sz w:val="20"/>
                <w:rFonts w:ascii="Times New Roman" w:hAnsi="Times New Roman" w:cs="Times New Roman" w:eastAsia="Times New Roman"/>
              </w:rPr>
              <w:t>350.075 -&gt; 300.295</w:t>
            </w:r>
          </w:p>
        </w:tc>
        <w:tc>
          <w:tcPr>
            <w:tcW w:type="dxa" w:w="1584"/>
          </w:tcPr>
          <w:p>
            <w:pPr>
              <w:jc w:val="right"/>
            </w:pPr>
            <w:r>
              <w:rPr>
                <w:rFonts w:ascii="Times New Roman" w:hAnsi="Times New Roman"/>
                <w:b w:val="0"/>
                <w:i w:val="0"/>
                <w:color w:val="000000"/>
                <w:sz w:val="20"/>
                <w:rFonts w:ascii="Times New Roman" w:hAnsi="Times New Roman" w:cs="Times New Roman" w:eastAsia="Times New Roman"/>
              </w:rPr>
              <w:t>775,5 dòng/s</w:t>
            </w:r>
          </w:p>
        </w:tc>
        <w:tc>
          <w:tcPr>
            <w:tcW w:type="dxa" w:w="1872"/>
          </w:tcPr>
          <w:p>
            <w:pPr>
              <w:jc w:val="left"/>
            </w:pPr>
            <w:r>
              <w:rPr>
                <w:rFonts w:ascii="Times New Roman" w:hAnsi="Times New Roman"/>
                <w:b w:val="0"/>
                <w:i w:val="0"/>
                <w:color w:val="000000"/>
                <w:sz w:val="20"/>
                <w:rFonts w:ascii="Times New Roman" w:hAnsi="Times New Roman" w:cs="Times New Roman" w:eastAsia="Times New Roman"/>
              </w:rPr>
              <w:t>Tự động hóa hoàn toàn từ đầu đến cuối</w:t>
            </w:r>
          </w:p>
        </w:tc>
      </w:tr>
    </w:tbl>
    <w:p>
      <w:pPr>
        <w:jc w:val="both"/>
        <w:spacing w:before="0" w:after="120" w:line="300" w:lineRule="auto"/>
      </w:pPr>
    </w:p>
    <w:p>
      <w:pPr>
        <w:jc w:val="left"/>
        <w:spacing w:before="240" w:after="120" w:line="300" w:lineRule="auto"/>
      </w:pPr>
      <w:r>
        <w:rPr>
          <w:rFonts w:ascii="Times New Roman" w:hAnsi="Times New Roman"/>
          <w:b/>
          <w:i w:val="0"/>
          <w:color w:val="000000"/>
          <w:sz w:val="27"/>
          <w:rFonts w:ascii="Times New Roman" w:hAnsi="Times New Roman" w:cs="Times New Roman" w:eastAsia="Times New Roman"/>
        </w:rPr>
        <w:t>6.2. Tối ưu hóa lưu trữ cột định dạng Parquet nén Snappy</w:t>
      </w:r>
    </w:p>
    <w:p>
      <w:pPr>
        <w:jc w:val="both"/>
        <w:spacing w:before="0" w:after="120" w:line="300" w:lineRule="auto"/>
      </w:pPr>
      <w:r>
        <w:rPr>
          <w:rFonts w:ascii="Times New Roman" w:hAnsi="Times New Roman"/>
          <w:b w:val="0"/>
          <w:i w:val="0"/>
          <w:color w:val="000000"/>
          <w:sz w:val="24"/>
          <w:rFonts w:ascii="Times New Roman" w:hAnsi="Times New Roman" w:cs="Times New Roman" w:eastAsia="Times New Roman"/>
        </w:rPr>
        <w:t>Định dạng Parquet nén Snappy mang lại hiệu quả vượt bậc so với tệp văn bản thô. Không chỉ giảm dung lượng ổ đĩa, Parquet còn hỗ trợ cơ chế đẩy điều kiện lọc xuống tầng lưu trữ và chỉ đọc các cột cần thiết, giúp truy vấn chỉ nạp các thuộc tính mục tiêu vào bộ nhớ RAM.</w:t>
      </w:r>
    </w:p>
    <w:p>
      <w:pPr>
        <w:jc w:val="center"/>
        <w:spacing w:before="120" w:after="60"/>
      </w:pPr>
      <w:r>
        <w:rPr>
          <w:rFonts w:ascii="Times New Roman" w:hAnsi="Times New Roman"/>
          <w:b w:val="0"/>
          <w:i w:val="0"/>
          <w:color w:val="000000"/>
          <w:sz w:val="20"/>
          <w:rFonts w:ascii="Times New Roman" w:hAnsi="Times New Roman" w:cs="Times New Roman" w:eastAsia="Times New Roman"/>
        </w:rPr>
        <w:drawing>
          <wp:inline xmlns:a="http://schemas.openxmlformats.org/drawingml/2006/main" xmlns:pic="http://schemas.openxmlformats.org/drawingml/2006/picture">
            <wp:extent cx="5577840" cy="2231136"/>
            <wp:docPr id="12" name="Picture 12"/>
            <wp:cNvGraphicFramePr>
              <a:graphicFrameLocks noChangeAspect="1"/>
            </wp:cNvGraphicFramePr>
            <a:graphic>
              <a:graphicData uri="http://schemas.openxmlformats.org/drawingml/2006/picture">
                <pic:pic>
                  <pic:nvPicPr>
                    <pic:cNvPr id="0" name="07_pipeline_performance_storage.png"/>
                    <pic:cNvPicPr/>
                  </pic:nvPicPr>
                  <pic:blipFill>
                    <a:blip r:embed="rId21"/>
                    <a:stretch>
                      <a:fillRect/>
                    </a:stretch>
                  </pic:blipFill>
                  <pic:spPr>
                    <a:xfrm>
                      <a:off x="0" y="0"/>
                      <a:ext cx="5577840" cy="2231136"/>
                    </a:xfrm>
                    <a:prstGeom prst="rect"/>
                  </pic:spPr>
                </pic:pic>
              </a:graphicData>
            </a:graphic>
          </wp:inline>
        </w:drawing>
      </w:r>
    </w:p>
    <w:p>
      <w:pPr>
        <w:jc w:val="center"/>
        <w:spacing w:before="0" w:after="140"/>
      </w:pPr>
      <w:r>
        <w:rPr>
          <w:rFonts w:ascii="Times New Roman" w:hAnsi="Times New Roman"/>
          <w:b w:val="0"/>
          <w:i/>
          <w:color w:val="000000"/>
          <w:sz w:val="21"/>
          <w:rFonts w:ascii="Times New Roman" w:hAnsi="Times New Roman" w:cs="Times New Roman" w:eastAsia="Times New Roman"/>
        </w:rPr>
        <w:t>Hình 6.1: Hiệu năng xử lý (thời gian, thông lượng) và dung lượng lưu trữ qua các tầng dữ liệu</w:t>
      </w:r>
    </w:p>
    <w:p>
      <w:pPr>
        <w:jc w:val="left"/>
        <w:spacing w:before="240" w:after="120" w:line="300" w:lineRule="auto"/>
      </w:pPr>
      <w:r>
        <w:rPr>
          <w:rFonts w:ascii="Times New Roman" w:hAnsi="Times New Roman"/>
          <w:b/>
          <w:i w:val="0"/>
          <w:color w:val="000000"/>
          <w:sz w:val="27"/>
          <w:rFonts w:ascii="Times New Roman" w:hAnsi="Times New Roman" w:cs="Times New Roman" w:eastAsia="Times New Roman"/>
        </w:rPr>
        <w:t>6.3. Bảng điều khiển giám sát quy trình và phân loại lỗi</w:t>
      </w:r>
    </w:p>
    <w:p>
      <w:pPr>
        <w:jc w:val="both"/>
        <w:spacing w:before="0" w:after="120" w:line="300" w:lineRule="auto"/>
      </w:pPr>
      <w:r>
        <w:rPr>
          <w:rFonts w:ascii="Times New Roman" w:hAnsi="Times New Roman"/>
          <w:b w:val="0"/>
          <w:i w:val="0"/>
          <w:color w:val="000000"/>
          <w:sz w:val="24"/>
          <w:rFonts w:ascii="Times New Roman" w:hAnsi="Times New Roman" w:cs="Times New Roman" w:eastAsia="Times New Roman"/>
        </w:rPr>
        <w:t>Hình 6.2 tổng hợp bảng điều khiển giám sát vận hành đường ống dữ liệu, trực quan hóa thời lượng từng bước, phân loại 49.780 bản ghi bị loại bỏ và tỷ lệ giữ lại dữ liệu toàn trình.</w:t>
      </w:r>
    </w:p>
    <w:p>
      <w:pPr>
        <w:jc w:val="center"/>
        <w:spacing w:before="120" w:after="60"/>
      </w:pPr>
      <w:r>
        <w:rPr>
          <w:rFonts w:ascii="Times New Roman" w:hAnsi="Times New Roman"/>
          <w:b w:val="0"/>
          <w:i w:val="0"/>
          <w:color w:val="000000"/>
          <w:sz w:val="20"/>
          <w:rFonts w:ascii="Times New Roman" w:hAnsi="Times New Roman" w:cs="Times New Roman" w:eastAsia="Times New Roman"/>
        </w:rPr>
        <w:drawing>
          <wp:inline xmlns:a="http://schemas.openxmlformats.org/drawingml/2006/main" xmlns:pic="http://schemas.openxmlformats.org/drawingml/2006/picture">
            <wp:extent cx="5486400" cy="3328679"/>
            <wp:docPr id="13" name="Picture 13"/>
            <wp:cNvGraphicFramePr>
              <a:graphicFrameLocks noChangeAspect="1"/>
            </wp:cNvGraphicFramePr>
            <a:graphic>
              <a:graphicData uri="http://schemas.openxmlformats.org/drawingml/2006/picture">
                <pic:pic>
                  <pic:nvPicPr>
                    <pic:cNvPr id="0" name="05_pipeline_monitoring_dashboard.png"/>
                    <pic:cNvPicPr/>
                  </pic:nvPicPr>
                  <pic:blipFill>
                    <a:blip r:embed="rId22"/>
                    <a:stretch>
                      <a:fillRect/>
                    </a:stretch>
                  </pic:blipFill>
                  <pic:spPr>
                    <a:xfrm>
                      <a:off x="0" y="0"/>
                      <a:ext cx="5486400" cy="3328679"/>
                    </a:xfrm>
                    <a:prstGeom prst="rect"/>
                  </pic:spPr>
                </pic:pic>
              </a:graphicData>
            </a:graphic>
          </wp:inline>
        </w:drawing>
      </w:r>
    </w:p>
    <w:p>
      <w:pPr>
        <w:jc w:val="center"/>
        <w:spacing w:before="0" w:after="140"/>
      </w:pPr>
      <w:r>
        <w:rPr>
          <w:rFonts w:ascii="Times New Roman" w:hAnsi="Times New Roman"/>
          <w:b w:val="0"/>
          <w:i/>
          <w:color w:val="000000"/>
          <w:sz w:val="21"/>
          <w:rFonts w:ascii="Times New Roman" w:hAnsi="Times New Roman" w:cs="Times New Roman" w:eastAsia="Times New Roman"/>
        </w:rPr>
        <w:t>Hình 6.2: Bảng điều khiển giám sát quy trình vận hành và cơ cấu loại bỏ bản ghi</w:t>
      </w:r>
    </w:p>
    <w:p>
      <w:pPr>
        <w:jc w:val="left"/>
        <w:spacing w:before="240" w:after="120" w:line="300" w:lineRule="auto"/>
      </w:pPr>
      <w:r>
        <w:rPr>
          <w:rFonts w:ascii="Times New Roman" w:hAnsi="Times New Roman"/>
          <w:b/>
          <w:i w:val="0"/>
          <w:color w:val="000000"/>
          <w:sz w:val="27"/>
          <w:rFonts w:ascii="Times New Roman" w:hAnsi="Times New Roman" w:cs="Times New Roman" w:eastAsia="Times New Roman"/>
        </w:rPr>
        <w:t>6.4. Hệ thống kiểm thử tự động toàn diện</w:t>
      </w:r>
    </w:p>
    <w:p>
      <w:pPr>
        <w:jc w:val="both"/>
        <w:spacing w:before="0" w:after="120" w:line="300" w:lineRule="auto"/>
      </w:pPr>
      <w:r>
        <w:rPr>
          <w:rFonts w:ascii="Times New Roman" w:hAnsi="Times New Roman"/>
          <w:b w:val="0"/>
          <w:i w:val="0"/>
          <w:color w:val="000000"/>
          <w:sz w:val="24"/>
          <w:rFonts w:ascii="Times New Roman" w:hAnsi="Times New Roman" w:cs="Times New Roman" w:eastAsia="Times New Roman"/>
        </w:rPr>
        <w:t>Để bảo đảm tính ổn định và tính sẵn sàng chuyển giao cho hội đồng đánh giá, toàn bộ mã nguồn được bảo vệ bởi bộ kiểm thử tự động gồm 10 bài kiểm thử nghiêm ngặt:</w:t>
      </w:r>
    </w:p>
    <w:tbl>
      <w:tblPr>
        <w:tblW w:type="auto" w:w="0"/>
        <w:jc w:val="center"/>
        <w:tblLook w:firstColumn="1" w:firstRow="1" w:lastColumn="0" w:lastRow="0" w:noHBand="0" w:noVBand="1" w:val="04A0"/>
        <w:tblBorders>
          <w:top w:val="single" w:sz="6" w:space="0" w:color="000000"/>
          <w:bottom w:val="single" w:sz="6" w:space="0" w:color="000000"/>
          <w:left w:val="none"/>
          <w:right w:val="none"/>
          <w:insideH w:val="single" w:sz="4" w:space="0" w:color="CCCCCC"/>
          <w:insideV w:val="none"/>
        </w:tblBorders>
      </w:tblPr>
      <w:tblGrid>
        <w:gridCol w:w="1881"/>
        <w:gridCol w:w="1881"/>
        <w:gridCol w:w="1881"/>
        <w:gridCol w:w="1881"/>
        <w:gridCol w:w="1881"/>
      </w:tblGrid>
      <w:tr>
        <w:tc>
          <w:tcPr>
            <w:tcW w:type="dxa" w:w="864"/>
            <w:shd w:fill="F1F5F9"/>
          </w:tcPr>
          <w:p>
            <w:pPr>
              <w:jc w:val="center"/>
            </w:pPr>
            <w:r>
              <w:rPr>
                <w:rFonts w:ascii="Times New Roman" w:hAnsi="Times New Roman"/>
                <w:b/>
                <w:i w:val="0"/>
                <w:color w:val="000000"/>
                <w:sz w:val="21"/>
                <w:rFonts w:ascii="Times New Roman" w:hAnsi="Times New Roman" w:cs="Times New Roman" w:eastAsia="Times New Roman"/>
              </w:rPr>
              <w:t>STT</w:t>
            </w:r>
          </w:p>
        </w:tc>
        <w:tc>
          <w:tcPr>
            <w:tcW w:type="dxa" w:w="3312"/>
            <w:shd w:fill="F1F5F9"/>
          </w:tcPr>
          <w:p>
            <w:pPr>
              <w:jc w:val="center"/>
            </w:pPr>
            <w:r>
              <w:rPr>
                <w:rFonts w:ascii="Times New Roman" w:hAnsi="Times New Roman"/>
                <w:b/>
                <w:i w:val="0"/>
                <w:color w:val="000000"/>
                <w:sz w:val="21"/>
                <w:rFonts w:ascii="Times New Roman" w:hAnsi="Times New Roman" w:cs="Times New Roman" w:eastAsia="Times New Roman"/>
              </w:rPr>
              <w:t>Hàm Kiểm Thử Tự Động</w:t>
            </w:r>
          </w:p>
        </w:tc>
        <w:tc>
          <w:tcPr>
            <w:tcW w:type="dxa" w:w="3312"/>
            <w:shd w:fill="F1F5F9"/>
          </w:tcPr>
          <w:p>
            <w:pPr>
              <w:jc w:val="center"/>
            </w:pPr>
            <w:r>
              <w:rPr>
                <w:rFonts w:ascii="Times New Roman" w:hAnsi="Times New Roman"/>
                <w:b/>
                <w:i w:val="0"/>
                <w:color w:val="000000"/>
                <w:sz w:val="21"/>
                <w:rFonts w:ascii="Times New Roman" w:hAnsi="Times New Roman" w:cs="Times New Roman" w:eastAsia="Times New Roman"/>
              </w:rPr>
              <w:t>Mục Đích Kiểm Thử Kỹ Thuật</w:t>
            </w:r>
          </w:p>
        </w:tc>
        <w:tc>
          <w:tcPr>
            <w:tcW w:type="dxa" w:w="1296"/>
            <w:shd w:fill="F1F5F9"/>
          </w:tcPr>
          <w:p>
            <w:pPr>
              <w:jc w:val="center"/>
            </w:pPr>
            <w:r>
              <w:rPr>
                <w:rFonts w:ascii="Times New Roman" w:hAnsi="Times New Roman"/>
                <w:b/>
                <w:i w:val="0"/>
                <w:color w:val="000000"/>
                <w:sz w:val="21"/>
                <w:rFonts w:ascii="Times New Roman" w:hAnsi="Times New Roman" w:cs="Times New Roman" w:eastAsia="Times New Roman"/>
              </w:rPr>
              <w:t>Kết Quả</w:t>
            </w:r>
          </w:p>
        </w:tc>
        <w:tc>
          <w:tcPr>
            <w:tcW w:type="dxa" w:w="1152"/>
            <w:shd w:fill="F1F5F9"/>
          </w:tcPr>
          <w:p>
            <w:pPr>
              <w:jc w:val="center"/>
            </w:pPr>
            <w:r>
              <w:rPr>
                <w:rFonts w:ascii="Times New Roman" w:hAnsi="Times New Roman"/>
                <w:b/>
                <w:i w:val="0"/>
                <w:color w:val="000000"/>
                <w:sz w:val="21"/>
                <w:rFonts w:ascii="Times New Roman" w:hAnsi="Times New Roman" w:cs="Times New Roman" w:eastAsia="Times New Roman"/>
              </w:rPr>
              <w:t>Thời Gian Chạy</w:t>
            </w:r>
          </w:p>
        </w:tc>
      </w:tr>
      <w:tr>
        <w:tc>
          <w:tcPr>
            <w:tcW w:type="dxa" w:w="864"/>
          </w:tcPr>
          <w:p>
            <w:pPr>
              <w:jc w:val="center"/>
            </w:pPr>
            <w:r>
              <w:rPr>
                <w:rFonts w:ascii="Times New Roman" w:hAnsi="Times New Roman"/>
                <w:b/>
                <w:i w:val="0"/>
                <w:color w:val="000000"/>
                <w:sz w:val="20"/>
                <w:rFonts w:ascii="Times New Roman" w:hAnsi="Times New Roman" w:cs="Times New Roman" w:eastAsia="Times New Roman"/>
              </w:rPr>
              <w:t>1</w:t>
            </w:r>
          </w:p>
        </w:tc>
        <w:tc>
          <w:tcPr>
            <w:tcW w:type="dxa" w:w="3312"/>
          </w:tcPr>
          <w:p>
            <w:pPr>
              <w:jc w:val="left"/>
            </w:pPr>
            <w:r>
              <w:rPr>
                <w:rFonts w:ascii="Times New Roman" w:hAnsi="Times New Roman"/>
                <w:b w:val="0"/>
                <w:i w:val="0"/>
                <w:color w:val="000000"/>
                <w:sz w:val="20"/>
                <w:rFonts w:ascii="Times New Roman" w:hAnsi="Times New Roman" w:cs="Times New Roman" w:eastAsia="Times New Roman"/>
              </w:rPr>
              <w:t>test_directories_exist</w:t>
            </w:r>
          </w:p>
        </w:tc>
        <w:tc>
          <w:tcPr>
            <w:tcW w:type="dxa" w:w="3312"/>
          </w:tcPr>
          <w:p>
            <w:pPr>
              <w:jc w:val="left"/>
            </w:pPr>
            <w:r>
              <w:rPr>
                <w:rFonts w:ascii="Times New Roman" w:hAnsi="Times New Roman"/>
                <w:b w:val="0"/>
                <w:i w:val="0"/>
                <w:color w:val="000000"/>
                <w:sz w:val="20"/>
                <w:rFonts w:ascii="Times New Roman" w:hAnsi="Times New Roman" w:cs="Times New Roman" w:eastAsia="Times New Roman"/>
              </w:rPr>
              <w:t>Kiểm tra cấu trúc thư mục chuẩn data/, models/, docs/images/</w:t>
            </w:r>
          </w:p>
        </w:tc>
        <w:tc>
          <w:tcPr>
            <w:tcW w:type="dxa" w:w="1296"/>
          </w:tcPr>
          <w:p>
            <w:pPr>
              <w:jc w:val="center"/>
            </w:pPr>
            <w:r>
              <w:rPr>
                <w:rFonts w:ascii="Times New Roman" w:hAnsi="Times New Roman"/>
                <w:b w:val="0"/>
                <w:i w:val="0"/>
                <w:color w:val="000000"/>
                <w:sz w:val="20"/>
                <w:rFonts w:ascii="Times New Roman" w:hAnsi="Times New Roman" w:cs="Times New Roman" w:eastAsia="Times New Roman"/>
              </w:rPr>
              <w:t>ĐẠT TIÊU CHUẨN</w:t>
            </w:r>
          </w:p>
        </w:tc>
        <w:tc>
          <w:tcPr>
            <w:tcW w:type="dxa" w:w="1152"/>
          </w:tcPr>
          <w:p>
            <w:pPr>
              <w:jc w:val="right"/>
            </w:pPr>
            <w:r>
              <w:rPr>
                <w:rFonts w:ascii="Times New Roman" w:hAnsi="Times New Roman"/>
                <w:b w:val="0"/>
                <w:i w:val="0"/>
                <w:color w:val="000000"/>
                <w:sz w:val="20"/>
                <w:rFonts w:ascii="Times New Roman" w:hAnsi="Times New Roman" w:cs="Times New Roman" w:eastAsia="Times New Roman"/>
              </w:rPr>
              <w:t>0,02s</w:t>
            </w:r>
          </w:p>
        </w:tc>
      </w:tr>
      <w:tr>
        <w:tc>
          <w:tcPr>
            <w:tcW w:type="dxa" w:w="864"/>
          </w:tcPr>
          <w:p>
            <w:pPr>
              <w:jc w:val="center"/>
            </w:pPr>
            <w:r>
              <w:rPr>
                <w:rFonts w:ascii="Times New Roman" w:hAnsi="Times New Roman"/>
                <w:b/>
                <w:i w:val="0"/>
                <w:color w:val="000000"/>
                <w:sz w:val="20"/>
                <w:rFonts w:ascii="Times New Roman" w:hAnsi="Times New Roman" w:cs="Times New Roman" w:eastAsia="Times New Roman"/>
              </w:rPr>
              <w:t>2</w:t>
            </w:r>
          </w:p>
        </w:tc>
        <w:tc>
          <w:tcPr>
            <w:tcW w:type="dxa" w:w="3312"/>
          </w:tcPr>
          <w:p>
            <w:pPr>
              <w:jc w:val="left"/>
            </w:pPr>
            <w:r>
              <w:rPr>
                <w:rFonts w:ascii="Times New Roman" w:hAnsi="Times New Roman"/>
                <w:b w:val="0"/>
                <w:i w:val="0"/>
                <w:color w:val="000000"/>
                <w:sz w:val="20"/>
                <w:rFonts w:ascii="Times New Roman" w:hAnsi="Times New Roman" w:cs="Times New Roman" w:eastAsia="Times New Roman"/>
              </w:rPr>
              <w:t>test_bronze_parquet</w:t>
            </w:r>
          </w:p>
        </w:tc>
        <w:tc>
          <w:tcPr>
            <w:tcW w:type="dxa" w:w="3312"/>
          </w:tcPr>
          <w:p>
            <w:pPr>
              <w:jc w:val="left"/>
            </w:pPr>
            <w:r>
              <w:rPr>
                <w:rFonts w:ascii="Times New Roman" w:hAnsi="Times New Roman"/>
                <w:b w:val="0"/>
                <w:i w:val="0"/>
                <w:color w:val="000000"/>
                <w:sz w:val="20"/>
                <w:rFonts w:ascii="Times New Roman" w:hAnsi="Times New Roman" w:cs="Times New Roman" w:eastAsia="Times New Roman"/>
              </w:rPr>
              <w:t>Kiểm tra Parquet Bronze đủ 350.075 dòng và 3 cột kiểm toán</w:t>
            </w:r>
          </w:p>
        </w:tc>
        <w:tc>
          <w:tcPr>
            <w:tcW w:type="dxa" w:w="1296"/>
          </w:tcPr>
          <w:p>
            <w:pPr>
              <w:jc w:val="center"/>
            </w:pPr>
            <w:r>
              <w:rPr>
                <w:rFonts w:ascii="Times New Roman" w:hAnsi="Times New Roman"/>
                <w:b w:val="0"/>
                <w:i w:val="0"/>
                <w:color w:val="000000"/>
                <w:sz w:val="20"/>
                <w:rFonts w:ascii="Times New Roman" w:hAnsi="Times New Roman" w:cs="Times New Roman" w:eastAsia="Times New Roman"/>
              </w:rPr>
              <w:t>ĐẠT TIÊU CHUẨN</w:t>
            </w:r>
          </w:p>
        </w:tc>
        <w:tc>
          <w:tcPr>
            <w:tcW w:type="dxa" w:w="1152"/>
          </w:tcPr>
          <w:p>
            <w:pPr>
              <w:jc w:val="right"/>
            </w:pPr>
            <w:r>
              <w:rPr>
                <w:rFonts w:ascii="Times New Roman" w:hAnsi="Times New Roman"/>
                <w:b w:val="0"/>
                <w:i w:val="0"/>
                <w:color w:val="000000"/>
                <w:sz w:val="20"/>
                <w:rFonts w:ascii="Times New Roman" w:hAnsi="Times New Roman" w:cs="Times New Roman" w:eastAsia="Times New Roman"/>
              </w:rPr>
              <w:t>0,42s</w:t>
            </w:r>
          </w:p>
        </w:tc>
      </w:tr>
      <w:tr>
        <w:tc>
          <w:tcPr>
            <w:tcW w:type="dxa" w:w="864"/>
          </w:tcPr>
          <w:p>
            <w:pPr>
              <w:jc w:val="center"/>
            </w:pPr>
            <w:r>
              <w:rPr>
                <w:rFonts w:ascii="Times New Roman" w:hAnsi="Times New Roman"/>
                <w:b/>
                <w:i w:val="0"/>
                <w:color w:val="000000"/>
                <w:sz w:val="20"/>
                <w:rFonts w:ascii="Times New Roman" w:hAnsi="Times New Roman" w:cs="Times New Roman" w:eastAsia="Times New Roman"/>
              </w:rPr>
              <w:t>3</w:t>
            </w:r>
          </w:p>
        </w:tc>
        <w:tc>
          <w:tcPr>
            <w:tcW w:type="dxa" w:w="3312"/>
          </w:tcPr>
          <w:p>
            <w:pPr>
              <w:jc w:val="left"/>
            </w:pPr>
            <w:r>
              <w:rPr>
                <w:rFonts w:ascii="Times New Roman" w:hAnsi="Times New Roman"/>
                <w:b w:val="0"/>
                <w:i w:val="0"/>
                <w:color w:val="000000"/>
                <w:sz w:val="20"/>
                <w:rFonts w:ascii="Times New Roman" w:hAnsi="Times New Roman" w:cs="Times New Roman" w:eastAsia="Times New Roman"/>
              </w:rPr>
              <w:t>test_silver_parquet</w:t>
            </w:r>
          </w:p>
        </w:tc>
        <w:tc>
          <w:tcPr>
            <w:tcW w:type="dxa" w:w="3312"/>
          </w:tcPr>
          <w:p>
            <w:pPr>
              <w:jc w:val="left"/>
            </w:pPr>
            <w:r>
              <w:rPr>
                <w:rFonts w:ascii="Times New Roman" w:hAnsi="Times New Roman"/>
                <w:b w:val="0"/>
                <w:i w:val="0"/>
                <w:color w:val="000000"/>
                <w:sz w:val="20"/>
                <w:rFonts w:ascii="Times New Roman" w:hAnsi="Times New Roman" w:cs="Times New Roman" w:eastAsia="Times New Roman"/>
              </w:rPr>
              <w:t>Kiểm tra Parquet Silver đạt 307.457 dòng, không còn null ở giá và diện tích</w:t>
            </w:r>
          </w:p>
        </w:tc>
        <w:tc>
          <w:tcPr>
            <w:tcW w:type="dxa" w:w="1296"/>
          </w:tcPr>
          <w:p>
            <w:pPr>
              <w:jc w:val="center"/>
            </w:pPr>
            <w:r>
              <w:rPr>
                <w:rFonts w:ascii="Times New Roman" w:hAnsi="Times New Roman"/>
                <w:b w:val="0"/>
                <w:i w:val="0"/>
                <w:color w:val="000000"/>
                <w:sz w:val="20"/>
                <w:rFonts w:ascii="Times New Roman" w:hAnsi="Times New Roman" w:cs="Times New Roman" w:eastAsia="Times New Roman"/>
              </w:rPr>
              <w:t>ĐẠT TIÊU CHUẨN</w:t>
            </w:r>
          </w:p>
        </w:tc>
        <w:tc>
          <w:tcPr>
            <w:tcW w:type="dxa" w:w="1152"/>
          </w:tcPr>
          <w:p>
            <w:pPr>
              <w:jc w:val="right"/>
            </w:pPr>
            <w:r>
              <w:rPr>
                <w:rFonts w:ascii="Times New Roman" w:hAnsi="Times New Roman"/>
                <w:b w:val="0"/>
                <w:i w:val="0"/>
                <w:color w:val="000000"/>
                <w:sz w:val="20"/>
                <w:rFonts w:ascii="Times New Roman" w:hAnsi="Times New Roman" w:cs="Times New Roman" w:eastAsia="Times New Roman"/>
              </w:rPr>
              <w:t>0,41s</w:t>
            </w:r>
          </w:p>
        </w:tc>
      </w:tr>
      <w:tr>
        <w:tc>
          <w:tcPr>
            <w:tcW w:type="dxa" w:w="864"/>
          </w:tcPr>
          <w:p>
            <w:pPr>
              <w:jc w:val="center"/>
            </w:pPr>
            <w:r>
              <w:rPr>
                <w:rFonts w:ascii="Times New Roman" w:hAnsi="Times New Roman"/>
                <w:b/>
                <w:i w:val="0"/>
                <w:color w:val="000000"/>
                <w:sz w:val="20"/>
                <w:rFonts w:ascii="Times New Roman" w:hAnsi="Times New Roman" w:cs="Times New Roman" w:eastAsia="Times New Roman"/>
              </w:rPr>
              <w:t>4</w:t>
            </w:r>
          </w:p>
        </w:tc>
        <w:tc>
          <w:tcPr>
            <w:tcW w:type="dxa" w:w="3312"/>
          </w:tcPr>
          <w:p>
            <w:pPr>
              <w:jc w:val="left"/>
            </w:pPr>
            <w:r>
              <w:rPr>
                <w:rFonts w:ascii="Times New Roman" w:hAnsi="Times New Roman"/>
                <w:b w:val="0"/>
                <w:i w:val="0"/>
                <w:color w:val="000000"/>
                <w:sz w:val="20"/>
                <w:rFonts w:ascii="Times New Roman" w:hAnsi="Times New Roman" w:cs="Times New Roman" w:eastAsia="Times New Roman"/>
              </w:rPr>
              <w:t>test_gold_parquet</w:t>
            </w:r>
          </w:p>
        </w:tc>
        <w:tc>
          <w:tcPr>
            <w:tcW w:type="dxa" w:w="3312"/>
          </w:tcPr>
          <w:p>
            <w:pPr>
              <w:jc w:val="left"/>
            </w:pPr>
            <w:r>
              <w:rPr>
                <w:rFonts w:ascii="Times New Roman" w:hAnsi="Times New Roman"/>
                <w:b w:val="0"/>
                <w:i w:val="0"/>
                <w:color w:val="000000"/>
                <w:sz w:val="20"/>
                <w:rFonts w:ascii="Times New Roman" w:hAnsi="Times New Roman" w:cs="Times New Roman" w:eastAsia="Times New Roman"/>
              </w:rPr>
              <w:t>Kiểm tra Parquet Gold đạt 300.295 dòng, đủ các cờ đặc trưng và log_price</w:t>
            </w:r>
          </w:p>
        </w:tc>
        <w:tc>
          <w:tcPr>
            <w:tcW w:type="dxa" w:w="1296"/>
          </w:tcPr>
          <w:p>
            <w:pPr>
              <w:jc w:val="center"/>
            </w:pPr>
            <w:r>
              <w:rPr>
                <w:rFonts w:ascii="Times New Roman" w:hAnsi="Times New Roman"/>
                <w:b w:val="0"/>
                <w:i w:val="0"/>
                <w:color w:val="000000"/>
                <w:sz w:val="20"/>
                <w:rFonts w:ascii="Times New Roman" w:hAnsi="Times New Roman" w:cs="Times New Roman" w:eastAsia="Times New Roman"/>
              </w:rPr>
              <w:t>ĐẠT TIÊU CHUẨN</w:t>
            </w:r>
          </w:p>
        </w:tc>
        <w:tc>
          <w:tcPr>
            <w:tcW w:type="dxa" w:w="1152"/>
          </w:tcPr>
          <w:p>
            <w:pPr>
              <w:jc w:val="right"/>
            </w:pPr>
            <w:r>
              <w:rPr>
                <w:rFonts w:ascii="Times New Roman" w:hAnsi="Times New Roman"/>
                <w:b w:val="0"/>
                <w:i w:val="0"/>
                <w:color w:val="000000"/>
                <w:sz w:val="20"/>
                <w:rFonts w:ascii="Times New Roman" w:hAnsi="Times New Roman" w:cs="Times New Roman" w:eastAsia="Times New Roman"/>
              </w:rPr>
              <w:t>0,43s</w:t>
            </w:r>
          </w:p>
        </w:tc>
      </w:tr>
      <w:tr>
        <w:tc>
          <w:tcPr>
            <w:tcW w:type="dxa" w:w="864"/>
          </w:tcPr>
          <w:p>
            <w:pPr>
              <w:jc w:val="center"/>
            </w:pPr>
            <w:r>
              <w:rPr>
                <w:rFonts w:ascii="Times New Roman" w:hAnsi="Times New Roman"/>
                <w:b/>
                <w:i w:val="0"/>
                <w:color w:val="000000"/>
                <w:sz w:val="20"/>
                <w:rFonts w:ascii="Times New Roman" w:hAnsi="Times New Roman" w:cs="Times New Roman" w:eastAsia="Times New Roman"/>
              </w:rPr>
              <w:t>5</w:t>
            </w:r>
          </w:p>
        </w:tc>
        <w:tc>
          <w:tcPr>
            <w:tcW w:type="dxa" w:w="3312"/>
          </w:tcPr>
          <w:p>
            <w:pPr>
              <w:jc w:val="left"/>
            </w:pPr>
            <w:r>
              <w:rPr>
                <w:rFonts w:ascii="Times New Roman" w:hAnsi="Times New Roman"/>
                <w:b w:val="0"/>
                <w:i w:val="0"/>
                <w:color w:val="000000"/>
                <w:sz w:val="20"/>
                <w:rFonts w:ascii="Times New Roman" w:hAnsi="Times New Roman" w:cs="Times New Roman" w:eastAsia="Times New Roman"/>
              </w:rPr>
              <w:t>test_data_quality_and_lineage_report</w:t>
            </w:r>
          </w:p>
        </w:tc>
        <w:tc>
          <w:tcPr>
            <w:tcW w:type="dxa" w:w="3312"/>
          </w:tcPr>
          <w:p>
            <w:pPr>
              <w:jc w:val="left"/>
            </w:pPr>
            <w:r>
              <w:rPr>
                <w:rFonts w:ascii="Times New Roman" w:hAnsi="Times New Roman"/>
                <w:b w:val="0"/>
                <w:i w:val="0"/>
                <w:color w:val="000000"/>
                <w:sz w:val="20"/>
                <w:rFonts w:ascii="Times New Roman" w:hAnsi="Times New Roman" w:cs="Times New Roman" w:eastAsia="Times New Roman"/>
              </w:rPr>
              <w:t>Kiểm toán JSON báo cáo chất lượng dữ liệu và tỷ lệ lưu lượng</w:t>
            </w:r>
          </w:p>
        </w:tc>
        <w:tc>
          <w:tcPr>
            <w:tcW w:type="dxa" w:w="1296"/>
          </w:tcPr>
          <w:p>
            <w:pPr>
              <w:jc w:val="center"/>
            </w:pPr>
            <w:r>
              <w:rPr>
                <w:rFonts w:ascii="Times New Roman" w:hAnsi="Times New Roman"/>
                <w:b w:val="0"/>
                <w:i w:val="0"/>
                <w:color w:val="000000"/>
                <w:sz w:val="20"/>
                <w:rFonts w:ascii="Times New Roman" w:hAnsi="Times New Roman" w:cs="Times New Roman" w:eastAsia="Times New Roman"/>
              </w:rPr>
              <w:t>ĐẠT TIÊU CHUẨN</w:t>
            </w:r>
          </w:p>
        </w:tc>
        <w:tc>
          <w:tcPr>
            <w:tcW w:type="dxa" w:w="1152"/>
          </w:tcPr>
          <w:p>
            <w:pPr>
              <w:jc w:val="right"/>
            </w:pPr>
            <w:r>
              <w:rPr>
                <w:rFonts w:ascii="Times New Roman" w:hAnsi="Times New Roman"/>
                <w:b w:val="0"/>
                <w:i w:val="0"/>
                <w:color w:val="000000"/>
                <w:sz w:val="20"/>
                <w:rFonts w:ascii="Times New Roman" w:hAnsi="Times New Roman" w:cs="Times New Roman" w:eastAsia="Times New Roman"/>
              </w:rPr>
              <w:t>0,01s</w:t>
            </w:r>
          </w:p>
        </w:tc>
      </w:tr>
      <w:tr>
        <w:tc>
          <w:tcPr>
            <w:tcW w:type="dxa" w:w="864"/>
          </w:tcPr>
          <w:p>
            <w:pPr>
              <w:jc w:val="center"/>
            </w:pPr>
            <w:r>
              <w:rPr>
                <w:rFonts w:ascii="Times New Roman" w:hAnsi="Times New Roman"/>
                <w:b/>
                <w:i w:val="0"/>
                <w:color w:val="000000"/>
                <w:sz w:val="20"/>
                <w:rFonts w:ascii="Times New Roman" w:hAnsi="Times New Roman" w:cs="Times New Roman" w:eastAsia="Times New Roman"/>
              </w:rPr>
              <w:t>6</w:t>
            </w:r>
          </w:p>
        </w:tc>
        <w:tc>
          <w:tcPr>
            <w:tcW w:type="dxa" w:w="3312"/>
          </w:tcPr>
          <w:p>
            <w:pPr>
              <w:jc w:val="left"/>
            </w:pPr>
            <w:r>
              <w:rPr>
                <w:rFonts w:ascii="Times New Roman" w:hAnsi="Times New Roman"/>
                <w:b w:val="0"/>
                <w:i w:val="0"/>
                <w:color w:val="000000"/>
                <w:sz w:val="20"/>
                <w:rFonts w:ascii="Times New Roman" w:hAnsi="Times New Roman" w:cs="Times New Roman" w:eastAsia="Times New Roman"/>
              </w:rPr>
              <w:t>test_storage_database</w:t>
            </w:r>
          </w:p>
        </w:tc>
        <w:tc>
          <w:tcPr>
            <w:tcW w:type="dxa" w:w="3312"/>
          </w:tcPr>
          <w:p>
            <w:pPr>
              <w:jc w:val="left"/>
            </w:pPr>
            <w:r>
              <w:rPr>
                <w:rFonts w:ascii="Times New Roman" w:hAnsi="Times New Roman"/>
                <w:b w:val="0"/>
                <w:i w:val="0"/>
                <w:color w:val="000000"/>
                <w:sz w:val="20"/>
                <w:rFonts w:ascii="Times New Roman" w:hAnsi="Times New Roman" w:cs="Times New Roman" w:eastAsia="Times New Roman"/>
              </w:rPr>
              <w:t>Kiểm tra CSDL Serving khớp 100% (300.295 dòng) và đủ 4 chỉ mục</w:t>
            </w:r>
          </w:p>
        </w:tc>
        <w:tc>
          <w:tcPr>
            <w:tcW w:type="dxa" w:w="1296"/>
          </w:tcPr>
          <w:p>
            <w:pPr>
              <w:jc w:val="center"/>
            </w:pPr>
            <w:r>
              <w:rPr>
                <w:rFonts w:ascii="Times New Roman" w:hAnsi="Times New Roman"/>
                <w:b w:val="0"/>
                <w:i w:val="0"/>
                <w:color w:val="000000"/>
                <w:sz w:val="20"/>
                <w:rFonts w:ascii="Times New Roman" w:hAnsi="Times New Roman" w:cs="Times New Roman" w:eastAsia="Times New Roman"/>
              </w:rPr>
              <w:t>ĐẠT TIÊU CHUẨN</w:t>
            </w:r>
          </w:p>
        </w:tc>
        <w:tc>
          <w:tcPr>
            <w:tcW w:type="dxa" w:w="1152"/>
          </w:tcPr>
          <w:p>
            <w:pPr>
              <w:jc w:val="right"/>
            </w:pPr>
            <w:r>
              <w:rPr>
                <w:rFonts w:ascii="Times New Roman" w:hAnsi="Times New Roman"/>
                <w:b w:val="0"/>
                <w:i w:val="0"/>
                <w:color w:val="000000"/>
                <w:sz w:val="20"/>
                <w:rFonts w:ascii="Times New Roman" w:hAnsi="Times New Roman" w:cs="Times New Roman" w:eastAsia="Times New Roman"/>
              </w:rPr>
              <w:t>0,35s</w:t>
            </w:r>
          </w:p>
        </w:tc>
      </w:tr>
      <w:tr>
        <w:tc>
          <w:tcPr>
            <w:tcW w:type="dxa" w:w="864"/>
          </w:tcPr>
          <w:p>
            <w:pPr>
              <w:jc w:val="center"/>
            </w:pPr>
            <w:r>
              <w:rPr>
                <w:rFonts w:ascii="Times New Roman" w:hAnsi="Times New Roman"/>
                <w:b/>
                <w:i w:val="0"/>
                <w:color w:val="000000"/>
                <w:sz w:val="20"/>
                <w:rFonts w:ascii="Times New Roman" w:hAnsi="Times New Roman" w:cs="Times New Roman" w:eastAsia="Times New Roman"/>
              </w:rPr>
              <w:t>7</w:t>
            </w:r>
          </w:p>
        </w:tc>
        <w:tc>
          <w:tcPr>
            <w:tcW w:type="dxa" w:w="3312"/>
          </w:tcPr>
          <w:p>
            <w:pPr>
              <w:jc w:val="left"/>
            </w:pPr>
            <w:r>
              <w:rPr>
                <w:rFonts w:ascii="Times New Roman" w:hAnsi="Times New Roman"/>
                <w:b w:val="0"/>
                <w:i w:val="0"/>
                <w:color w:val="000000"/>
                <w:sz w:val="20"/>
                <w:rFonts w:ascii="Times New Roman" w:hAnsi="Times New Roman" w:cs="Times New Roman" w:eastAsia="Times New Roman"/>
              </w:rPr>
              <w:t>test_three_way_split_and_metrics_no_leakage</w:t>
            </w:r>
          </w:p>
        </w:tc>
        <w:tc>
          <w:tcPr>
            <w:tcW w:type="dxa" w:w="3312"/>
          </w:tcPr>
          <w:p>
            <w:pPr>
              <w:jc w:val="left"/>
            </w:pPr>
            <w:r>
              <w:rPr>
                <w:rFonts w:ascii="Times New Roman" w:hAnsi="Times New Roman"/>
                <w:b w:val="0"/>
                <w:i w:val="0"/>
                <w:color w:val="000000"/>
                <w:sz w:val="20"/>
                <w:rFonts w:ascii="Times New Roman" w:hAnsi="Times New Roman" w:cs="Times New Roman" w:eastAsia="Times New Roman"/>
              </w:rPr>
              <w:t>Kiểm tra chia 70/15/15 và metric mô hình R² &gt;= 0,80</w:t>
            </w:r>
          </w:p>
        </w:tc>
        <w:tc>
          <w:tcPr>
            <w:tcW w:type="dxa" w:w="1296"/>
          </w:tcPr>
          <w:p>
            <w:pPr>
              <w:jc w:val="center"/>
            </w:pPr>
            <w:r>
              <w:rPr>
                <w:rFonts w:ascii="Times New Roman" w:hAnsi="Times New Roman"/>
                <w:b w:val="0"/>
                <w:i w:val="0"/>
                <w:color w:val="000000"/>
                <w:sz w:val="20"/>
                <w:rFonts w:ascii="Times New Roman" w:hAnsi="Times New Roman" w:cs="Times New Roman" w:eastAsia="Times New Roman"/>
              </w:rPr>
              <w:t>ĐẠT TIÊU CHUẨN</w:t>
            </w:r>
          </w:p>
        </w:tc>
        <w:tc>
          <w:tcPr>
            <w:tcW w:type="dxa" w:w="1152"/>
          </w:tcPr>
          <w:p>
            <w:pPr>
              <w:jc w:val="right"/>
            </w:pPr>
            <w:r>
              <w:rPr>
                <w:rFonts w:ascii="Times New Roman" w:hAnsi="Times New Roman"/>
                <w:b w:val="0"/>
                <w:i w:val="0"/>
                <w:color w:val="000000"/>
                <w:sz w:val="20"/>
                <w:rFonts w:ascii="Times New Roman" w:hAnsi="Times New Roman" w:cs="Times New Roman" w:eastAsia="Times New Roman"/>
              </w:rPr>
              <w:t>0,05s</w:t>
            </w:r>
          </w:p>
        </w:tc>
      </w:tr>
      <w:tr>
        <w:tc>
          <w:tcPr>
            <w:tcW w:type="dxa" w:w="864"/>
          </w:tcPr>
          <w:p>
            <w:pPr>
              <w:jc w:val="center"/>
            </w:pPr>
            <w:r>
              <w:rPr>
                <w:rFonts w:ascii="Times New Roman" w:hAnsi="Times New Roman"/>
                <w:b/>
                <w:i w:val="0"/>
                <w:color w:val="000000"/>
                <w:sz w:val="20"/>
                <w:rFonts w:ascii="Times New Roman" w:hAnsi="Times New Roman" w:cs="Times New Roman" w:eastAsia="Times New Roman"/>
              </w:rPr>
              <w:t>8</w:t>
            </w:r>
          </w:p>
        </w:tc>
        <w:tc>
          <w:tcPr>
            <w:tcW w:type="dxa" w:w="3312"/>
          </w:tcPr>
          <w:p>
            <w:pPr>
              <w:jc w:val="left"/>
            </w:pPr>
            <w:r>
              <w:rPr>
                <w:rFonts w:ascii="Times New Roman" w:hAnsi="Times New Roman"/>
                <w:b w:val="0"/>
                <w:i w:val="0"/>
                <w:color w:val="000000"/>
                <w:sz w:val="20"/>
                <w:rFonts w:ascii="Times New Roman" w:hAnsi="Times New Roman" w:cs="Times New Roman" w:eastAsia="Times New Roman"/>
              </w:rPr>
              <w:t>test_train_serving_consistency_and_inference</w:t>
            </w:r>
          </w:p>
        </w:tc>
        <w:tc>
          <w:tcPr>
            <w:tcW w:type="dxa" w:w="3312"/>
          </w:tcPr>
          <w:p>
            <w:pPr>
              <w:jc w:val="left"/>
            </w:pPr>
            <w:r>
              <w:rPr>
                <w:rFonts w:ascii="Times New Roman" w:hAnsi="Times New Roman"/>
                <w:b w:val="0"/>
                <w:i w:val="0"/>
                <w:color w:val="000000"/>
                <w:sz w:val="20"/>
                <w:rFonts w:ascii="Times New Roman" w:hAnsi="Times New Roman" w:cs="Times New Roman" w:eastAsia="Times New Roman"/>
              </w:rPr>
              <w:t>Kiểm tra đồng nhất pipeline tiền xử lý giữa huấn luyện và phục vụ</w:t>
            </w:r>
          </w:p>
        </w:tc>
        <w:tc>
          <w:tcPr>
            <w:tcW w:type="dxa" w:w="1296"/>
          </w:tcPr>
          <w:p>
            <w:pPr>
              <w:jc w:val="center"/>
            </w:pPr>
            <w:r>
              <w:rPr>
                <w:rFonts w:ascii="Times New Roman" w:hAnsi="Times New Roman"/>
                <w:b w:val="0"/>
                <w:i w:val="0"/>
                <w:color w:val="000000"/>
                <w:sz w:val="20"/>
                <w:rFonts w:ascii="Times New Roman" w:hAnsi="Times New Roman" w:cs="Times New Roman" w:eastAsia="Times New Roman"/>
              </w:rPr>
              <w:t>ĐẠT TIÊU CHUẨN</w:t>
            </w:r>
          </w:p>
        </w:tc>
        <w:tc>
          <w:tcPr>
            <w:tcW w:type="dxa" w:w="1152"/>
          </w:tcPr>
          <w:p>
            <w:pPr>
              <w:jc w:val="right"/>
            </w:pPr>
            <w:r>
              <w:rPr>
                <w:rFonts w:ascii="Times New Roman" w:hAnsi="Times New Roman"/>
                <w:b w:val="0"/>
                <w:i w:val="0"/>
                <w:color w:val="000000"/>
                <w:sz w:val="20"/>
                <w:rFonts w:ascii="Times New Roman" w:hAnsi="Times New Roman" w:cs="Times New Roman" w:eastAsia="Times New Roman"/>
              </w:rPr>
              <w:t>0,82s</w:t>
            </w:r>
          </w:p>
        </w:tc>
      </w:tr>
      <w:tr>
        <w:tc>
          <w:tcPr>
            <w:tcW w:type="dxa" w:w="864"/>
          </w:tcPr>
          <w:p>
            <w:pPr>
              <w:jc w:val="center"/>
            </w:pPr>
            <w:r>
              <w:rPr>
                <w:rFonts w:ascii="Times New Roman" w:hAnsi="Times New Roman"/>
                <w:b/>
                <w:i w:val="0"/>
                <w:color w:val="000000"/>
                <w:sz w:val="20"/>
                <w:rFonts w:ascii="Times New Roman" w:hAnsi="Times New Roman" w:cs="Times New Roman" w:eastAsia="Times New Roman"/>
              </w:rPr>
              <w:t>9</w:t>
            </w:r>
          </w:p>
        </w:tc>
        <w:tc>
          <w:tcPr>
            <w:tcW w:type="dxa" w:w="3312"/>
          </w:tcPr>
          <w:p>
            <w:pPr>
              <w:jc w:val="left"/>
            </w:pPr>
            <w:r>
              <w:rPr>
                <w:rFonts w:ascii="Times New Roman" w:hAnsi="Times New Roman"/>
                <w:b w:val="0"/>
                <w:i w:val="0"/>
                <w:color w:val="000000"/>
                <w:sz w:val="20"/>
                <w:rFonts w:ascii="Times New Roman" w:hAnsi="Times New Roman" w:cs="Times New Roman" w:eastAsia="Times New Roman"/>
              </w:rPr>
              <w:t>test_evaluation_diagnostics_and_residual_plot</w:t>
            </w:r>
          </w:p>
        </w:tc>
        <w:tc>
          <w:tcPr>
            <w:tcW w:type="dxa" w:w="3312"/>
          </w:tcPr>
          <w:p>
            <w:pPr>
              <w:jc w:val="left"/>
            </w:pPr>
            <w:r>
              <w:rPr>
                <w:rFonts w:ascii="Times New Roman" w:hAnsi="Times New Roman"/>
                <w:b w:val="0"/>
                <w:i w:val="0"/>
                <w:color w:val="000000"/>
                <w:sz w:val="20"/>
                <w:rFonts w:ascii="Times New Roman" w:hAnsi="Times New Roman" w:cs="Times New Roman" w:eastAsia="Times New Roman"/>
              </w:rPr>
              <w:t>Kiểm tra sự tồn tại của các biểu đồ chẩn đoán mô hình</w:t>
            </w:r>
          </w:p>
        </w:tc>
        <w:tc>
          <w:tcPr>
            <w:tcW w:type="dxa" w:w="1296"/>
          </w:tcPr>
          <w:p>
            <w:pPr>
              <w:jc w:val="center"/>
            </w:pPr>
            <w:r>
              <w:rPr>
                <w:rFonts w:ascii="Times New Roman" w:hAnsi="Times New Roman"/>
                <w:b w:val="0"/>
                <w:i w:val="0"/>
                <w:color w:val="000000"/>
                <w:sz w:val="20"/>
                <w:rFonts w:ascii="Times New Roman" w:hAnsi="Times New Roman" w:cs="Times New Roman" w:eastAsia="Times New Roman"/>
              </w:rPr>
              <w:t>ĐẠT TIÊU CHUẨN</w:t>
            </w:r>
          </w:p>
        </w:tc>
        <w:tc>
          <w:tcPr>
            <w:tcW w:type="dxa" w:w="1152"/>
          </w:tcPr>
          <w:p>
            <w:pPr>
              <w:jc w:val="right"/>
            </w:pPr>
            <w:r>
              <w:rPr>
                <w:rFonts w:ascii="Times New Roman" w:hAnsi="Times New Roman"/>
                <w:b w:val="0"/>
                <w:i w:val="0"/>
                <w:color w:val="000000"/>
                <w:sz w:val="20"/>
                <w:rFonts w:ascii="Times New Roman" w:hAnsi="Times New Roman" w:cs="Times New Roman" w:eastAsia="Times New Roman"/>
              </w:rPr>
              <w:t>0,02s</w:t>
            </w:r>
          </w:p>
        </w:tc>
      </w:tr>
      <w:tr>
        <w:tc>
          <w:tcPr>
            <w:tcW w:type="dxa" w:w="864"/>
          </w:tcPr>
          <w:p>
            <w:pPr>
              <w:jc w:val="center"/>
            </w:pPr>
            <w:r>
              <w:rPr>
                <w:rFonts w:ascii="Times New Roman" w:hAnsi="Times New Roman"/>
                <w:b/>
                <w:i w:val="0"/>
                <w:color w:val="000000"/>
                <w:sz w:val="20"/>
                <w:rFonts w:ascii="Times New Roman" w:hAnsi="Times New Roman" w:cs="Times New Roman" w:eastAsia="Times New Roman"/>
              </w:rPr>
              <w:t>10</w:t>
            </w:r>
          </w:p>
        </w:tc>
        <w:tc>
          <w:tcPr>
            <w:tcW w:type="dxa" w:w="3312"/>
          </w:tcPr>
          <w:p>
            <w:pPr>
              <w:jc w:val="left"/>
            </w:pPr>
            <w:r>
              <w:rPr>
                <w:rFonts w:ascii="Times New Roman" w:hAnsi="Times New Roman"/>
                <w:b w:val="0"/>
                <w:i w:val="0"/>
                <w:color w:val="000000"/>
                <w:sz w:val="20"/>
                <w:rFonts w:ascii="Times New Roman" w:hAnsi="Times New Roman" w:cs="Times New Roman" w:eastAsia="Times New Roman"/>
              </w:rPr>
              <w:t>test_pipeline_summary_metrics_and_charts</w:t>
            </w:r>
          </w:p>
        </w:tc>
        <w:tc>
          <w:tcPr>
            <w:tcW w:type="dxa" w:w="3312"/>
          </w:tcPr>
          <w:p>
            <w:pPr>
              <w:jc w:val="left"/>
            </w:pPr>
            <w:r>
              <w:rPr>
                <w:rFonts w:ascii="Times New Roman" w:hAnsi="Times New Roman"/>
                <w:b w:val="0"/>
                <w:i w:val="0"/>
                <w:color w:val="000000"/>
                <w:sz w:val="20"/>
                <w:rFonts w:ascii="Times New Roman" w:hAnsi="Times New Roman" w:cs="Times New Roman" w:eastAsia="Times New Roman"/>
              </w:rPr>
              <w:t>Kiểm tra bộ tóm tắt số liệu 7 mục và bộ 7 biểu đồ phân giải cao</w:t>
            </w:r>
          </w:p>
        </w:tc>
        <w:tc>
          <w:tcPr>
            <w:tcW w:type="dxa" w:w="1296"/>
          </w:tcPr>
          <w:p>
            <w:pPr>
              <w:jc w:val="center"/>
            </w:pPr>
            <w:r>
              <w:rPr>
                <w:rFonts w:ascii="Times New Roman" w:hAnsi="Times New Roman"/>
                <w:b w:val="0"/>
                <w:i w:val="0"/>
                <w:color w:val="000000"/>
                <w:sz w:val="20"/>
                <w:rFonts w:ascii="Times New Roman" w:hAnsi="Times New Roman" w:cs="Times New Roman" w:eastAsia="Times New Roman"/>
              </w:rPr>
              <w:t>ĐẠT TIÊU CHUẨN</w:t>
            </w:r>
          </w:p>
        </w:tc>
        <w:tc>
          <w:tcPr>
            <w:tcW w:type="dxa" w:w="1152"/>
          </w:tcPr>
          <w:p>
            <w:pPr>
              <w:jc w:val="right"/>
            </w:pPr>
            <w:r>
              <w:rPr>
                <w:rFonts w:ascii="Times New Roman" w:hAnsi="Times New Roman"/>
                <w:b w:val="0"/>
                <w:i w:val="0"/>
                <w:color w:val="000000"/>
                <w:sz w:val="20"/>
                <w:rFonts w:ascii="Times New Roman" w:hAnsi="Times New Roman" w:cs="Times New Roman" w:eastAsia="Times New Roman"/>
              </w:rPr>
              <w:t>1,98s</w:t>
            </w:r>
          </w:p>
        </w:tc>
      </w:tr>
      <w:tr>
        <w:tc>
          <w:tcPr>
            <w:tcW w:type="dxa" w:w="864"/>
          </w:tcPr>
          <w:p>
            <w:pPr>
              <w:jc w:val="center"/>
            </w:pPr>
            <w:r>
              <w:rPr>
                <w:rFonts w:ascii="Times New Roman" w:hAnsi="Times New Roman"/>
                <w:b/>
                <w:i w:val="0"/>
                <w:color w:val="000000"/>
                <w:sz w:val="20"/>
                <w:rFonts w:ascii="Times New Roman" w:hAnsi="Times New Roman" w:cs="Times New Roman" w:eastAsia="Times New Roman"/>
              </w:rPr>
              <w:t>Tổng</w:t>
            </w:r>
          </w:p>
        </w:tc>
        <w:tc>
          <w:tcPr>
            <w:tcW w:type="dxa" w:w="3312"/>
          </w:tcPr>
          <w:p>
            <w:pPr>
              <w:jc w:val="left"/>
            </w:pPr>
            <w:r>
              <w:rPr>
                <w:rFonts w:ascii="Times New Roman" w:hAnsi="Times New Roman"/>
                <w:b w:val="0"/>
                <w:i w:val="0"/>
                <w:color w:val="000000"/>
                <w:sz w:val="20"/>
                <w:rFonts w:ascii="Times New Roman" w:hAnsi="Times New Roman" w:cs="Times New Roman" w:eastAsia="Times New Roman"/>
              </w:rPr>
              <w:t>Toàn bộ 10 ca kiểm thử</w:t>
            </w:r>
          </w:p>
        </w:tc>
        <w:tc>
          <w:tcPr>
            <w:tcW w:type="dxa" w:w="3312"/>
          </w:tcPr>
          <w:p>
            <w:pPr>
              <w:jc w:val="left"/>
            </w:pPr>
            <w:r>
              <w:rPr>
                <w:rFonts w:ascii="Times New Roman" w:hAnsi="Times New Roman"/>
                <w:b w:val="0"/>
                <w:i w:val="0"/>
                <w:color w:val="000000"/>
                <w:sz w:val="20"/>
                <w:rFonts w:ascii="Times New Roman" w:hAnsi="Times New Roman" w:cs="Times New Roman" w:eastAsia="Times New Roman"/>
              </w:rPr>
              <w:t>Bao phủ 100% từ Thu nạp đến CSDL và Giao diện Web</w:t>
            </w:r>
          </w:p>
        </w:tc>
        <w:tc>
          <w:tcPr>
            <w:tcW w:type="dxa" w:w="1296"/>
          </w:tcPr>
          <w:p>
            <w:pPr>
              <w:jc w:val="center"/>
            </w:pPr>
            <w:r>
              <w:rPr>
                <w:rFonts w:ascii="Times New Roman" w:hAnsi="Times New Roman"/>
                <w:b w:val="0"/>
                <w:i w:val="0"/>
                <w:color w:val="000000"/>
                <w:sz w:val="20"/>
                <w:rFonts w:ascii="Times New Roman" w:hAnsi="Times New Roman" w:cs="Times New Roman" w:eastAsia="Times New Roman"/>
              </w:rPr>
              <w:t>10/10 ĐẠT</w:t>
            </w:r>
          </w:p>
        </w:tc>
        <w:tc>
          <w:tcPr>
            <w:tcW w:type="dxa" w:w="1152"/>
          </w:tcPr>
          <w:p>
            <w:pPr>
              <w:jc w:val="right"/>
            </w:pPr>
            <w:r>
              <w:rPr>
                <w:rFonts w:ascii="Times New Roman" w:hAnsi="Times New Roman"/>
                <w:b w:val="0"/>
                <w:i w:val="0"/>
                <w:color w:val="000000"/>
                <w:sz w:val="20"/>
                <w:rFonts w:ascii="Times New Roman" w:hAnsi="Times New Roman" w:cs="Times New Roman" w:eastAsia="Times New Roman"/>
              </w:rPr>
              <w:t>4,73s</w:t>
            </w:r>
          </w:p>
        </w:tc>
      </w:tr>
    </w:tbl>
    <w:p>
      <w:pPr>
        <w:jc w:val="both"/>
        <w:spacing w:before="0" w:after="120" w:line="300" w:lineRule="auto"/>
      </w:pPr>
    </w:p>
    <w:p>
      <w:pPr>
        <w:jc w:val="left"/>
        <w:spacing w:before="320" w:after="160" w:line="300" w:lineRule="auto"/>
      </w:pPr>
      <w:r>
        <w:rPr>
          <w:rFonts w:ascii="Times New Roman" w:hAnsi="Times New Roman"/>
          <w:b/>
          <w:i w:val="0"/>
          <w:color w:val="000000"/>
          <w:sz w:val="30"/>
          <w:rFonts w:ascii="Times New Roman" w:hAnsi="Times New Roman" w:cs="Times New Roman" w:eastAsia="Times New Roman"/>
        </w:rPr>
        <w:t>CHƯƠNG 7: HƯỚNG DẪN CÀI ĐẶT, VẬN HÀNH VÀ CÁC BƯỚC CHẠY TOÀN BỘ DỰ ÁN</w:t>
      </w:r>
    </w:p>
    <w:p>
      <w:pPr>
        <w:jc w:val="left"/>
        <w:spacing w:before="240" w:after="120" w:line="300" w:lineRule="auto"/>
      </w:pPr>
      <w:r>
        <w:rPr>
          <w:rFonts w:ascii="Times New Roman" w:hAnsi="Times New Roman"/>
          <w:b/>
          <w:i w:val="0"/>
          <w:color w:val="000000"/>
          <w:sz w:val="27"/>
          <w:rFonts w:ascii="Times New Roman" w:hAnsi="Times New Roman" w:cs="Times New Roman" w:eastAsia="Times New Roman"/>
        </w:rPr>
        <w:t>7.1. Cấu hình môi trường và tiền điều kiện hệ thống</w:t>
      </w:r>
    </w:p>
    <w:p>
      <w:pPr>
        <w:pStyle w:val="ListBullet"/>
        <w:jc w:val="both"/>
        <w:spacing w:before="0" w:after="80" w:line="280" w:lineRule="auto"/>
      </w:pPr>
      <w:r>
        <w:rPr>
          <w:rFonts w:ascii="Times New Roman" w:hAnsi="Times New Roman"/>
          <w:b/>
          <w:i w:val="0"/>
          <w:color w:val="000000"/>
          <w:sz w:val="24"/>
          <w:rFonts w:ascii="Times New Roman" w:hAnsi="Times New Roman" w:cs="Times New Roman" w:eastAsia="Times New Roman"/>
        </w:rPr>
        <w:t xml:space="preserve">Hệ điều hành: </w:t>
      </w:r>
      <w:r>
        <w:rPr>
          <w:rFonts w:ascii="Times New Roman" w:hAnsi="Times New Roman"/>
          <w:b w:val="0"/>
          <w:i w:val="0"/>
          <w:color w:val="000000"/>
          <w:sz w:val="24"/>
          <w:rFonts w:ascii="Times New Roman" w:hAnsi="Times New Roman" w:cs="Times New Roman" w:eastAsia="Times New Roman"/>
        </w:rPr>
        <w:t>Tương thích hoàn toàn Windows 10, Windows 11, các bản phân phối Linux và macOS.</w:t>
      </w:r>
    </w:p>
    <w:p>
      <w:pPr>
        <w:pStyle w:val="ListBullet"/>
        <w:jc w:val="both"/>
        <w:spacing w:before="0" w:after="80" w:line="280" w:lineRule="auto"/>
      </w:pPr>
      <w:r>
        <w:rPr>
          <w:rFonts w:ascii="Times New Roman" w:hAnsi="Times New Roman"/>
          <w:b/>
          <w:i w:val="0"/>
          <w:color w:val="000000"/>
          <w:sz w:val="24"/>
          <w:rFonts w:ascii="Times New Roman" w:hAnsi="Times New Roman" w:cs="Times New Roman" w:eastAsia="Times New Roman"/>
        </w:rPr>
        <w:t xml:space="preserve">Phiên bản Python: </w:t>
      </w:r>
      <w:r>
        <w:rPr>
          <w:rFonts w:ascii="Times New Roman" w:hAnsi="Times New Roman"/>
          <w:b w:val="0"/>
          <w:i w:val="0"/>
          <w:color w:val="000000"/>
          <w:sz w:val="24"/>
          <w:rFonts w:ascii="Times New Roman" w:hAnsi="Times New Roman" w:cs="Times New Roman" w:eastAsia="Times New Roman"/>
        </w:rPr>
        <w:t>Python phiên bản 3.10, 3.11 hoặc 3.12 (khuyến nghị Python 3.12).</w:t>
      </w:r>
    </w:p>
    <w:p>
      <w:pPr>
        <w:pStyle w:val="ListBullet"/>
        <w:jc w:val="both"/>
        <w:spacing w:before="0" w:after="80" w:line="280" w:lineRule="auto"/>
      </w:pPr>
      <w:r>
        <w:rPr>
          <w:rFonts w:ascii="Times New Roman" w:hAnsi="Times New Roman"/>
          <w:b/>
          <w:i w:val="0"/>
          <w:color w:val="000000"/>
          <w:sz w:val="24"/>
          <w:rFonts w:ascii="Times New Roman" w:hAnsi="Times New Roman" w:cs="Times New Roman" w:eastAsia="Times New Roman"/>
        </w:rPr>
        <w:t xml:space="preserve">Môi trường máy ảo Java: </w:t>
      </w:r>
      <w:r>
        <w:rPr>
          <w:rFonts w:ascii="Times New Roman" w:hAnsi="Times New Roman"/>
          <w:b w:val="0"/>
          <w:i w:val="0"/>
          <w:color w:val="000000"/>
          <w:sz w:val="24"/>
          <w:rFonts w:ascii="Times New Roman" w:hAnsi="Times New Roman" w:cs="Times New Roman" w:eastAsia="Times New Roman"/>
        </w:rPr>
        <w:t>Bộ công cụ phát triển Java phiên bản 17 trở lên (bắt buộc để Apache PySpark khởi tạo máy ảo tính toán). Đặt biến môi trường JAVA_HOME trỏ tới thư mục cài đặt Java.</w:t>
      </w:r>
    </w:p>
    <w:p>
      <w:pPr>
        <w:pStyle w:val="ListBullet"/>
        <w:jc w:val="both"/>
        <w:spacing w:before="0" w:after="80" w:line="280" w:lineRule="auto"/>
      </w:pPr>
      <w:r>
        <w:rPr>
          <w:rFonts w:ascii="Times New Roman" w:hAnsi="Times New Roman"/>
          <w:b/>
          <w:i w:val="0"/>
          <w:color w:val="000000"/>
          <w:sz w:val="24"/>
          <w:rFonts w:ascii="Times New Roman" w:hAnsi="Times New Roman" w:cs="Times New Roman" w:eastAsia="Times New Roman"/>
        </w:rPr>
        <w:t xml:space="preserve">Cấu hình phần cứng: </w:t>
      </w:r>
      <w:r>
        <w:rPr>
          <w:rFonts w:ascii="Times New Roman" w:hAnsi="Times New Roman"/>
          <w:b w:val="0"/>
          <w:i w:val="0"/>
          <w:color w:val="000000"/>
          <w:sz w:val="24"/>
          <w:rFonts w:ascii="Times New Roman" w:hAnsi="Times New Roman" w:cs="Times New Roman" w:eastAsia="Times New Roman"/>
        </w:rPr>
        <w:t>Bộ nhớ RAM tối thiểu 8 GB (khuyến nghị 16 GB), dung lượng ổ cứng trống tối thiểu 2 GB.</w:t>
      </w:r>
    </w:p>
    <w:p>
      <w:pPr>
        <w:pStyle w:val="ListBullet"/>
        <w:jc w:val="both"/>
        <w:spacing w:before="0" w:after="80" w:line="280" w:lineRule="auto"/>
      </w:pPr>
      <w:r>
        <w:rPr>
          <w:rFonts w:ascii="Times New Roman" w:hAnsi="Times New Roman"/>
          <w:b/>
          <w:i w:val="0"/>
          <w:color w:val="000000"/>
          <w:sz w:val="24"/>
          <w:rFonts w:ascii="Times New Roman" w:hAnsi="Times New Roman" w:cs="Times New Roman" w:eastAsia="Times New Roman"/>
        </w:rPr>
        <w:t xml:space="preserve">Cài đặt gói thư viện phụ thuộc: </w:t>
      </w:r>
      <w:r>
        <w:rPr>
          <w:rFonts w:ascii="Times New Roman" w:hAnsi="Times New Roman"/>
          <w:b w:val="0"/>
          <w:i w:val="0"/>
          <w:color w:val="000000"/>
          <w:sz w:val="24"/>
          <w:rFonts w:ascii="Times New Roman" w:hAnsi="Times New Roman" w:cs="Times New Roman" w:eastAsia="Times New Roman"/>
        </w:rPr>
        <w:t>pip install -r requirements.txt</w:t>
      </w:r>
    </w:p>
    <w:p>
      <w:pPr>
        <w:jc w:val="left"/>
        <w:spacing w:before="240" w:after="120" w:line="300" w:lineRule="auto"/>
      </w:pPr>
      <w:r>
        <w:rPr>
          <w:rFonts w:ascii="Times New Roman" w:hAnsi="Times New Roman"/>
          <w:b/>
          <w:i w:val="0"/>
          <w:color w:val="000000"/>
          <w:sz w:val="27"/>
          <w:rFonts w:ascii="Times New Roman" w:hAnsi="Times New Roman" w:cs="Times New Roman" w:eastAsia="Times New Roman"/>
        </w:rPr>
        <w:t>7.2. Các bước chạy toàn bộ dự án bằng giao diện dòng lệnh</w:t>
      </w:r>
    </w:p>
    <w:p>
      <w:pPr>
        <w:jc w:val="both"/>
        <w:spacing w:before="0" w:after="120" w:line="300" w:lineRule="auto"/>
      </w:pPr>
      <w:r>
        <w:rPr>
          <w:rFonts w:ascii="Times New Roman" w:hAnsi="Times New Roman"/>
          <w:b w:val="0"/>
          <w:i w:val="0"/>
          <w:color w:val="000000"/>
          <w:sz w:val="24"/>
          <w:rFonts w:ascii="Times New Roman" w:hAnsi="Times New Roman" w:cs="Times New Roman" w:eastAsia="Times New Roman"/>
        </w:rPr>
        <w:t>Dự án được chuẩn hóa để có thể chạy toàn tuyến hoặc từng bước bằng một câu lệnh duy nhất:</w:t>
      </w:r>
    </w:p>
    <w:p>
      <w:pPr>
        <w:pStyle w:val="ListBullet"/>
        <w:jc w:val="both"/>
        <w:spacing w:before="0" w:after="80" w:line="280" w:lineRule="auto"/>
      </w:pPr>
      <w:r>
        <w:rPr>
          <w:rFonts w:ascii="Times New Roman" w:hAnsi="Times New Roman"/>
          <w:b/>
          <w:i w:val="0"/>
          <w:color w:val="000000"/>
          <w:sz w:val="24"/>
          <w:rFonts w:ascii="Times New Roman" w:hAnsi="Times New Roman" w:cs="Times New Roman" w:eastAsia="Times New Roman"/>
        </w:rPr>
        <w:t xml:space="preserve">Lệnh chạy toàn bộ quy trình: </w:t>
      </w:r>
      <w:r>
        <w:rPr>
          <w:rFonts w:ascii="Times New Roman" w:hAnsi="Times New Roman"/>
          <w:b w:val="0"/>
          <w:i w:val="0"/>
          <w:color w:val="000000"/>
          <w:sz w:val="24"/>
          <w:rFonts w:ascii="Times New Roman" w:hAnsi="Times New Roman" w:cs="Times New Roman" w:eastAsia="Times New Roman"/>
        </w:rPr>
        <w:t>python run_pipeline.py all (hoặc lệnh make all trên Linux/macOS). Lệnh này sẽ tự động thực thi tuần tự từ thu nạp dữ liệu đến đánh giá mô hình.</w:t>
      </w:r>
    </w:p>
    <w:p>
      <w:pPr>
        <w:pStyle w:val="ListBullet"/>
        <w:jc w:val="both"/>
        <w:spacing w:before="0" w:after="80" w:line="280" w:lineRule="auto"/>
      </w:pPr>
      <w:r>
        <w:rPr>
          <w:rFonts w:ascii="Times New Roman" w:hAnsi="Times New Roman"/>
          <w:b/>
          <w:i w:val="0"/>
          <w:color w:val="000000"/>
          <w:sz w:val="24"/>
          <w:rFonts w:ascii="Times New Roman" w:hAnsi="Times New Roman" w:cs="Times New Roman" w:eastAsia="Times New Roman"/>
        </w:rPr>
        <w:t xml:space="preserve">Bước 1 - Thu nạp thô: </w:t>
      </w:r>
      <w:r>
        <w:rPr>
          <w:rFonts w:ascii="Times New Roman" w:hAnsi="Times New Roman"/>
          <w:b w:val="0"/>
          <w:i w:val="0"/>
          <w:color w:val="000000"/>
          <w:sz w:val="24"/>
          <w:rFonts w:ascii="Times New Roman" w:hAnsi="Times New Roman" w:cs="Times New Roman" w:eastAsia="Times New Roman"/>
        </w:rPr>
        <w:t>python run_pipeline.py ingest (hoặc make ingest). Nạp dữ liệu từ Hugging Face và ghi vào Tầng Đồng dưới định dạng Parquet kèm siêu dữ liệu kiểm toán.</w:t>
      </w:r>
    </w:p>
    <w:p>
      <w:pPr>
        <w:pStyle w:val="ListBullet"/>
        <w:jc w:val="both"/>
        <w:spacing w:before="0" w:after="80" w:line="280" w:lineRule="auto"/>
      </w:pPr>
      <w:r>
        <w:rPr>
          <w:rFonts w:ascii="Times New Roman" w:hAnsi="Times New Roman"/>
          <w:b/>
          <w:i w:val="0"/>
          <w:color w:val="000000"/>
          <w:sz w:val="24"/>
          <w:rFonts w:ascii="Times New Roman" w:hAnsi="Times New Roman" w:cs="Times New Roman" w:eastAsia="Times New Roman"/>
        </w:rPr>
        <w:t xml:space="preserve">Bước 2 - Làm sạch và biến đổi dữ liệu: </w:t>
      </w:r>
      <w:r>
        <w:rPr>
          <w:rFonts w:ascii="Times New Roman" w:hAnsi="Times New Roman"/>
          <w:b w:val="0"/>
          <w:i w:val="0"/>
          <w:color w:val="000000"/>
          <w:sz w:val="24"/>
          <w:rFonts w:ascii="Times New Roman" w:hAnsi="Times New Roman" w:cs="Times New Roman" w:eastAsia="Times New Roman"/>
        </w:rPr>
        <w:t>python run_pipeline.py etl (hoặc make etl). Chạy clean.py (tạo Tầng Bạc) và features.py (tạo Tầng Vàng với trích xuất đặc trưng và lọc ngoại lệ).</w:t>
      </w:r>
    </w:p>
    <w:p>
      <w:pPr>
        <w:pStyle w:val="ListBullet"/>
        <w:jc w:val="both"/>
        <w:spacing w:before="0" w:after="80" w:line="280" w:lineRule="auto"/>
      </w:pPr>
      <w:r>
        <w:rPr>
          <w:rFonts w:ascii="Times New Roman" w:hAnsi="Times New Roman"/>
          <w:b/>
          <w:i w:val="0"/>
          <w:color w:val="000000"/>
          <w:sz w:val="24"/>
          <w:rFonts w:ascii="Times New Roman" w:hAnsi="Times New Roman" w:cs="Times New Roman" w:eastAsia="Times New Roman"/>
        </w:rPr>
        <w:t xml:space="preserve">Bước 3 - Nạp cơ sở dữ liệu phục vụ: </w:t>
      </w:r>
      <w:r>
        <w:rPr>
          <w:rFonts w:ascii="Times New Roman" w:hAnsi="Times New Roman"/>
          <w:b w:val="0"/>
          <w:i w:val="0"/>
          <w:color w:val="000000"/>
          <w:sz w:val="24"/>
          <w:rFonts w:ascii="Times New Roman" w:hAnsi="Times New Roman" w:cs="Times New Roman" w:eastAsia="Times New Roman"/>
        </w:rPr>
        <w:t>python run_pipeline.py load (hoặc make load). Nạp 300.295 bản ghi Tầng Vàng vào PostgreSQL / SQLite và tự động tạo 4 chỉ mục B-Tree.</w:t>
      </w:r>
    </w:p>
    <w:p>
      <w:pPr>
        <w:pStyle w:val="ListBullet"/>
        <w:jc w:val="both"/>
        <w:spacing w:before="0" w:after="80" w:line="280" w:lineRule="auto"/>
      </w:pPr>
      <w:r>
        <w:rPr>
          <w:rFonts w:ascii="Times New Roman" w:hAnsi="Times New Roman"/>
          <w:b/>
          <w:i w:val="0"/>
          <w:color w:val="000000"/>
          <w:sz w:val="24"/>
          <w:rFonts w:ascii="Times New Roman" w:hAnsi="Times New Roman" w:cs="Times New Roman" w:eastAsia="Times New Roman"/>
        </w:rPr>
        <w:t xml:space="preserve">Bước 4 - Huấn luyện mô hình học máy: </w:t>
      </w:r>
      <w:r>
        <w:rPr>
          <w:rFonts w:ascii="Times New Roman" w:hAnsi="Times New Roman"/>
          <w:b w:val="0"/>
          <w:i w:val="0"/>
          <w:color w:val="000000"/>
          <w:sz w:val="24"/>
          <w:rFonts w:ascii="Times New Roman" w:hAnsi="Times New Roman" w:cs="Times New Roman" w:eastAsia="Times New Roman"/>
        </w:rPr>
        <w:t>python run_pipeline.py train (hoặc make train). Huấn luyện hồi quy Ridge cơ sở và LightGBM với giao thức phân chia 3 tập nghiêm ngặt.</w:t>
      </w:r>
    </w:p>
    <w:p>
      <w:pPr>
        <w:pStyle w:val="ListBullet"/>
        <w:jc w:val="both"/>
        <w:spacing w:before="0" w:after="80" w:line="280" w:lineRule="auto"/>
      </w:pPr>
      <w:r>
        <w:rPr>
          <w:rFonts w:ascii="Times New Roman" w:hAnsi="Times New Roman"/>
          <w:b/>
          <w:i w:val="0"/>
          <w:color w:val="000000"/>
          <w:sz w:val="24"/>
          <w:rFonts w:ascii="Times New Roman" w:hAnsi="Times New Roman" w:cs="Times New Roman" w:eastAsia="Times New Roman"/>
        </w:rPr>
        <w:t xml:space="preserve">Bước 5 - Đánh giá và chẩn đoán mô hình: </w:t>
      </w:r>
      <w:r>
        <w:rPr>
          <w:rFonts w:ascii="Times New Roman" w:hAnsi="Times New Roman"/>
          <w:b w:val="0"/>
          <w:i w:val="0"/>
          <w:color w:val="000000"/>
          <w:sz w:val="24"/>
          <w:rFonts w:ascii="Times New Roman" w:hAnsi="Times New Roman" w:cs="Times New Roman" w:eastAsia="Times New Roman"/>
        </w:rPr>
        <w:t>python run_pipeline.py evaluate (hoặc make evaluate). Xuất bảng số liệu đánh giá, phân tích sai số theo vùng miền và biểu đồ phần dư.</w:t>
      </w:r>
    </w:p>
    <w:p>
      <w:pPr>
        <w:pStyle w:val="ListBullet"/>
        <w:jc w:val="both"/>
        <w:spacing w:before="0" w:after="80" w:line="280" w:lineRule="auto"/>
      </w:pPr>
      <w:r>
        <w:rPr>
          <w:rFonts w:ascii="Times New Roman" w:hAnsi="Times New Roman"/>
          <w:b/>
          <w:i w:val="0"/>
          <w:color w:val="000000"/>
          <w:sz w:val="24"/>
          <w:rFonts w:ascii="Times New Roman" w:hAnsi="Times New Roman" w:cs="Times New Roman" w:eastAsia="Times New Roman"/>
        </w:rPr>
        <w:t xml:space="preserve">Bước 6 - Khởi chạy ứng dụng Web trực quan: </w:t>
      </w:r>
      <w:r>
        <w:rPr>
          <w:rFonts w:ascii="Times New Roman" w:hAnsi="Times New Roman"/>
          <w:b w:val="0"/>
          <w:i w:val="0"/>
          <w:color w:val="000000"/>
          <w:sz w:val="24"/>
          <w:rFonts w:ascii="Times New Roman" w:hAnsi="Times New Roman" w:cs="Times New Roman" w:eastAsia="Times New Roman"/>
        </w:rPr>
        <w:t>streamlit run src/serving/app.py --server.port 8501 (hoặc make app). Mở trình duyệt tại địa chỉ http://localhost:8501.</w:t>
      </w:r>
    </w:p>
    <w:p>
      <w:pPr>
        <w:pStyle w:val="ListBullet"/>
        <w:jc w:val="both"/>
        <w:spacing w:before="0" w:after="80" w:line="280" w:lineRule="auto"/>
      </w:pPr>
      <w:r>
        <w:rPr>
          <w:rFonts w:ascii="Times New Roman" w:hAnsi="Times New Roman"/>
          <w:b/>
          <w:i w:val="0"/>
          <w:color w:val="000000"/>
          <w:sz w:val="24"/>
          <w:rFonts w:ascii="Times New Roman" w:hAnsi="Times New Roman" w:cs="Times New Roman" w:eastAsia="Times New Roman"/>
        </w:rPr>
        <w:t xml:space="preserve">Bước 7 - Chạy bộ kiểm thử tự động: </w:t>
      </w:r>
      <w:r>
        <w:rPr>
          <w:rFonts w:ascii="Times New Roman" w:hAnsi="Times New Roman"/>
          <w:b w:val="0"/>
          <w:i w:val="0"/>
          <w:color w:val="000000"/>
          <w:sz w:val="24"/>
          <w:rFonts w:ascii="Times New Roman" w:hAnsi="Times New Roman" w:cs="Times New Roman" w:eastAsia="Times New Roman"/>
        </w:rPr>
        <w:t>pytest tests/test_pipelines.py -v. Kiểm tra toàn diện 10 ca kiểm thử của hệ thống.</w:t>
      </w:r>
    </w:p>
    <w:p>
      <w:pPr>
        <w:jc w:val="left"/>
        <w:spacing w:before="240" w:after="120" w:line="300" w:lineRule="auto"/>
      </w:pPr>
      <w:r>
        <w:rPr>
          <w:rFonts w:ascii="Times New Roman" w:hAnsi="Times New Roman"/>
          <w:b/>
          <w:i w:val="0"/>
          <w:color w:val="000000"/>
          <w:sz w:val="27"/>
          <w:rFonts w:ascii="Times New Roman" w:hAnsi="Times New Roman" w:cs="Times New Roman" w:eastAsia="Times New Roman"/>
        </w:rPr>
        <w:t>7.3. Hướng dẫn khởi chạy tự động nhanh trên hệ điều hành Windows</w:t>
      </w:r>
    </w:p>
    <w:p>
      <w:pPr>
        <w:jc w:val="both"/>
        <w:spacing w:before="0" w:after="120" w:line="300" w:lineRule="auto"/>
      </w:pPr>
      <w:r>
        <w:rPr>
          <w:rFonts w:ascii="Times New Roman" w:hAnsi="Times New Roman"/>
          <w:b w:val="0"/>
          <w:i w:val="0"/>
          <w:color w:val="000000"/>
          <w:sz w:val="24"/>
          <w:rFonts w:ascii="Times New Roman" w:hAnsi="Times New Roman" w:cs="Times New Roman" w:eastAsia="Times New Roman"/>
        </w:rPr>
        <w:t>Để hỗ trợ giảng viên và người đánh giá không cần thao tác dòng lệnh phức tạp, dự án đã đóng gói sẵn các tệp thực thi Windows Batch tương thích hoàn toàn với trình thông dịch lệnh của Windows:</w:t>
      </w:r>
    </w:p>
    <w:p>
      <w:pPr>
        <w:pStyle w:val="ListBullet"/>
        <w:jc w:val="both"/>
        <w:spacing w:before="0" w:after="80" w:line="280" w:lineRule="auto"/>
      </w:pPr>
      <w:r>
        <w:rPr>
          <w:rFonts w:ascii="Times New Roman" w:hAnsi="Times New Roman"/>
          <w:b/>
          <w:i w:val="0"/>
          <w:color w:val="000000"/>
          <w:sz w:val="24"/>
          <w:rFonts w:ascii="Times New Roman" w:hAnsi="Times New Roman" w:cs="Times New Roman" w:eastAsia="Times New Roman"/>
        </w:rPr>
        <w:t xml:space="preserve">run.bat (Bảng điều khiển trung tâm tương tác): </w:t>
      </w:r>
      <w:r>
        <w:rPr>
          <w:rFonts w:ascii="Times New Roman" w:hAnsi="Times New Roman"/>
          <w:b w:val="0"/>
          <w:i w:val="0"/>
          <w:color w:val="000000"/>
          <w:sz w:val="24"/>
          <w:rFonts w:ascii="Times New Roman" w:hAnsi="Times New Roman" w:cs="Times New Roman" w:eastAsia="Times New Roman"/>
        </w:rPr>
        <w:t>Chỉ cần nhấp đúp chuột vào tệp run.bat, màn hình hiển thị menu chọn chức năng gồm 8 mục từ [1] đến [8]. Người dùng chỉ cần gõ số tương ứng và nhấn Enter.</w:t>
      </w:r>
    </w:p>
    <w:p>
      <w:pPr>
        <w:pStyle w:val="ListBullet"/>
        <w:jc w:val="both"/>
        <w:spacing w:before="0" w:after="80" w:line="280" w:lineRule="auto"/>
      </w:pPr>
      <w:r>
        <w:rPr>
          <w:rFonts w:ascii="Times New Roman" w:hAnsi="Times New Roman"/>
          <w:b/>
          <w:i w:val="0"/>
          <w:color w:val="000000"/>
          <w:sz w:val="24"/>
          <w:rFonts w:ascii="Times New Roman" w:hAnsi="Times New Roman" w:cs="Times New Roman" w:eastAsia="Times New Roman"/>
        </w:rPr>
        <w:t xml:space="preserve">chay_pipeline.bat (Chạy toàn bộ quy trình): </w:t>
      </w:r>
      <w:r>
        <w:rPr>
          <w:rFonts w:ascii="Times New Roman" w:hAnsi="Times New Roman"/>
          <w:b w:val="0"/>
          <w:i w:val="0"/>
          <w:color w:val="000000"/>
          <w:sz w:val="24"/>
          <w:rFonts w:ascii="Times New Roman" w:hAnsi="Times New Roman" w:cs="Times New Roman" w:eastAsia="Times New Roman"/>
        </w:rPr>
        <w:t>Tự động thiết lập đường dẫn biến môi trường, chạy trọn vẹn các tầng dữ liệu và thông báo kết quả hoàn tất.</w:t>
      </w:r>
    </w:p>
    <w:p>
      <w:pPr>
        <w:pStyle w:val="ListBullet"/>
        <w:jc w:val="both"/>
        <w:spacing w:before="0" w:after="80" w:line="280" w:lineRule="auto"/>
      </w:pPr>
      <w:r>
        <w:rPr>
          <w:rFonts w:ascii="Times New Roman" w:hAnsi="Times New Roman"/>
          <w:b/>
          <w:i w:val="0"/>
          <w:color w:val="000000"/>
          <w:sz w:val="24"/>
          <w:rFonts w:ascii="Times New Roman" w:hAnsi="Times New Roman" w:cs="Times New Roman" w:eastAsia="Times New Roman"/>
        </w:rPr>
        <w:t xml:space="preserve">chay_app.bat (Mở ứng dụng Web): </w:t>
      </w:r>
      <w:r>
        <w:rPr>
          <w:rFonts w:ascii="Times New Roman" w:hAnsi="Times New Roman"/>
          <w:b w:val="0"/>
          <w:i w:val="0"/>
          <w:color w:val="000000"/>
          <w:sz w:val="24"/>
          <w:rFonts w:ascii="Times New Roman" w:hAnsi="Times New Roman" w:cs="Times New Roman" w:eastAsia="Times New Roman"/>
        </w:rPr>
        <w:t>Tự động kích hoạt máy chủ Streamlit và mở giao diện ứng dụng tại cổng 8501.</w:t>
      </w:r>
    </w:p>
    <w:p>
      <w:pPr>
        <w:jc w:val="left"/>
        <w:spacing w:before="240" w:after="120" w:line="300" w:lineRule="auto"/>
      </w:pPr>
      <w:r>
        <w:rPr>
          <w:rFonts w:ascii="Times New Roman" w:hAnsi="Times New Roman"/>
          <w:b/>
          <w:i w:val="0"/>
          <w:color w:val="000000"/>
          <w:sz w:val="27"/>
          <w:rFonts w:ascii="Times New Roman" w:hAnsi="Times New Roman" w:cs="Times New Roman" w:eastAsia="Times New Roman"/>
        </w:rPr>
        <w:t>7.4. Cấu trúc 4 Phân hệ của Ứng dụng Web Streamlit</w:t>
      </w:r>
    </w:p>
    <w:p>
      <w:pPr>
        <w:jc w:val="both"/>
        <w:spacing w:before="0" w:after="120" w:line="300" w:lineRule="auto"/>
      </w:pPr>
      <w:r>
        <w:rPr>
          <w:rFonts w:ascii="Times New Roman" w:hAnsi="Times New Roman"/>
          <w:b w:val="0"/>
          <w:i w:val="0"/>
          <w:color w:val="000000"/>
          <w:sz w:val="24"/>
          <w:rFonts w:ascii="Times New Roman" w:hAnsi="Times New Roman" w:cs="Times New Roman" w:eastAsia="Times New Roman"/>
        </w:rPr>
        <w:t>Ứng dụng Streamlit (src/serving/app.py) được cấu trúc hóa theo 4 Tab chức năng học thuật rõ ràng:</w:t>
      </w:r>
    </w:p>
    <w:p>
      <w:pPr>
        <w:pStyle w:val="ListBullet"/>
        <w:jc w:val="both"/>
        <w:spacing w:before="0" w:after="80" w:line="280" w:lineRule="auto"/>
      </w:pPr>
      <w:r>
        <w:rPr>
          <w:rFonts w:ascii="Times New Roman" w:hAnsi="Times New Roman"/>
          <w:b/>
          <w:i w:val="0"/>
          <w:color w:val="000000"/>
          <w:sz w:val="24"/>
          <w:rFonts w:ascii="Times New Roman" w:hAnsi="Times New Roman" w:cs="Times New Roman" w:eastAsia="Times New Roman"/>
        </w:rPr>
        <w:t xml:space="preserve">Tab 1: Kiến Trúc và Tích Hợp Dữ Liệu: </w:t>
      </w:r>
      <w:r>
        <w:rPr>
          <w:rFonts w:ascii="Times New Roman" w:hAnsi="Times New Roman"/>
          <w:b w:val="0"/>
          <w:i w:val="0"/>
          <w:color w:val="000000"/>
          <w:sz w:val="24"/>
          <w:rFonts w:ascii="Times New Roman" w:hAnsi="Times New Roman" w:cs="Times New Roman" w:eastAsia="Times New Roman"/>
        </w:rPr>
        <w:t>Trực quan hóa sơ đồ Hồ dữ liệu Medallion 6 tầng, quy mô kho nguồn 3,5 triệu dòng trên 10 phân mảnh, các chỉ số lưu lượng và tỷ lệ giữ lại qua các Tầng Đồng, Tầng Bạc, Tầng Vàng.</w:t>
      </w:r>
    </w:p>
    <w:p>
      <w:pPr>
        <w:pStyle w:val="ListBullet"/>
        <w:jc w:val="both"/>
        <w:spacing w:before="0" w:after="80" w:line="280" w:lineRule="auto"/>
      </w:pPr>
      <w:r>
        <w:rPr>
          <w:rFonts w:ascii="Times New Roman" w:hAnsi="Times New Roman"/>
          <w:b/>
          <w:i w:val="0"/>
          <w:color w:val="000000"/>
          <w:sz w:val="24"/>
          <w:rFonts w:ascii="Times New Roman" w:hAnsi="Times New Roman" w:cs="Times New Roman" w:eastAsia="Times New Roman"/>
        </w:rPr>
        <w:t xml:space="preserve">Tab 2: Quản Lý Chất Lượng và Biến Đổi Dữ Liệu: </w:t>
      </w:r>
      <w:r>
        <w:rPr>
          <w:rFonts w:ascii="Times New Roman" w:hAnsi="Times New Roman"/>
          <w:b w:val="0"/>
          <w:i w:val="0"/>
          <w:color w:val="000000"/>
          <w:sz w:val="24"/>
          <w:rFonts w:ascii="Times New Roman" w:hAnsi="Times New Roman" w:cs="Times New Roman" w:eastAsia="Times New Roman"/>
        </w:rPr>
        <w:t>Trực quan hóa phễu lưu lượng 2 panel (số lượng và tỷ lệ giữ lại), biểu đồ tỷ lệ khuyết thiếu phân 3 nhóm màu cảnh báo, bảng 5 số thống kê trước và sau khi lọc ngoại lệ.</w:t>
      </w:r>
    </w:p>
    <w:p>
      <w:pPr>
        <w:pStyle w:val="ListBullet"/>
        <w:jc w:val="both"/>
        <w:spacing w:before="0" w:after="80" w:line="280" w:lineRule="auto"/>
      </w:pPr>
      <w:r>
        <w:rPr>
          <w:rFonts w:ascii="Times New Roman" w:hAnsi="Times New Roman"/>
          <w:b/>
          <w:i w:val="0"/>
          <w:color w:val="000000"/>
          <w:sz w:val="24"/>
          <w:rFonts w:ascii="Times New Roman" w:hAnsi="Times New Roman" w:cs="Times New Roman" w:eastAsia="Times New Roman"/>
        </w:rPr>
        <w:t xml:space="preserve">Tab 3: Phân Tích Thị Trường Bất Động Sản: </w:t>
      </w:r>
      <w:r>
        <w:rPr>
          <w:rFonts w:ascii="Times New Roman" w:hAnsi="Times New Roman"/>
          <w:b w:val="0"/>
          <w:i w:val="0"/>
          <w:color w:val="000000"/>
          <w:sz w:val="24"/>
          <w:rFonts w:ascii="Times New Roman" w:hAnsi="Times New Roman" w:cs="Times New Roman" w:eastAsia="Times New Roman"/>
        </w:rPr>
        <w:t>Bộ 4 biểu đồ phân tích khám phá thị trường chuẩn học thuật: phân tích địa lý (giá trung vị theo tỉnh thành), phân khúc loại hình, đơn giá theo phòng ngủ và ma trận tương quan đa biến.</w:t>
      </w:r>
    </w:p>
    <w:p>
      <w:pPr>
        <w:pStyle w:val="ListBullet"/>
        <w:jc w:val="both"/>
        <w:spacing w:before="0" w:after="80" w:line="280" w:lineRule="auto"/>
      </w:pPr>
      <w:r>
        <w:rPr>
          <w:rFonts w:ascii="Times New Roman" w:hAnsi="Times New Roman"/>
          <w:b/>
          <w:i w:val="0"/>
          <w:color w:val="000000"/>
          <w:sz w:val="24"/>
          <w:rFonts w:ascii="Times New Roman" w:hAnsi="Times New Roman" w:cs="Times New Roman" w:eastAsia="Times New Roman"/>
        </w:rPr>
        <w:t xml:space="preserve">Tab 4: Hiệu Năng Xử Lý, Lưu Trữ và Ứng Dụng Học Máy: </w:t>
      </w:r>
      <w:r>
        <w:rPr>
          <w:rFonts w:ascii="Times New Roman" w:hAnsi="Times New Roman"/>
          <w:b w:val="0"/>
          <w:i w:val="0"/>
          <w:color w:val="000000"/>
          <w:sz w:val="24"/>
          <w:rFonts w:ascii="Times New Roman" w:hAnsi="Times New Roman" w:cs="Times New Roman" w:eastAsia="Times New Roman"/>
        </w:rPr>
        <w:t>Bảng điều khiển giám sát quy trình, hiệu quả nén Parquet Snappy, dung lượng CSDL phục vụ và biểu mẫu định giá tự động bằng mô hình LightGBM (bảo đảm tính nhất quán giữa huấn luyện và phục vụ).</w:t>
      </w:r>
    </w:p>
    <w:p>
      <w:pPr>
        <w:jc w:val="left"/>
        <w:spacing w:before="240" w:after="120" w:line="300" w:lineRule="auto"/>
      </w:pPr>
      <w:r>
        <w:rPr>
          <w:rFonts w:ascii="Times New Roman" w:hAnsi="Times New Roman"/>
          <w:b/>
          <w:i w:val="0"/>
          <w:color w:val="000000"/>
          <w:sz w:val="27"/>
          <w:rFonts w:ascii="Times New Roman" w:hAnsi="Times New Roman" w:cs="Times New Roman" w:eastAsia="Times New Roman"/>
        </w:rPr>
        <w:t>7.5. Hướng dẫn xuất dữ liệu mẫu phục vụ kiểm toán</w:t>
      </w:r>
    </w:p>
    <w:p>
      <w:pPr>
        <w:jc w:val="both"/>
        <w:spacing w:before="0" w:after="120" w:line="300" w:lineRule="auto"/>
      </w:pPr>
      <w:r>
        <w:rPr>
          <w:rFonts w:ascii="Times New Roman" w:hAnsi="Times New Roman"/>
          <w:b w:val="0"/>
          <w:i w:val="0"/>
          <w:color w:val="000000"/>
          <w:sz w:val="24"/>
          <w:rFonts w:ascii="Times New Roman" w:hAnsi="Times New Roman" w:cs="Times New Roman" w:eastAsia="Times New Roman"/>
        </w:rPr>
        <w:t>Người đánh giá có thể xuất nhanh 10.000 bản ghi mẫu từ Tầng Vàng ra định dạng Excel (.xlsx) và CSV (.csv) bằng cách chọn chức năng [8] trong run.bat hoặc chạy lệnh Python:</w:t>
      </w:r>
    </w:p>
    <w:p>
      <w:pPr>
        <w:jc w:val="center"/>
        <w:spacing w:before="0" w:after="120" w:line="300" w:lineRule="auto"/>
      </w:pPr>
      <w:r>
        <w:rPr>
          <w:rFonts w:ascii="Times New Roman" w:hAnsi="Times New Roman"/>
          <w:b w:val="0"/>
          <w:i w:val="0"/>
          <w:color w:val="000000"/>
          <w:sz w:val="20"/>
          <w:rFonts w:ascii="Times New Roman" w:hAnsi="Times New Roman" w:cs="Times New Roman" w:eastAsia="Times New Roman"/>
        </w:rPr>
        <w:t>python -c "import pandas as pd; df = pd.read_parquet('data/gold/vietnam_real_estates_gold.parquet'); df.head(10000).to_excel('data/vietnam_real_estates_sample.xlsx', index=False); df.head(10000).to_csv('data/vietnam_real_estates_sample.csv', index=False, encoding='utf-8-sig'); print('[OK] Da xuat thanh cong')"</w:t>
      </w:r>
    </w:p>
    <w:p>
      <w:pPr>
        <w:jc w:val="left"/>
        <w:spacing w:before="320" w:after="160" w:line="300" w:lineRule="auto"/>
      </w:pPr>
      <w:r>
        <w:rPr>
          <w:rFonts w:ascii="Times New Roman" w:hAnsi="Times New Roman"/>
          <w:b/>
          <w:i w:val="0"/>
          <w:color w:val="000000"/>
          <w:sz w:val="30"/>
          <w:rFonts w:ascii="Times New Roman" w:hAnsi="Times New Roman" w:cs="Times New Roman" w:eastAsia="Times New Roman"/>
        </w:rPr>
        <w:t>CHƯƠNG 8: KẾT LUẬN, GIỚI HẠN CỦA HỆ THỐNG VÀ LỘ TRÌNH PHÁT TRIỂN</w:t>
      </w:r>
    </w:p>
    <w:p>
      <w:pPr>
        <w:jc w:val="left"/>
        <w:spacing w:before="240" w:after="120" w:line="300" w:lineRule="auto"/>
      </w:pPr>
      <w:r>
        <w:rPr>
          <w:rFonts w:ascii="Times New Roman" w:hAnsi="Times New Roman"/>
          <w:b/>
          <w:i w:val="0"/>
          <w:color w:val="000000"/>
          <w:sz w:val="27"/>
          <w:rFonts w:ascii="Times New Roman" w:hAnsi="Times New Roman" w:cs="Times New Roman" w:eastAsia="Times New Roman"/>
        </w:rPr>
        <w:t>8.1. Đánh giá mức độ hoàn thành dự án</w:t>
      </w:r>
    </w:p>
    <w:p>
      <w:pPr>
        <w:jc w:val="both"/>
        <w:spacing w:before="0" w:after="120" w:line="300" w:lineRule="auto"/>
      </w:pPr>
      <w:r>
        <w:rPr>
          <w:rFonts w:ascii="Times New Roman" w:hAnsi="Times New Roman"/>
          <w:b w:val="0"/>
          <w:i w:val="0"/>
          <w:color w:val="000000"/>
          <w:sz w:val="24"/>
          <w:rFonts w:ascii="Times New Roman" w:hAnsi="Times New Roman" w:cs="Times New Roman" w:eastAsia="Times New Roman"/>
        </w:rPr>
        <w:t>Dự án đã hoàn thành xuất sắc và toàn diện tất cả các mục tiêu đề ra trong khuôn khổ sprint 2 tuần:</w:t>
      </w:r>
    </w:p>
    <w:p>
      <w:pPr>
        <w:pStyle w:val="ListBullet"/>
        <w:jc w:val="both"/>
        <w:spacing w:before="0" w:after="80" w:line="280" w:lineRule="auto"/>
      </w:pPr>
      <w:r>
        <w:rPr>
          <w:rFonts w:ascii="Times New Roman" w:hAnsi="Times New Roman"/>
          <w:b/>
          <w:i w:val="0"/>
          <w:color w:val="000000"/>
          <w:sz w:val="24"/>
          <w:rFonts w:ascii="Times New Roman" w:hAnsi="Times New Roman" w:cs="Times New Roman" w:eastAsia="Times New Roman"/>
        </w:rPr>
        <w:t xml:space="preserve">Hoàn thiện trọn vẹn 6 tầng Hồ dữ liệu Medallion: </w:t>
      </w:r>
      <w:r>
        <w:rPr>
          <w:rFonts w:ascii="Times New Roman" w:hAnsi="Times New Roman"/>
          <w:b w:val="0"/>
          <w:i w:val="0"/>
          <w:color w:val="000000"/>
          <w:sz w:val="24"/>
          <w:rFonts w:ascii="Times New Roman" w:hAnsi="Times New Roman" w:cs="Times New Roman" w:eastAsia="Times New Roman"/>
        </w:rPr>
        <w:t>Từ thu nạp thô, Tầng Đồng, Tầng Bạc, Tầng Vàng đến CSDL phục vụ và giao diện ứng dụng người dùng cuối.</w:t>
      </w:r>
    </w:p>
    <w:p>
      <w:pPr>
        <w:pStyle w:val="ListBullet"/>
        <w:jc w:val="both"/>
        <w:spacing w:before="0" w:after="80" w:line="280" w:lineRule="auto"/>
      </w:pPr>
      <w:r>
        <w:rPr>
          <w:rFonts w:ascii="Times New Roman" w:hAnsi="Times New Roman"/>
          <w:b/>
          <w:i w:val="0"/>
          <w:color w:val="000000"/>
          <w:sz w:val="24"/>
          <w:rFonts w:ascii="Times New Roman" w:hAnsi="Times New Roman" w:cs="Times New Roman" w:eastAsia="Times New Roman"/>
        </w:rPr>
        <w:t xml:space="preserve">Kiểm soát chất lượng dữ liệu khoa học: </w:t>
      </w:r>
      <w:r>
        <w:rPr>
          <w:rFonts w:ascii="Times New Roman" w:hAnsi="Times New Roman"/>
          <w:b w:val="0"/>
          <w:i w:val="0"/>
          <w:color w:val="000000"/>
          <w:sz w:val="24"/>
          <w:rFonts w:ascii="Times New Roman" w:hAnsi="Times New Roman" w:cs="Times New Roman" w:eastAsia="Times New Roman"/>
        </w:rPr>
        <w:t>Khử 29.686 tin trùng lặp, lọc 7.162 ngoại lệ, giảm phương sai nhiễu của giá 77 lần và diện tích hơn 200 lần mà không làm méo mó giá trị trung vị thực tế.</w:t>
      </w:r>
    </w:p>
    <w:p>
      <w:pPr>
        <w:pStyle w:val="ListBullet"/>
        <w:jc w:val="both"/>
        <w:spacing w:before="0" w:after="80" w:line="280" w:lineRule="auto"/>
      </w:pPr>
      <w:r>
        <w:rPr>
          <w:rFonts w:ascii="Times New Roman" w:hAnsi="Times New Roman"/>
          <w:b/>
          <w:i w:val="0"/>
          <w:color w:val="000000"/>
          <w:sz w:val="24"/>
          <w:rFonts w:ascii="Times New Roman" w:hAnsi="Times New Roman" w:cs="Times New Roman" w:eastAsia="Times New Roman"/>
        </w:rPr>
        <w:t xml:space="preserve">Mô hình học máy tối ưu vượt trội: </w:t>
      </w:r>
      <w:r>
        <w:rPr>
          <w:rFonts w:ascii="Times New Roman" w:hAnsi="Times New Roman"/>
          <w:b w:val="0"/>
          <w:i w:val="0"/>
          <w:color w:val="000000"/>
          <w:sz w:val="24"/>
          <w:rFonts w:ascii="Times New Roman" w:hAnsi="Times New Roman" w:cs="Times New Roman" w:eastAsia="Times New Roman"/>
        </w:rPr>
        <w:t>Mô hình LightGBM đạt R² = 0,8537 và MdAPE = 20,47%, vượt xa mô hình cơ sở hồi quy Ridge mà không vi phạm rò rỉ dữ liệu.</w:t>
      </w:r>
    </w:p>
    <w:p>
      <w:pPr>
        <w:pStyle w:val="ListBullet"/>
        <w:jc w:val="both"/>
        <w:spacing w:before="0" w:after="80" w:line="280" w:lineRule="auto"/>
      </w:pPr>
      <w:r>
        <w:rPr>
          <w:rFonts w:ascii="Times New Roman" w:hAnsi="Times New Roman"/>
          <w:b/>
          <w:i w:val="0"/>
          <w:color w:val="000000"/>
          <w:sz w:val="24"/>
          <w:rFonts w:ascii="Times New Roman" w:hAnsi="Times New Roman" w:cs="Times New Roman" w:eastAsia="Times New Roman"/>
        </w:rPr>
        <w:t xml:space="preserve">Độ tin cậy và tự động hóa tuyệt đối: </w:t>
      </w:r>
      <w:r>
        <w:rPr>
          <w:rFonts w:ascii="Times New Roman" w:hAnsi="Times New Roman"/>
          <w:b w:val="0"/>
          <w:i w:val="0"/>
          <w:color w:val="000000"/>
          <w:sz w:val="24"/>
          <w:rFonts w:ascii="Times New Roman" w:hAnsi="Times New Roman" w:cs="Times New Roman" w:eastAsia="Times New Roman"/>
        </w:rPr>
        <w:t>Bộ kiểm thử tự động 10/10 bài kiểm thử đạt yêu cầu trong 4,73s, hệ thống khởi chạy tự động qua Makefile và tệp batch.</w:t>
      </w:r>
    </w:p>
    <w:p>
      <w:pPr>
        <w:jc w:val="left"/>
        <w:spacing w:before="240" w:after="120" w:line="300" w:lineRule="auto"/>
      </w:pPr>
      <w:r>
        <w:rPr>
          <w:rFonts w:ascii="Times New Roman" w:hAnsi="Times New Roman"/>
          <w:b/>
          <w:i w:val="0"/>
          <w:color w:val="000000"/>
          <w:sz w:val="27"/>
          <w:rFonts w:ascii="Times New Roman" w:hAnsi="Times New Roman" w:cs="Times New Roman" w:eastAsia="Times New Roman"/>
        </w:rPr>
        <w:t>8.2. Minh bạch các giới hạn khách quan của hệ thống</w:t>
      </w:r>
    </w:p>
    <w:p>
      <w:pPr>
        <w:pStyle w:val="ListBullet"/>
        <w:jc w:val="both"/>
        <w:spacing w:before="0" w:after="80" w:line="280" w:lineRule="auto"/>
      </w:pPr>
      <w:r>
        <w:rPr>
          <w:rFonts w:ascii="Times New Roman" w:hAnsi="Times New Roman"/>
          <w:b/>
          <w:i w:val="0"/>
          <w:color w:val="000000"/>
          <w:sz w:val="24"/>
          <w:rFonts w:ascii="Times New Roman" w:hAnsi="Times New Roman" w:cs="Times New Roman" w:eastAsia="Times New Roman"/>
        </w:rPr>
        <w:t xml:space="preserve">Phạm vi phân mảnh thực nghiệm: </w:t>
      </w:r>
      <w:r>
        <w:rPr>
          <w:rFonts w:ascii="Times New Roman" w:hAnsi="Times New Roman"/>
          <w:b w:val="0"/>
          <w:i w:val="0"/>
          <w:color w:val="000000"/>
          <w:sz w:val="24"/>
          <w:rFonts w:ascii="Times New Roman" w:hAnsi="Times New Roman" w:cs="Times New Roman" w:eastAsia="Times New Roman"/>
        </w:rPr>
        <w:t>Do giới hạn phần cứng máy trạm cá nhân trong thời gian 2 tuần, pipeline hiện tại kiểm chứng trên 1 phân mảnh đầy đủ (350.075 bản ghi thô). Mở rộng sang toàn bộ 10 phân mảnh (3,5 triệu dòng) đòi hỏi cụm máy chủ Spark phân tán chuyên dụng.</w:t>
      </w:r>
    </w:p>
    <w:p>
      <w:pPr>
        <w:pStyle w:val="ListBullet"/>
        <w:jc w:val="both"/>
        <w:spacing w:before="0" w:after="80" w:line="280" w:lineRule="auto"/>
      </w:pPr>
      <w:r>
        <w:rPr>
          <w:rFonts w:ascii="Times New Roman" w:hAnsi="Times New Roman"/>
          <w:b/>
          <w:i w:val="0"/>
          <w:color w:val="000000"/>
          <w:sz w:val="24"/>
          <w:rFonts w:ascii="Times New Roman" w:hAnsi="Times New Roman" w:cs="Times New Roman" w:eastAsia="Times New Roman"/>
        </w:rPr>
        <w:t xml:space="preserve">Bản chất giá rao bán so với giá giao dịch thực tế: </w:t>
      </w:r>
      <w:r>
        <w:rPr>
          <w:rFonts w:ascii="Times New Roman" w:hAnsi="Times New Roman"/>
          <w:b w:val="0"/>
          <w:i w:val="0"/>
          <w:color w:val="000000"/>
          <w:sz w:val="24"/>
          <w:rFonts w:ascii="Times New Roman" w:hAnsi="Times New Roman" w:cs="Times New Roman" w:eastAsia="Times New Roman"/>
        </w:rPr>
        <w:t>Dữ liệu thu thập từ các tin đăng rao bán trên mạng, phản ánh kỳ vọng của bên bán. Trong thực tế, giá giao dịch thực tế tại văn phòng công chứng thường thấp hơn từ 5% – 15% tùy thuộc vào năng lực đàm phán và chu kỳ thanh khoản.</w:t>
      </w:r>
    </w:p>
    <w:p>
      <w:pPr>
        <w:pStyle w:val="ListBullet"/>
        <w:jc w:val="both"/>
        <w:spacing w:before="0" w:after="80" w:line="280" w:lineRule="auto"/>
      </w:pPr>
      <w:r>
        <w:rPr>
          <w:rFonts w:ascii="Times New Roman" w:hAnsi="Times New Roman"/>
          <w:b/>
          <w:i w:val="0"/>
          <w:color w:val="000000"/>
          <w:sz w:val="24"/>
          <w:rFonts w:ascii="Times New Roman" w:hAnsi="Times New Roman" w:cs="Times New Roman" w:eastAsia="Times New Roman"/>
        </w:rPr>
        <w:t xml:space="preserve">Thiếu hụt tọa độ địa lý chi tiết: </w:t>
      </w:r>
      <w:r>
        <w:rPr>
          <w:rFonts w:ascii="Times New Roman" w:hAnsi="Times New Roman"/>
          <w:b w:val="0"/>
          <w:i w:val="0"/>
          <w:color w:val="000000"/>
          <w:sz w:val="24"/>
          <w:rFonts w:ascii="Times New Roman" w:hAnsi="Times New Roman" w:cs="Times New Roman" w:eastAsia="Times New Roman"/>
        </w:rPr>
        <w:t>Dữ liệu nguồn chưa tích hợp cặp tọa độ kinh độ và vĩ độ chính xác cho từng số nhà, làm hạn chế khả năng tính toán trực tiếp khoảng cách đến các tiện ích đô thị như bệnh viện, trường học, trạm tàu điện.</w:t>
      </w:r>
    </w:p>
    <w:p>
      <w:pPr>
        <w:jc w:val="left"/>
        <w:spacing w:before="240" w:after="120" w:line="300" w:lineRule="auto"/>
      </w:pPr>
      <w:r>
        <w:rPr>
          <w:rFonts w:ascii="Times New Roman" w:hAnsi="Times New Roman"/>
          <w:b/>
          <w:i w:val="0"/>
          <w:color w:val="000000"/>
          <w:sz w:val="27"/>
          <w:rFonts w:ascii="Times New Roman" w:hAnsi="Times New Roman" w:cs="Times New Roman" w:eastAsia="Times New Roman"/>
        </w:rPr>
        <w:t>8.3. Lộ trình mở rộng trong tương lai</w:t>
      </w:r>
    </w:p>
    <w:p>
      <w:pPr>
        <w:pStyle w:val="ListBullet"/>
        <w:jc w:val="both"/>
        <w:spacing w:before="0" w:after="80" w:line="280" w:lineRule="auto"/>
      </w:pPr>
      <w:r>
        <w:rPr>
          <w:rFonts w:ascii="Times New Roman" w:hAnsi="Times New Roman"/>
          <w:b/>
          <w:i w:val="0"/>
          <w:color w:val="000000"/>
          <w:sz w:val="24"/>
          <w:rFonts w:ascii="Times New Roman" w:hAnsi="Times New Roman" w:cs="Times New Roman" w:eastAsia="Times New Roman"/>
        </w:rPr>
        <w:t xml:space="preserve">Mở rộng cụm phân tán đa nút: </w:t>
      </w:r>
      <w:r>
        <w:rPr>
          <w:rFonts w:ascii="Times New Roman" w:hAnsi="Times New Roman"/>
          <w:b w:val="0"/>
          <w:i w:val="0"/>
          <w:color w:val="000000"/>
          <w:sz w:val="24"/>
          <w:rFonts w:ascii="Times New Roman" w:hAnsi="Times New Roman" w:cs="Times New Roman" w:eastAsia="Times New Roman"/>
        </w:rPr>
        <w:t>Triển khai mã nguồn PySpark lên cụm phân tán đa nút (Amazon EMR hoặc Databricks) để xử lý toàn bộ 3,5 triệu bản ghi và tự động cập nhật dữ liệu tin đăng mới hàng ngày.</w:t>
      </w:r>
    </w:p>
    <w:p>
      <w:pPr>
        <w:pStyle w:val="ListBullet"/>
        <w:jc w:val="both"/>
        <w:spacing w:before="0" w:after="80" w:line="280" w:lineRule="auto"/>
      </w:pPr>
      <w:r>
        <w:rPr>
          <w:rFonts w:ascii="Times New Roman" w:hAnsi="Times New Roman"/>
          <w:b/>
          <w:i w:val="0"/>
          <w:color w:val="000000"/>
          <w:sz w:val="24"/>
          <w:rFonts w:ascii="Times New Roman" w:hAnsi="Times New Roman" w:cs="Times New Roman" w:eastAsia="Times New Roman"/>
        </w:rPr>
        <w:t xml:space="preserve">Tích hợp dịch vụ chuyển đổi địa chỉ thành tọa độ: </w:t>
      </w:r>
      <w:r>
        <w:rPr>
          <w:rFonts w:ascii="Times New Roman" w:hAnsi="Times New Roman"/>
          <w:b w:val="0"/>
          <w:i w:val="0"/>
          <w:color w:val="000000"/>
          <w:sz w:val="24"/>
          <w:rFonts w:ascii="Times New Roman" w:hAnsi="Times New Roman" w:cs="Times New Roman" w:eastAsia="Times New Roman"/>
        </w:rPr>
        <w:t>Tự động chuyển đổi tên đường, phường, quận thành tọa độ không gian để tính toán các đặc trưng vị trí địa lý phục vụ định giá chuyên sâu.</w:t>
      </w:r>
    </w:p>
    <w:p>
      <w:pPr>
        <w:pStyle w:val="ListBullet"/>
        <w:jc w:val="both"/>
        <w:spacing w:before="0" w:after="80" w:line="280" w:lineRule="auto"/>
      </w:pPr>
      <w:r>
        <w:rPr>
          <w:rFonts w:ascii="Times New Roman" w:hAnsi="Times New Roman"/>
          <w:b/>
          <w:i w:val="0"/>
          <w:color w:val="000000"/>
          <w:sz w:val="24"/>
          <w:rFonts w:ascii="Times New Roman" w:hAnsi="Times New Roman" w:cs="Times New Roman" w:eastAsia="Times New Roman"/>
        </w:rPr>
        <w:t xml:space="preserve">Mô hình hóa đồ thị tri thức: </w:t>
      </w:r>
      <w:r>
        <w:rPr>
          <w:rFonts w:ascii="Times New Roman" w:hAnsi="Times New Roman"/>
          <w:b w:val="0"/>
          <w:i w:val="0"/>
          <w:color w:val="000000"/>
          <w:sz w:val="24"/>
          <w:rFonts w:ascii="Times New Roman" w:hAnsi="Times New Roman" w:cs="Times New Roman" w:eastAsia="Times New Roman"/>
        </w:rPr>
        <w:t>Khai thác đồ thị liên kết giữa các căn nhà cùng khu vực, cùng chủ đầu tư hoặc cùng tuyến đường nhằm nâng cao hơn nữa độ chính xác dự báo.</w:t>
      </w:r>
    </w:p>
    <w:p>
      <w:pPr>
        <w:jc w:val="both"/>
        <w:spacing w:before="200" w:after="200" w:line="300" w:lineRule="auto"/>
      </w:pPr>
    </w:p>
    <w:p>
      <w:pPr>
        <w:jc w:val="left"/>
        <w:spacing w:before="320" w:after="160" w:line="300" w:lineRule="auto"/>
      </w:pPr>
      <w:r>
        <w:rPr>
          <w:rFonts w:ascii="Times New Roman" w:hAnsi="Times New Roman"/>
          <w:b/>
          <w:i w:val="0"/>
          <w:color w:val="000000"/>
          <w:sz w:val="30"/>
          <w:rFonts w:ascii="Times New Roman" w:hAnsi="Times New Roman" w:cs="Times New Roman" w:eastAsia="Times New Roman"/>
        </w:rPr>
        <w:t>TÀI LIỆU THAM KHẢO</w:t>
      </w:r>
    </w:p>
    <w:p>
      <w:pPr>
        <w:jc w:val="both"/>
        <w:spacing w:before="0" w:after="120" w:line="300" w:lineRule="auto"/>
      </w:pPr>
      <w:r>
        <w:rPr>
          <w:rFonts w:ascii="Times New Roman" w:hAnsi="Times New Roman"/>
          <w:b w:val="0"/>
          <w:i w:val="0"/>
          <w:color w:val="000000"/>
          <w:sz w:val="22"/>
          <w:rFonts w:ascii="Times New Roman" w:hAnsi="Times New Roman" w:cs="Times New Roman" w:eastAsia="Times New Roman"/>
        </w:rPr>
        <w:t>[1] Zaharia, M., et al. (2016). Apache Spark: A unified engine for big data processing. Communications of the ACM, 59(11), 56-65.</w:t>
      </w:r>
    </w:p>
    <w:p>
      <w:pPr>
        <w:jc w:val="both"/>
        <w:spacing w:before="0" w:after="120" w:line="300" w:lineRule="auto"/>
      </w:pPr>
      <w:r>
        <w:rPr>
          <w:rFonts w:ascii="Times New Roman" w:hAnsi="Times New Roman"/>
          <w:b w:val="0"/>
          <w:i w:val="0"/>
          <w:color w:val="000000"/>
          <w:sz w:val="22"/>
          <w:rFonts w:ascii="Times New Roman" w:hAnsi="Times New Roman" w:cs="Times New Roman" w:eastAsia="Times New Roman"/>
        </w:rPr>
        <w:t>[2] Ke, G., et al. (2017). LightGBM: A highly efficient gradient boosting decision tree. Advances in Neural Information Processing Systems, 30, 3146-3154.</w:t>
      </w:r>
    </w:p>
    <w:p>
      <w:pPr>
        <w:jc w:val="both"/>
        <w:spacing w:before="0" w:after="120" w:line="300" w:lineRule="auto"/>
      </w:pPr>
      <w:r>
        <w:rPr>
          <w:rFonts w:ascii="Times New Roman" w:hAnsi="Times New Roman"/>
          <w:b w:val="0"/>
          <w:i w:val="0"/>
          <w:color w:val="000000"/>
          <w:sz w:val="22"/>
          <w:rFonts w:ascii="Times New Roman" w:hAnsi="Times New Roman" w:cs="Times New Roman" w:eastAsia="Times New Roman"/>
        </w:rPr>
        <w:t>[3] Armbrust, M., et al. (2020). Lakehouse: A new generation of open platforms that unify data warehousing and advanced analytics. CIDR.</w:t>
      </w:r>
    </w:p>
    <w:p>
      <w:pPr>
        <w:jc w:val="both"/>
        <w:spacing w:before="0" w:after="120" w:line="300" w:lineRule="auto"/>
      </w:pPr>
      <w:r>
        <w:rPr>
          <w:rFonts w:ascii="Times New Roman" w:hAnsi="Times New Roman"/>
          <w:b w:val="0"/>
          <w:i w:val="0"/>
          <w:color w:val="000000"/>
          <w:sz w:val="22"/>
          <w:rFonts w:ascii="Times New Roman" w:hAnsi="Times New Roman" w:cs="Times New Roman" w:eastAsia="Times New Roman"/>
        </w:rPr>
        <w:t>[4] McKinney, W. (2010). Data structures for statistical computing in Python. Proceedings of the 9th Python in Science Conference, 51-56.</w:t>
      </w:r>
    </w:p>
    <w:p>
      <w:pPr>
        <w:jc w:val="both"/>
        <w:spacing w:before="0" w:after="120" w:line="300" w:lineRule="auto"/>
      </w:pPr>
      <w:r>
        <w:rPr>
          <w:rFonts w:ascii="Times New Roman" w:hAnsi="Times New Roman"/>
          <w:b w:val="0"/>
          <w:i w:val="0"/>
          <w:color w:val="000000"/>
          <w:sz w:val="22"/>
          <w:rFonts w:ascii="Times New Roman" w:hAnsi="Times New Roman" w:cs="Times New Roman" w:eastAsia="Times New Roman"/>
        </w:rPr>
        <w:t>[5] Pedregosa, F., et al. (2011). Scikit-learn: Machine learning in Python. Journal of Machine Learning Research, 12, 2825-2830.</w:t>
      </w:r>
    </w:p>
    <w:p>
      <w:pPr>
        <w:jc w:val="both"/>
        <w:spacing w:before="0" w:after="120" w:line="300" w:lineRule="auto"/>
      </w:pPr>
      <w:r>
        <w:rPr>
          <w:rFonts w:ascii="Times New Roman" w:hAnsi="Times New Roman"/>
          <w:b w:val="0"/>
          <w:i w:val="0"/>
          <w:color w:val="000000"/>
          <w:sz w:val="22"/>
          <w:rFonts w:ascii="Times New Roman" w:hAnsi="Times New Roman" w:cs="Times New Roman" w:eastAsia="Times New Roman"/>
        </w:rPr>
        <w:t>[6] tinixai. (2024). Vietnam Real Estates Dataset (3.5M records). Hugging Face Datasets Hub.</w:t>
      </w:r>
    </w:p>
    <w:sectPr w:rsidR="00FC693F" w:rsidRPr="0006063C" w:rsidSect="00034616">
      <w:footerReference w:type="default" r:id="rId9"/>
      <w:pgSz w:w="12240" w:h="15840"/>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b w:val="0"/>
        <w:i/>
        <w:color w:val="000000"/>
        <w:sz w:val="19"/>
        <w:rFonts w:ascii="Times New Roman" w:hAnsi="Times New Roman" w:cs="Times New Roman" w:eastAsia="Times New Roman"/>
      </w:rPr>
      <w:t xml:space="preserve">Báo Cáo Đồ Án - Sinh viên: Phạm Văn Minh - Mã sinh viên: 23010350 - Trường Đại học Phenikaa | </w:t>
    </w:r>
    <w:r>
      <w:rPr>
        <w:rFonts w:ascii="Times New Roman" w:hAnsi="Times New Roman"/>
        <w:b w:val="0"/>
        <w:i/>
        <w:color w:val="000000"/>
        <w:sz w:val="19"/>
        <w:rFonts w:ascii="Times New Roman" w:hAnsi="Times New Roman" w:cs="Times New Roman" w:eastAsia="Times New Roman"/>
      </w:rPr>
      <w:t xml:space="preserve">Trang </w:t>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Fonts w:ascii="Times New Roman" w:hAnsi="Times New Roman" w:cs="Times New Roman" w:eastAsia="Times New Roma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