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7CFA5" w14:textId="3956E923" w:rsidR="00BF1D94" w:rsidRPr="00BF1D94" w:rsidRDefault="00BF1D94" w:rsidP="00BF1D94">
      <w:pPr>
        <w:jc w:val="center"/>
        <w:rPr>
          <w:b/>
          <w:bCs/>
          <w:sz w:val="48"/>
          <w:szCs w:val="48"/>
        </w:rPr>
      </w:pPr>
      <w:r w:rsidRPr="00BF1D94">
        <w:rPr>
          <w:b/>
          <w:bCs/>
          <w:sz w:val="48"/>
          <w:szCs w:val="48"/>
        </w:rPr>
        <w:t>HR Analytics Dataset</w:t>
      </w:r>
    </w:p>
    <w:p w14:paraId="04396497" w14:textId="060C831F" w:rsidR="00BF1D94" w:rsidRPr="00BF1D94" w:rsidRDefault="00BF1D94" w:rsidP="00BF1D94">
      <w:r w:rsidRPr="00BF1D94">
        <w:t>This dataset comprises detailed records of employees, focusing on the relationship between personal attributes, job roles, work conditions, and employee attrition. It integrates demographic, educational, professional, and behavioural information to support analytical research in Human Resources, Organizational Behaviour, and Workforce Planning.</w:t>
      </w:r>
    </w:p>
    <w:p w14:paraId="28D4A20A" w14:textId="77777777" w:rsidR="00BF1D94" w:rsidRPr="00BF1D94" w:rsidRDefault="00BF1D94" w:rsidP="00BF1D94">
      <w:r w:rsidRPr="00BF1D94">
        <w:t>The dataset is structured as a single flat table containing comprehensive employee-level attributes:</w:t>
      </w:r>
    </w:p>
    <w:p w14:paraId="0059216B" w14:textId="77777777" w:rsidR="00BF1D94" w:rsidRPr="00BF1D94" w:rsidRDefault="00BF1D94" w:rsidP="00BF1D94">
      <w:pPr>
        <w:numPr>
          <w:ilvl w:val="0"/>
          <w:numId w:val="1"/>
        </w:numPr>
      </w:pPr>
      <w:r w:rsidRPr="00BF1D94">
        <w:rPr>
          <w:b/>
          <w:bCs/>
        </w:rPr>
        <w:t>Personal Information</w:t>
      </w:r>
      <w:r w:rsidRPr="00BF1D94">
        <w:t>: Age, Gender, Marital Status, Education, and Education Field</w:t>
      </w:r>
    </w:p>
    <w:p w14:paraId="7663B9CB" w14:textId="77777777" w:rsidR="00BF1D94" w:rsidRPr="00BF1D94" w:rsidRDefault="00BF1D94" w:rsidP="00BF1D94">
      <w:pPr>
        <w:numPr>
          <w:ilvl w:val="0"/>
          <w:numId w:val="1"/>
        </w:numPr>
      </w:pPr>
      <w:r w:rsidRPr="00BF1D94">
        <w:rPr>
          <w:b/>
          <w:bCs/>
        </w:rPr>
        <w:t>Job &amp; Compensation Details</w:t>
      </w:r>
      <w:r w:rsidRPr="00BF1D94">
        <w:t>: Department, Job Role, Job Level, Monthly Income, and Stock Option Level</w:t>
      </w:r>
    </w:p>
    <w:p w14:paraId="6ADB9C3A" w14:textId="77777777" w:rsidR="00BF1D94" w:rsidRPr="00BF1D94" w:rsidRDefault="00BF1D94" w:rsidP="00BF1D94">
      <w:pPr>
        <w:numPr>
          <w:ilvl w:val="0"/>
          <w:numId w:val="1"/>
        </w:numPr>
      </w:pPr>
      <w:r w:rsidRPr="00BF1D94">
        <w:rPr>
          <w:b/>
          <w:bCs/>
        </w:rPr>
        <w:t>Work Conditions</w:t>
      </w:r>
      <w:r w:rsidRPr="00BF1D94">
        <w:t>: Work-Life Balance, Job Satisfaction, Overtime Status, and Environmental Satisfaction</w:t>
      </w:r>
    </w:p>
    <w:p w14:paraId="0605527D" w14:textId="77777777" w:rsidR="00BF1D94" w:rsidRPr="00BF1D94" w:rsidRDefault="00BF1D94" w:rsidP="00BF1D94">
      <w:pPr>
        <w:numPr>
          <w:ilvl w:val="0"/>
          <w:numId w:val="1"/>
        </w:numPr>
      </w:pPr>
      <w:r w:rsidRPr="00BF1D94">
        <w:rPr>
          <w:b/>
          <w:bCs/>
        </w:rPr>
        <w:t>Career Progression</w:t>
      </w:r>
      <w:r w:rsidRPr="00BF1D94">
        <w:t>: Years at Company, Years in Current Role, Time Since Last Promotion, and Training History</w:t>
      </w:r>
    </w:p>
    <w:p w14:paraId="153A2ACD" w14:textId="77777777" w:rsidR="00BF1D94" w:rsidRPr="00BF1D94" w:rsidRDefault="00BF1D94" w:rsidP="00BF1D94">
      <w:pPr>
        <w:numPr>
          <w:ilvl w:val="0"/>
          <w:numId w:val="1"/>
        </w:numPr>
      </w:pPr>
      <w:r w:rsidRPr="00BF1D94">
        <w:rPr>
          <w:b/>
          <w:bCs/>
        </w:rPr>
        <w:t>Engagement &amp; Performance</w:t>
      </w:r>
      <w:r w:rsidRPr="00BF1D94">
        <w:t>: Job Involvement, Performance Rating, and Relationship Satisfaction</w:t>
      </w:r>
    </w:p>
    <w:p w14:paraId="7388C672" w14:textId="77777777" w:rsidR="00BF1D94" w:rsidRDefault="00BF1D94" w:rsidP="00BF1D94">
      <w:pPr>
        <w:numPr>
          <w:ilvl w:val="0"/>
          <w:numId w:val="1"/>
        </w:numPr>
      </w:pPr>
      <w:r w:rsidRPr="00BF1D94">
        <w:rPr>
          <w:b/>
          <w:bCs/>
        </w:rPr>
        <w:t>Attrition Indicator</w:t>
      </w:r>
      <w:r w:rsidRPr="00BF1D94">
        <w:t>: Whether the employee left the company (Attrition = Yes/No)</w:t>
      </w:r>
    </w:p>
    <w:p w14:paraId="1C1E0E62" w14:textId="77777777" w:rsidR="00BF1D94" w:rsidRPr="00BF1D94" w:rsidRDefault="00BF1D94" w:rsidP="00BF1D94">
      <w:pPr>
        <w:ind w:left="720"/>
      </w:pPr>
    </w:p>
    <w:p w14:paraId="4A104D15" w14:textId="4F480880" w:rsidR="00BF1D94" w:rsidRPr="00BF1D94" w:rsidRDefault="00BF1D94" w:rsidP="00BF1D94">
      <w:pPr>
        <w:rPr>
          <w:b/>
          <w:bCs/>
        </w:rPr>
      </w:pPr>
      <w:r>
        <w:rPr>
          <w:b/>
          <w:bCs/>
        </w:rPr>
        <w:t>H</w:t>
      </w:r>
      <w:r w:rsidRPr="00BF1D94">
        <w:rPr>
          <w:b/>
          <w:bCs/>
        </w:rPr>
        <w:t>ere's a detailed breakdown of each column in the HR Analytics dataset:</w:t>
      </w:r>
    </w:p>
    <w:p w14:paraId="6E69F578" w14:textId="77777777" w:rsidR="00BF1D94" w:rsidRPr="00BF1D94" w:rsidRDefault="00BF1D94" w:rsidP="00BF1D94">
      <w:pPr>
        <w:numPr>
          <w:ilvl w:val="0"/>
          <w:numId w:val="3"/>
        </w:numPr>
      </w:pPr>
      <w:r w:rsidRPr="00BF1D94">
        <w:t xml:space="preserve">EmpID: Unique identifier assigned to each employee.   </w:t>
      </w:r>
    </w:p>
    <w:p w14:paraId="71FAEA70" w14:textId="77777777" w:rsidR="00BF1D94" w:rsidRPr="00BF1D94" w:rsidRDefault="00BF1D94" w:rsidP="00BF1D94">
      <w:pPr>
        <w:numPr>
          <w:ilvl w:val="0"/>
          <w:numId w:val="3"/>
        </w:numPr>
      </w:pPr>
      <w:r w:rsidRPr="00BF1D94">
        <w:t xml:space="preserve">Age: Age of the employee in years.   </w:t>
      </w:r>
    </w:p>
    <w:p w14:paraId="4200AF9E" w14:textId="4CC03A4A" w:rsidR="00BF1D94" w:rsidRPr="00BF1D94" w:rsidRDefault="00BF1D94" w:rsidP="00BF1D94">
      <w:pPr>
        <w:numPr>
          <w:ilvl w:val="0"/>
          <w:numId w:val="3"/>
        </w:numPr>
      </w:pPr>
      <w:r w:rsidRPr="00BF1D94">
        <w:t xml:space="preserve">AgeGroup: Age bracket or group the employee belongs to (e.g., </w:t>
      </w:r>
      <w:r w:rsidR="00214E72">
        <w:t>18</w:t>
      </w:r>
      <w:r w:rsidRPr="00BF1D94">
        <w:t>-</w:t>
      </w:r>
      <w:r w:rsidR="00214E72">
        <w:t>25</w:t>
      </w:r>
      <w:r w:rsidRPr="00BF1D94">
        <w:t xml:space="preserve">, </w:t>
      </w:r>
      <w:r w:rsidR="00214E72">
        <w:t>26</w:t>
      </w:r>
      <w:r w:rsidRPr="00BF1D94">
        <w:t>-</w:t>
      </w:r>
      <w:r w:rsidR="00214E72">
        <w:t>35</w:t>
      </w:r>
      <w:r w:rsidRPr="00BF1D94">
        <w:t xml:space="preserve">).   </w:t>
      </w:r>
    </w:p>
    <w:p w14:paraId="2F5E0DA7" w14:textId="77777777" w:rsidR="00BF1D94" w:rsidRPr="00BF1D94" w:rsidRDefault="00BF1D94" w:rsidP="00BF1D94">
      <w:pPr>
        <w:numPr>
          <w:ilvl w:val="0"/>
          <w:numId w:val="3"/>
        </w:numPr>
      </w:pPr>
      <w:r w:rsidRPr="00BF1D94">
        <w:t xml:space="preserve">Attrition: Indicates whether the employee has left the company (Yes/No).   </w:t>
      </w:r>
    </w:p>
    <w:p w14:paraId="463E7D8F" w14:textId="77777777" w:rsidR="00BF1D94" w:rsidRPr="00BF1D94" w:rsidRDefault="00BF1D94" w:rsidP="00BF1D94">
      <w:pPr>
        <w:numPr>
          <w:ilvl w:val="0"/>
          <w:numId w:val="3"/>
        </w:numPr>
      </w:pPr>
      <w:r w:rsidRPr="00BF1D94">
        <w:t xml:space="preserve">BusinessTravel: Frequency of business travel required for the employee.   </w:t>
      </w:r>
    </w:p>
    <w:p w14:paraId="6663B223" w14:textId="77777777" w:rsidR="00BF1D94" w:rsidRPr="00BF1D94" w:rsidRDefault="00BF1D94" w:rsidP="00BF1D94">
      <w:pPr>
        <w:numPr>
          <w:ilvl w:val="0"/>
          <w:numId w:val="3"/>
        </w:numPr>
      </w:pPr>
      <w:r w:rsidRPr="00BF1D94">
        <w:t xml:space="preserve">DailyRate: Daily compensation rate of the employee.   </w:t>
      </w:r>
    </w:p>
    <w:p w14:paraId="19B5C4BB" w14:textId="77777777" w:rsidR="00BF1D94" w:rsidRPr="00BF1D94" w:rsidRDefault="00BF1D94" w:rsidP="00BF1D94">
      <w:pPr>
        <w:numPr>
          <w:ilvl w:val="0"/>
          <w:numId w:val="3"/>
        </w:numPr>
      </w:pPr>
      <w:r w:rsidRPr="00BF1D94">
        <w:t xml:space="preserve">Department: Department in which the employee works (e.g., Sales, R&amp;D).   </w:t>
      </w:r>
    </w:p>
    <w:p w14:paraId="6D48EF81" w14:textId="77777777" w:rsidR="00BF1D94" w:rsidRPr="00BF1D94" w:rsidRDefault="00BF1D94" w:rsidP="00BF1D94">
      <w:pPr>
        <w:numPr>
          <w:ilvl w:val="0"/>
          <w:numId w:val="3"/>
        </w:numPr>
      </w:pPr>
      <w:r w:rsidRPr="00BF1D94">
        <w:t xml:space="preserve">DistanceFromHome: Distance (in kilometers or miles) between home and workplace.   </w:t>
      </w:r>
    </w:p>
    <w:p w14:paraId="22192333" w14:textId="77777777" w:rsidR="00BF1D94" w:rsidRDefault="00BF1D94" w:rsidP="00BF1D94">
      <w:pPr>
        <w:numPr>
          <w:ilvl w:val="0"/>
          <w:numId w:val="3"/>
        </w:numPr>
      </w:pPr>
      <w:r w:rsidRPr="00BF1D94">
        <w:t xml:space="preserve">Education: Educational level of the employee (e.g., 1: Below College, 5: Doctorate).   </w:t>
      </w:r>
    </w:p>
    <w:p w14:paraId="71A87763" w14:textId="309AB211" w:rsidR="00336133" w:rsidRPr="00BF1D94" w:rsidRDefault="00336133" w:rsidP="00336133">
      <w:pPr>
        <w:ind w:left="720"/>
      </w:pPr>
      <w:r w:rsidRPr="00BF1D94">
        <w:t>(1:</w:t>
      </w:r>
      <w:r>
        <w:t xml:space="preserve"> High School, 2:Assosicate Degree, 3: Bachelor’s Degree,</w:t>
      </w:r>
      <w:r w:rsidRPr="00BF1D94">
        <w:t xml:space="preserve"> </w:t>
      </w:r>
      <w:r>
        <w:t>4: Master’s Degree</w:t>
      </w:r>
      <w:r w:rsidRPr="00BF1D94">
        <w:t>, 5: Doctorate).  </w:t>
      </w:r>
    </w:p>
    <w:p w14:paraId="39680E68" w14:textId="77777777" w:rsidR="00BF1D94" w:rsidRPr="00BF1D94" w:rsidRDefault="00BF1D94" w:rsidP="00BF1D94">
      <w:pPr>
        <w:numPr>
          <w:ilvl w:val="0"/>
          <w:numId w:val="3"/>
        </w:numPr>
      </w:pPr>
      <w:r w:rsidRPr="00BF1D94">
        <w:t xml:space="preserve">EducationField: Field of study of the employee (e.g., Life Sciences, Technical Degree).   </w:t>
      </w:r>
    </w:p>
    <w:p w14:paraId="67FD6C11" w14:textId="77777777" w:rsidR="00BF1D94" w:rsidRPr="00BF1D94" w:rsidRDefault="00BF1D94" w:rsidP="00BF1D94">
      <w:pPr>
        <w:numPr>
          <w:ilvl w:val="0"/>
          <w:numId w:val="3"/>
        </w:numPr>
      </w:pPr>
      <w:r w:rsidRPr="00BF1D94">
        <w:t xml:space="preserve">EmployeeCount: Count of employees, usually 1 for active records.   </w:t>
      </w:r>
    </w:p>
    <w:p w14:paraId="0027C28A" w14:textId="4850C08D" w:rsidR="00BF1D94" w:rsidRPr="00BF1D94" w:rsidRDefault="00BF1D94" w:rsidP="00BF1D94">
      <w:pPr>
        <w:numPr>
          <w:ilvl w:val="0"/>
          <w:numId w:val="3"/>
        </w:numPr>
      </w:pPr>
      <w:r w:rsidRPr="00BF1D94">
        <w:t>EmployeeNumber: Another unique number identifying each employee</w:t>
      </w:r>
      <w:r w:rsidR="00214E72">
        <w:t xml:space="preserve"> (from start of Organization)</w:t>
      </w:r>
      <w:r w:rsidRPr="00BF1D94">
        <w:t xml:space="preserve">  </w:t>
      </w:r>
    </w:p>
    <w:p w14:paraId="105ECD00" w14:textId="77777777" w:rsidR="00BF1D94" w:rsidRPr="00BF1D94" w:rsidRDefault="00BF1D94" w:rsidP="00BF1D94">
      <w:pPr>
        <w:numPr>
          <w:ilvl w:val="0"/>
          <w:numId w:val="3"/>
        </w:numPr>
      </w:pPr>
      <w:r w:rsidRPr="00BF1D94">
        <w:t xml:space="preserve">EnvironmentSatisfaction: Satisfaction with the workplace environment (scale 1 to 4).   </w:t>
      </w:r>
    </w:p>
    <w:p w14:paraId="1FEB3A91" w14:textId="77777777" w:rsidR="00BF1D94" w:rsidRPr="00BF1D94" w:rsidRDefault="00BF1D94" w:rsidP="00BF1D94">
      <w:pPr>
        <w:numPr>
          <w:ilvl w:val="0"/>
          <w:numId w:val="3"/>
        </w:numPr>
      </w:pPr>
      <w:r w:rsidRPr="00BF1D94">
        <w:t xml:space="preserve">Gender: Gender of the employee (Male/Female).   </w:t>
      </w:r>
    </w:p>
    <w:p w14:paraId="1E328C0C" w14:textId="77777777" w:rsidR="00BF1D94" w:rsidRPr="00BF1D94" w:rsidRDefault="00BF1D94" w:rsidP="00BF1D94">
      <w:pPr>
        <w:numPr>
          <w:ilvl w:val="0"/>
          <w:numId w:val="3"/>
        </w:numPr>
      </w:pPr>
      <w:r w:rsidRPr="00BF1D94">
        <w:lastRenderedPageBreak/>
        <w:t xml:space="preserve">HourlyRate: Hourly wage rate of the employee.   </w:t>
      </w:r>
    </w:p>
    <w:p w14:paraId="14337D55" w14:textId="77777777" w:rsidR="00BF1D94" w:rsidRPr="00BF1D94" w:rsidRDefault="00BF1D94" w:rsidP="00BF1D94">
      <w:pPr>
        <w:numPr>
          <w:ilvl w:val="0"/>
          <w:numId w:val="3"/>
        </w:numPr>
      </w:pPr>
      <w:r w:rsidRPr="00BF1D94">
        <w:t xml:space="preserve">JobInvolvement: Level of employee involvement in their job (scale 1 to 4).   </w:t>
      </w:r>
    </w:p>
    <w:p w14:paraId="165BD89C" w14:textId="77777777" w:rsidR="00BF1D94" w:rsidRPr="00BF1D94" w:rsidRDefault="00BF1D94" w:rsidP="00BF1D94">
      <w:pPr>
        <w:numPr>
          <w:ilvl w:val="0"/>
          <w:numId w:val="3"/>
        </w:numPr>
      </w:pPr>
      <w:r w:rsidRPr="00BF1D94">
        <w:t xml:space="preserve">JobLevel: The level or grade of the job within the company.   </w:t>
      </w:r>
    </w:p>
    <w:p w14:paraId="5C918B06" w14:textId="77777777" w:rsidR="00BF1D94" w:rsidRPr="00BF1D94" w:rsidRDefault="00BF1D94" w:rsidP="00BF1D94">
      <w:pPr>
        <w:numPr>
          <w:ilvl w:val="0"/>
          <w:numId w:val="3"/>
        </w:numPr>
      </w:pPr>
      <w:r w:rsidRPr="00BF1D94">
        <w:t xml:space="preserve">JobRole: Specific role/designation of the employee within the company.   </w:t>
      </w:r>
    </w:p>
    <w:p w14:paraId="568F416A" w14:textId="77777777" w:rsidR="00BF1D94" w:rsidRPr="00BF1D94" w:rsidRDefault="00BF1D94" w:rsidP="00BF1D94">
      <w:pPr>
        <w:numPr>
          <w:ilvl w:val="0"/>
          <w:numId w:val="3"/>
        </w:numPr>
      </w:pPr>
      <w:r w:rsidRPr="00BF1D94">
        <w:t xml:space="preserve">JobSatisfaction: Satisfaction with the job (scale 1 to 4).   </w:t>
      </w:r>
    </w:p>
    <w:p w14:paraId="50CD7059" w14:textId="77777777" w:rsidR="00BF1D94" w:rsidRPr="00BF1D94" w:rsidRDefault="00BF1D94" w:rsidP="00BF1D94">
      <w:pPr>
        <w:numPr>
          <w:ilvl w:val="0"/>
          <w:numId w:val="3"/>
        </w:numPr>
      </w:pPr>
      <w:r w:rsidRPr="00BF1D94">
        <w:t xml:space="preserve">MaritalStatus: Marital status of the employee (e.g., Single, Married, Divorced).   </w:t>
      </w:r>
    </w:p>
    <w:p w14:paraId="745BF54C" w14:textId="26E9A19A" w:rsidR="00BF1D94" w:rsidRPr="00BF1D94" w:rsidRDefault="00BF1D94" w:rsidP="00BF1D94">
      <w:pPr>
        <w:numPr>
          <w:ilvl w:val="0"/>
          <w:numId w:val="3"/>
        </w:numPr>
      </w:pPr>
      <w:r w:rsidRPr="00BF1D94">
        <w:t>MonthlyIncome: Monthly salary or income of the employee.</w:t>
      </w:r>
      <w:r w:rsidR="00214E72">
        <w:t xml:space="preserve"> (For Extra task money)</w:t>
      </w:r>
    </w:p>
    <w:p w14:paraId="06DE6531" w14:textId="77777777" w:rsidR="00BF1D94" w:rsidRPr="00BF1D94" w:rsidRDefault="00BF1D94" w:rsidP="00BF1D94">
      <w:pPr>
        <w:numPr>
          <w:ilvl w:val="0"/>
          <w:numId w:val="3"/>
        </w:numPr>
      </w:pPr>
      <w:r w:rsidRPr="00BF1D94">
        <w:t xml:space="preserve">SalarySlab: Income bracket category the employee belongs to.   </w:t>
      </w:r>
    </w:p>
    <w:p w14:paraId="1CDCB097" w14:textId="24E6A9F4" w:rsidR="00BF1D94" w:rsidRPr="00BF1D94" w:rsidRDefault="00BF1D94" w:rsidP="00BF1D94">
      <w:pPr>
        <w:numPr>
          <w:ilvl w:val="0"/>
          <w:numId w:val="3"/>
        </w:numPr>
      </w:pPr>
      <w:r w:rsidRPr="00BF1D94">
        <w:t>MonthlyRate: Monthly compensation rate.  </w:t>
      </w:r>
      <w:r w:rsidR="00214E72">
        <w:t>( Monthly Salary)</w:t>
      </w:r>
      <w:r w:rsidRPr="00BF1D94">
        <w:t xml:space="preserve"> </w:t>
      </w:r>
    </w:p>
    <w:p w14:paraId="596F55A3" w14:textId="77777777" w:rsidR="00BF1D94" w:rsidRPr="00BF1D94" w:rsidRDefault="00BF1D94" w:rsidP="00BF1D94">
      <w:pPr>
        <w:numPr>
          <w:ilvl w:val="0"/>
          <w:numId w:val="3"/>
        </w:numPr>
      </w:pPr>
      <w:r w:rsidRPr="00BF1D94">
        <w:t xml:space="preserve">NumCompaniesWorked: Number of companies the employee has previously worked for.   </w:t>
      </w:r>
    </w:p>
    <w:p w14:paraId="1F3544AE" w14:textId="77777777" w:rsidR="00BF1D94" w:rsidRPr="00BF1D94" w:rsidRDefault="00BF1D94" w:rsidP="00BF1D94">
      <w:pPr>
        <w:numPr>
          <w:ilvl w:val="0"/>
          <w:numId w:val="3"/>
        </w:numPr>
      </w:pPr>
      <w:r w:rsidRPr="00BF1D94">
        <w:t xml:space="preserve">Over18: Indicates if the employee is above 18 years old (typically always "Y").   </w:t>
      </w:r>
    </w:p>
    <w:p w14:paraId="5998815B" w14:textId="77777777" w:rsidR="00BF1D94" w:rsidRPr="00BF1D94" w:rsidRDefault="00BF1D94" w:rsidP="00BF1D94">
      <w:pPr>
        <w:numPr>
          <w:ilvl w:val="0"/>
          <w:numId w:val="3"/>
        </w:numPr>
      </w:pPr>
      <w:r w:rsidRPr="00BF1D94">
        <w:t xml:space="preserve">OverTime: Indicates if the employee works overtime (Yes/No).   </w:t>
      </w:r>
    </w:p>
    <w:p w14:paraId="4AA75819" w14:textId="77777777" w:rsidR="00BF1D94" w:rsidRPr="00BF1D94" w:rsidRDefault="00BF1D94" w:rsidP="00BF1D94">
      <w:pPr>
        <w:numPr>
          <w:ilvl w:val="0"/>
          <w:numId w:val="3"/>
        </w:numPr>
      </w:pPr>
      <w:r w:rsidRPr="00BF1D94">
        <w:t xml:space="preserve">PercentSalaryHike: Percentage increase in salary on last appraisal.   </w:t>
      </w:r>
    </w:p>
    <w:p w14:paraId="10EBA155" w14:textId="77777777" w:rsidR="00BF1D94" w:rsidRPr="00BF1D94" w:rsidRDefault="00BF1D94" w:rsidP="00BF1D94">
      <w:pPr>
        <w:numPr>
          <w:ilvl w:val="0"/>
          <w:numId w:val="3"/>
        </w:numPr>
      </w:pPr>
      <w:r w:rsidRPr="00BF1D94">
        <w:t xml:space="preserve">PerformanceRating: Rating of the employee’s performance (scale 1 to 4).   </w:t>
      </w:r>
    </w:p>
    <w:p w14:paraId="3A990316" w14:textId="77777777" w:rsidR="00BF1D94" w:rsidRPr="00BF1D94" w:rsidRDefault="00BF1D94" w:rsidP="00BF1D94">
      <w:pPr>
        <w:numPr>
          <w:ilvl w:val="0"/>
          <w:numId w:val="3"/>
        </w:numPr>
      </w:pPr>
      <w:r w:rsidRPr="00BF1D94">
        <w:t xml:space="preserve">RelationshipSatisfaction: Satisfaction with relationships at work (scale 1 to 4).   </w:t>
      </w:r>
    </w:p>
    <w:p w14:paraId="1B18283A" w14:textId="209DB94F" w:rsidR="00BF1D94" w:rsidRPr="00BF1D94" w:rsidRDefault="00BF1D94" w:rsidP="00BF1D94">
      <w:pPr>
        <w:numPr>
          <w:ilvl w:val="0"/>
          <w:numId w:val="3"/>
        </w:numPr>
      </w:pPr>
      <w:r w:rsidRPr="00BF1D94">
        <w:t xml:space="preserve">StandardHours: Standard number of working hours, typically fixed (e.g., </w:t>
      </w:r>
      <w:r w:rsidR="00CE58AF">
        <w:t>4</w:t>
      </w:r>
      <w:r w:rsidRPr="00BF1D94">
        <w:t xml:space="preserve">0).   </w:t>
      </w:r>
    </w:p>
    <w:p w14:paraId="08CC0C9E" w14:textId="77777777" w:rsidR="00BF1D94" w:rsidRPr="00BF1D94" w:rsidRDefault="00BF1D94" w:rsidP="00BF1D94">
      <w:pPr>
        <w:numPr>
          <w:ilvl w:val="0"/>
          <w:numId w:val="3"/>
        </w:numPr>
      </w:pPr>
      <w:r w:rsidRPr="00BF1D94">
        <w:t xml:space="preserve">StockOptionLevel: Level of stock options allocated to the employee.   </w:t>
      </w:r>
    </w:p>
    <w:p w14:paraId="170CD12F" w14:textId="77777777" w:rsidR="00BF1D94" w:rsidRPr="00BF1D94" w:rsidRDefault="00BF1D94" w:rsidP="00BF1D94">
      <w:pPr>
        <w:numPr>
          <w:ilvl w:val="0"/>
          <w:numId w:val="3"/>
        </w:numPr>
      </w:pPr>
      <w:r w:rsidRPr="00BF1D94">
        <w:t xml:space="preserve">TotalWorkingYears: Total number of years the employee has worked.   </w:t>
      </w:r>
    </w:p>
    <w:p w14:paraId="61C1ABFF" w14:textId="77777777" w:rsidR="00BF1D94" w:rsidRPr="00BF1D94" w:rsidRDefault="00BF1D94" w:rsidP="00BF1D94">
      <w:pPr>
        <w:numPr>
          <w:ilvl w:val="0"/>
          <w:numId w:val="3"/>
        </w:numPr>
      </w:pPr>
      <w:r w:rsidRPr="00BF1D94">
        <w:t xml:space="preserve">TrainingTimesLastYear: Number of training sessions attended in the last year.   </w:t>
      </w:r>
    </w:p>
    <w:p w14:paraId="5DF0511E" w14:textId="77777777" w:rsidR="00BF1D94" w:rsidRPr="00BF1D94" w:rsidRDefault="00BF1D94" w:rsidP="00BF1D94">
      <w:pPr>
        <w:numPr>
          <w:ilvl w:val="0"/>
          <w:numId w:val="3"/>
        </w:numPr>
      </w:pPr>
      <w:r w:rsidRPr="00BF1D94">
        <w:t xml:space="preserve">WorkLifeBalance: Work-life balance rating (scale 1 to 4).   </w:t>
      </w:r>
    </w:p>
    <w:p w14:paraId="6764D2EC" w14:textId="77777777" w:rsidR="00BF1D94" w:rsidRPr="00BF1D94" w:rsidRDefault="00BF1D94" w:rsidP="00BF1D94">
      <w:pPr>
        <w:numPr>
          <w:ilvl w:val="0"/>
          <w:numId w:val="3"/>
        </w:numPr>
      </w:pPr>
      <w:r w:rsidRPr="00BF1D94">
        <w:t xml:space="preserve">YearsAtCompany: Number of years the employee has been with the company.   </w:t>
      </w:r>
    </w:p>
    <w:p w14:paraId="21FC9E93" w14:textId="77777777" w:rsidR="00BF1D94" w:rsidRPr="00BF1D94" w:rsidRDefault="00BF1D94" w:rsidP="00BF1D94">
      <w:pPr>
        <w:numPr>
          <w:ilvl w:val="0"/>
          <w:numId w:val="3"/>
        </w:numPr>
      </w:pPr>
      <w:r w:rsidRPr="00BF1D94">
        <w:t xml:space="preserve">YearsInCurrentRole: Number of years the employee has worked in the current role.   </w:t>
      </w:r>
    </w:p>
    <w:p w14:paraId="735C2406" w14:textId="77777777" w:rsidR="00BF1D94" w:rsidRPr="00BF1D94" w:rsidRDefault="00BF1D94" w:rsidP="00BF1D94">
      <w:pPr>
        <w:numPr>
          <w:ilvl w:val="0"/>
          <w:numId w:val="3"/>
        </w:numPr>
      </w:pPr>
      <w:r w:rsidRPr="00BF1D94">
        <w:t xml:space="preserve">YearsSinceLastPromotion: Years since the employee’s last promotion.   </w:t>
      </w:r>
    </w:p>
    <w:p w14:paraId="30DEE3FB" w14:textId="77777777" w:rsidR="00BF1D94" w:rsidRPr="00BF1D94" w:rsidRDefault="00BF1D94" w:rsidP="00BF1D94">
      <w:pPr>
        <w:numPr>
          <w:ilvl w:val="0"/>
          <w:numId w:val="3"/>
        </w:numPr>
      </w:pPr>
      <w:r w:rsidRPr="00BF1D94">
        <w:t xml:space="preserve">YearsWithCurrManager: Number of years the employee has worked with the current manager.   </w:t>
      </w:r>
    </w:p>
    <w:p w14:paraId="71DCD9F0" w14:textId="11D64373" w:rsidR="00BF1D94" w:rsidRPr="00BF1D94" w:rsidRDefault="00BF1D94" w:rsidP="00BF1D94">
      <w:r>
        <w:t xml:space="preserve">                                                          </w:t>
      </w:r>
      <w:r w:rsidRPr="00BF1D94">
        <w:t>Sources and related content</w:t>
      </w:r>
    </w:p>
    <w:p w14:paraId="40A1D083" w14:textId="77777777" w:rsidR="00BF1D94" w:rsidRPr="00BF1D94" w:rsidRDefault="00BF1D94" w:rsidP="00BF1D94">
      <w:pPr>
        <w:rPr>
          <w:rStyle w:val="Hyperlink"/>
          <w:b/>
          <w:bCs/>
        </w:rPr>
      </w:pPr>
      <w:r w:rsidRPr="00BF1D94">
        <w:rPr>
          <w:b/>
          <w:bCs/>
        </w:rPr>
        <w:fldChar w:fldCharType="begin"/>
      </w:r>
      <w:r w:rsidRPr="00BF1D94">
        <w:rPr>
          <w:b/>
          <w:bCs/>
        </w:rPr>
        <w:instrText>HYPERLINK "https://contribution.usercontent.google.com/download?c=CgxiYXJkX3N0b3JhZ2USTxIMcmVxdWVzdF9kYXRhGj8KMDAwMDYzMzcwZmYxMWI4MmIwNjZjNmU4NTMzMjVjODdiYzM4OWZkMDlhNmY1YmM4MhILEgcQqsqZ8PgcGAE&amp;filename&amp;opi=103135050" \t "_blank"</w:instrText>
      </w:r>
      <w:r w:rsidRPr="00BF1D94">
        <w:rPr>
          <w:b/>
          <w:bCs/>
        </w:rPr>
      </w:r>
      <w:r w:rsidRPr="00BF1D94">
        <w:rPr>
          <w:b/>
          <w:bCs/>
        </w:rPr>
        <w:fldChar w:fldCharType="separate"/>
      </w:r>
    </w:p>
    <w:p w14:paraId="1AC9030A" w14:textId="77777777" w:rsidR="00BF1D94" w:rsidRPr="00BF1D94" w:rsidRDefault="00BF1D94" w:rsidP="00BF1D94">
      <w:pPr>
        <w:rPr>
          <w:b/>
          <w:bCs/>
        </w:rPr>
      </w:pPr>
      <w:r w:rsidRPr="00BF1D94">
        <w:rPr>
          <w:b/>
          <w:bCs/>
        </w:rPr>
        <w:fldChar w:fldCharType="end"/>
      </w:r>
    </w:p>
    <w:p w14:paraId="0A3C002F" w14:textId="77777777" w:rsidR="00745104" w:rsidRDefault="00745104"/>
    <w:sectPr w:rsidR="00745104" w:rsidSect="00BF1D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E03C1"/>
    <w:multiLevelType w:val="multilevel"/>
    <w:tmpl w:val="7824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80450"/>
    <w:multiLevelType w:val="multilevel"/>
    <w:tmpl w:val="4E20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55E04"/>
    <w:multiLevelType w:val="multilevel"/>
    <w:tmpl w:val="330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585667">
    <w:abstractNumId w:val="0"/>
  </w:num>
  <w:num w:numId="2" w16cid:durableId="2008903448">
    <w:abstractNumId w:val="1"/>
  </w:num>
  <w:num w:numId="3" w16cid:durableId="925849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94"/>
    <w:rsid w:val="00051614"/>
    <w:rsid w:val="001C3E0A"/>
    <w:rsid w:val="00214E72"/>
    <w:rsid w:val="00336133"/>
    <w:rsid w:val="00745104"/>
    <w:rsid w:val="008C672E"/>
    <w:rsid w:val="00BF1D94"/>
    <w:rsid w:val="00CA2D2F"/>
    <w:rsid w:val="00CE58AF"/>
    <w:rsid w:val="00E8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EFC4"/>
  <w15:chartTrackingRefBased/>
  <w15:docId w15:val="{31A3A29F-AB93-485C-8BBA-B876E61E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D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D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D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D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D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D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D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D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D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D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D94"/>
    <w:rPr>
      <w:rFonts w:eastAsiaTheme="majorEastAsia" w:cstheme="majorBidi"/>
      <w:color w:val="272727" w:themeColor="text1" w:themeTint="D8"/>
    </w:rPr>
  </w:style>
  <w:style w:type="paragraph" w:styleId="Title">
    <w:name w:val="Title"/>
    <w:basedOn w:val="Normal"/>
    <w:next w:val="Normal"/>
    <w:link w:val="TitleChar"/>
    <w:uiPriority w:val="10"/>
    <w:qFormat/>
    <w:rsid w:val="00BF1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D94"/>
    <w:pPr>
      <w:spacing w:before="160"/>
      <w:jc w:val="center"/>
    </w:pPr>
    <w:rPr>
      <w:i/>
      <w:iCs/>
      <w:color w:val="404040" w:themeColor="text1" w:themeTint="BF"/>
    </w:rPr>
  </w:style>
  <w:style w:type="character" w:customStyle="1" w:styleId="QuoteChar">
    <w:name w:val="Quote Char"/>
    <w:basedOn w:val="DefaultParagraphFont"/>
    <w:link w:val="Quote"/>
    <w:uiPriority w:val="29"/>
    <w:rsid w:val="00BF1D94"/>
    <w:rPr>
      <w:i/>
      <w:iCs/>
      <w:color w:val="404040" w:themeColor="text1" w:themeTint="BF"/>
    </w:rPr>
  </w:style>
  <w:style w:type="paragraph" w:styleId="ListParagraph">
    <w:name w:val="List Paragraph"/>
    <w:basedOn w:val="Normal"/>
    <w:uiPriority w:val="34"/>
    <w:qFormat/>
    <w:rsid w:val="00BF1D94"/>
    <w:pPr>
      <w:ind w:left="720"/>
      <w:contextualSpacing/>
    </w:pPr>
  </w:style>
  <w:style w:type="character" w:styleId="IntenseEmphasis">
    <w:name w:val="Intense Emphasis"/>
    <w:basedOn w:val="DefaultParagraphFont"/>
    <w:uiPriority w:val="21"/>
    <w:qFormat/>
    <w:rsid w:val="00BF1D94"/>
    <w:rPr>
      <w:i/>
      <w:iCs/>
      <w:color w:val="2F5496" w:themeColor="accent1" w:themeShade="BF"/>
    </w:rPr>
  </w:style>
  <w:style w:type="paragraph" w:styleId="IntenseQuote">
    <w:name w:val="Intense Quote"/>
    <w:basedOn w:val="Normal"/>
    <w:next w:val="Normal"/>
    <w:link w:val="IntenseQuoteChar"/>
    <w:uiPriority w:val="30"/>
    <w:qFormat/>
    <w:rsid w:val="00BF1D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D94"/>
    <w:rPr>
      <w:i/>
      <w:iCs/>
      <w:color w:val="2F5496" w:themeColor="accent1" w:themeShade="BF"/>
    </w:rPr>
  </w:style>
  <w:style w:type="character" w:styleId="IntenseReference">
    <w:name w:val="Intense Reference"/>
    <w:basedOn w:val="DefaultParagraphFont"/>
    <w:uiPriority w:val="32"/>
    <w:qFormat/>
    <w:rsid w:val="00BF1D94"/>
    <w:rPr>
      <w:b/>
      <w:bCs/>
      <w:smallCaps/>
      <w:color w:val="2F5496" w:themeColor="accent1" w:themeShade="BF"/>
      <w:spacing w:val="5"/>
    </w:rPr>
  </w:style>
  <w:style w:type="character" w:styleId="Hyperlink">
    <w:name w:val="Hyperlink"/>
    <w:basedOn w:val="DefaultParagraphFont"/>
    <w:uiPriority w:val="99"/>
    <w:unhideWhenUsed/>
    <w:rsid w:val="00BF1D94"/>
    <w:rPr>
      <w:color w:val="0563C1" w:themeColor="hyperlink"/>
      <w:u w:val="single"/>
    </w:rPr>
  </w:style>
  <w:style w:type="character" w:styleId="UnresolvedMention">
    <w:name w:val="Unresolved Mention"/>
    <w:basedOn w:val="DefaultParagraphFont"/>
    <w:uiPriority w:val="99"/>
    <w:semiHidden/>
    <w:unhideWhenUsed/>
    <w:rsid w:val="00BF1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1059">
      <w:bodyDiv w:val="1"/>
      <w:marLeft w:val="0"/>
      <w:marRight w:val="0"/>
      <w:marTop w:val="0"/>
      <w:marBottom w:val="0"/>
      <w:divBdr>
        <w:top w:val="none" w:sz="0" w:space="0" w:color="auto"/>
        <w:left w:val="none" w:sz="0" w:space="0" w:color="auto"/>
        <w:bottom w:val="none" w:sz="0" w:space="0" w:color="auto"/>
        <w:right w:val="none" w:sz="0" w:space="0" w:color="auto"/>
      </w:divBdr>
      <w:divsChild>
        <w:div w:id="931358525">
          <w:marLeft w:val="0"/>
          <w:marRight w:val="0"/>
          <w:marTop w:val="0"/>
          <w:marBottom w:val="0"/>
          <w:divBdr>
            <w:top w:val="none" w:sz="0" w:space="0" w:color="auto"/>
            <w:left w:val="none" w:sz="0" w:space="0" w:color="auto"/>
            <w:bottom w:val="none" w:sz="0" w:space="0" w:color="auto"/>
            <w:right w:val="none" w:sz="0" w:space="0" w:color="auto"/>
          </w:divBdr>
        </w:div>
        <w:div w:id="44447714">
          <w:marLeft w:val="0"/>
          <w:marRight w:val="0"/>
          <w:marTop w:val="0"/>
          <w:marBottom w:val="0"/>
          <w:divBdr>
            <w:top w:val="none" w:sz="0" w:space="0" w:color="auto"/>
            <w:left w:val="none" w:sz="0" w:space="0" w:color="auto"/>
            <w:bottom w:val="none" w:sz="0" w:space="0" w:color="auto"/>
            <w:right w:val="none" w:sz="0" w:space="0" w:color="auto"/>
          </w:divBdr>
          <w:divsChild>
            <w:div w:id="988168388">
              <w:marLeft w:val="0"/>
              <w:marRight w:val="0"/>
              <w:marTop w:val="0"/>
              <w:marBottom w:val="0"/>
              <w:divBdr>
                <w:top w:val="none" w:sz="0" w:space="0" w:color="auto"/>
                <w:left w:val="none" w:sz="0" w:space="0" w:color="auto"/>
                <w:bottom w:val="none" w:sz="0" w:space="0" w:color="auto"/>
                <w:right w:val="none" w:sz="0" w:space="0" w:color="auto"/>
              </w:divBdr>
            </w:div>
            <w:div w:id="800415137">
              <w:marLeft w:val="0"/>
              <w:marRight w:val="0"/>
              <w:marTop w:val="0"/>
              <w:marBottom w:val="0"/>
              <w:divBdr>
                <w:top w:val="none" w:sz="0" w:space="0" w:color="auto"/>
                <w:left w:val="none" w:sz="0" w:space="0" w:color="auto"/>
                <w:bottom w:val="none" w:sz="0" w:space="0" w:color="auto"/>
                <w:right w:val="none" w:sz="0" w:space="0" w:color="auto"/>
              </w:divBdr>
              <w:divsChild>
                <w:div w:id="2110932998">
                  <w:marLeft w:val="0"/>
                  <w:marRight w:val="0"/>
                  <w:marTop w:val="0"/>
                  <w:marBottom w:val="0"/>
                  <w:divBdr>
                    <w:top w:val="none" w:sz="0" w:space="0" w:color="auto"/>
                    <w:left w:val="none" w:sz="0" w:space="0" w:color="auto"/>
                    <w:bottom w:val="none" w:sz="0" w:space="0" w:color="auto"/>
                    <w:right w:val="none" w:sz="0" w:space="0" w:color="auto"/>
                  </w:divBdr>
                  <w:divsChild>
                    <w:div w:id="929655041">
                      <w:marLeft w:val="0"/>
                      <w:marRight w:val="0"/>
                      <w:marTop w:val="0"/>
                      <w:marBottom w:val="0"/>
                      <w:divBdr>
                        <w:top w:val="none" w:sz="0" w:space="0" w:color="auto"/>
                        <w:left w:val="none" w:sz="0" w:space="0" w:color="auto"/>
                        <w:bottom w:val="none" w:sz="0" w:space="0" w:color="auto"/>
                        <w:right w:val="none" w:sz="0" w:space="0" w:color="auto"/>
                      </w:divBdr>
                      <w:divsChild>
                        <w:div w:id="10513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707086">
      <w:bodyDiv w:val="1"/>
      <w:marLeft w:val="0"/>
      <w:marRight w:val="0"/>
      <w:marTop w:val="0"/>
      <w:marBottom w:val="0"/>
      <w:divBdr>
        <w:top w:val="none" w:sz="0" w:space="0" w:color="auto"/>
        <w:left w:val="none" w:sz="0" w:space="0" w:color="auto"/>
        <w:bottom w:val="none" w:sz="0" w:space="0" w:color="auto"/>
        <w:right w:val="none" w:sz="0" w:space="0" w:color="auto"/>
      </w:divBdr>
    </w:div>
    <w:div w:id="976835123">
      <w:bodyDiv w:val="1"/>
      <w:marLeft w:val="0"/>
      <w:marRight w:val="0"/>
      <w:marTop w:val="0"/>
      <w:marBottom w:val="0"/>
      <w:divBdr>
        <w:top w:val="none" w:sz="0" w:space="0" w:color="auto"/>
        <w:left w:val="none" w:sz="0" w:space="0" w:color="auto"/>
        <w:bottom w:val="none" w:sz="0" w:space="0" w:color="auto"/>
        <w:right w:val="none" w:sz="0" w:space="0" w:color="auto"/>
      </w:divBdr>
    </w:div>
    <w:div w:id="1155685000">
      <w:bodyDiv w:val="1"/>
      <w:marLeft w:val="0"/>
      <w:marRight w:val="0"/>
      <w:marTop w:val="0"/>
      <w:marBottom w:val="0"/>
      <w:divBdr>
        <w:top w:val="none" w:sz="0" w:space="0" w:color="auto"/>
        <w:left w:val="none" w:sz="0" w:space="0" w:color="auto"/>
        <w:bottom w:val="none" w:sz="0" w:space="0" w:color="auto"/>
        <w:right w:val="none" w:sz="0" w:space="0" w:color="auto"/>
      </w:divBdr>
    </w:div>
    <w:div w:id="1457287214">
      <w:bodyDiv w:val="1"/>
      <w:marLeft w:val="0"/>
      <w:marRight w:val="0"/>
      <w:marTop w:val="0"/>
      <w:marBottom w:val="0"/>
      <w:divBdr>
        <w:top w:val="none" w:sz="0" w:space="0" w:color="auto"/>
        <w:left w:val="none" w:sz="0" w:space="0" w:color="auto"/>
        <w:bottom w:val="none" w:sz="0" w:space="0" w:color="auto"/>
        <w:right w:val="none" w:sz="0" w:space="0" w:color="auto"/>
      </w:divBdr>
      <w:divsChild>
        <w:div w:id="2064790878">
          <w:marLeft w:val="0"/>
          <w:marRight w:val="0"/>
          <w:marTop w:val="0"/>
          <w:marBottom w:val="0"/>
          <w:divBdr>
            <w:top w:val="none" w:sz="0" w:space="0" w:color="auto"/>
            <w:left w:val="none" w:sz="0" w:space="0" w:color="auto"/>
            <w:bottom w:val="none" w:sz="0" w:space="0" w:color="auto"/>
            <w:right w:val="none" w:sz="0" w:space="0" w:color="auto"/>
          </w:divBdr>
        </w:div>
        <w:div w:id="1019282831">
          <w:marLeft w:val="0"/>
          <w:marRight w:val="0"/>
          <w:marTop w:val="0"/>
          <w:marBottom w:val="0"/>
          <w:divBdr>
            <w:top w:val="none" w:sz="0" w:space="0" w:color="auto"/>
            <w:left w:val="none" w:sz="0" w:space="0" w:color="auto"/>
            <w:bottom w:val="none" w:sz="0" w:space="0" w:color="auto"/>
            <w:right w:val="none" w:sz="0" w:space="0" w:color="auto"/>
          </w:divBdr>
          <w:divsChild>
            <w:div w:id="1992446256">
              <w:marLeft w:val="0"/>
              <w:marRight w:val="0"/>
              <w:marTop w:val="0"/>
              <w:marBottom w:val="0"/>
              <w:divBdr>
                <w:top w:val="none" w:sz="0" w:space="0" w:color="auto"/>
                <w:left w:val="none" w:sz="0" w:space="0" w:color="auto"/>
                <w:bottom w:val="none" w:sz="0" w:space="0" w:color="auto"/>
                <w:right w:val="none" w:sz="0" w:space="0" w:color="auto"/>
              </w:divBdr>
            </w:div>
            <w:div w:id="1361974402">
              <w:marLeft w:val="0"/>
              <w:marRight w:val="0"/>
              <w:marTop w:val="0"/>
              <w:marBottom w:val="0"/>
              <w:divBdr>
                <w:top w:val="none" w:sz="0" w:space="0" w:color="auto"/>
                <w:left w:val="none" w:sz="0" w:space="0" w:color="auto"/>
                <w:bottom w:val="none" w:sz="0" w:space="0" w:color="auto"/>
                <w:right w:val="none" w:sz="0" w:space="0" w:color="auto"/>
              </w:divBdr>
              <w:divsChild>
                <w:div w:id="1193155318">
                  <w:marLeft w:val="0"/>
                  <w:marRight w:val="0"/>
                  <w:marTop w:val="0"/>
                  <w:marBottom w:val="0"/>
                  <w:divBdr>
                    <w:top w:val="none" w:sz="0" w:space="0" w:color="auto"/>
                    <w:left w:val="none" w:sz="0" w:space="0" w:color="auto"/>
                    <w:bottom w:val="none" w:sz="0" w:space="0" w:color="auto"/>
                    <w:right w:val="none" w:sz="0" w:space="0" w:color="auto"/>
                  </w:divBdr>
                  <w:divsChild>
                    <w:div w:id="82191127">
                      <w:marLeft w:val="0"/>
                      <w:marRight w:val="0"/>
                      <w:marTop w:val="0"/>
                      <w:marBottom w:val="0"/>
                      <w:divBdr>
                        <w:top w:val="none" w:sz="0" w:space="0" w:color="auto"/>
                        <w:left w:val="none" w:sz="0" w:space="0" w:color="auto"/>
                        <w:bottom w:val="none" w:sz="0" w:space="0" w:color="auto"/>
                        <w:right w:val="none" w:sz="0" w:space="0" w:color="auto"/>
                      </w:divBdr>
                      <w:divsChild>
                        <w:div w:id="19155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9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Venkateswarlu Pujari</dc:creator>
  <cp:keywords/>
  <dc:description/>
  <cp:lastModifiedBy>Venkateswarlu Pujari</cp:lastModifiedBy>
  <cp:revision>3</cp:revision>
  <dcterms:created xsi:type="dcterms:W3CDTF">2025-04-23T12:07:00Z</dcterms:created>
  <dcterms:modified xsi:type="dcterms:W3CDTF">2025-04-24T14:34:00Z</dcterms:modified>
</cp:coreProperties>
</file>