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403BA" w14:textId="77777777" w:rsidR="00582DA8" w:rsidRPr="002539A1" w:rsidRDefault="00582DA8" w:rsidP="00582DA8">
      <w:pPr>
        <w:jc w:val="center"/>
        <w:rPr>
          <w:rFonts w:cstheme="minorHAnsi"/>
          <w:color w:val="000000" w:themeColor="text1"/>
        </w:rPr>
      </w:pPr>
      <w:r w:rsidRPr="002539A1">
        <w:rPr>
          <w:rFonts w:cstheme="minorHAnsi"/>
          <w:noProof/>
          <w:color w:val="000000" w:themeColor="text1"/>
        </w:rPr>
        <w:drawing>
          <wp:inline distT="0" distB="0" distL="0" distR="0" wp14:anchorId="54142846" wp14:editId="2459F35A">
            <wp:extent cx="3790950" cy="781639"/>
            <wp:effectExtent l="0" t="0" r="0" b="0"/>
            <wp:docPr id="149705265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628" cy="784047"/>
                    </a:xfrm>
                    <a:prstGeom prst="rect">
                      <a:avLst/>
                    </a:prstGeom>
                    <a:noFill/>
                    <a:ln>
                      <a:noFill/>
                    </a:ln>
                  </pic:spPr>
                </pic:pic>
              </a:graphicData>
            </a:graphic>
          </wp:inline>
        </w:drawing>
      </w:r>
    </w:p>
    <w:p w14:paraId="5F1FA4F3" w14:textId="77777777" w:rsidR="00582DA8" w:rsidRPr="002539A1" w:rsidRDefault="00582DA8" w:rsidP="00582DA8">
      <w:pPr>
        <w:jc w:val="center"/>
        <w:rPr>
          <w:rFonts w:cstheme="minorHAnsi"/>
          <w:color w:val="000000" w:themeColor="text1"/>
        </w:rPr>
      </w:pPr>
    </w:p>
    <w:p w14:paraId="5C07E8D3" w14:textId="77777777" w:rsidR="00582DA8" w:rsidRPr="002539A1" w:rsidRDefault="00582DA8" w:rsidP="00582DA8">
      <w:pPr>
        <w:jc w:val="center"/>
        <w:rPr>
          <w:rFonts w:cstheme="minorHAnsi"/>
          <w:color w:val="000000" w:themeColor="text1"/>
        </w:rPr>
      </w:pPr>
    </w:p>
    <w:p w14:paraId="367BCBBB" w14:textId="77777777" w:rsidR="00582DA8" w:rsidRPr="002539A1" w:rsidRDefault="00582DA8" w:rsidP="00582DA8">
      <w:pPr>
        <w:jc w:val="center"/>
        <w:rPr>
          <w:rFonts w:cstheme="minorHAnsi"/>
          <w:color w:val="000000" w:themeColor="text1"/>
        </w:rPr>
      </w:pPr>
    </w:p>
    <w:p w14:paraId="4643A00C" w14:textId="77777777" w:rsidR="00582DA8" w:rsidRPr="002539A1" w:rsidRDefault="00582DA8" w:rsidP="00582DA8">
      <w:pPr>
        <w:jc w:val="center"/>
        <w:rPr>
          <w:rFonts w:cstheme="minorHAnsi"/>
          <w:color w:val="000000" w:themeColor="text1"/>
        </w:rPr>
      </w:pPr>
    </w:p>
    <w:p w14:paraId="2B5FC168" w14:textId="03660BB4" w:rsidR="00582DA8" w:rsidRPr="002539A1" w:rsidRDefault="00582DA8" w:rsidP="00582DA8">
      <w:pPr>
        <w:jc w:val="center"/>
        <w:rPr>
          <w:rFonts w:cstheme="minorHAnsi"/>
          <w:color w:val="000000" w:themeColor="text1"/>
          <w:sz w:val="40"/>
          <w:szCs w:val="40"/>
        </w:rPr>
      </w:pPr>
      <w:r w:rsidRPr="002539A1">
        <w:rPr>
          <w:rFonts w:cstheme="minorHAnsi"/>
          <w:color w:val="000000" w:themeColor="text1"/>
          <w:sz w:val="40"/>
          <w:szCs w:val="40"/>
        </w:rPr>
        <w:t>Demografia</w:t>
      </w:r>
      <w:r w:rsidRPr="002539A1">
        <w:rPr>
          <w:rFonts w:cstheme="minorHAnsi"/>
          <w:color w:val="000000" w:themeColor="text1"/>
          <w:sz w:val="40"/>
          <w:szCs w:val="40"/>
        </w:rPr>
        <w:t xml:space="preserve"> AG II</w:t>
      </w:r>
    </w:p>
    <w:p w14:paraId="138B6C7B" w14:textId="77777777" w:rsidR="00582DA8" w:rsidRPr="002539A1" w:rsidRDefault="00582DA8" w:rsidP="00582DA8">
      <w:pPr>
        <w:jc w:val="center"/>
        <w:rPr>
          <w:rFonts w:cstheme="minorHAnsi"/>
          <w:color w:val="000000" w:themeColor="text1"/>
          <w:sz w:val="40"/>
          <w:szCs w:val="40"/>
        </w:rPr>
      </w:pPr>
    </w:p>
    <w:p w14:paraId="6ED8E59E" w14:textId="77777777" w:rsidR="00582DA8" w:rsidRPr="002539A1" w:rsidRDefault="00582DA8" w:rsidP="00582DA8">
      <w:pPr>
        <w:jc w:val="center"/>
        <w:rPr>
          <w:rFonts w:cstheme="minorHAnsi"/>
          <w:color w:val="000000" w:themeColor="text1"/>
          <w:sz w:val="40"/>
          <w:szCs w:val="40"/>
        </w:rPr>
      </w:pPr>
    </w:p>
    <w:p w14:paraId="11EDCBB9" w14:textId="2C667AFA" w:rsidR="00582DA8" w:rsidRPr="002539A1" w:rsidRDefault="00582DA8" w:rsidP="00582DA8">
      <w:pPr>
        <w:jc w:val="center"/>
        <w:rPr>
          <w:rFonts w:cstheme="minorHAnsi"/>
          <w:color w:val="000000" w:themeColor="text1"/>
          <w:sz w:val="36"/>
          <w:szCs w:val="36"/>
        </w:rPr>
      </w:pPr>
      <w:r w:rsidRPr="002539A1">
        <w:rPr>
          <w:rFonts w:cstheme="minorHAnsi"/>
          <w:color w:val="000000" w:themeColor="text1"/>
          <w:sz w:val="36"/>
          <w:szCs w:val="36"/>
        </w:rPr>
        <w:t>Project based learning – dla tematu badawczego:</w:t>
      </w:r>
    </w:p>
    <w:p w14:paraId="7D2E7213" w14:textId="6A68430A" w:rsidR="00582DA8" w:rsidRPr="002539A1" w:rsidRDefault="00582DA8" w:rsidP="00582DA8">
      <w:pPr>
        <w:jc w:val="center"/>
        <w:rPr>
          <w:rFonts w:cstheme="minorHAnsi"/>
          <w:b/>
          <w:bCs/>
          <w:i/>
          <w:iCs/>
          <w:color w:val="000000" w:themeColor="text1"/>
          <w:sz w:val="36"/>
          <w:szCs w:val="36"/>
        </w:rPr>
      </w:pPr>
      <w:r w:rsidRPr="002539A1">
        <w:rPr>
          <w:rFonts w:cstheme="minorHAnsi"/>
          <w:b/>
          <w:bCs/>
          <w:i/>
          <w:iCs/>
          <w:color w:val="000000" w:themeColor="text1"/>
          <w:sz w:val="36"/>
          <w:szCs w:val="36"/>
        </w:rPr>
        <w:t>Wpływ migrantów z Ukrainy na sytuację demograficzną w Polsce</w:t>
      </w:r>
    </w:p>
    <w:p w14:paraId="6AAD2C48" w14:textId="77777777" w:rsidR="00582DA8" w:rsidRPr="002539A1" w:rsidRDefault="00582DA8" w:rsidP="00582DA8">
      <w:pPr>
        <w:jc w:val="center"/>
        <w:rPr>
          <w:rFonts w:cstheme="minorHAnsi"/>
          <w:color w:val="000000" w:themeColor="text1"/>
          <w:sz w:val="36"/>
          <w:szCs w:val="36"/>
        </w:rPr>
      </w:pPr>
    </w:p>
    <w:p w14:paraId="2EE60145" w14:textId="77777777" w:rsidR="00582DA8" w:rsidRPr="002539A1" w:rsidRDefault="00582DA8" w:rsidP="00582DA8">
      <w:pPr>
        <w:jc w:val="center"/>
        <w:rPr>
          <w:rFonts w:cstheme="minorHAnsi"/>
          <w:color w:val="000000" w:themeColor="text1"/>
          <w:sz w:val="36"/>
          <w:szCs w:val="36"/>
        </w:rPr>
      </w:pPr>
    </w:p>
    <w:p w14:paraId="48CB7D92" w14:textId="77777777" w:rsidR="00582DA8" w:rsidRPr="002539A1" w:rsidRDefault="00582DA8" w:rsidP="00582DA8">
      <w:pPr>
        <w:jc w:val="center"/>
        <w:rPr>
          <w:rFonts w:cstheme="minorHAnsi"/>
          <w:color w:val="000000" w:themeColor="text1"/>
          <w:sz w:val="36"/>
          <w:szCs w:val="36"/>
        </w:rPr>
      </w:pPr>
    </w:p>
    <w:p w14:paraId="419D2B25" w14:textId="77777777" w:rsidR="00582DA8" w:rsidRPr="002539A1" w:rsidRDefault="00582DA8" w:rsidP="00582DA8">
      <w:pPr>
        <w:jc w:val="center"/>
        <w:rPr>
          <w:rFonts w:cstheme="minorHAnsi"/>
          <w:color w:val="000000" w:themeColor="text1"/>
          <w:sz w:val="36"/>
          <w:szCs w:val="36"/>
        </w:rPr>
      </w:pPr>
    </w:p>
    <w:p w14:paraId="1D7C48D8" w14:textId="77777777" w:rsidR="00582DA8" w:rsidRPr="002539A1" w:rsidRDefault="00582DA8" w:rsidP="00582DA8">
      <w:pPr>
        <w:tabs>
          <w:tab w:val="left" w:pos="1035"/>
        </w:tabs>
        <w:rPr>
          <w:rFonts w:cstheme="minorHAnsi"/>
          <w:color w:val="000000" w:themeColor="text1"/>
          <w:sz w:val="28"/>
          <w:szCs w:val="28"/>
        </w:rPr>
      </w:pPr>
      <w:r w:rsidRPr="002539A1">
        <w:rPr>
          <w:rFonts w:cstheme="minorHAnsi"/>
          <w:color w:val="000000" w:themeColor="text1"/>
          <w:sz w:val="28"/>
          <w:szCs w:val="28"/>
        </w:rPr>
        <w:t>Autor</w:t>
      </w:r>
      <w:r w:rsidRPr="002539A1">
        <w:rPr>
          <w:rFonts w:cstheme="minorHAnsi"/>
          <w:color w:val="000000" w:themeColor="text1"/>
          <w:sz w:val="28"/>
          <w:szCs w:val="28"/>
        </w:rPr>
        <w:t>zy</w:t>
      </w:r>
      <w:r w:rsidRPr="002539A1">
        <w:rPr>
          <w:rFonts w:cstheme="minorHAnsi"/>
          <w:color w:val="000000" w:themeColor="text1"/>
          <w:sz w:val="28"/>
          <w:szCs w:val="28"/>
        </w:rPr>
        <w:t>:</w:t>
      </w:r>
    </w:p>
    <w:p w14:paraId="458D13DE" w14:textId="346B3B0F" w:rsidR="00582DA8" w:rsidRPr="002539A1" w:rsidRDefault="00582DA8" w:rsidP="00582DA8">
      <w:pPr>
        <w:tabs>
          <w:tab w:val="left" w:pos="1035"/>
        </w:tabs>
        <w:rPr>
          <w:rFonts w:cstheme="minorHAnsi"/>
          <w:color w:val="000000" w:themeColor="text1"/>
          <w:sz w:val="28"/>
          <w:szCs w:val="28"/>
        </w:rPr>
      </w:pPr>
      <w:r w:rsidRPr="002539A1">
        <w:rPr>
          <w:rFonts w:cstheme="minorHAnsi"/>
          <w:color w:val="000000" w:themeColor="text1"/>
          <w:sz w:val="28"/>
          <w:szCs w:val="28"/>
        </w:rPr>
        <w:t>Gabriela Dąbrowska</w:t>
      </w:r>
    </w:p>
    <w:p w14:paraId="0401DC75" w14:textId="38EC623F" w:rsidR="00582DA8" w:rsidRPr="002539A1" w:rsidRDefault="00582DA8" w:rsidP="00582DA8">
      <w:pPr>
        <w:tabs>
          <w:tab w:val="left" w:pos="1035"/>
        </w:tabs>
        <w:rPr>
          <w:rFonts w:cstheme="minorHAnsi"/>
          <w:color w:val="000000" w:themeColor="text1"/>
          <w:sz w:val="28"/>
          <w:szCs w:val="28"/>
        </w:rPr>
      </w:pPr>
      <w:r w:rsidRPr="002539A1">
        <w:rPr>
          <w:rFonts w:cstheme="minorHAnsi"/>
          <w:color w:val="000000" w:themeColor="text1"/>
          <w:sz w:val="28"/>
          <w:szCs w:val="28"/>
        </w:rPr>
        <w:t>Remigiusz Gołębiewski</w:t>
      </w:r>
    </w:p>
    <w:p w14:paraId="166CB705" w14:textId="3F10B26B" w:rsidR="00582DA8" w:rsidRPr="002539A1" w:rsidRDefault="00582DA8" w:rsidP="00582DA8">
      <w:pPr>
        <w:tabs>
          <w:tab w:val="left" w:pos="1035"/>
        </w:tabs>
        <w:rPr>
          <w:rFonts w:cstheme="minorHAnsi"/>
          <w:color w:val="000000" w:themeColor="text1"/>
          <w:sz w:val="28"/>
          <w:szCs w:val="28"/>
        </w:rPr>
      </w:pPr>
      <w:r w:rsidRPr="002539A1">
        <w:rPr>
          <w:rFonts w:cstheme="minorHAnsi"/>
          <w:color w:val="000000" w:themeColor="text1"/>
          <w:sz w:val="28"/>
          <w:szCs w:val="28"/>
        </w:rPr>
        <w:t>Zuzanna Jasińska</w:t>
      </w:r>
    </w:p>
    <w:p w14:paraId="622B45A2" w14:textId="45D748AC" w:rsidR="00582DA8" w:rsidRPr="002539A1" w:rsidRDefault="00582DA8" w:rsidP="00582DA8">
      <w:pPr>
        <w:tabs>
          <w:tab w:val="left" w:pos="1035"/>
        </w:tabs>
        <w:rPr>
          <w:rFonts w:cstheme="minorHAnsi"/>
          <w:color w:val="000000" w:themeColor="text1"/>
          <w:sz w:val="28"/>
          <w:szCs w:val="28"/>
        </w:rPr>
      </w:pPr>
      <w:r w:rsidRPr="002539A1">
        <w:rPr>
          <w:rFonts w:cstheme="minorHAnsi"/>
          <w:color w:val="000000" w:themeColor="text1"/>
          <w:sz w:val="28"/>
          <w:szCs w:val="28"/>
        </w:rPr>
        <w:t>Jacek Sawka</w:t>
      </w:r>
    </w:p>
    <w:p w14:paraId="34894D60" w14:textId="0C0B9508" w:rsidR="00582DA8" w:rsidRPr="002539A1" w:rsidRDefault="00582DA8" w:rsidP="00582DA8">
      <w:pPr>
        <w:tabs>
          <w:tab w:val="left" w:pos="1035"/>
        </w:tabs>
        <w:rPr>
          <w:rFonts w:cstheme="minorHAnsi"/>
          <w:color w:val="000000" w:themeColor="text1"/>
          <w:sz w:val="28"/>
          <w:szCs w:val="28"/>
        </w:rPr>
      </w:pPr>
      <w:r w:rsidRPr="002539A1">
        <w:rPr>
          <w:rFonts w:cstheme="minorHAnsi"/>
          <w:color w:val="000000" w:themeColor="text1"/>
          <w:sz w:val="28"/>
          <w:szCs w:val="28"/>
        </w:rPr>
        <w:t>Piotr Wiśniewski</w:t>
      </w:r>
    </w:p>
    <w:p w14:paraId="503FF4ED" w14:textId="1B0E1E63" w:rsidR="00582DA8" w:rsidRPr="002539A1" w:rsidRDefault="00582DA8" w:rsidP="00582DA8">
      <w:pPr>
        <w:tabs>
          <w:tab w:val="left" w:pos="1035"/>
        </w:tabs>
        <w:rPr>
          <w:rFonts w:cstheme="minorHAnsi"/>
          <w:color w:val="000000" w:themeColor="text1"/>
          <w:sz w:val="36"/>
          <w:szCs w:val="36"/>
        </w:rPr>
      </w:pPr>
    </w:p>
    <w:p w14:paraId="40A41AAA" w14:textId="77777777" w:rsidR="00582DA8" w:rsidRPr="002539A1" w:rsidRDefault="00582DA8" w:rsidP="00582DA8">
      <w:pPr>
        <w:tabs>
          <w:tab w:val="left" w:pos="1035"/>
        </w:tabs>
        <w:rPr>
          <w:rFonts w:cstheme="minorHAnsi"/>
          <w:color w:val="000000" w:themeColor="text1"/>
          <w:sz w:val="36"/>
          <w:szCs w:val="36"/>
        </w:rPr>
      </w:pPr>
    </w:p>
    <w:p w14:paraId="729FBB2E" w14:textId="77777777" w:rsidR="00582DA8" w:rsidRPr="002539A1" w:rsidRDefault="00582DA8" w:rsidP="00582DA8">
      <w:pPr>
        <w:tabs>
          <w:tab w:val="left" w:pos="1035"/>
        </w:tabs>
        <w:rPr>
          <w:rFonts w:cstheme="minorHAnsi"/>
          <w:color w:val="000000" w:themeColor="text1"/>
          <w:sz w:val="36"/>
          <w:szCs w:val="36"/>
        </w:rPr>
      </w:pPr>
    </w:p>
    <w:p w14:paraId="1409D62F" w14:textId="77777777" w:rsidR="00582DA8" w:rsidRPr="002539A1" w:rsidRDefault="00582DA8" w:rsidP="00582DA8">
      <w:pPr>
        <w:tabs>
          <w:tab w:val="left" w:pos="1035"/>
        </w:tabs>
        <w:rPr>
          <w:rFonts w:cstheme="minorHAnsi"/>
          <w:color w:val="000000" w:themeColor="text1"/>
          <w:sz w:val="36"/>
          <w:szCs w:val="36"/>
        </w:rPr>
      </w:pPr>
    </w:p>
    <w:p w14:paraId="74DCC23A" w14:textId="77777777" w:rsidR="00582DA8" w:rsidRPr="002539A1" w:rsidRDefault="00582DA8" w:rsidP="00582DA8">
      <w:pPr>
        <w:jc w:val="center"/>
        <w:rPr>
          <w:rFonts w:cstheme="minorHAnsi"/>
          <w:color w:val="000000" w:themeColor="text1"/>
          <w:sz w:val="28"/>
          <w:szCs w:val="28"/>
        </w:rPr>
      </w:pPr>
      <w:r w:rsidRPr="002539A1">
        <w:rPr>
          <w:rFonts w:cstheme="minorHAnsi"/>
          <w:color w:val="000000" w:themeColor="text1"/>
          <w:sz w:val="28"/>
          <w:szCs w:val="28"/>
        </w:rPr>
        <w:t>Gdańsk, 2025</w:t>
      </w:r>
    </w:p>
    <w:sdt>
      <w:sdtPr>
        <w:rPr>
          <w:rFonts w:asciiTheme="minorHAnsi" w:hAnsiTheme="minorHAnsi" w:cstheme="minorHAnsi"/>
          <w:color w:val="000000" w:themeColor="text1"/>
        </w:rPr>
        <w:id w:val="19900151"/>
        <w:docPartObj>
          <w:docPartGallery w:val="Table of Contents"/>
          <w:docPartUnique/>
        </w:docPartObj>
      </w:sdtPr>
      <w:sdtEndPr>
        <w:rPr>
          <w:rFonts w:eastAsiaTheme="minorHAnsi"/>
          <w:b/>
          <w:bCs/>
          <w:kern w:val="2"/>
          <w:sz w:val="22"/>
          <w:szCs w:val="22"/>
          <w:lang w:eastAsia="en-US"/>
          <w14:ligatures w14:val="standardContextual"/>
        </w:rPr>
      </w:sdtEndPr>
      <w:sdtContent>
        <w:p w14:paraId="7F257602" w14:textId="391994D5" w:rsidR="00483D54" w:rsidRPr="002539A1" w:rsidRDefault="00483D54">
          <w:pPr>
            <w:pStyle w:val="Nagwekspisutreci"/>
            <w:rPr>
              <w:rFonts w:asciiTheme="minorHAnsi" w:hAnsiTheme="minorHAnsi" w:cstheme="minorHAnsi"/>
              <w:color w:val="000000" w:themeColor="text1"/>
            </w:rPr>
          </w:pPr>
          <w:r w:rsidRPr="002539A1">
            <w:rPr>
              <w:rFonts w:asciiTheme="minorHAnsi" w:hAnsiTheme="minorHAnsi" w:cstheme="minorHAnsi"/>
              <w:color w:val="000000" w:themeColor="text1"/>
            </w:rPr>
            <w:t>Spis treści</w:t>
          </w:r>
        </w:p>
        <w:p w14:paraId="3D506858" w14:textId="190E8AF3" w:rsidR="002539A1" w:rsidRDefault="00483D54">
          <w:pPr>
            <w:pStyle w:val="Spistreci1"/>
            <w:tabs>
              <w:tab w:val="right" w:leader="dot" w:pos="10456"/>
            </w:tabs>
            <w:rPr>
              <w:rFonts w:eastAsiaTheme="minorEastAsia"/>
              <w:noProof/>
              <w:lang w:eastAsia="pl-PL"/>
            </w:rPr>
          </w:pPr>
          <w:r w:rsidRPr="002539A1">
            <w:rPr>
              <w:rFonts w:cstheme="minorHAnsi"/>
              <w:color w:val="000000" w:themeColor="text1"/>
            </w:rPr>
            <w:fldChar w:fldCharType="begin"/>
          </w:r>
          <w:r w:rsidRPr="002539A1">
            <w:rPr>
              <w:rFonts w:cstheme="minorHAnsi"/>
              <w:color w:val="000000" w:themeColor="text1"/>
            </w:rPr>
            <w:instrText xml:space="preserve"> TOC \o "1-3" \h \z \u </w:instrText>
          </w:r>
          <w:r w:rsidRPr="002539A1">
            <w:rPr>
              <w:rFonts w:cstheme="minorHAnsi"/>
              <w:color w:val="000000" w:themeColor="text1"/>
            </w:rPr>
            <w:fldChar w:fldCharType="separate"/>
          </w:r>
          <w:hyperlink w:anchor="_Toc187056796" w:history="1">
            <w:r w:rsidR="002539A1" w:rsidRPr="00B010BD">
              <w:rPr>
                <w:rStyle w:val="Hipercze"/>
                <w:rFonts w:cstheme="minorHAnsi"/>
                <w:noProof/>
              </w:rPr>
              <w:t>Etap 1</w:t>
            </w:r>
            <w:r w:rsidR="002539A1">
              <w:rPr>
                <w:noProof/>
                <w:webHidden/>
              </w:rPr>
              <w:tab/>
            </w:r>
            <w:r w:rsidR="002539A1">
              <w:rPr>
                <w:noProof/>
                <w:webHidden/>
              </w:rPr>
              <w:fldChar w:fldCharType="begin"/>
            </w:r>
            <w:r w:rsidR="002539A1">
              <w:rPr>
                <w:noProof/>
                <w:webHidden/>
              </w:rPr>
              <w:instrText xml:space="preserve"> PAGEREF _Toc187056796 \h </w:instrText>
            </w:r>
            <w:r w:rsidR="002539A1">
              <w:rPr>
                <w:noProof/>
                <w:webHidden/>
              </w:rPr>
            </w:r>
            <w:r w:rsidR="002539A1">
              <w:rPr>
                <w:noProof/>
                <w:webHidden/>
              </w:rPr>
              <w:fldChar w:fldCharType="separate"/>
            </w:r>
            <w:r w:rsidR="002539A1">
              <w:rPr>
                <w:noProof/>
                <w:webHidden/>
              </w:rPr>
              <w:t>3</w:t>
            </w:r>
            <w:r w:rsidR="002539A1">
              <w:rPr>
                <w:noProof/>
                <w:webHidden/>
              </w:rPr>
              <w:fldChar w:fldCharType="end"/>
            </w:r>
          </w:hyperlink>
        </w:p>
        <w:p w14:paraId="50BFD70D" w14:textId="1E1C99F7" w:rsidR="002539A1" w:rsidRDefault="002539A1">
          <w:pPr>
            <w:pStyle w:val="Spistreci2"/>
            <w:tabs>
              <w:tab w:val="left" w:pos="880"/>
              <w:tab w:val="right" w:leader="dot" w:pos="10456"/>
            </w:tabs>
            <w:rPr>
              <w:rFonts w:eastAsiaTheme="minorEastAsia"/>
              <w:noProof/>
              <w:lang w:eastAsia="pl-PL"/>
            </w:rPr>
          </w:pPr>
          <w:hyperlink w:anchor="_Toc187056797" w:history="1">
            <w:r w:rsidRPr="00B010BD">
              <w:rPr>
                <w:rStyle w:val="Hipercze"/>
                <w:rFonts w:cstheme="minorHAnsi"/>
                <w:noProof/>
              </w:rPr>
              <w:t>1.1.</w:t>
            </w:r>
            <w:r>
              <w:rPr>
                <w:rFonts w:eastAsiaTheme="minorEastAsia"/>
                <w:noProof/>
                <w:lang w:eastAsia="pl-PL"/>
              </w:rPr>
              <w:tab/>
            </w:r>
            <w:r w:rsidRPr="00B010BD">
              <w:rPr>
                <w:rStyle w:val="Hipercze"/>
                <w:rFonts w:cstheme="minorHAnsi"/>
                <w:noProof/>
              </w:rPr>
              <w:t>Lista problemów badawczych</w:t>
            </w:r>
            <w:r>
              <w:rPr>
                <w:noProof/>
                <w:webHidden/>
              </w:rPr>
              <w:tab/>
            </w:r>
            <w:r>
              <w:rPr>
                <w:noProof/>
                <w:webHidden/>
              </w:rPr>
              <w:fldChar w:fldCharType="begin"/>
            </w:r>
            <w:r>
              <w:rPr>
                <w:noProof/>
                <w:webHidden/>
              </w:rPr>
              <w:instrText xml:space="preserve"> PAGEREF _Toc187056797 \h </w:instrText>
            </w:r>
            <w:r>
              <w:rPr>
                <w:noProof/>
                <w:webHidden/>
              </w:rPr>
            </w:r>
            <w:r>
              <w:rPr>
                <w:noProof/>
                <w:webHidden/>
              </w:rPr>
              <w:fldChar w:fldCharType="separate"/>
            </w:r>
            <w:r>
              <w:rPr>
                <w:noProof/>
                <w:webHidden/>
              </w:rPr>
              <w:t>3</w:t>
            </w:r>
            <w:r>
              <w:rPr>
                <w:noProof/>
                <w:webHidden/>
              </w:rPr>
              <w:fldChar w:fldCharType="end"/>
            </w:r>
          </w:hyperlink>
        </w:p>
        <w:p w14:paraId="6AA9FAD1" w14:textId="10605981" w:rsidR="002539A1" w:rsidRDefault="002539A1">
          <w:pPr>
            <w:pStyle w:val="Spistreci2"/>
            <w:tabs>
              <w:tab w:val="left" w:pos="880"/>
              <w:tab w:val="right" w:leader="dot" w:pos="10456"/>
            </w:tabs>
            <w:rPr>
              <w:rFonts w:eastAsiaTheme="minorEastAsia"/>
              <w:noProof/>
              <w:lang w:eastAsia="pl-PL"/>
            </w:rPr>
          </w:pPr>
          <w:hyperlink w:anchor="_Toc187056798" w:history="1">
            <w:r w:rsidRPr="00B010BD">
              <w:rPr>
                <w:rStyle w:val="Hipercze"/>
                <w:rFonts w:cstheme="minorHAnsi"/>
                <w:noProof/>
              </w:rPr>
              <w:t>1.2.</w:t>
            </w:r>
            <w:r>
              <w:rPr>
                <w:rFonts w:eastAsiaTheme="minorEastAsia"/>
                <w:noProof/>
                <w:lang w:eastAsia="pl-PL"/>
              </w:rPr>
              <w:tab/>
            </w:r>
            <w:r w:rsidRPr="00B010BD">
              <w:rPr>
                <w:rStyle w:val="Hipercze"/>
                <w:rFonts w:cstheme="minorHAnsi"/>
                <w:noProof/>
              </w:rPr>
              <w:t>Dane potwierdzające istnienie problemu</w:t>
            </w:r>
            <w:r>
              <w:rPr>
                <w:noProof/>
                <w:webHidden/>
              </w:rPr>
              <w:tab/>
            </w:r>
            <w:r>
              <w:rPr>
                <w:noProof/>
                <w:webHidden/>
              </w:rPr>
              <w:fldChar w:fldCharType="begin"/>
            </w:r>
            <w:r>
              <w:rPr>
                <w:noProof/>
                <w:webHidden/>
              </w:rPr>
              <w:instrText xml:space="preserve"> PAGEREF _Toc187056798 \h </w:instrText>
            </w:r>
            <w:r>
              <w:rPr>
                <w:noProof/>
                <w:webHidden/>
              </w:rPr>
            </w:r>
            <w:r>
              <w:rPr>
                <w:noProof/>
                <w:webHidden/>
              </w:rPr>
              <w:fldChar w:fldCharType="separate"/>
            </w:r>
            <w:r>
              <w:rPr>
                <w:noProof/>
                <w:webHidden/>
              </w:rPr>
              <w:t>5</w:t>
            </w:r>
            <w:r>
              <w:rPr>
                <w:noProof/>
                <w:webHidden/>
              </w:rPr>
              <w:fldChar w:fldCharType="end"/>
            </w:r>
          </w:hyperlink>
        </w:p>
        <w:p w14:paraId="16080FC0" w14:textId="4B72CA25" w:rsidR="002539A1" w:rsidRDefault="002539A1">
          <w:pPr>
            <w:pStyle w:val="Spistreci1"/>
            <w:tabs>
              <w:tab w:val="right" w:leader="dot" w:pos="10456"/>
            </w:tabs>
            <w:rPr>
              <w:rFonts w:eastAsiaTheme="minorEastAsia"/>
              <w:noProof/>
              <w:lang w:eastAsia="pl-PL"/>
            </w:rPr>
          </w:pPr>
          <w:hyperlink w:anchor="_Toc187056799" w:history="1">
            <w:r w:rsidRPr="00B010BD">
              <w:rPr>
                <w:rStyle w:val="Hipercze"/>
                <w:rFonts w:cstheme="minorHAnsi"/>
                <w:noProof/>
              </w:rPr>
              <w:t>Etap 2</w:t>
            </w:r>
            <w:r>
              <w:rPr>
                <w:noProof/>
                <w:webHidden/>
              </w:rPr>
              <w:tab/>
            </w:r>
            <w:r>
              <w:rPr>
                <w:noProof/>
                <w:webHidden/>
              </w:rPr>
              <w:fldChar w:fldCharType="begin"/>
            </w:r>
            <w:r>
              <w:rPr>
                <w:noProof/>
                <w:webHidden/>
              </w:rPr>
              <w:instrText xml:space="preserve"> PAGEREF _Toc187056799 \h </w:instrText>
            </w:r>
            <w:r>
              <w:rPr>
                <w:noProof/>
                <w:webHidden/>
              </w:rPr>
            </w:r>
            <w:r>
              <w:rPr>
                <w:noProof/>
                <w:webHidden/>
              </w:rPr>
              <w:fldChar w:fldCharType="separate"/>
            </w:r>
            <w:r>
              <w:rPr>
                <w:noProof/>
                <w:webHidden/>
              </w:rPr>
              <w:t>5</w:t>
            </w:r>
            <w:r>
              <w:rPr>
                <w:noProof/>
                <w:webHidden/>
              </w:rPr>
              <w:fldChar w:fldCharType="end"/>
            </w:r>
          </w:hyperlink>
        </w:p>
        <w:p w14:paraId="4E50FAD6" w14:textId="24781C20" w:rsidR="002539A1" w:rsidRDefault="002539A1">
          <w:pPr>
            <w:pStyle w:val="Spistreci2"/>
            <w:tabs>
              <w:tab w:val="right" w:leader="dot" w:pos="10456"/>
            </w:tabs>
            <w:rPr>
              <w:rFonts w:eastAsiaTheme="minorEastAsia"/>
              <w:noProof/>
              <w:lang w:eastAsia="pl-PL"/>
            </w:rPr>
          </w:pPr>
          <w:hyperlink w:anchor="_Toc187056800" w:history="1">
            <w:r w:rsidRPr="00B010BD">
              <w:rPr>
                <w:rStyle w:val="Hipercze"/>
                <w:rFonts w:cstheme="minorHAnsi"/>
                <w:noProof/>
              </w:rPr>
              <w:t>2.1. Analiza interesariuszy</w:t>
            </w:r>
            <w:r>
              <w:rPr>
                <w:noProof/>
                <w:webHidden/>
              </w:rPr>
              <w:tab/>
            </w:r>
            <w:r>
              <w:rPr>
                <w:noProof/>
                <w:webHidden/>
              </w:rPr>
              <w:fldChar w:fldCharType="begin"/>
            </w:r>
            <w:r>
              <w:rPr>
                <w:noProof/>
                <w:webHidden/>
              </w:rPr>
              <w:instrText xml:space="preserve"> PAGEREF _Toc187056800 \h </w:instrText>
            </w:r>
            <w:r>
              <w:rPr>
                <w:noProof/>
                <w:webHidden/>
              </w:rPr>
            </w:r>
            <w:r>
              <w:rPr>
                <w:noProof/>
                <w:webHidden/>
              </w:rPr>
              <w:fldChar w:fldCharType="separate"/>
            </w:r>
            <w:r>
              <w:rPr>
                <w:noProof/>
                <w:webHidden/>
              </w:rPr>
              <w:t>6</w:t>
            </w:r>
            <w:r>
              <w:rPr>
                <w:noProof/>
                <w:webHidden/>
              </w:rPr>
              <w:fldChar w:fldCharType="end"/>
            </w:r>
          </w:hyperlink>
        </w:p>
        <w:p w14:paraId="13B3C587" w14:textId="05756FD9" w:rsidR="002539A1" w:rsidRDefault="002539A1">
          <w:pPr>
            <w:pStyle w:val="Spistreci2"/>
            <w:tabs>
              <w:tab w:val="right" w:leader="dot" w:pos="10456"/>
            </w:tabs>
            <w:rPr>
              <w:rFonts w:eastAsiaTheme="minorEastAsia"/>
              <w:noProof/>
              <w:lang w:eastAsia="pl-PL"/>
            </w:rPr>
          </w:pPr>
          <w:hyperlink w:anchor="_Toc187056801" w:history="1">
            <w:r w:rsidRPr="00B010BD">
              <w:rPr>
                <w:rStyle w:val="Hipercze"/>
                <w:rFonts w:cstheme="minorHAnsi"/>
                <w:noProof/>
              </w:rPr>
              <w:t>2.2. Analiza władzy i wpływu</w:t>
            </w:r>
            <w:r>
              <w:rPr>
                <w:noProof/>
                <w:webHidden/>
              </w:rPr>
              <w:tab/>
            </w:r>
            <w:r>
              <w:rPr>
                <w:noProof/>
                <w:webHidden/>
              </w:rPr>
              <w:fldChar w:fldCharType="begin"/>
            </w:r>
            <w:r>
              <w:rPr>
                <w:noProof/>
                <w:webHidden/>
              </w:rPr>
              <w:instrText xml:space="preserve"> PAGEREF _Toc187056801 \h </w:instrText>
            </w:r>
            <w:r>
              <w:rPr>
                <w:noProof/>
                <w:webHidden/>
              </w:rPr>
            </w:r>
            <w:r>
              <w:rPr>
                <w:noProof/>
                <w:webHidden/>
              </w:rPr>
              <w:fldChar w:fldCharType="separate"/>
            </w:r>
            <w:r>
              <w:rPr>
                <w:noProof/>
                <w:webHidden/>
              </w:rPr>
              <w:t>6</w:t>
            </w:r>
            <w:r>
              <w:rPr>
                <w:noProof/>
                <w:webHidden/>
              </w:rPr>
              <w:fldChar w:fldCharType="end"/>
            </w:r>
          </w:hyperlink>
        </w:p>
        <w:p w14:paraId="72AD8117" w14:textId="58BF5394" w:rsidR="002539A1" w:rsidRDefault="002539A1">
          <w:pPr>
            <w:pStyle w:val="Spistreci2"/>
            <w:tabs>
              <w:tab w:val="right" w:leader="dot" w:pos="10456"/>
            </w:tabs>
            <w:rPr>
              <w:rFonts w:eastAsiaTheme="minorEastAsia"/>
              <w:noProof/>
              <w:lang w:eastAsia="pl-PL"/>
            </w:rPr>
          </w:pPr>
          <w:hyperlink w:anchor="_Toc187056802" w:history="1">
            <w:r w:rsidRPr="00B010BD">
              <w:rPr>
                <w:rStyle w:val="Hipercze"/>
                <w:rFonts w:cstheme="minorHAnsi"/>
                <w:noProof/>
              </w:rPr>
              <w:t>2.3. Karta megatrendu</w:t>
            </w:r>
            <w:r>
              <w:rPr>
                <w:noProof/>
                <w:webHidden/>
              </w:rPr>
              <w:tab/>
            </w:r>
            <w:r>
              <w:rPr>
                <w:noProof/>
                <w:webHidden/>
              </w:rPr>
              <w:fldChar w:fldCharType="begin"/>
            </w:r>
            <w:r>
              <w:rPr>
                <w:noProof/>
                <w:webHidden/>
              </w:rPr>
              <w:instrText xml:space="preserve"> PAGEREF _Toc187056802 \h </w:instrText>
            </w:r>
            <w:r>
              <w:rPr>
                <w:noProof/>
                <w:webHidden/>
              </w:rPr>
            </w:r>
            <w:r>
              <w:rPr>
                <w:noProof/>
                <w:webHidden/>
              </w:rPr>
              <w:fldChar w:fldCharType="separate"/>
            </w:r>
            <w:r>
              <w:rPr>
                <w:noProof/>
                <w:webHidden/>
              </w:rPr>
              <w:t>9</w:t>
            </w:r>
            <w:r>
              <w:rPr>
                <w:noProof/>
                <w:webHidden/>
              </w:rPr>
              <w:fldChar w:fldCharType="end"/>
            </w:r>
          </w:hyperlink>
        </w:p>
        <w:p w14:paraId="053E4047" w14:textId="1ABB95DD" w:rsidR="002539A1" w:rsidRDefault="002539A1">
          <w:pPr>
            <w:pStyle w:val="Spistreci2"/>
            <w:tabs>
              <w:tab w:val="right" w:leader="dot" w:pos="10456"/>
            </w:tabs>
            <w:rPr>
              <w:rFonts w:eastAsiaTheme="minorEastAsia"/>
              <w:noProof/>
              <w:lang w:eastAsia="pl-PL"/>
            </w:rPr>
          </w:pPr>
          <w:hyperlink w:anchor="_Toc187056803" w:history="1">
            <w:r w:rsidRPr="00B010BD">
              <w:rPr>
                <w:rStyle w:val="Hipercze"/>
                <w:rFonts w:cstheme="minorHAnsi"/>
                <w:noProof/>
              </w:rPr>
              <w:t>2.4. Potencjalne rozwiązania</w:t>
            </w:r>
            <w:r>
              <w:rPr>
                <w:noProof/>
                <w:webHidden/>
              </w:rPr>
              <w:tab/>
            </w:r>
            <w:r>
              <w:rPr>
                <w:noProof/>
                <w:webHidden/>
              </w:rPr>
              <w:fldChar w:fldCharType="begin"/>
            </w:r>
            <w:r>
              <w:rPr>
                <w:noProof/>
                <w:webHidden/>
              </w:rPr>
              <w:instrText xml:space="preserve"> PAGEREF _Toc187056803 \h </w:instrText>
            </w:r>
            <w:r>
              <w:rPr>
                <w:noProof/>
                <w:webHidden/>
              </w:rPr>
            </w:r>
            <w:r>
              <w:rPr>
                <w:noProof/>
                <w:webHidden/>
              </w:rPr>
              <w:fldChar w:fldCharType="separate"/>
            </w:r>
            <w:r>
              <w:rPr>
                <w:noProof/>
                <w:webHidden/>
              </w:rPr>
              <w:t>10</w:t>
            </w:r>
            <w:r>
              <w:rPr>
                <w:noProof/>
                <w:webHidden/>
              </w:rPr>
              <w:fldChar w:fldCharType="end"/>
            </w:r>
          </w:hyperlink>
        </w:p>
        <w:p w14:paraId="5B2D19D8" w14:textId="40348D14" w:rsidR="00483D54" w:rsidRPr="002539A1" w:rsidRDefault="00483D54">
          <w:pPr>
            <w:rPr>
              <w:rFonts w:cstheme="minorHAnsi"/>
              <w:color w:val="000000" w:themeColor="text1"/>
            </w:rPr>
          </w:pPr>
          <w:r w:rsidRPr="002539A1">
            <w:rPr>
              <w:rFonts w:cstheme="minorHAnsi"/>
              <w:b/>
              <w:bCs/>
              <w:color w:val="000000" w:themeColor="text1"/>
            </w:rPr>
            <w:fldChar w:fldCharType="end"/>
          </w:r>
        </w:p>
      </w:sdtContent>
    </w:sdt>
    <w:p w14:paraId="59C86AC1" w14:textId="77777777" w:rsidR="00BF735E" w:rsidRPr="002539A1" w:rsidRDefault="00BF735E">
      <w:pPr>
        <w:rPr>
          <w:rFonts w:cstheme="minorHAnsi"/>
          <w:color w:val="000000" w:themeColor="text1"/>
        </w:rPr>
      </w:pPr>
    </w:p>
    <w:p w14:paraId="072ACB0E" w14:textId="77777777" w:rsidR="00582DA8" w:rsidRPr="002539A1" w:rsidRDefault="00582DA8">
      <w:pPr>
        <w:rPr>
          <w:rFonts w:cstheme="minorHAnsi"/>
          <w:color w:val="000000" w:themeColor="text1"/>
        </w:rPr>
      </w:pPr>
    </w:p>
    <w:p w14:paraId="4FC15F4B" w14:textId="77777777" w:rsidR="00582DA8" w:rsidRPr="002539A1" w:rsidRDefault="00582DA8">
      <w:pPr>
        <w:rPr>
          <w:rFonts w:cstheme="minorHAnsi"/>
          <w:color w:val="000000" w:themeColor="text1"/>
        </w:rPr>
      </w:pPr>
    </w:p>
    <w:p w14:paraId="4AB23E56" w14:textId="77777777" w:rsidR="00582DA8" w:rsidRPr="002539A1" w:rsidRDefault="00582DA8">
      <w:pPr>
        <w:rPr>
          <w:rFonts w:cstheme="minorHAnsi"/>
          <w:color w:val="000000" w:themeColor="text1"/>
        </w:rPr>
      </w:pPr>
    </w:p>
    <w:p w14:paraId="42DA6933" w14:textId="77777777" w:rsidR="00582DA8" w:rsidRPr="002539A1" w:rsidRDefault="00582DA8">
      <w:pPr>
        <w:rPr>
          <w:rFonts w:cstheme="minorHAnsi"/>
          <w:color w:val="000000" w:themeColor="text1"/>
        </w:rPr>
      </w:pPr>
    </w:p>
    <w:p w14:paraId="122AC8D7" w14:textId="77777777" w:rsidR="00582DA8" w:rsidRPr="002539A1" w:rsidRDefault="00582DA8">
      <w:pPr>
        <w:rPr>
          <w:rFonts w:cstheme="minorHAnsi"/>
          <w:color w:val="000000" w:themeColor="text1"/>
        </w:rPr>
      </w:pPr>
    </w:p>
    <w:p w14:paraId="35031EE8" w14:textId="77777777" w:rsidR="00582DA8" w:rsidRPr="002539A1" w:rsidRDefault="00582DA8">
      <w:pPr>
        <w:rPr>
          <w:rFonts w:cstheme="minorHAnsi"/>
          <w:color w:val="000000" w:themeColor="text1"/>
        </w:rPr>
      </w:pPr>
    </w:p>
    <w:p w14:paraId="5B92A91F" w14:textId="77777777" w:rsidR="00582DA8" w:rsidRPr="002539A1" w:rsidRDefault="00582DA8">
      <w:pPr>
        <w:rPr>
          <w:rFonts w:cstheme="minorHAnsi"/>
          <w:color w:val="000000" w:themeColor="text1"/>
        </w:rPr>
      </w:pPr>
    </w:p>
    <w:p w14:paraId="4FFA6B0B" w14:textId="77777777" w:rsidR="00582DA8" w:rsidRPr="002539A1" w:rsidRDefault="00582DA8">
      <w:pPr>
        <w:rPr>
          <w:rFonts w:cstheme="minorHAnsi"/>
          <w:color w:val="000000" w:themeColor="text1"/>
        </w:rPr>
      </w:pPr>
    </w:p>
    <w:p w14:paraId="19E7B266" w14:textId="77777777" w:rsidR="00582DA8" w:rsidRPr="002539A1" w:rsidRDefault="00582DA8">
      <w:pPr>
        <w:rPr>
          <w:rFonts w:cstheme="minorHAnsi"/>
          <w:color w:val="000000" w:themeColor="text1"/>
        </w:rPr>
      </w:pPr>
    </w:p>
    <w:p w14:paraId="4E4509DF" w14:textId="77777777" w:rsidR="00582DA8" w:rsidRPr="002539A1" w:rsidRDefault="00582DA8">
      <w:pPr>
        <w:rPr>
          <w:rFonts w:cstheme="minorHAnsi"/>
          <w:color w:val="000000" w:themeColor="text1"/>
        </w:rPr>
      </w:pPr>
    </w:p>
    <w:p w14:paraId="7D9C6E77" w14:textId="77777777" w:rsidR="00582DA8" w:rsidRPr="002539A1" w:rsidRDefault="00582DA8">
      <w:pPr>
        <w:rPr>
          <w:rFonts w:cstheme="minorHAnsi"/>
          <w:color w:val="000000" w:themeColor="text1"/>
        </w:rPr>
      </w:pPr>
    </w:p>
    <w:p w14:paraId="373F3B59" w14:textId="77777777" w:rsidR="00582DA8" w:rsidRPr="002539A1" w:rsidRDefault="00582DA8">
      <w:pPr>
        <w:rPr>
          <w:rFonts w:cstheme="minorHAnsi"/>
          <w:color w:val="000000" w:themeColor="text1"/>
        </w:rPr>
      </w:pPr>
    </w:p>
    <w:p w14:paraId="6B30298D" w14:textId="77777777" w:rsidR="00582DA8" w:rsidRPr="002539A1" w:rsidRDefault="00582DA8">
      <w:pPr>
        <w:rPr>
          <w:rFonts w:cstheme="minorHAnsi"/>
          <w:color w:val="000000" w:themeColor="text1"/>
        </w:rPr>
      </w:pPr>
    </w:p>
    <w:p w14:paraId="521A3C66" w14:textId="77777777" w:rsidR="00582DA8" w:rsidRPr="002539A1" w:rsidRDefault="00582DA8">
      <w:pPr>
        <w:rPr>
          <w:rFonts w:cstheme="minorHAnsi"/>
          <w:color w:val="000000" w:themeColor="text1"/>
        </w:rPr>
      </w:pPr>
    </w:p>
    <w:p w14:paraId="3DDC5062" w14:textId="77777777" w:rsidR="00582DA8" w:rsidRPr="002539A1" w:rsidRDefault="00582DA8">
      <w:pPr>
        <w:rPr>
          <w:rFonts w:cstheme="minorHAnsi"/>
          <w:color w:val="000000" w:themeColor="text1"/>
        </w:rPr>
      </w:pPr>
    </w:p>
    <w:p w14:paraId="7598DD89" w14:textId="77777777" w:rsidR="00582DA8" w:rsidRPr="002539A1" w:rsidRDefault="00582DA8">
      <w:pPr>
        <w:rPr>
          <w:rFonts w:cstheme="minorHAnsi"/>
          <w:color w:val="000000" w:themeColor="text1"/>
        </w:rPr>
      </w:pPr>
    </w:p>
    <w:p w14:paraId="030618BB" w14:textId="77777777" w:rsidR="00582DA8" w:rsidRPr="002539A1" w:rsidRDefault="00582DA8">
      <w:pPr>
        <w:rPr>
          <w:rFonts w:cstheme="minorHAnsi"/>
          <w:color w:val="000000" w:themeColor="text1"/>
        </w:rPr>
      </w:pPr>
    </w:p>
    <w:p w14:paraId="48CDDE20" w14:textId="77777777" w:rsidR="00582DA8" w:rsidRPr="002539A1" w:rsidRDefault="00582DA8">
      <w:pPr>
        <w:rPr>
          <w:rFonts w:cstheme="minorHAnsi"/>
          <w:color w:val="000000" w:themeColor="text1"/>
        </w:rPr>
      </w:pPr>
    </w:p>
    <w:p w14:paraId="57106B97" w14:textId="77777777" w:rsidR="00582DA8" w:rsidRPr="002539A1" w:rsidRDefault="00582DA8">
      <w:pPr>
        <w:rPr>
          <w:rFonts w:cstheme="minorHAnsi"/>
          <w:color w:val="000000" w:themeColor="text1"/>
        </w:rPr>
      </w:pPr>
    </w:p>
    <w:p w14:paraId="0F25E402" w14:textId="77777777" w:rsidR="00582DA8" w:rsidRPr="002539A1" w:rsidRDefault="00582DA8">
      <w:pPr>
        <w:rPr>
          <w:rFonts w:cstheme="minorHAnsi"/>
          <w:color w:val="000000" w:themeColor="text1"/>
        </w:rPr>
      </w:pPr>
    </w:p>
    <w:p w14:paraId="54FEB64A" w14:textId="77777777" w:rsidR="00582DA8" w:rsidRPr="002539A1" w:rsidRDefault="00582DA8">
      <w:pPr>
        <w:rPr>
          <w:rFonts w:cstheme="minorHAnsi"/>
          <w:color w:val="000000" w:themeColor="text1"/>
        </w:rPr>
      </w:pPr>
    </w:p>
    <w:p w14:paraId="13095E8E" w14:textId="77777777" w:rsidR="00582DA8" w:rsidRPr="002539A1" w:rsidRDefault="00582DA8">
      <w:pPr>
        <w:rPr>
          <w:rFonts w:cstheme="minorHAnsi"/>
          <w:color w:val="000000" w:themeColor="text1"/>
        </w:rPr>
      </w:pPr>
    </w:p>
    <w:p w14:paraId="00BAB0DE" w14:textId="77777777" w:rsidR="00582DA8" w:rsidRPr="002539A1" w:rsidRDefault="00582DA8">
      <w:pPr>
        <w:rPr>
          <w:rFonts w:cstheme="minorHAnsi"/>
          <w:color w:val="000000" w:themeColor="text1"/>
        </w:rPr>
      </w:pPr>
    </w:p>
    <w:p w14:paraId="34DD4CF9" w14:textId="6FA43019" w:rsidR="00582DA8" w:rsidRPr="002539A1" w:rsidRDefault="00582DA8" w:rsidP="00582DA8">
      <w:pPr>
        <w:pStyle w:val="Nagwek1"/>
        <w:rPr>
          <w:rFonts w:asciiTheme="minorHAnsi" w:hAnsiTheme="minorHAnsi" w:cstheme="minorHAnsi"/>
          <w:color w:val="000000" w:themeColor="text1"/>
        </w:rPr>
      </w:pPr>
      <w:bookmarkStart w:id="0" w:name="_Toc187056796"/>
      <w:r w:rsidRPr="002539A1">
        <w:rPr>
          <w:rFonts w:asciiTheme="minorHAnsi" w:hAnsiTheme="minorHAnsi" w:cstheme="minorHAnsi"/>
          <w:color w:val="000000" w:themeColor="text1"/>
        </w:rPr>
        <w:lastRenderedPageBreak/>
        <w:t>Etap 1</w:t>
      </w:r>
      <w:bookmarkEnd w:id="0"/>
    </w:p>
    <w:p w14:paraId="3ACB9668" w14:textId="77777777" w:rsidR="00582DA8" w:rsidRPr="002539A1" w:rsidRDefault="00582DA8" w:rsidP="00582DA8">
      <w:pPr>
        <w:rPr>
          <w:rFonts w:cstheme="minorHAnsi"/>
          <w:color w:val="000000" w:themeColor="text1"/>
        </w:rPr>
      </w:pPr>
    </w:p>
    <w:p w14:paraId="0E5320E5" w14:textId="0D3A04AB" w:rsidR="00582DA8" w:rsidRPr="002539A1" w:rsidRDefault="00582DA8" w:rsidP="00582DA8">
      <w:pPr>
        <w:rPr>
          <w:rFonts w:cstheme="minorHAnsi"/>
          <w:color w:val="000000" w:themeColor="text1"/>
        </w:rPr>
      </w:pPr>
      <w:r w:rsidRPr="002539A1">
        <w:rPr>
          <w:rFonts w:cstheme="minorHAnsi"/>
          <w:color w:val="000000" w:themeColor="text1"/>
        </w:rPr>
        <w:t>Zadania związane z etapem 1:</w:t>
      </w:r>
    </w:p>
    <w:p w14:paraId="04EF7B0F" w14:textId="72A75FA6" w:rsidR="00582DA8" w:rsidRPr="002539A1" w:rsidRDefault="00582DA8" w:rsidP="00582DA8">
      <w:pPr>
        <w:jc w:val="center"/>
        <w:rPr>
          <w:rFonts w:cstheme="minorHAnsi"/>
          <w:color w:val="000000" w:themeColor="text1"/>
        </w:rPr>
      </w:pPr>
      <w:r w:rsidRPr="002539A1">
        <w:rPr>
          <w:rFonts w:cstheme="minorHAnsi"/>
          <w:color w:val="000000" w:themeColor="text1"/>
        </w:rPr>
        <w:drawing>
          <wp:inline distT="0" distB="0" distL="0" distR="0" wp14:anchorId="1A0D57F8" wp14:editId="50F6A297">
            <wp:extent cx="6105099" cy="2588805"/>
            <wp:effectExtent l="152400" t="152400" r="353060" b="364490"/>
            <wp:docPr id="19405881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58817" name=""/>
                    <pic:cNvPicPr/>
                  </pic:nvPicPr>
                  <pic:blipFill>
                    <a:blip r:embed="rId7"/>
                    <a:stretch>
                      <a:fillRect/>
                    </a:stretch>
                  </pic:blipFill>
                  <pic:spPr>
                    <a:xfrm>
                      <a:off x="0" y="0"/>
                      <a:ext cx="6112609" cy="2591990"/>
                    </a:xfrm>
                    <a:prstGeom prst="rect">
                      <a:avLst/>
                    </a:prstGeom>
                    <a:ln>
                      <a:noFill/>
                    </a:ln>
                    <a:effectLst>
                      <a:outerShdw blurRad="292100" dist="139700" dir="2700000" algn="tl" rotWithShape="0">
                        <a:srgbClr val="333333">
                          <a:alpha val="65000"/>
                        </a:srgbClr>
                      </a:outerShdw>
                    </a:effectLst>
                  </pic:spPr>
                </pic:pic>
              </a:graphicData>
            </a:graphic>
          </wp:inline>
        </w:drawing>
      </w:r>
    </w:p>
    <w:p w14:paraId="40B597E7" w14:textId="2E3AEE1F" w:rsidR="00582DA8" w:rsidRPr="002539A1" w:rsidRDefault="00582DA8" w:rsidP="00582DA8">
      <w:pPr>
        <w:pStyle w:val="Nagwek2"/>
        <w:numPr>
          <w:ilvl w:val="1"/>
          <w:numId w:val="3"/>
        </w:numPr>
        <w:rPr>
          <w:rFonts w:asciiTheme="minorHAnsi" w:hAnsiTheme="minorHAnsi" w:cstheme="minorHAnsi"/>
          <w:color w:val="000000" w:themeColor="text1"/>
        </w:rPr>
      </w:pPr>
      <w:bookmarkStart w:id="1" w:name="_Toc187056797"/>
      <w:r w:rsidRPr="002539A1">
        <w:rPr>
          <w:rFonts w:asciiTheme="minorHAnsi" w:hAnsiTheme="minorHAnsi" w:cstheme="minorHAnsi"/>
          <w:color w:val="000000" w:themeColor="text1"/>
        </w:rPr>
        <w:t>Lista problemów badawczych</w:t>
      </w:r>
      <w:bookmarkEnd w:id="1"/>
    </w:p>
    <w:p w14:paraId="2EA67343" w14:textId="69DEC3BC" w:rsidR="00582DA8" w:rsidRPr="002539A1" w:rsidRDefault="00582DA8" w:rsidP="002539A1">
      <w:pPr>
        <w:jc w:val="both"/>
        <w:rPr>
          <w:rFonts w:cstheme="minorHAnsi"/>
          <w:color w:val="000000" w:themeColor="text1"/>
        </w:rPr>
      </w:pPr>
      <w:r w:rsidRPr="002539A1">
        <w:rPr>
          <w:rFonts w:cstheme="minorHAnsi"/>
          <w:color w:val="000000" w:themeColor="text1"/>
        </w:rPr>
        <w:t xml:space="preserve">Poniżej znajduje się lista sporządzonych przez grupę tematów. Wybrany temat badawczy to numer </w:t>
      </w:r>
      <w:r w:rsidRPr="002539A1">
        <w:rPr>
          <w:rFonts w:cstheme="minorHAnsi"/>
          <w:b/>
          <w:bCs/>
          <w:i/>
          <w:iCs/>
          <w:color w:val="000000" w:themeColor="text1"/>
        </w:rPr>
        <w:t>37.</w:t>
      </w:r>
    </w:p>
    <w:p w14:paraId="6776F2AB"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Wysoka stopa bezrobocia wśród imigrantów ekonomicznych</w:t>
      </w:r>
    </w:p>
    <w:p w14:paraId="594877BD" w14:textId="77777777" w:rsidR="00582DA8" w:rsidRPr="002539A1" w:rsidRDefault="00582DA8" w:rsidP="002539A1">
      <w:pPr>
        <w:numPr>
          <w:ilvl w:val="0"/>
          <w:numId w:val="4"/>
        </w:numPr>
        <w:rPr>
          <w:rFonts w:cstheme="minorHAnsi"/>
          <w:color w:val="000000" w:themeColor="text1"/>
        </w:rPr>
      </w:pPr>
      <w:r w:rsidRPr="002539A1">
        <w:rPr>
          <w:rFonts w:cstheme="minorHAnsi"/>
          <w:color w:val="000000" w:themeColor="text1"/>
        </w:rPr>
        <w:t>Brak dostępności mieszkań w dużych miastach</w:t>
      </w:r>
      <w:r w:rsidRPr="002539A1">
        <w:rPr>
          <w:rFonts w:cstheme="minorHAnsi"/>
          <w:color w:val="000000" w:themeColor="text1"/>
        </w:rPr>
        <w:br/>
        <w:t>a. Wysokie ceny najmu w porównaniu do zarobków</w:t>
      </w:r>
    </w:p>
    <w:p w14:paraId="4C2683E6"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Klasteryzacja mniejszości etnicznych</w:t>
      </w:r>
    </w:p>
    <w:p w14:paraId="7C9EDA27"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Klasteryzacja mniejszości etnicznych a wzrost przestępczości</w:t>
      </w:r>
    </w:p>
    <w:p w14:paraId="752414EF"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Brak miejsc w szkołach podstawowych i liceach</w:t>
      </w:r>
    </w:p>
    <w:p w14:paraId="0443FDF4"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Robotyzacja a wzrost bezrobocia</w:t>
      </w:r>
    </w:p>
    <w:p w14:paraId="3F72271F"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Brak miejsc pracy dla osób, które ukończyły szkołę średnią</w:t>
      </w:r>
    </w:p>
    <w:p w14:paraId="1953B3EB"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Brak miejsc pracy dla osób, które ukończyły szkołę zawodową</w:t>
      </w:r>
    </w:p>
    <w:p w14:paraId="3B2A082D"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Brak miejsc pracy dla osób, które ukończyły szkołę wyższą</w:t>
      </w:r>
    </w:p>
    <w:p w14:paraId="56887CF7"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Udział mniejszości narodowych/etnicznych w państwie a wzrost nastrojów separatystycznych</w:t>
      </w:r>
    </w:p>
    <w:p w14:paraId="4D2EE8AB"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Niedopasowanie godzin pracy urzędów do potrzeb mieszkańców</w:t>
      </w:r>
    </w:p>
    <w:p w14:paraId="1BA0D944"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Zanieczyszczenie powietrza w Katowicach</w:t>
      </w:r>
    </w:p>
    <w:p w14:paraId="04BBC3D3"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Zła urbanistyka miasta (lokalizacja punktów segregacji śmieci blisko osiedli mieszkaniowych)</w:t>
      </w:r>
    </w:p>
    <w:p w14:paraId="32541905"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Niewielka aktywność społeczna osób 60+</w:t>
      </w:r>
    </w:p>
    <w:p w14:paraId="5F50A477"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Wykluczenie komunikacyjne na terenach powiatowych</w:t>
      </w:r>
    </w:p>
    <w:p w14:paraId="33C2464B"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Wykluczenie komunikacyjne na terenach wiejskich</w:t>
      </w:r>
    </w:p>
    <w:p w14:paraId="3F0F75A6"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Wykluczenie komunikacyjne na terenach gminnych</w:t>
      </w:r>
    </w:p>
    <w:p w14:paraId="4F21494E"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Wykluczenie zawodowe na terenach powiatowych</w:t>
      </w:r>
    </w:p>
    <w:p w14:paraId="4B0613AC"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lastRenderedPageBreak/>
        <w:t>Wykluczenie zawodowe na terenach wiejskich</w:t>
      </w:r>
    </w:p>
    <w:p w14:paraId="432D7B43"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Wykluczenie zawodowe na terenach gminnych</w:t>
      </w:r>
    </w:p>
    <w:p w14:paraId="42DE81A5"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Migracje osób pracujących zdalnie (swoboda przemieszczania, dostępność mieszkań, ceny wynajmu)</w:t>
      </w:r>
    </w:p>
    <w:p w14:paraId="6D207BA5"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Rosnąca samotność wśród młodych osób i nawiązywanie znajomości głównie przez internet</w:t>
      </w:r>
    </w:p>
    <w:p w14:paraId="12344794"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Brak pakietów powitalnych dla nowych mieszkańców miast</w:t>
      </w:r>
    </w:p>
    <w:p w14:paraId="7AAABC1F"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Trudności ze zmianą profilu zawodowego seniorów</w:t>
      </w:r>
    </w:p>
    <w:p w14:paraId="02FFFCC8"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Wpływ budowy elektrowni jądrowej na Pomorzu na migrację (napływ i odpływ mieszkańców)</w:t>
      </w:r>
    </w:p>
    <w:p w14:paraId="31914086"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Zmniejszona dostępność terenów zielonych w miastach</w:t>
      </w:r>
    </w:p>
    <w:p w14:paraId="2C65338B"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„Betonizacja” miast</w:t>
      </w:r>
    </w:p>
    <w:p w14:paraId="41772454"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Grodzenie osiedli i utrudnienia w przemieszczaniu się</w:t>
      </w:r>
    </w:p>
    <w:p w14:paraId="12B97346"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Brak dostosowania komunikacji miejskiej do rozkładów przyjazdów i odjazdów pociągów</w:t>
      </w:r>
    </w:p>
    <w:p w14:paraId="6F880637"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Brak akceptacji społecznej dla inwestycji infrastrukturalnych przez mieszkańców objętych inwestycją</w:t>
      </w:r>
    </w:p>
    <w:p w14:paraId="50635840"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Wpływ transformacji energetycznej na środowisko</w:t>
      </w:r>
    </w:p>
    <w:p w14:paraId="0E3D7B3A"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Zamożność jako czynnik wpływający na dostęp do lepszej i szybciej dostępnej opieki medycznej</w:t>
      </w:r>
    </w:p>
    <w:p w14:paraId="67AD09BA"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NFZ – długie oczekiwanie na wizytę u specjalisty</w:t>
      </w:r>
    </w:p>
    <w:p w14:paraId="745B2478"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Wpływ rosnących cen mieszkań na spadek liczby mieszkańców miast</w:t>
      </w:r>
    </w:p>
    <w:p w14:paraId="6793121E"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Wpływ rosnących cen wynajmu mieszkań na spadek liczby mieszkańców miast</w:t>
      </w:r>
    </w:p>
    <w:p w14:paraId="102AF2ED"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Wpływ ruchów antyszczepionkowych na powrót chorób zakaźnych</w:t>
      </w:r>
    </w:p>
    <w:p w14:paraId="5AB62265" w14:textId="77777777" w:rsidR="00582DA8" w:rsidRPr="002539A1" w:rsidRDefault="00582DA8" w:rsidP="002539A1">
      <w:pPr>
        <w:numPr>
          <w:ilvl w:val="0"/>
          <w:numId w:val="4"/>
        </w:numPr>
        <w:jc w:val="both"/>
        <w:rPr>
          <w:rFonts w:cstheme="minorHAnsi"/>
          <w:b/>
          <w:bCs/>
          <w:i/>
          <w:iCs/>
          <w:color w:val="000000" w:themeColor="text1"/>
        </w:rPr>
      </w:pPr>
      <w:r w:rsidRPr="002539A1">
        <w:rPr>
          <w:rFonts w:cstheme="minorHAnsi"/>
          <w:b/>
          <w:bCs/>
          <w:i/>
          <w:iCs/>
          <w:color w:val="000000" w:themeColor="text1"/>
        </w:rPr>
        <w:t>Wpływ migrantów z Ukrainy na sytuację demograficzną w Polsce</w:t>
      </w:r>
    </w:p>
    <w:p w14:paraId="185274A8"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Niski wskaźnik aktywności zawodowej kobiet po urodzeniu dziecka</w:t>
      </w:r>
    </w:p>
    <w:p w14:paraId="2E51FD17"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Starzenie się siły roboczej i brak młodych pracowników</w:t>
      </w:r>
    </w:p>
    <w:p w14:paraId="1A672DB4"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Wzrost emigracji młodych Polaków do krajów UE</w:t>
      </w:r>
    </w:p>
    <w:p w14:paraId="03511DC6"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Powrót emigrantów z Wielkiej Brytanii po Brexicie i jego wpływ na rynek pracy</w:t>
      </w:r>
    </w:p>
    <w:p w14:paraId="59EFDE10"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Zjawisko „pustych mieszkań” – zakup nieruchomości jako inwestycji bez ich wynajmu</w:t>
      </w:r>
    </w:p>
    <w:p w14:paraId="6227014D"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Wyludnianie się małych miast na rzecz dużych aglomeracji</w:t>
      </w:r>
    </w:p>
    <w:p w14:paraId="0D69D0A0"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Wysokie koszty ogrzewania mieszkań w starym budownictwie</w:t>
      </w:r>
    </w:p>
    <w:p w14:paraId="2F7541F3"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Gentryfikacja dzielnic miejskich – wypieranie mniej zamożnych mieszkańców</w:t>
      </w:r>
    </w:p>
    <w:p w14:paraId="406FC71E"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Brak dostępu do lekarzy specjalistów na wsiach</w:t>
      </w:r>
    </w:p>
    <w:p w14:paraId="1B369A73"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Rosnący problem zdrowia psychicznego wśród młodzieży (depresja, lęki)</w:t>
      </w:r>
    </w:p>
    <w:p w14:paraId="18CFEB5F"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Spadek liczby studentów na uczelniach publicznych w mniejszych miastach</w:t>
      </w:r>
    </w:p>
    <w:p w14:paraId="7B855AD3"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Degradacja terenów rolniczych pod wpływem urbanizacji</w:t>
      </w:r>
    </w:p>
    <w:p w14:paraId="45FA3D26" w14:textId="77777777"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Niedobór wody pitnej w niektórych regionach kraju</w:t>
      </w:r>
    </w:p>
    <w:p w14:paraId="004C717B" w14:textId="1E27C630" w:rsidR="00582DA8" w:rsidRPr="002539A1" w:rsidRDefault="00582DA8" w:rsidP="002539A1">
      <w:pPr>
        <w:numPr>
          <w:ilvl w:val="0"/>
          <w:numId w:val="4"/>
        </w:numPr>
        <w:jc w:val="both"/>
        <w:rPr>
          <w:rFonts w:cstheme="minorHAnsi"/>
          <w:color w:val="000000" w:themeColor="text1"/>
        </w:rPr>
      </w:pPr>
      <w:r w:rsidRPr="002539A1">
        <w:rPr>
          <w:rFonts w:cstheme="minorHAnsi"/>
          <w:color w:val="000000" w:themeColor="text1"/>
        </w:rPr>
        <w:t>Wzrost liczby osób samotnie mieszkających po 70. roku życia</w:t>
      </w:r>
    </w:p>
    <w:p w14:paraId="2511557E" w14:textId="215CF642" w:rsidR="00582DA8" w:rsidRPr="002539A1" w:rsidRDefault="00483D54" w:rsidP="00582DA8">
      <w:pPr>
        <w:pStyle w:val="Nagwek2"/>
        <w:numPr>
          <w:ilvl w:val="1"/>
          <w:numId w:val="3"/>
        </w:numPr>
        <w:rPr>
          <w:rFonts w:asciiTheme="minorHAnsi" w:hAnsiTheme="minorHAnsi" w:cstheme="minorHAnsi"/>
          <w:color w:val="000000" w:themeColor="text1"/>
        </w:rPr>
      </w:pPr>
      <w:bookmarkStart w:id="2" w:name="_Toc187056798"/>
      <w:r w:rsidRPr="002539A1">
        <w:rPr>
          <w:rFonts w:asciiTheme="minorHAnsi" w:hAnsiTheme="minorHAnsi" w:cstheme="minorHAnsi"/>
          <w:color w:val="000000" w:themeColor="text1"/>
        </w:rPr>
        <w:lastRenderedPageBreak/>
        <w:t>Dane potwierdzające istnienie problemu</w:t>
      </w:r>
      <w:bookmarkEnd w:id="2"/>
    </w:p>
    <w:p w14:paraId="2B74C803" w14:textId="77777777" w:rsidR="00483D54" w:rsidRPr="002539A1" w:rsidRDefault="00483D54" w:rsidP="00483D54">
      <w:pPr>
        <w:rPr>
          <w:rFonts w:cstheme="minorHAnsi"/>
          <w:color w:val="000000" w:themeColor="text1"/>
        </w:rPr>
      </w:pPr>
    </w:p>
    <w:tbl>
      <w:tblPr>
        <w:tblStyle w:val="Zwykatabela1"/>
        <w:tblW w:w="0" w:type="auto"/>
        <w:tblLook w:val="04A0" w:firstRow="1" w:lastRow="0" w:firstColumn="1" w:lastColumn="0" w:noHBand="0" w:noVBand="1"/>
      </w:tblPr>
      <w:tblGrid>
        <w:gridCol w:w="520"/>
        <w:gridCol w:w="3725"/>
        <w:gridCol w:w="6211"/>
      </w:tblGrid>
      <w:tr w:rsidR="002539A1" w:rsidRPr="002539A1" w14:paraId="2EA4AB54" w14:textId="77777777" w:rsidTr="00483D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4ED296" w14:textId="4FAAC7C1" w:rsidR="00483D54" w:rsidRPr="002539A1" w:rsidRDefault="00483D54" w:rsidP="00483D54">
            <w:pPr>
              <w:jc w:val="center"/>
              <w:rPr>
                <w:rFonts w:cstheme="minorHAnsi"/>
                <w:color w:val="000000" w:themeColor="text1"/>
              </w:rPr>
            </w:pPr>
            <w:r w:rsidRPr="002539A1">
              <w:rPr>
                <w:rFonts w:cstheme="minorHAnsi"/>
                <w:color w:val="000000" w:themeColor="text1"/>
              </w:rPr>
              <w:t>L.P.</w:t>
            </w:r>
          </w:p>
        </w:tc>
        <w:tc>
          <w:tcPr>
            <w:tcW w:w="0" w:type="auto"/>
          </w:tcPr>
          <w:p w14:paraId="33F1B7E2" w14:textId="79805E80" w:rsidR="00483D54" w:rsidRPr="002539A1" w:rsidRDefault="00483D54" w:rsidP="00483D5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Opis źródła</w:t>
            </w:r>
          </w:p>
        </w:tc>
        <w:tc>
          <w:tcPr>
            <w:tcW w:w="0" w:type="auto"/>
          </w:tcPr>
          <w:p w14:paraId="5B282873" w14:textId="3FE2E66E" w:rsidR="00483D54" w:rsidRPr="002539A1" w:rsidRDefault="00483D54" w:rsidP="00483D5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Adres URL źródła</w:t>
            </w:r>
          </w:p>
        </w:tc>
      </w:tr>
      <w:tr w:rsidR="002539A1" w:rsidRPr="002539A1" w14:paraId="7FDD8337" w14:textId="77777777" w:rsidTr="0048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4D9066" w14:textId="7EAED15D" w:rsidR="00483D54" w:rsidRPr="002539A1" w:rsidRDefault="00483D54" w:rsidP="00483D54">
            <w:pPr>
              <w:jc w:val="center"/>
              <w:rPr>
                <w:rFonts w:cstheme="minorHAnsi"/>
                <w:color w:val="000000" w:themeColor="text1"/>
              </w:rPr>
            </w:pPr>
            <w:r w:rsidRPr="002539A1">
              <w:rPr>
                <w:rFonts w:cstheme="minorHAnsi"/>
                <w:color w:val="000000" w:themeColor="text1"/>
              </w:rPr>
              <w:t>1</w:t>
            </w:r>
          </w:p>
        </w:tc>
        <w:tc>
          <w:tcPr>
            <w:tcW w:w="0" w:type="auto"/>
          </w:tcPr>
          <w:p w14:paraId="00A9A5ED" w14:textId="5104F523" w:rsidR="00483D54" w:rsidRPr="002539A1" w:rsidRDefault="00483D54" w:rsidP="00483D5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539A1">
              <w:rPr>
                <w:rFonts w:cstheme="minorHAnsi"/>
                <w:color w:val="000000" w:themeColor="text1"/>
              </w:rPr>
              <w:t>Sytuacja życiowa  i ekonomiczna migrantów  z Ukrainy w Polsce – wpływ pandemii i wojny na charakter migracji w Polsce</w:t>
            </w:r>
          </w:p>
        </w:tc>
        <w:tc>
          <w:tcPr>
            <w:tcW w:w="0" w:type="auto"/>
          </w:tcPr>
          <w:p w14:paraId="074F14CC" w14:textId="2E721BCC" w:rsidR="00483D54" w:rsidRPr="002539A1" w:rsidRDefault="00483D54" w:rsidP="00483D54">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rPr>
            </w:pPr>
            <w:hyperlink r:id="rId8" w:history="1">
              <w:r w:rsidRPr="002539A1">
                <w:rPr>
                  <w:rStyle w:val="Hipercze"/>
                  <w:rFonts w:cstheme="minorHAnsi"/>
                  <w:color w:val="4472C4" w:themeColor="accent1"/>
                </w:rPr>
                <w:t>https://nbp.pl/wp-content/uploads/2023/04/Sytuacja-zyciowa-i-ekonomiczna-migrantow-z-Ukrainy-w-Polsce_raport-z-badania-2022.pdf</w:t>
              </w:r>
            </w:hyperlink>
            <w:r w:rsidRPr="002539A1">
              <w:rPr>
                <w:rFonts w:cstheme="minorHAnsi"/>
                <w:color w:val="4472C4" w:themeColor="accent1"/>
              </w:rPr>
              <w:t xml:space="preserve"> </w:t>
            </w:r>
          </w:p>
        </w:tc>
      </w:tr>
      <w:tr w:rsidR="002539A1" w:rsidRPr="002539A1" w14:paraId="60940FA0" w14:textId="77777777" w:rsidTr="00483D54">
        <w:tc>
          <w:tcPr>
            <w:cnfStyle w:val="001000000000" w:firstRow="0" w:lastRow="0" w:firstColumn="1" w:lastColumn="0" w:oddVBand="0" w:evenVBand="0" w:oddHBand="0" w:evenHBand="0" w:firstRowFirstColumn="0" w:firstRowLastColumn="0" w:lastRowFirstColumn="0" w:lastRowLastColumn="0"/>
            <w:tcW w:w="0" w:type="auto"/>
          </w:tcPr>
          <w:p w14:paraId="6FFFC7A8" w14:textId="13A2E0F6" w:rsidR="00483D54" w:rsidRPr="002539A1" w:rsidRDefault="00483D54" w:rsidP="00483D54">
            <w:pPr>
              <w:jc w:val="center"/>
              <w:rPr>
                <w:rFonts w:cstheme="minorHAnsi"/>
                <w:color w:val="000000" w:themeColor="text1"/>
              </w:rPr>
            </w:pPr>
            <w:r w:rsidRPr="002539A1">
              <w:rPr>
                <w:rFonts w:cstheme="minorHAnsi"/>
                <w:color w:val="000000" w:themeColor="text1"/>
              </w:rPr>
              <w:t>2</w:t>
            </w:r>
          </w:p>
        </w:tc>
        <w:tc>
          <w:tcPr>
            <w:tcW w:w="0" w:type="auto"/>
          </w:tcPr>
          <w:p w14:paraId="429B6534" w14:textId="75FAC968" w:rsidR="00483D54" w:rsidRPr="002539A1" w:rsidRDefault="00483D54" w:rsidP="00483D5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Ukraine Refugee Situation</w:t>
            </w:r>
          </w:p>
        </w:tc>
        <w:tc>
          <w:tcPr>
            <w:tcW w:w="0" w:type="auto"/>
          </w:tcPr>
          <w:p w14:paraId="5E864864" w14:textId="4E172A27" w:rsidR="00483D54" w:rsidRPr="002539A1" w:rsidRDefault="00483D54" w:rsidP="00483D54">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rPr>
            </w:pPr>
            <w:hyperlink r:id="rId9" w:history="1">
              <w:r w:rsidRPr="002539A1">
                <w:rPr>
                  <w:rStyle w:val="Hipercze"/>
                  <w:rFonts w:cstheme="minorHAnsi"/>
                  <w:color w:val="4472C4" w:themeColor="accent1"/>
                </w:rPr>
                <w:t>https://data.unhcr.org/en/situations/ukraine</w:t>
              </w:r>
            </w:hyperlink>
            <w:r w:rsidRPr="002539A1">
              <w:rPr>
                <w:rFonts w:cstheme="minorHAnsi"/>
                <w:color w:val="4472C4" w:themeColor="accent1"/>
              </w:rPr>
              <w:t xml:space="preserve"> </w:t>
            </w:r>
          </w:p>
        </w:tc>
      </w:tr>
      <w:tr w:rsidR="002539A1" w:rsidRPr="002539A1" w14:paraId="6FAE21C7" w14:textId="77777777" w:rsidTr="0048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284B29" w14:textId="6A9D00BA" w:rsidR="00483D54" w:rsidRPr="002539A1" w:rsidRDefault="00483D54" w:rsidP="00483D54">
            <w:pPr>
              <w:jc w:val="center"/>
              <w:rPr>
                <w:rFonts w:cstheme="minorHAnsi"/>
                <w:color w:val="000000" w:themeColor="text1"/>
              </w:rPr>
            </w:pPr>
            <w:r w:rsidRPr="002539A1">
              <w:rPr>
                <w:rFonts w:cstheme="minorHAnsi"/>
                <w:color w:val="000000" w:themeColor="text1"/>
              </w:rPr>
              <w:t>3</w:t>
            </w:r>
          </w:p>
        </w:tc>
        <w:tc>
          <w:tcPr>
            <w:tcW w:w="0" w:type="auto"/>
          </w:tcPr>
          <w:p w14:paraId="43D83C29" w14:textId="2CAE4193" w:rsidR="00483D54" w:rsidRPr="002539A1" w:rsidRDefault="00483D54" w:rsidP="00483D5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539A1">
              <w:rPr>
                <w:rFonts w:cstheme="minorHAnsi"/>
                <w:color w:val="000000" w:themeColor="text1"/>
              </w:rPr>
              <w:t>Rynek najmu na wojennej ścieżce. Tak zmienił się od wybuchu wojny w Ukrainie</w:t>
            </w:r>
          </w:p>
        </w:tc>
        <w:tc>
          <w:tcPr>
            <w:tcW w:w="0" w:type="auto"/>
          </w:tcPr>
          <w:p w14:paraId="5988C9AF" w14:textId="07E235FA" w:rsidR="00483D54" w:rsidRPr="002539A1" w:rsidRDefault="00483D54" w:rsidP="00483D54">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rPr>
            </w:pPr>
            <w:hyperlink r:id="rId10" w:history="1">
              <w:r w:rsidRPr="002539A1">
                <w:rPr>
                  <w:rStyle w:val="Hipercze"/>
                  <w:rFonts w:cstheme="minorHAnsi"/>
                  <w:color w:val="4472C4" w:themeColor="accent1"/>
                </w:rPr>
                <w:t>https://www.bankier.pl/wiadomosc/Rynek-najmu-na-wojennej-sciezce-Tak-zmienil-sie-od-wybuchu-wojny-na-Ukrainie-8494708.html</w:t>
              </w:r>
            </w:hyperlink>
            <w:r w:rsidRPr="002539A1">
              <w:rPr>
                <w:rFonts w:cstheme="minorHAnsi"/>
                <w:color w:val="4472C4" w:themeColor="accent1"/>
              </w:rPr>
              <w:t xml:space="preserve"> </w:t>
            </w:r>
          </w:p>
        </w:tc>
      </w:tr>
      <w:tr w:rsidR="002539A1" w:rsidRPr="002539A1" w14:paraId="36587641" w14:textId="77777777" w:rsidTr="00483D54">
        <w:tc>
          <w:tcPr>
            <w:cnfStyle w:val="001000000000" w:firstRow="0" w:lastRow="0" w:firstColumn="1" w:lastColumn="0" w:oddVBand="0" w:evenVBand="0" w:oddHBand="0" w:evenHBand="0" w:firstRowFirstColumn="0" w:firstRowLastColumn="0" w:lastRowFirstColumn="0" w:lastRowLastColumn="0"/>
            <w:tcW w:w="0" w:type="auto"/>
          </w:tcPr>
          <w:p w14:paraId="0652BC05" w14:textId="2431C4BA" w:rsidR="00483D54" w:rsidRPr="002539A1" w:rsidRDefault="00483D54" w:rsidP="00483D54">
            <w:pPr>
              <w:jc w:val="center"/>
              <w:rPr>
                <w:rFonts w:cstheme="minorHAnsi"/>
                <w:color w:val="000000" w:themeColor="text1"/>
              </w:rPr>
            </w:pPr>
            <w:r w:rsidRPr="002539A1">
              <w:rPr>
                <w:rFonts w:cstheme="minorHAnsi"/>
                <w:color w:val="000000" w:themeColor="text1"/>
              </w:rPr>
              <w:t>4</w:t>
            </w:r>
          </w:p>
        </w:tc>
        <w:tc>
          <w:tcPr>
            <w:tcW w:w="0" w:type="auto"/>
          </w:tcPr>
          <w:p w14:paraId="2F03AE82" w14:textId="39A21DDB" w:rsidR="00483D54" w:rsidRPr="002539A1" w:rsidRDefault="00483D54" w:rsidP="00483D5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Zmiana demografii w Polsce (liczba ludności)</w:t>
            </w:r>
          </w:p>
        </w:tc>
        <w:tc>
          <w:tcPr>
            <w:tcW w:w="0" w:type="auto"/>
          </w:tcPr>
          <w:p w14:paraId="3B4A8EE3" w14:textId="55E58F2F" w:rsidR="00483D54" w:rsidRPr="002539A1" w:rsidRDefault="00483D54" w:rsidP="00483D54">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rPr>
            </w:pPr>
            <w:hyperlink r:id="rId11" w:history="1">
              <w:r w:rsidRPr="002539A1">
                <w:rPr>
                  <w:rStyle w:val="Hipercze"/>
                  <w:rFonts w:cstheme="minorHAnsi"/>
                  <w:color w:val="4472C4" w:themeColor="accent1"/>
                </w:rPr>
                <w:t>https://ec.europa.eu/eurostat/en/</w:t>
              </w:r>
            </w:hyperlink>
            <w:r w:rsidRPr="002539A1">
              <w:rPr>
                <w:rFonts w:cstheme="minorHAnsi"/>
                <w:color w:val="4472C4" w:themeColor="accent1"/>
              </w:rPr>
              <w:t xml:space="preserve"> </w:t>
            </w:r>
          </w:p>
        </w:tc>
      </w:tr>
      <w:tr w:rsidR="002539A1" w:rsidRPr="002539A1" w14:paraId="426F63D8" w14:textId="77777777" w:rsidTr="00483D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BD62A4" w14:textId="2454CF4A" w:rsidR="00483D54" w:rsidRPr="002539A1" w:rsidRDefault="00483D54" w:rsidP="00483D54">
            <w:pPr>
              <w:jc w:val="center"/>
              <w:rPr>
                <w:rFonts w:cstheme="minorHAnsi"/>
                <w:color w:val="000000" w:themeColor="text1"/>
              </w:rPr>
            </w:pPr>
            <w:r w:rsidRPr="002539A1">
              <w:rPr>
                <w:rFonts w:cstheme="minorHAnsi"/>
                <w:color w:val="000000" w:themeColor="text1"/>
              </w:rPr>
              <w:t>5</w:t>
            </w:r>
          </w:p>
        </w:tc>
        <w:tc>
          <w:tcPr>
            <w:tcW w:w="0" w:type="auto"/>
          </w:tcPr>
          <w:p w14:paraId="4E7E3546" w14:textId="42699777" w:rsidR="00483D54" w:rsidRPr="002539A1" w:rsidRDefault="00483D54" w:rsidP="00483D54">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539A1">
              <w:rPr>
                <w:rFonts w:cstheme="minorHAnsi"/>
                <w:color w:val="000000" w:themeColor="text1"/>
              </w:rPr>
              <w:t>Dane dotyczące ludności z GUS</w:t>
            </w:r>
          </w:p>
        </w:tc>
        <w:tc>
          <w:tcPr>
            <w:tcW w:w="0" w:type="auto"/>
          </w:tcPr>
          <w:p w14:paraId="5ACE9678" w14:textId="2C5EB3C9" w:rsidR="00483D54" w:rsidRPr="002539A1" w:rsidRDefault="00483D54" w:rsidP="00483D54">
            <w:pPr>
              <w:cnfStyle w:val="000000100000" w:firstRow="0" w:lastRow="0" w:firstColumn="0" w:lastColumn="0" w:oddVBand="0" w:evenVBand="0" w:oddHBand="1" w:evenHBand="0" w:firstRowFirstColumn="0" w:firstRowLastColumn="0" w:lastRowFirstColumn="0" w:lastRowLastColumn="0"/>
              <w:rPr>
                <w:rFonts w:cstheme="minorHAnsi"/>
                <w:color w:val="4472C4" w:themeColor="accent1"/>
              </w:rPr>
            </w:pPr>
            <w:hyperlink r:id="rId12" w:history="1">
              <w:r w:rsidRPr="002539A1">
                <w:rPr>
                  <w:rStyle w:val="Hipercze"/>
                  <w:rFonts w:cstheme="minorHAnsi"/>
                  <w:color w:val="4472C4" w:themeColor="accent1"/>
                </w:rPr>
                <w:t>https://stat.gov.pl</w:t>
              </w:r>
            </w:hyperlink>
            <w:r w:rsidRPr="002539A1">
              <w:rPr>
                <w:rFonts w:cstheme="minorHAnsi"/>
                <w:color w:val="4472C4" w:themeColor="accent1"/>
              </w:rPr>
              <w:t xml:space="preserve"> </w:t>
            </w:r>
          </w:p>
        </w:tc>
      </w:tr>
      <w:tr w:rsidR="002539A1" w:rsidRPr="002539A1" w14:paraId="60C15334" w14:textId="77777777" w:rsidTr="00483D54">
        <w:tc>
          <w:tcPr>
            <w:cnfStyle w:val="001000000000" w:firstRow="0" w:lastRow="0" w:firstColumn="1" w:lastColumn="0" w:oddVBand="0" w:evenVBand="0" w:oddHBand="0" w:evenHBand="0" w:firstRowFirstColumn="0" w:firstRowLastColumn="0" w:lastRowFirstColumn="0" w:lastRowLastColumn="0"/>
            <w:tcW w:w="0" w:type="auto"/>
          </w:tcPr>
          <w:p w14:paraId="46561EAC" w14:textId="64A11ACE" w:rsidR="00483D54" w:rsidRPr="002539A1" w:rsidRDefault="00483D54" w:rsidP="00483D54">
            <w:pPr>
              <w:jc w:val="center"/>
              <w:rPr>
                <w:rFonts w:cstheme="minorHAnsi"/>
                <w:color w:val="000000" w:themeColor="text1"/>
              </w:rPr>
            </w:pPr>
            <w:r w:rsidRPr="002539A1">
              <w:rPr>
                <w:rFonts w:cstheme="minorHAnsi"/>
                <w:color w:val="000000" w:themeColor="text1"/>
              </w:rPr>
              <w:t>6</w:t>
            </w:r>
          </w:p>
        </w:tc>
        <w:tc>
          <w:tcPr>
            <w:tcW w:w="0" w:type="auto"/>
          </w:tcPr>
          <w:p w14:paraId="70E39814" w14:textId="77C87489" w:rsidR="00483D54" w:rsidRPr="002539A1" w:rsidRDefault="00483D54" w:rsidP="00483D54">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Obywatele Ukrainy w Polsce – aktualne dane migracyjne</w:t>
            </w:r>
          </w:p>
        </w:tc>
        <w:tc>
          <w:tcPr>
            <w:tcW w:w="0" w:type="auto"/>
          </w:tcPr>
          <w:p w14:paraId="664E312C" w14:textId="43CE1C9E" w:rsidR="00483D54" w:rsidRPr="002539A1" w:rsidRDefault="00483D54" w:rsidP="00483D54">
            <w:pPr>
              <w:cnfStyle w:val="000000000000" w:firstRow="0" w:lastRow="0" w:firstColumn="0" w:lastColumn="0" w:oddVBand="0" w:evenVBand="0" w:oddHBand="0" w:evenHBand="0" w:firstRowFirstColumn="0" w:firstRowLastColumn="0" w:lastRowFirstColumn="0" w:lastRowLastColumn="0"/>
              <w:rPr>
                <w:rFonts w:cstheme="minorHAnsi"/>
                <w:color w:val="4472C4" w:themeColor="accent1"/>
              </w:rPr>
            </w:pPr>
            <w:hyperlink r:id="rId13" w:history="1">
              <w:r w:rsidRPr="002539A1">
                <w:rPr>
                  <w:rStyle w:val="Hipercze"/>
                  <w:rFonts w:cstheme="minorHAnsi"/>
                  <w:color w:val="4472C4" w:themeColor="accent1"/>
                </w:rPr>
                <w:t>https://www.gov.pl/web/udsc/obywatele-ukrainy-w-polsce--aktualne-dane-migracyjne2</w:t>
              </w:r>
            </w:hyperlink>
            <w:r w:rsidRPr="002539A1">
              <w:rPr>
                <w:rFonts w:cstheme="minorHAnsi"/>
                <w:color w:val="4472C4" w:themeColor="accent1"/>
              </w:rPr>
              <w:t xml:space="preserve"> </w:t>
            </w:r>
          </w:p>
        </w:tc>
      </w:tr>
    </w:tbl>
    <w:p w14:paraId="11BA10B4" w14:textId="312828FB" w:rsidR="00483D54" w:rsidRPr="002539A1" w:rsidRDefault="00483D54" w:rsidP="00483D54">
      <w:pPr>
        <w:pStyle w:val="Nagwek1"/>
        <w:rPr>
          <w:rFonts w:asciiTheme="minorHAnsi" w:hAnsiTheme="minorHAnsi" w:cstheme="minorHAnsi"/>
          <w:color w:val="000000" w:themeColor="text1"/>
        </w:rPr>
      </w:pPr>
      <w:bookmarkStart w:id="3" w:name="_Toc187056799"/>
      <w:r w:rsidRPr="002539A1">
        <w:rPr>
          <w:rFonts w:asciiTheme="minorHAnsi" w:hAnsiTheme="minorHAnsi" w:cstheme="minorHAnsi"/>
          <w:color w:val="000000" w:themeColor="text1"/>
        </w:rPr>
        <w:t>Etap 2</w:t>
      </w:r>
      <w:bookmarkEnd w:id="3"/>
    </w:p>
    <w:p w14:paraId="77310951" w14:textId="2685644D" w:rsidR="00483D54" w:rsidRPr="002539A1" w:rsidRDefault="00483D54" w:rsidP="002539A1">
      <w:pPr>
        <w:jc w:val="both"/>
        <w:rPr>
          <w:rFonts w:cstheme="minorHAnsi"/>
          <w:color w:val="000000" w:themeColor="text1"/>
        </w:rPr>
      </w:pPr>
      <w:r w:rsidRPr="002539A1">
        <w:rPr>
          <w:rFonts w:cstheme="minorHAnsi"/>
          <w:color w:val="000000" w:themeColor="text1"/>
        </w:rPr>
        <w:t>Zadania związane z etapem 2:</w:t>
      </w:r>
    </w:p>
    <w:p w14:paraId="32A5FF82" w14:textId="77777777" w:rsidR="00483D54" w:rsidRPr="00483D54" w:rsidRDefault="00483D54" w:rsidP="002539A1">
      <w:pPr>
        <w:jc w:val="both"/>
        <w:rPr>
          <w:rFonts w:cstheme="minorHAnsi"/>
          <w:color w:val="000000" w:themeColor="text1"/>
        </w:rPr>
      </w:pPr>
      <w:r w:rsidRPr="00483D54">
        <w:rPr>
          <w:rFonts w:cstheme="minorHAnsi"/>
          <w:b/>
          <w:bCs/>
          <w:color w:val="000000" w:themeColor="text1"/>
        </w:rPr>
        <w:t>Analiza Interesariuszy:</w:t>
      </w:r>
      <w:r w:rsidRPr="00483D54">
        <w:rPr>
          <w:rFonts w:cstheme="minorHAnsi"/>
          <w:color w:val="000000" w:themeColor="text1"/>
        </w:rPr>
        <w:t> Zidentyfikujcie kluczowych interesariuszy, którzy mogą być zainteresowani rozwiązaniem wybranego przez Ciebie problemu. Omówcie ich role, potrzeby oraz wpływ, jaki mają na rozwiązanie tego problemu. Weźcie pod uwagę różnorodne grupy, takie jak jednostki, rodziny, rządy, organizacje pozarządowe (NGO), lokalne społeczności czy przedsiębiorstwa.</w:t>
      </w:r>
    </w:p>
    <w:p w14:paraId="2547EA22" w14:textId="77777777" w:rsidR="00483D54" w:rsidRPr="00483D54" w:rsidRDefault="00483D54" w:rsidP="002539A1">
      <w:pPr>
        <w:jc w:val="both"/>
        <w:rPr>
          <w:rFonts w:cstheme="minorHAnsi"/>
          <w:color w:val="000000" w:themeColor="text1"/>
        </w:rPr>
      </w:pPr>
      <w:r w:rsidRPr="00483D54">
        <w:rPr>
          <w:rFonts w:cstheme="minorHAnsi"/>
          <w:b/>
          <w:bCs/>
          <w:color w:val="000000" w:themeColor="text1"/>
        </w:rPr>
        <w:t>Analiza Władzy i Wpływu:</w:t>
      </w:r>
      <w:r w:rsidRPr="00483D54">
        <w:rPr>
          <w:rFonts w:cstheme="minorHAnsi"/>
          <w:color w:val="000000" w:themeColor="text1"/>
        </w:rPr>
        <w:t> Opracujcie matrycę, która umiejscowi interesariuszy w dwóch wymiarach: poziom zainteresowania oraz poziom władzy (jak duży wpływ interesariusz ma na decyzje i wyniki związane z problemem). Na podstawie wiedzy o każdym interesariuszu umieśćcie ich w odpowiednim kwadrancie matrycy. Uzasadnijcie swoje wybory. Poniżej znajdziecie przykład rozwiązania.</w:t>
      </w:r>
    </w:p>
    <w:p w14:paraId="52EDCDE7" w14:textId="77777777" w:rsidR="00483D54" w:rsidRPr="00483D54" w:rsidRDefault="00483D54" w:rsidP="002539A1">
      <w:pPr>
        <w:jc w:val="both"/>
        <w:rPr>
          <w:rFonts w:cstheme="minorHAnsi"/>
          <w:color w:val="000000" w:themeColor="text1"/>
        </w:rPr>
      </w:pPr>
      <w:r w:rsidRPr="00483D54">
        <w:rPr>
          <w:rFonts w:cstheme="minorHAnsi"/>
          <w:b/>
          <w:bCs/>
          <w:color w:val="000000" w:themeColor="text1"/>
        </w:rPr>
        <w:t>Karta megatrendu:</w:t>
      </w:r>
      <w:r w:rsidRPr="00483D54">
        <w:rPr>
          <w:rFonts w:cstheme="minorHAnsi"/>
          <w:color w:val="000000" w:themeColor="text1"/>
        </w:rPr>
        <w:t> Omówcie, jak dany megatrend wpływa na Wasz problem, interesariuszy oraz środowisko, w którym istnieje problem. Rozważcie:</w:t>
      </w:r>
    </w:p>
    <w:p w14:paraId="0800EF90" w14:textId="77777777" w:rsidR="00483D54" w:rsidRPr="00483D54" w:rsidRDefault="00483D54" w:rsidP="002539A1">
      <w:pPr>
        <w:numPr>
          <w:ilvl w:val="0"/>
          <w:numId w:val="5"/>
        </w:numPr>
        <w:jc w:val="both"/>
        <w:rPr>
          <w:rFonts w:cstheme="minorHAnsi"/>
          <w:color w:val="000000" w:themeColor="text1"/>
        </w:rPr>
      </w:pPr>
      <w:r w:rsidRPr="00483D54">
        <w:rPr>
          <w:rFonts w:cstheme="minorHAnsi"/>
          <w:color w:val="000000" w:themeColor="text1"/>
        </w:rPr>
        <w:t>Czy megatrend stwarza nowe możliwości czy wprowadza nowe ryzyka?</w:t>
      </w:r>
    </w:p>
    <w:p w14:paraId="26F31638" w14:textId="77777777" w:rsidR="00483D54" w:rsidRPr="00483D54" w:rsidRDefault="00483D54" w:rsidP="002539A1">
      <w:pPr>
        <w:numPr>
          <w:ilvl w:val="0"/>
          <w:numId w:val="5"/>
        </w:numPr>
        <w:jc w:val="both"/>
        <w:rPr>
          <w:rFonts w:cstheme="minorHAnsi"/>
          <w:color w:val="000000" w:themeColor="text1"/>
        </w:rPr>
      </w:pPr>
      <w:r w:rsidRPr="00483D54">
        <w:rPr>
          <w:rFonts w:cstheme="minorHAnsi"/>
          <w:color w:val="000000" w:themeColor="text1"/>
        </w:rPr>
        <w:t>Kto korzysta na tym trendzie? Kto może napotkać nowe wyzwania?</w:t>
      </w:r>
    </w:p>
    <w:p w14:paraId="56A830F1" w14:textId="77777777" w:rsidR="00483D54" w:rsidRPr="00483D54" w:rsidRDefault="00483D54" w:rsidP="002539A1">
      <w:pPr>
        <w:numPr>
          <w:ilvl w:val="0"/>
          <w:numId w:val="5"/>
        </w:numPr>
        <w:jc w:val="both"/>
        <w:rPr>
          <w:rFonts w:cstheme="minorHAnsi"/>
          <w:color w:val="000000" w:themeColor="text1"/>
        </w:rPr>
      </w:pPr>
      <w:r w:rsidRPr="00483D54">
        <w:rPr>
          <w:rFonts w:cstheme="minorHAnsi"/>
          <w:color w:val="000000" w:themeColor="text1"/>
        </w:rPr>
        <w:t>Jak zmienia sposób, w jaki dotychczas myśleliście o swoich rozwiązaniach?</w:t>
      </w:r>
    </w:p>
    <w:p w14:paraId="0D6A7C26" w14:textId="77777777" w:rsidR="00483D54" w:rsidRPr="00483D54" w:rsidRDefault="00483D54" w:rsidP="002539A1">
      <w:pPr>
        <w:jc w:val="both"/>
        <w:rPr>
          <w:rFonts w:cstheme="minorHAnsi"/>
          <w:color w:val="000000" w:themeColor="text1"/>
        </w:rPr>
      </w:pPr>
      <w:r w:rsidRPr="00483D54">
        <w:rPr>
          <w:rFonts w:cstheme="minorHAnsi"/>
          <w:b/>
          <w:bCs/>
          <w:color w:val="000000" w:themeColor="text1"/>
        </w:rPr>
        <w:t>Potencjalne rozwiązania:</w:t>
      </w:r>
    </w:p>
    <w:p w14:paraId="4929752D" w14:textId="77777777" w:rsidR="00483D54" w:rsidRPr="00483D54" w:rsidRDefault="00483D54" w:rsidP="002539A1">
      <w:pPr>
        <w:jc w:val="both"/>
        <w:rPr>
          <w:rFonts w:cstheme="minorHAnsi"/>
          <w:color w:val="000000" w:themeColor="text1"/>
        </w:rPr>
      </w:pPr>
      <w:r w:rsidRPr="00483D54">
        <w:rPr>
          <w:rFonts w:cstheme="minorHAnsi"/>
          <w:color w:val="000000" w:themeColor="text1"/>
        </w:rPr>
        <w:t>Rozpocznijcie burzę mózgów, koncentrując się na możliwych rozwiązaniach dla Waszego problemu, uwzględniając dany megatrend. Celujcie wysoko i myślcie szeroko – Waszym celem jest stworzenie co najmniej 10 potencjalnych pomysłów. Zastanówcie się:</w:t>
      </w:r>
    </w:p>
    <w:p w14:paraId="5681221A" w14:textId="77777777" w:rsidR="00483D54" w:rsidRPr="00483D54" w:rsidRDefault="00483D54" w:rsidP="002539A1">
      <w:pPr>
        <w:numPr>
          <w:ilvl w:val="0"/>
          <w:numId w:val="6"/>
        </w:numPr>
        <w:jc w:val="both"/>
        <w:rPr>
          <w:rFonts w:cstheme="minorHAnsi"/>
          <w:color w:val="000000" w:themeColor="text1"/>
        </w:rPr>
      </w:pPr>
      <w:r w:rsidRPr="00483D54">
        <w:rPr>
          <w:rFonts w:cstheme="minorHAnsi"/>
          <w:color w:val="000000" w:themeColor="text1"/>
        </w:rPr>
        <w:t>Jak można wykorzystać ten megatrend, aby stworzyć innowacyjne rozwiązania?</w:t>
      </w:r>
    </w:p>
    <w:p w14:paraId="330628B8" w14:textId="77777777" w:rsidR="00483D54" w:rsidRPr="00483D54" w:rsidRDefault="00483D54" w:rsidP="002539A1">
      <w:pPr>
        <w:numPr>
          <w:ilvl w:val="0"/>
          <w:numId w:val="6"/>
        </w:numPr>
        <w:jc w:val="both"/>
        <w:rPr>
          <w:rFonts w:cstheme="minorHAnsi"/>
          <w:color w:val="000000" w:themeColor="text1"/>
        </w:rPr>
      </w:pPr>
      <w:r w:rsidRPr="00483D54">
        <w:rPr>
          <w:rFonts w:cstheme="minorHAnsi"/>
          <w:color w:val="000000" w:themeColor="text1"/>
        </w:rPr>
        <w:t>Jakie przeszkody mogą się pojawić w wyniku tego trendu i w jaki sposób Wasze rozwiązania mogą je przezwyciężyć?</w:t>
      </w:r>
    </w:p>
    <w:p w14:paraId="37E8011C" w14:textId="77777777" w:rsidR="00483D54" w:rsidRPr="00483D54" w:rsidRDefault="00483D54" w:rsidP="002539A1">
      <w:pPr>
        <w:jc w:val="both"/>
        <w:rPr>
          <w:rFonts w:cstheme="minorHAnsi"/>
          <w:color w:val="000000" w:themeColor="text1"/>
        </w:rPr>
      </w:pPr>
      <w:r w:rsidRPr="00483D54">
        <w:rPr>
          <w:rFonts w:cstheme="minorHAnsi"/>
          <w:b/>
          <w:bCs/>
          <w:color w:val="000000" w:themeColor="text1"/>
        </w:rPr>
        <w:t>Końcowy rezultat:</w:t>
      </w:r>
    </w:p>
    <w:p w14:paraId="5A7F651D" w14:textId="77777777" w:rsidR="00483D54" w:rsidRPr="00483D54" w:rsidRDefault="00483D54" w:rsidP="002539A1">
      <w:pPr>
        <w:numPr>
          <w:ilvl w:val="0"/>
          <w:numId w:val="7"/>
        </w:numPr>
        <w:jc w:val="both"/>
        <w:rPr>
          <w:rFonts w:cstheme="minorHAnsi"/>
          <w:color w:val="000000" w:themeColor="text1"/>
        </w:rPr>
      </w:pPr>
      <w:r w:rsidRPr="00483D54">
        <w:rPr>
          <w:rFonts w:cstheme="minorHAnsi"/>
          <w:color w:val="000000" w:themeColor="text1"/>
        </w:rPr>
        <w:t>Przygotujcie kompleksową analizę dwóch wybranych interesariuszy. Dla każdego z nich opiszcie jego rolę w problemie oraz konkretne sposoby, w jakie problem na niego wpływa. Omówcie potencjalne konflikty lub synergie, jakie mogą występować między interesariuszami.</w:t>
      </w:r>
    </w:p>
    <w:p w14:paraId="6456F07C" w14:textId="77777777" w:rsidR="00483D54" w:rsidRPr="00483D54" w:rsidRDefault="00483D54" w:rsidP="002539A1">
      <w:pPr>
        <w:numPr>
          <w:ilvl w:val="0"/>
          <w:numId w:val="7"/>
        </w:numPr>
        <w:jc w:val="both"/>
        <w:rPr>
          <w:rFonts w:cstheme="minorHAnsi"/>
          <w:color w:val="000000" w:themeColor="text1"/>
        </w:rPr>
      </w:pPr>
      <w:r w:rsidRPr="00483D54">
        <w:rPr>
          <w:rFonts w:cstheme="minorHAnsi"/>
          <w:color w:val="000000" w:themeColor="text1"/>
        </w:rPr>
        <w:t>Lista co najmniej 10 pomysłów na rozwiązanie problemu</w:t>
      </w:r>
    </w:p>
    <w:p w14:paraId="1AE74078" w14:textId="370089A6" w:rsidR="00483D54" w:rsidRPr="002539A1" w:rsidRDefault="00483D54" w:rsidP="002539A1">
      <w:pPr>
        <w:numPr>
          <w:ilvl w:val="0"/>
          <w:numId w:val="7"/>
        </w:numPr>
        <w:jc w:val="both"/>
        <w:rPr>
          <w:rFonts w:cstheme="minorHAnsi"/>
          <w:color w:val="000000" w:themeColor="text1"/>
        </w:rPr>
      </w:pPr>
      <w:r w:rsidRPr="00483D54">
        <w:rPr>
          <w:rFonts w:cstheme="minorHAnsi"/>
          <w:color w:val="000000" w:themeColor="text1"/>
        </w:rPr>
        <w:t>Opis megatrendu oraz jego potencjalnego wpływu na problem i interesariuszy (około 300-400 słów),</w:t>
      </w:r>
    </w:p>
    <w:p w14:paraId="23AEB900" w14:textId="2682F6A8" w:rsidR="00483D54" w:rsidRPr="002539A1" w:rsidRDefault="00483D54" w:rsidP="00483D54">
      <w:pPr>
        <w:pStyle w:val="Nagwek2"/>
        <w:rPr>
          <w:rFonts w:asciiTheme="minorHAnsi" w:hAnsiTheme="minorHAnsi" w:cstheme="minorHAnsi"/>
          <w:color w:val="000000" w:themeColor="text1"/>
        </w:rPr>
      </w:pPr>
      <w:bookmarkStart w:id="4" w:name="_Toc187056800"/>
      <w:r w:rsidRPr="002539A1">
        <w:rPr>
          <w:rFonts w:asciiTheme="minorHAnsi" w:hAnsiTheme="minorHAnsi" w:cstheme="minorHAnsi"/>
          <w:color w:val="000000" w:themeColor="text1"/>
        </w:rPr>
        <w:lastRenderedPageBreak/>
        <w:t>2.1. Analiza interesariuszy</w:t>
      </w:r>
      <w:bookmarkEnd w:id="4"/>
    </w:p>
    <w:p w14:paraId="5F2D11F2" w14:textId="015EBEAC" w:rsidR="00483D54" w:rsidRPr="002539A1" w:rsidRDefault="00BE3F9D" w:rsidP="00483D54">
      <w:pPr>
        <w:rPr>
          <w:rFonts w:cstheme="minorHAnsi"/>
          <w:color w:val="000000" w:themeColor="text1"/>
        </w:rPr>
      </w:pPr>
      <w:r w:rsidRPr="002539A1">
        <w:rPr>
          <w:rFonts w:cstheme="minorHAnsi"/>
          <w:color w:val="000000" w:themeColor="text1"/>
        </w:rPr>
        <w:t>Wpływ migracji osób z Ukrainy na sytuację demograficzną w Polsce - analiza interesariuszy</w:t>
      </w:r>
      <w:r w:rsidRPr="002539A1">
        <w:rPr>
          <w:rFonts w:cstheme="minorHAnsi"/>
          <w:color w:val="000000" w:themeColor="text1"/>
        </w:rPr>
        <w:t>, dane przedstawiono w tabeli. Zgodnie z poleceniem na zajęciach – rolę, potrzeby oraz wpływ uzupełniono dla dwóch interesariuszy.</w:t>
      </w:r>
    </w:p>
    <w:tbl>
      <w:tblPr>
        <w:tblStyle w:val="Zwykatabela1"/>
        <w:tblW w:w="0" w:type="auto"/>
        <w:tblLook w:val="04A0" w:firstRow="1" w:lastRow="0" w:firstColumn="1" w:lastColumn="0" w:noHBand="0" w:noVBand="1"/>
      </w:tblPr>
      <w:tblGrid>
        <w:gridCol w:w="492"/>
        <w:gridCol w:w="2188"/>
        <w:gridCol w:w="2460"/>
        <w:gridCol w:w="2500"/>
        <w:gridCol w:w="2816"/>
      </w:tblGrid>
      <w:tr w:rsidR="002539A1" w:rsidRPr="002539A1" w14:paraId="1CE7C3F6" w14:textId="1D471709" w:rsidTr="00BE3F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E637F2" w14:textId="77777777"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L.P.</w:t>
            </w:r>
          </w:p>
        </w:tc>
        <w:tc>
          <w:tcPr>
            <w:tcW w:w="0" w:type="auto"/>
          </w:tcPr>
          <w:p w14:paraId="4FFD0113" w14:textId="23A8CBB7" w:rsidR="00BE3F9D" w:rsidRPr="002539A1" w:rsidRDefault="00BE3F9D" w:rsidP="00724C5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Interesariusze</w:t>
            </w:r>
          </w:p>
        </w:tc>
        <w:tc>
          <w:tcPr>
            <w:tcW w:w="0" w:type="auto"/>
          </w:tcPr>
          <w:p w14:paraId="381F1EA7" w14:textId="14FF2641" w:rsidR="00BE3F9D" w:rsidRPr="002539A1" w:rsidRDefault="00BE3F9D" w:rsidP="00724C5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Rola</w:t>
            </w:r>
          </w:p>
        </w:tc>
        <w:tc>
          <w:tcPr>
            <w:tcW w:w="0" w:type="auto"/>
          </w:tcPr>
          <w:p w14:paraId="65DD4E9B" w14:textId="3F876D72" w:rsidR="00BE3F9D" w:rsidRPr="002539A1" w:rsidRDefault="00BE3F9D" w:rsidP="00724C5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Potrzeby</w:t>
            </w:r>
          </w:p>
        </w:tc>
        <w:tc>
          <w:tcPr>
            <w:tcW w:w="0" w:type="auto"/>
          </w:tcPr>
          <w:p w14:paraId="4B4B66D9" w14:textId="38701A71" w:rsidR="00BE3F9D" w:rsidRPr="002539A1" w:rsidRDefault="00BE3F9D" w:rsidP="00724C5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Wpływ</w:t>
            </w:r>
          </w:p>
        </w:tc>
      </w:tr>
      <w:tr w:rsidR="002539A1" w:rsidRPr="002539A1" w14:paraId="5A4F2949" w14:textId="26B55D9D" w:rsidTr="00BE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557F4D" w14:textId="77777777"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1</w:t>
            </w:r>
          </w:p>
        </w:tc>
        <w:tc>
          <w:tcPr>
            <w:tcW w:w="0" w:type="auto"/>
          </w:tcPr>
          <w:p w14:paraId="250152AA" w14:textId="34C2FCD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Organy ścigania (policja)</w:t>
            </w:r>
          </w:p>
        </w:tc>
        <w:tc>
          <w:tcPr>
            <w:tcW w:w="0" w:type="auto"/>
          </w:tcPr>
          <w:p w14:paraId="3ECD053F" w14:textId="3FB33A71"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0" w:type="auto"/>
          </w:tcPr>
          <w:p w14:paraId="642FE670" w14:textId="7777777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0" w:type="auto"/>
          </w:tcPr>
          <w:p w14:paraId="16D50E27" w14:textId="7777777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539A1" w:rsidRPr="002539A1" w14:paraId="230A0D6A" w14:textId="068CB7E7" w:rsidTr="00BE3F9D">
        <w:tc>
          <w:tcPr>
            <w:cnfStyle w:val="001000000000" w:firstRow="0" w:lastRow="0" w:firstColumn="1" w:lastColumn="0" w:oddVBand="0" w:evenVBand="0" w:oddHBand="0" w:evenHBand="0" w:firstRowFirstColumn="0" w:firstRowLastColumn="0" w:lastRowFirstColumn="0" w:lastRowLastColumn="0"/>
            <w:tcW w:w="0" w:type="auto"/>
          </w:tcPr>
          <w:p w14:paraId="29EFC8D6" w14:textId="77777777"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2</w:t>
            </w:r>
          </w:p>
        </w:tc>
        <w:tc>
          <w:tcPr>
            <w:tcW w:w="0" w:type="auto"/>
          </w:tcPr>
          <w:p w14:paraId="6EF8821F" w14:textId="0945F796"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Służby specjalne nie podlegające pod organy ścigania (kontrwywiad)</w:t>
            </w:r>
          </w:p>
        </w:tc>
        <w:tc>
          <w:tcPr>
            <w:tcW w:w="0" w:type="auto"/>
          </w:tcPr>
          <w:p w14:paraId="471611DE" w14:textId="77777777" w:rsidR="00BE3F9D" w:rsidRPr="002539A1" w:rsidRDefault="00BE3F9D" w:rsidP="00BE3F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ochrona bezpieczeństwa wewnętrznego przed zagrożeniami: (wywiadowcze, sabotaż, dywersja)</w:t>
            </w:r>
          </w:p>
          <w:p w14:paraId="34B85D9F" w14:textId="77777777" w:rsidR="00BE3F9D" w:rsidRPr="002539A1" w:rsidRDefault="00BE3F9D" w:rsidP="00BE3F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analiza ruchów migracyjnych pod pozorem ukrycia agentury, szpiegów lub innych osób stanowiących zagrożenie dla bezp. Narodowego</w:t>
            </w:r>
          </w:p>
          <w:p w14:paraId="4EA4CAEF" w14:textId="1FEC6CCA" w:rsidR="00BE3F9D" w:rsidRPr="002539A1" w:rsidRDefault="00BE3F9D" w:rsidP="00BE3F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neutralizacja prób infiltracji struktur państwowych, wojskowych lub gospodarczych</w:t>
            </w:r>
          </w:p>
        </w:tc>
        <w:tc>
          <w:tcPr>
            <w:tcW w:w="0" w:type="auto"/>
          </w:tcPr>
          <w:p w14:paraId="3CB69CD5" w14:textId="77777777" w:rsidR="00BE3F9D" w:rsidRPr="002539A1" w:rsidRDefault="00BE3F9D" w:rsidP="00BE3F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dostęp do aktualnych i rzetelnych informacji o migrantach w celu identyfikacji pot. Zagrożeń</w:t>
            </w:r>
          </w:p>
          <w:p w14:paraId="44AB690D" w14:textId="77777777" w:rsidR="00BE3F9D" w:rsidRPr="002539A1" w:rsidRDefault="00BE3F9D" w:rsidP="00BE3F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współpraca z instytucjami odpowiedzialnymi politykę migracyjną</w:t>
            </w:r>
          </w:p>
          <w:p w14:paraId="7C90EEBF" w14:textId="7EE9FEBF" w:rsidR="00BE3F9D" w:rsidRPr="002539A1" w:rsidRDefault="00BE3F9D" w:rsidP="00BE3F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zaawansowane narzędzia analityczne i technologie rozpoznawania</w:t>
            </w:r>
          </w:p>
        </w:tc>
        <w:tc>
          <w:tcPr>
            <w:tcW w:w="0" w:type="auto"/>
          </w:tcPr>
          <w:p w14:paraId="42A739DB" w14:textId="77777777" w:rsidR="00BE3F9D" w:rsidRPr="002539A1" w:rsidRDefault="00BE3F9D" w:rsidP="00BE3F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mogą wywierać nacisk na zmiany legislacyjne (uszczelnienie przepisów, poprawę kontroli)</w:t>
            </w:r>
          </w:p>
          <w:p w14:paraId="5F77C234" w14:textId="24636126" w:rsidR="00BE3F9D" w:rsidRPr="002539A1" w:rsidRDefault="00BE3F9D" w:rsidP="00BE3F9D">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dawać rekomendacje rządowi w celu poprawy sytuacji i bezp. Kraju</w:t>
            </w:r>
          </w:p>
        </w:tc>
      </w:tr>
      <w:tr w:rsidR="002539A1" w:rsidRPr="002539A1" w14:paraId="6329752D" w14:textId="106221F4" w:rsidTr="00BE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B16623" w14:textId="77777777"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3</w:t>
            </w:r>
          </w:p>
        </w:tc>
        <w:tc>
          <w:tcPr>
            <w:tcW w:w="0" w:type="auto"/>
          </w:tcPr>
          <w:p w14:paraId="57A82342" w14:textId="776B84F4"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Rząd i instytucje państwowe (Min. Rodziny, pol. Społecznej, min. Spr. Wewn. Urząd ds.. Cudzoziemców)</w:t>
            </w:r>
          </w:p>
        </w:tc>
        <w:tc>
          <w:tcPr>
            <w:tcW w:w="0" w:type="auto"/>
          </w:tcPr>
          <w:p w14:paraId="685D6CF2" w14:textId="451412C6"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0" w:type="auto"/>
          </w:tcPr>
          <w:p w14:paraId="02D67C37" w14:textId="7777777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0" w:type="auto"/>
          </w:tcPr>
          <w:p w14:paraId="1FBD580C" w14:textId="7777777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539A1" w:rsidRPr="002539A1" w14:paraId="62C72551" w14:textId="3DE785FF" w:rsidTr="00BE3F9D">
        <w:tc>
          <w:tcPr>
            <w:cnfStyle w:val="001000000000" w:firstRow="0" w:lastRow="0" w:firstColumn="1" w:lastColumn="0" w:oddVBand="0" w:evenVBand="0" w:oddHBand="0" w:evenHBand="0" w:firstRowFirstColumn="0" w:firstRowLastColumn="0" w:lastRowFirstColumn="0" w:lastRowLastColumn="0"/>
            <w:tcW w:w="0" w:type="auto"/>
          </w:tcPr>
          <w:p w14:paraId="48812374" w14:textId="77777777"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4</w:t>
            </w:r>
          </w:p>
        </w:tc>
        <w:tc>
          <w:tcPr>
            <w:tcW w:w="0" w:type="auto"/>
          </w:tcPr>
          <w:p w14:paraId="1D39E665" w14:textId="1354B264"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Samorządy lokalne (gminy, powiaty, województwa)</w:t>
            </w:r>
          </w:p>
        </w:tc>
        <w:tc>
          <w:tcPr>
            <w:tcW w:w="0" w:type="auto"/>
          </w:tcPr>
          <w:p w14:paraId="51486E95" w14:textId="46B15B5E"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0" w:type="auto"/>
          </w:tcPr>
          <w:p w14:paraId="24E0A9C7"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0" w:type="auto"/>
          </w:tcPr>
          <w:p w14:paraId="760C65F8"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2539A1" w:rsidRPr="002539A1" w14:paraId="16B098D0" w14:textId="54B0CF3B" w:rsidTr="00BE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EF7071" w14:textId="77777777"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5</w:t>
            </w:r>
          </w:p>
        </w:tc>
        <w:tc>
          <w:tcPr>
            <w:tcW w:w="0" w:type="auto"/>
          </w:tcPr>
          <w:p w14:paraId="58B954A0" w14:textId="6851E224"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Społeczność lokalna i obywatele Polski</w:t>
            </w:r>
          </w:p>
        </w:tc>
        <w:tc>
          <w:tcPr>
            <w:tcW w:w="0" w:type="auto"/>
          </w:tcPr>
          <w:p w14:paraId="58F05318" w14:textId="47CB79C4"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0" w:type="auto"/>
          </w:tcPr>
          <w:p w14:paraId="31E614D8" w14:textId="7777777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0" w:type="auto"/>
          </w:tcPr>
          <w:p w14:paraId="1E0AF941" w14:textId="7777777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539A1" w:rsidRPr="002539A1" w14:paraId="5361CBC1" w14:textId="2608FEE4" w:rsidTr="00BE3F9D">
        <w:tc>
          <w:tcPr>
            <w:cnfStyle w:val="001000000000" w:firstRow="0" w:lastRow="0" w:firstColumn="1" w:lastColumn="0" w:oddVBand="0" w:evenVBand="0" w:oddHBand="0" w:evenHBand="0" w:firstRowFirstColumn="0" w:firstRowLastColumn="0" w:lastRowFirstColumn="0" w:lastRowLastColumn="0"/>
            <w:tcW w:w="0" w:type="auto"/>
          </w:tcPr>
          <w:p w14:paraId="0FE315EB" w14:textId="77777777"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6</w:t>
            </w:r>
          </w:p>
        </w:tc>
        <w:tc>
          <w:tcPr>
            <w:tcW w:w="0" w:type="auto"/>
          </w:tcPr>
          <w:p w14:paraId="15CC8E3F" w14:textId="35D9FE04"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Migranci z Ukrainy</w:t>
            </w:r>
          </w:p>
        </w:tc>
        <w:tc>
          <w:tcPr>
            <w:tcW w:w="0" w:type="auto"/>
          </w:tcPr>
          <w:p w14:paraId="6379D15D" w14:textId="1C6248A0"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0" w:type="auto"/>
          </w:tcPr>
          <w:p w14:paraId="236E6058"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0" w:type="auto"/>
          </w:tcPr>
          <w:p w14:paraId="42274738"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2539A1" w:rsidRPr="002539A1" w14:paraId="021C2B26" w14:textId="77777777" w:rsidTr="00BE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CE42C2" w14:textId="0DAFF84C"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7</w:t>
            </w:r>
          </w:p>
        </w:tc>
        <w:tc>
          <w:tcPr>
            <w:tcW w:w="0" w:type="auto"/>
          </w:tcPr>
          <w:p w14:paraId="13E3ED49" w14:textId="5B250ABF"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Przedsiębiorcy i pracodawcy</w:t>
            </w:r>
          </w:p>
        </w:tc>
        <w:tc>
          <w:tcPr>
            <w:tcW w:w="0" w:type="auto"/>
          </w:tcPr>
          <w:p w14:paraId="3FED97A1" w14:textId="77777777" w:rsidR="00BE3F9D" w:rsidRPr="002539A1" w:rsidRDefault="00BE3F9D" w:rsidP="00BE3F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zapewnianie miejsc pracy dla migrantów</w:t>
            </w:r>
          </w:p>
          <w:p w14:paraId="2A12D712" w14:textId="18DEC4FF" w:rsidR="00BE3F9D" w:rsidRPr="002539A1" w:rsidRDefault="00BE3F9D" w:rsidP="00BE3F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kształtowanie warunków zatrudnienia oraz integracji w miejscu pracy</w:t>
            </w:r>
          </w:p>
        </w:tc>
        <w:tc>
          <w:tcPr>
            <w:tcW w:w="0" w:type="auto"/>
          </w:tcPr>
          <w:p w14:paraId="34542A2B" w14:textId="77777777" w:rsidR="00BE3F9D" w:rsidRPr="002539A1" w:rsidRDefault="00BE3F9D" w:rsidP="00BE3F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przejrzyste przepisy ułatwiające zatrudnianie obcokrajowców</w:t>
            </w:r>
          </w:p>
          <w:p w14:paraId="1BE27BC8" w14:textId="77777777" w:rsidR="00BE3F9D" w:rsidRPr="002539A1" w:rsidRDefault="00BE3F9D" w:rsidP="00BE3F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dostępność programów szkoleniowych i językowych ułatwiających integrację pracowników</w:t>
            </w:r>
          </w:p>
          <w:p w14:paraId="2FD1A74E" w14:textId="5AB3580F" w:rsidR="00BE3F9D" w:rsidRPr="002539A1" w:rsidRDefault="00BE3F9D" w:rsidP="00BE3F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wsparcie samorządów terytorialnych w procesie administracyjnym uzyskania pozwolenia na pobyt/wizy pracowniczej</w:t>
            </w:r>
          </w:p>
        </w:tc>
        <w:tc>
          <w:tcPr>
            <w:tcW w:w="0" w:type="auto"/>
          </w:tcPr>
          <w:p w14:paraId="6BE9E566" w14:textId="77777777" w:rsidR="00BE3F9D" w:rsidRPr="002539A1" w:rsidRDefault="00BE3F9D" w:rsidP="00BE3F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agregacja potencjalnych pracowników w branżach potrzebujących stałego dostępu do siły pracowniczej</w:t>
            </w:r>
          </w:p>
          <w:p w14:paraId="190C260B" w14:textId="07127431" w:rsidR="00BE3F9D" w:rsidRPr="002539A1" w:rsidRDefault="00BE3F9D" w:rsidP="00BE3F9D">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 decyzje dotyczące zatrudnienia i warunków pracy mają wpływ na stabilizację migrantów, ich produktywność i wkład w gospodarkę, a tym samym na długofalową sytuację dem. - społ.</w:t>
            </w:r>
          </w:p>
        </w:tc>
      </w:tr>
      <w:tr w:rsidR="002539A1" w:rsidRPr="002539A1" w14:paraId="131E1778" w14:textId="77777777" w:rsidTr="00BE3F9D">
        <w:tc>
          <w:tcPr>
            <w:cnfStyle w:val="001000000000" w:firstRow="0" w:lastRow="0" w:firstColumn="1" w:lastColumn="0" w:oddVBand="0" w:evenVBand="0" w:oddHBand="0" w:evenHBand="0" w:firstRowFirstColumn="0" w:firstRowLastColumn="0" w:lastRowFirstColumn="0" w:lastRowLastColumn="0"/>
            <w:tcW w:w="0" w:type="auto"/>
          </w:tcPr>
          <w:p w14:paraId="28CDA5E1" w14:textId="7D8134FA"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8</w:t>
            </w:r>
          </w:p>
        </w:tc>
        <w:tc>
          <w:tcPr>
            <w:tcW w:w="0" w:type="auto"/>
          </w:tcPr>
          <w:p w14:paraId="74616DE5" w14:textId="084AF162"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Organizacje pozarządowe, stowarzyszenia, fundacje</w:t>
            </w:r>
          </w:p>
        </w:tc>
        <w:tc>
          <w:tcPr>
            <w:tcW w:w="0" w:type="auto"/>
          </w:tcPr>
          <w:p w14:paraId="58C1DD21"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0" w:type="auto"/>
          </w:tcPr>
          <w:p w14:paraId="204D2D68"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0" w:type="auto"/>
          </w:tcPr>
          <w:p w14:paraId="4BD3B045"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r w:rsidR="002539A1" w:rsidRPr="002539A1" w14:paraId="362D963D" w14:textId="77777777" w:rsidTr="00BE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D95C20" w14:textId="0DE9617A"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9</w:t>
            </w:r>
          </w:p>
        </w:tc>
        <w:tc>
          <w:tcPr>
            <w:tcW w:w="0" w:type="auto"/>
          </w:tcPr>
          <w:p w14:paraId="6AB01BCD" w14:textId="286E7193"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Media i środki masowego przekazu</w:t>
            </w:r>
          </w:p>
        </w:tc>
        <w:tc>
          <w:tcPr>
            <w:tcW w:w="0" w:type="auto"/>
          </w:tcPr>
          <w:p w14:paraId="0127820F" w14:textId="7777777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0" w:type="auto"/>
          </w:tcPr>
          <w:p w14:paraId="63B53338" w14:textId="7777777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c>
          <w:tcPr>
            <w:tcW w:w="0" w:type="auto"/>
          </w:tcPr>
          <w:p w14:paraId="397AC6E8" w14:textId="77777777" w:rsidR="00BE3F9D" w:rsidRPr="002539A1" w:rsidRDefault="00BE3F9D"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0"/>
                <w:szCs w:val="20"/>
              </w:rPr>
            </w:pPr>
          </w:p>
        </w:tc>
      </w:tr>
      <w:tr w:rsidR="002539A1" w:rsidRPr="002539A1" w14:paraId="12E36D72" w14:textId="77777777" w:rsidTr="00BE3F9D">
        <w:tc>
          <w:tcPr>
            <w:cnfStyle w:val="001000000000" w:firstRow="0" w:lastRow="0" w:firstColumn="1" w:lastColumn="0" w:oddVBand="0" w:evenVBand="0" w:oddHBand="0" w:evenHBand="0" w:firstRowFirstColumn="0" w:firstRowLastColumn="0" w:lastRowFirstColumn="0" w:lastRowLastColumn="0"/>
            <w:tcW w:w="0" w:type="auto"/>
          </w:tcPr>
          <w:p w14:paraId="75AE6D91" w14:textId="72609AFA" w:rsidR="00BE3F9D" w:rsidRPr="002539A1" w:rsidRDefault="00BE3F9D" w:rsidP="00724C5C">
            <w:pPr>
              <w:jc w:val="center"/>
              <w:rPr>
                <w:rFonts w:cstheme="minorHAnsi"/>
                <w:color w:val="000000" w:themeColor="text1"/>
                <w:sz w:val="20"/>
                <w:szCs w:val="20"/>
              </w:rPr>
            </w:pPr>
            <w:r w:rsidRPr="002539A1">
              <w:rPr>
                <w:rFonts w:cstheme="minorHAnsi"/>
                <w:color w:val="000000" w:themeColor="text1"/>
                <w:sz w:val="20"/>
                <w:szCs w:val="20"/>
              </w:rPr>
              <w:t>10</w:t>
            </w:r>
          </w:p>
        </w:tc>
        <w:tc>
          <w:tcPr>
            <w:tcW w:w="0" w:type="auto"/>
          </w:tcPr>
          <w:p w14:paraId="3FAE3AA1" w14:textId="1CBD63F4"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sidRPr="002539A1">
              <w:rPr>
                <w:rFonts w:cstheme="minorHAnsi"/>
                <w:color w:val="000000" w:themeColor="text1"/>
                <w:sz w:val="20"/>
                <w:szCs w:val="20"/>
              </w:rPr>
              <w:t>Instytucje unijne</w:t>
            </w:r>
          </w:p>
        </w:tc>
        <w:tc>
          <w:tcPr>
            <w:tcW w:w="0" w:type="auto"/>
          </w:tcPr>
          <w:p w14:paraId="1A0BFC25"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0" w:type="auto"/>
          </w:tcPr>
          <w:p w14:paraId="58D4E01F"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c>
          <w:tcPr>
            <w:tcW w:w="0" w:type="auto"/>
          </w:tcPr>
          <w:p w14:paraId="79A6E671" w14:textId="77777777" w:rsidR="00BE3F9D" w:rsidRPr="002539A1" w:rsidRDefault="00BE3F9D"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p>
        </w:tc>
      </w:tr>
    </w:tbl>
    <w:p w14:paraId="15932A1B" w14:textId="77777777" w:rsidR="00BE3F9D" w:rsidRPr="002539A1" w:rsidRDefault="00BE3F9D" w:rsidP="00483D54">
      <w:pPr>
        <w:rPr>
          <w:rFonts w:cstheme="minorHAnsi"/>
          <w:color w:val="000000" w:themeColor="text1"/>
        </w:rPr>
      </w:pPr>
    </w:p>
    <w:p w14:paraId="5E2CD204" w14:textId="51E13DC2" w:rsidR="00483D54" w:rsidRPr="002539A1" w:rsidRDefault="00BE3F9D" w:rsidP="00BE3F9D">
      <w:pPr>
        <w:pStyle w:val="Nagwek2"/>
        <w:rPr>
          <w:rFonts w:asciiTheme="minorHAnsi" w:hAnsiTheme="minorHAnsi" w:cstheme="minorHAnsi"/>
          <w:color w:val="000000" w:themeColor="text1"/>
        </w:rPr>
      </w:pPr>
      <w:bookmarkStart w:id="5" w:name="_Toc187056801"/>
      <w:r w:rsidRPr="002539A1">
        <w:rPr>
          <w:rFonts w:asciiTheme="minorHAnsi" w:hAnsiTheme="minorHAnsi" w:cstheme="minorHAnsi"/>
          <w:color w:val="000000" w:themeColor="text1"/>
        </w:rPr>
        <w:t>2.2. Analiza władzy i wpływu</w:t>
      </w:r>
      <w:bookmarkEnd w:id="5"/>
    </w:p>
    <w:p w14:paraId="4ABBE4E6" w14:textId="0025CBAF" w:rsidR="00BE3F9D" w:rsidRPr="002539A1" w:rsidRDefault="00BE3F9D" w:rsidP="00BE3F9D">
      <w:pPr>
        <w:rPr>
          <w:rFonts w:cstheme="minorHAnsi"/>
          <w:color w:val="000000" w:themeColor="text1"/>
        </w:rPr>
      </w:pPr>
      <w:r w:rsidRPr="002539A1">
        <w:rPr>
          <w:rFonts w:cstheme="minorHAnsi"/>
          <w:color w:val="000000" w:themeColor="text1"/>
        </w:rPr>
        <w:t xml:space="preserve">Zgodnie z poleceniem – dokonaliśmy podziału interesariuszy z uwagi na poziom ich wpływu </w:t>
      </w:r>
      <w:r w:rsidR="00845894" w:rsidRPr="002539A1">
        <w:rPr>
          <w:rFonts w:cstheme="minorHAnsi"/>
          <w:color w:val="000000" w:themeColor="text1"/>
        </w:rPr>
        <w:t>oraz wysokości zainteresowania. Każdy z nich został umieszczony w odpowiedniej ćwiartce.</w:t>
      </w:r>
    </w:p>
    <w:p w14:paraId="210F9BED" w14:textId="5BA45B7E" w:rsidR="00BE3F9D" w:rsidRPr="002539A1" w:rsidRDefault="00BE3F9D" w:rsidP="00BE3F9D">
      <w:pPr>
        <w:rPr>
          <w:rFonts w:cstheme="minorHAnsi"/>
          <w:color w:val="000000" w:themeColor="text1"/>
        </w:rPr>
      </w:pPr>
      <w:r w:rsidRPr="002539A1">
        <w:rPr>
          <w:rFonts w:cstheme="minorHAnsi"/>
          <w:color w:val="000000" w:themeColor="text1"/>
        </w:rPr>
        <w:lastRenderedPageBreak/>
        <w:drawing>
          <wp:inline distT="0" distB="0" distL="0" distR="0" wp14:anchorId="4B56E596" wp14:editId="3D04EAAC">
            <wp:extent cx="6645910" cy="3621405"/>
            <wp:effectExtent l="0" t="0" r="2540" b="0"/>
            <wp:docPr id="1486074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7466" name=""/>
                    <pic:cNvPicPr/>
                  </pic:nvPicPr>
                  <pic:blipFill>
                    <a:blip r:embed="rId14"/>
                    <a:stretch>
                      <a:fillRect/>
                    </a:stretch>
                  </pic:blipFill>
                  <pic:spPr>
                    <a:xfrm>
                      <a:off x="0" y="0"/>
                      <a:ext cx="6645910" cy="3621405"/>
                    </a:xfrm>
                    <a:prstGeom prst="rect">
                      <a:avLst/>
                    </a:prstGeom>
                  </pic:spPr>
                </pic:pic>
              </a:graphicData>
            </a:graphic>
          </wp:inline>
        </w:drawing>
      </w:r>
    </w:p>
    <w:p w14:paraId="00749928" w14:textId="0DC55F48" w:rsidR="00BE3F9D" w:rsidRPr="002539A1" w:rsidRDefault="00845894" w:rsidP="00BE3F9D">
      <w:pPr>
        <w:rPr>
          <w:rFonts w:cstheme="minorHAnsi"/>
          <w:b/>
          <w:bCs/>
          <w:color w:val="000000" w:themeColor="text1"/>
        </w:rPr>
      </w:pPr>
      <w:r w:rsidRPr="002539A1">
        <w:rPr>
          <w:rFonts w:cstheme="minorHAnsi"/>
          <w:b/>
          <w:bCs/>
          <w:color w:val="000000" w:themeColor="text1"/>
        </w:rPr>
        <w:t>Uzasadnienie wyborów</w:t>
      </w:r>
    </w:p>
    <w:p w14:paraId="43BC70ED" w14:textId="36DEE9C4" w:rsidR="00845894" w:rsidRPr="002539A1" w:rsidRDefault="00845894" w:rsidP="00BE3F9D">
      <w:pPr>
        <w:rPr>
          <w:rFonts w:cstheme="minorHAnsi"/>
          <w:color w:val="000000" w:themeColor="text1"/>
        </w:rPr>
      </w:pPr>
      <w:r w:rsidRPr="002539A1">
        <w:rPr>
          <w:rFonts w:cstheme="minorHAnsi"/>
          <w:color w:val="000000" w:themeColor="text1"/>
        </w:rPr>
        <w:t xml:space="preserve">Po podziale, wyłoniły się dwie główne grupy: główni gracze oraz interesariusze, których należy na bieżąco informować o obecnej sytuacji. </w:t>
      </w:r>
    </w:p>
    <w:p w14:paraId="77B1F012" w14:textId="77777777" w:rsidR="00845894" w:rsidRPr="00845894" w:rsidRDefault="00845894" w:rsidP="00845894">
      <w:pPr>
        <w:rPr>
          <w:rFonts w:cstheme="minorHAnsi"/>
          <w:b/>
          <w:bCs/>
          <w:i/>
          <w:iCs/>
          <w:color w:val="000000" w:themeColor="text1"/>
        </w:rPr>
      </w:pPr>
      <w:r w:rsidRPr="00845894">
        <w:rPr>
          <w:rFonts w:cstheme="minorHAnsi"/>
          <w:b/>
          <w:bCs/>
          <w:i/>
          <w:iCs/>
          <w:color w:val="000000" w:themeColor="text1"/>
        </w:rPr>
        <w:t>Główni gracze (wysoka siła wpływu / wysokie zainteresowanie)</w:t>
      </w:r>
    </w:p>
    <w:p w14:paraId="0053E6A4" w14:textId="77777777" w:rsidR="00845894" w:rsidRPr="00845894" w:rsidRDefault="00845894" w:rsidP="00845894">
      <w:pPr>
        <w:numPr>
          <w:ilvl w:val="0"/>
          <w:numId w:val="8"/>
        </w:numPr>
        <w:rPr>
          <w:rFonts w:cstheme="minorHAnsi"/>
          <w:color w:val="000000" w:themeColor="text1"/>
        </w:rPr>
      </w:pPr>
      <w:r w:rsidRPr="00845894">
        <w:rPr>
          <w:rFonts w:cstheme="minorHAnsi"/>
          <w:color w:val="000000" w:themeColor="text1"/>
        </w:rPr>
        <w:t>Rząd</w:t>
      </w:r>
    </w:p>
    <w:p w14:paraId="2DC3DE0C"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 xml:space="preserve">Wysoka siła wpływu: </w:t>
      </w:r>
      <w:r w:rsidRPr="00845894">
        <w:rPr>
          <w:rFonts w:cstheme="minorHAnsi"/>
          <w:color w:val="000000" w:themeColor="text1"/>
        </w:rPr>
        <w:t>Rząd posiada uprawnienia do kształtowania polityki migracyjnej, tworzenia i nowelizacji prawa, a także do alokacji środków finansowych. Może bezpośrednio wpływać na skalę i warunki przyjmowania migrantów oraz ich integrację.</w:t>
      </w:r>
    </w:p>
    <w:p w14:paraId="4E2A3C3D"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Wysokie zainteresowanie:</w:t>
      </w:r>
      <w:r w:rsidRPr="00845894">
        <w:rPr>
          <w:rFonts w:cstheme="minorHAnsi"/>
          <w:color w:val="000000" w:themeColor="text1"/>
        </w:rPr>
        <w:t xml:space="preserve"> Temat migracji z Ukrainy ma kluczowe znaczenie dla polityk społecznych, demograficznych, gospodarczych i bezpieczeństwa. Rząd jest w centrum uwagi i nacisków, dlatego będzie wykazywał duże zainteresowanie znalezieniem skutecznych rozwiązań.</w:t>
      </w:r>
    </w:p>
    <w:p w14:paraId="4555DC22" w14:textId="77777777" w:rsidR="00845894" w:rsidRPr="00845894" w:rsidRDefault="00845894" w:rsidP="00845894">
      <w:pPr>
        <w:numPr>
          <w:ilvl w:val="0"/>
          <w:numId w:val="8"/>
        </w:numPr>
        <w:rPr>
          <w:rFonts w:cstheme="minorHAnsi"/>
          <w:color w:val="000000" w:themeColor="text1"/>
        </w:rPr>
      </w:pPr>
      <w:r w:rsidRPr="00845894">
        <w:rPr>
          <w:rFonts w:cstheme="minorHAnsi"/>
          <w:color w:val="000000" w:themeColor="text1"/>
        </w:rPr>
        <w:t>Samorządy, Unia EU</w:t>
      </w:r>
    </w:p>
    <w:p w14:paraId="09EAD461"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Wysoka siła wpływu:</w:t>
      </w:r>
      <w:r w:rsidRPr="00845894">
        <w:rPr>
          <w:rFonts w:cstheme="minorHAnsi"/>
          <w:color w:val="000000" w:themeColor="text1"/>
        </w:rPr>
        <w:t xml:space="preserve"> Samorządy mają realne możliwości kształtowania warunków lokalnych (mieszkalnictwo, edukacja, integracja lokalna), zaś Unia Europejska może wpływać poprzez fundusze, wytyczne, rekomendacje i programy wsparcia. Obydwa podmioty posiadają „twarde” narzędzia oddziaływania na poziomie systemowym.</w:t>
      </w:r>
    </w:p>
    <w:p w14:paraId="10E2406B"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 xml:space="preserve">Niższe zainteresowanie: </w:t>
      </w:r>
      <w:r w:rsidRPr="00845894">
        <w:rPr>
          <w:rFonts w:cstheme="minorHAnsi"/>
          <w:color w:val="000000" w:themeColor="text1"/>
        </w:rPr>
        <w:t>(w porównaniu do rządu): Choć samorządy i UE interesują się tym problemem, ich zaangażowanie bywa bardziej praktyczne niż strategiczne. Samorządy dbają o lokalne warunki i stabilność, ale nie zawsze jest to temat priorytetowy w dłuższej perspektywie. UE ma szersze spektrum spraw na agendzie, a migracja z Ukrainy do Polski to tylko jeden z wielu elementów.</w:t>
      </w:r>
    </w:p>
    <w:p w14:paraId="52CDFEAB" w14:textId="77777777" w:rsidR="00845894" w:rsidRPr="00845894" w:rsidRDefault="00845894" w:rsidP="00845894">
      <w:pPr>
        <w:rPr>
          <w:rFonts w:cstheme="minorHAnsi"/>
          <w:b/>
          <w:bCs/>
          <w:i/>
          <w:iCs/>
          <w:color w:val="000000" w:themeColor="text1"/>
        </w:rPr>
      </w:pPr>
      <w:r w:rsidRPr="00845894">
        <w:rPr>
          <w:rFonts w:cstheme="minorHAnsi"/>
          <w:b/>
          <w:bCs/>
          <w:i/>
          <w:iCs/>
          <w:color w:val="000000" w:themeColor="text1"/>
        </w:rPr>
        <w:t>Informuj (niska siła wpływu / wysokie zainteresowanie)</w:t>
      </w:r>
    </w:p>
    <w:p w14:paraId="43AFCFFF" w14:textId="77777777" w:rsidR="00845894" w:rsidRPr="00845894" w:rsidRDefault="00845894" w:rsidP="00845894">
      <w:pPr>
        <w:numPr>
          <w:ilvl w:val="0"/>
          <w:numId w:val="8"/>
        </w:numPr>
        <w:rPr>
          <w:rFonts w:cstheme="minorHAnsi"/>
          <w:color w:val="000000" w:themeColor="text1"/>
        </w:rPr>
      </w:pPr>
      <w:r w:rsidRPr="00845894">
        <w:rPr>
          <w:rFonts w:cstheme="minorHAnsi"/>
          <w:color w:val="000000" w:themeColor="text1"/>
        </w:rPr>
        <w:t>Służby specjalne i policja</w:t>
      </w:r>
    </w:p>
    <w:p w14:paraId="4ACB365D"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Niska siła wpływu</w:t>
      </w:r>
      <w:r w:rsidRPr="00845894">
        <w:rPr>
          <w:rFonts w:cstheme="minorHAnsi"/>
          <w:color w:val="000000" w:themeColor="text1"/>
        </w:rPr>
        <w:t xml:space="preserve">: Służby specjalne i Policja, mimo że mają pewną rolę w monitorowaniu procesów migracyjnych, nie posiadają bezpośrednich uprawnień do kształtowania polityki migracyjnej ani tworzenia przepisów prawa dotyczących migracji. Ich wpływ na skalę i warunki przyjmowania </w:t>
      </w:r>
      <w:r w:rsidRPr="00845894">
        <w:rPr>
          <w:rFonts w:cstheme="minorHAnsi"/>
          <w:color w:val="000000" w:themeColor="text1"/>
        </w:rPr>
        <w:lastRenderedPageBreak/>
        <w:t>migrantów jest ograniczony, a decyzje o politykach migracyjnych leżą w gestii innych instytucji rządowych.</w:t>
      </w:r>
    </w:p>
    <w:p w14:paraId="70F1679F"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 xml:space="preserve">Wysokie zainteresowanie: </w:t>
      </w:r>
      <w:r w:rsidRPr="00845894">
        <w:rPr>
          <w:rFonts w:cstheme="minorHAnsi"/>
          <w:color w:val="000000" w:themeColor="text1"/>
        </w:rPr>
        <w:t>Temat migracji z Ukrainy jest kluczowy dla bezpieczeństwa wewnętrznego i porządku publicznego. Służby specjalne i Policja są żywo zainteresowane monitorowaniem sytuacji migracyjnej, identyfikowaniem potencjalnych zagrożeń oraz utrzymaniem bezpieczeństwa. Wzrost liczby imigrantów wymaga wzmożonego nadzoru i działań prewencyjnych, co sprawia, że te służby wykazują duże zainteresowanie w kontekście migracji.</w:t>
      </w:r>
    </w:p>
    <w:p w14:paraId="782136CB" w14:textId="77777777" w:rsidR="00845894" w:rsidRPr="00845894" w:rsidRDefault="00845894" w:rsidP="00845894">
      <w:pPr>
        <w:numPr>
          <w:ilvl w:val="0"/>
          <w:numId w:val="8"/>
        </w:numPr>
        <w:rPr>
          <w:rFonts w:cstheme="minorHAnsi"/>
          <w:color w:val="000000" w:themeColor="text1"/>
        </w:rPr>
      </w:pPr>
      <w:r w:rsidRPr="00845894">
        <w:rPr>
          <w:rFonts w:cstheme="minorHAnsi"/>
          <w:color w:val="000000" w:themeColor="text1"/>
        </w:rPr>
        <w:t>Migranci z Ukrainy</w:t>
      </w:r>
    </w:p>
    <w:p w14:paraId="2D4009A6"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 xml:space="preserve">Niska siła wpływu: </w:t>
      </w:r>
      <w:r w:rsidRPr="00845894">
        <w:rPr>
          <w:rFonts w:cstheme="minorHAnsi"/>
          <w:color w:val="000000" w:themeColor="text1"/>
        </w:rPr>
        <w:t>Migranci z Ukrainy mają ograniczoną możliwość wpływania na decyzje polityczne i instytucjonalne dotyczące ich sytuacji. Ich główną rolą jest dostosowanie się do warunków przyjęcia w Polsce, co sprawia, że ich zdolność do wywierania bezpośredniego wpływu na politykę migracyjną jest niewielka.</w:t>
      </w:r>
    </w:p>
    <w:p w14:paraId="0CBF018B"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 xml:space="preserve">Wysokie zainteresowanie: </w:t>
      </w:r>
      <w:r w:rsidRPr="00845894">
        <w:rPr>
          <w:rFonts w:cstheme="minorHAnsi"/>
          <w:color w:val="000000" w:themeColor="text1"/>
        </w:rPr>
        <w:t>Migranci są głęboko zainteresowani wszelkimi działaniami i decyzjami związanymi z ich przyjęciem, integracją, dostępem do pracy, edukacji czy opieki społecznej. Każda zmiana w polityce lub wsparciu bezpośrednio wpływa na ich codzienne życie i możliwości adaptacji w nowym środowisku.</w:t>
      </w:r>
    </w:p>
    <w:p w14:paraId="16AAFBFA" w14:textId="77777777" w:rsidR="00845894" w:rsidRPr="00845894" w:rsidRDefault="00845894" w:rsidP="00845894">
      <w:pPr>
        <w:numPr>
          <w:ilvl w:val="0"/>
          <w:numId w:val="8"/>
        </w:numPr>
        <w:rPr>
          <w:rFonts w:cstheme="minorHAnsi"/>
          <w:color w:val="000000" w:themeColor="text1"/>
        </w:rPr>
      </w:pPr>
      <w:r w:rsidRPr="00845894">
        <w:rPr>
          <w:rFonts w:cstheme="minorHAnsi"/>
          <w:color w:val="000000" w:themeColor="text1"/>
        </w:rPr>
        <w:t>Organizacje pozarządowe, stowarzyszenia, fundacje</w:t>
      </w:r>
    </w:p>
    <w:p w14:paraId="38916E6D"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Niska siła wpływu</w:t>
      </w:r>
      <w:r w:rsidRPr="00845894">
        <w:rPr>
          <w:rFonts w:cstheme="minorHAnsi"/>
          <w:color w:val="000000" w:themeColor="text1"/>
        </w:rPr>
        <w:t>: Chociaż organizacje te odgrywają istotną rolę w dostarczaniu pomocy humanitarnej, integracji migrantów oraz wspieraniu ich w edukacji i zatrudnieniu, nie posiadają bezpośrednich uprawnień do kształtowania polityki migracyjnej. Ich działania są ograniczone do oddziaływania w ramach przyjętego prawa i dostępnych zasobów.</w:t>
      </w:r>
    </w:p>
    <w:p w14:paraId="3E4625D0"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Wysokie zainteresowanie</w:t>
      </w:r>
      <w:r w:rsidRPr="00845894">
        <w:rPr>
          <w:rFonts w:cstheme="minorHAnsi"/>
          <w:color w:val="000000" w:themeColor="text1"/>
        </w:rPr>
        <w:t>: Organizacje te są mocno zaangażowane w poprawę sytuacji migrantów, co wynika z ich misji i celów statutowych. Ich działalność jest ściśle powiązana z tematyką migracji, dlatego są żywo zainteresowane każdą zmianą prawną, społeczną czy finansową, która mogłaby wpłynąć na realizację ich działań.</w:t>
      </w:r>
    </w:p>
    <w:p w14:paraId="24256AB7" w14:textId="77777777" w:rsidR="00845894" w:rsidRPr="00845894" w:rsidRDefault="00845894" w:rsidP="00845894">
      <w:pPr>
        <w:numPr>
          <w:ilvl w:val="0"/>
          <w:numId w:val="8"/>
        </w:numPr>
        <w:rPr>
          <w:rFonts w:cstheme="minorHAnsi"/>
          <w:color w:val="000000" w:themeColor="text1"/>
        </w:rPr>
      </w:pPr>
      <w:r w:rsidRPr="00845894">
        <w:rPr>
          <w:rFonts w:cstheme="minorHAnsi"/>
          <w:color w:val="000000" w:themeColor="text1"/>
        </w:rPr>
        <w:t>Przedsiębiorcy i pracodawcy</w:t>
      </w:r>
    </w:p>
    <w:p w14:paraId="4A7BB344"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 xml:space="preserve">Niska siła wpływu: </w:t>
      </w:r>
      <w:r w:rsidRPr="00845894">
        <w:rPr>
          <w:rFonts w:cstheme="minorHAnsi"/>
          <w:color w:val="000000" w:themeColor="text1"/>
        </w:rPr>
        <w:t>Przedsiębiorcy i pracodawcy mają ograniczone możliwości wpływania na szeroko zakrojone procesy lub zmiany w otoczeniu zewnętrznym. Ich działania są zazwyczaj reaktywne, skupione na adaptacji do bieżących warunków, takich jak regulacje prawne, zmiany w rynku pracy czy trendy społeczne.\</w:t>
      </w:r>
    </w:p>
    <w:p w14:paraId="069907CE"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 xml:space="preserve">Wysokie zainteresowanie: </w:t>
      </w:r>
      <w:r w:rsidRPr="00845894">
        <w:rPr>
          <w:rFonts w:cstheme="minorHAnsi"/>
          <w:color w:val="000000" w:themeColor="text1"/>
        </w:rPr>
        <w:t>Z uwagi na bezpośredni wpływ otoczenia na działalność gospodarczą, przedsiębiorcy są bardzo zainteresowani rozwojem sytuacji. Ich zaangażo</w:t>
      </w:r>
    </w:p>
    <w:p w14:paraId="37CD23FB" w14:textId="77777777" w:rsidR="00845894" w:rsidRPr="00845894" w:rsidRDefault="00845894" w:rsidP="00845894">
      <w:pPr>
        <w:numPr>
          <w:ilvl w:val="0"/>
          <w:numId w:val="8"/>
        </w:numPr>
        <w:rPr>
          <w:rFonts w:cstheme="minorHAnsi"/>
          <w:color w:val="000000" w:themeColor="text1"/>
        </w:rPr>
      </w:pPr>
      <w:r w:rsidRPr="00845894">
        <w:rPr>
          <w:rFonts w:cstheme="minorHAnsi"/>
          <w:color w:val="000000" w:themeColor="text1"/>
        </w:rPr>
        <w:t>Media i środki masowego przekazu</w:t>
      </w:r>
    </w:p>
    <w:p w14:paraId="53EA2C39"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 xml:space="preserve">Niska siła wpływu: </w:t>
      </w:r>
      <w:r w:rsidRPr="00845894">
        <w:rPr>
          <w:rFonts w:cstheme="minorHAnsi"/>
          <w:color w:val="000000" w:themeColor="text1"/>
        </w:rPr>
        <w:t>Media same w sobie nie mają znaczącej mocy zmieniania biegu wydarzeń lub procesów w dużej skali. Mogą jedynie pośrednio wpływać na narrację społeczną, wywołując zainteresowanie określonymi tematami. Ich wpływ na realne decyzje polityczne, gospodarcze czy społeczne jest ograniczony.</w:t>
      </w:r>
    </w:p>
    <w:p w14:paraId="59AF70F4"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Wysokie zainteresowanie</w:t>
      </w:r>
      <w:r w:rsidRPr="00845894">
        <w:rPr>
          <w:rFonts w:cstheme="minorHAnsi"/>
          <w:color w:val="000000" w:themeColor="text1"/>
        </w:rPr>
        <w:t>: Media są żywotnie zainteresowane wydarzeniami i procesami, które mogą angażować odbiorców. To zainteresowanie wynika z potrzeby dostarczania treści, które przyciągają uwagę, zwiększają oglądalność lub czytelnictwo, a także budują pozycję rynkową.</w:t>
      </w:r>
    </w:p>
    <w:p w14:paraId="3A8D3036" w14:textId="77777777" w:rsidR="00845894" w:rsidRPr="00845894" w:rsidRDefault="00845894" w:rsidP="00845894">
      <w:pPr>
        <w:numPr>
          <w:ilvl w:val="0"/>
          <w:numId w:val="8"/>
        </w:numPr>
        <w:rPr>
          <w:rFonts w:cstheme="minorHAnsi"/>
          <w:color w:val="000000" w:themeColor="text1"/>
        </w:rPr>
      </w:pPr>
      <w:r w:rsidRPr="00845894">
        <w:rPr>
          <w:rFonts w:cstheme="minorHAnsi"/>
          <w:color w:val="000000" w:themeColor="text1"/>
        </w:rPr>
        <w:t>Społeczność lokalna i obywatele Polski</w:t>
      </w:r>
    </w:p>
    <w:p w14:paraId="557F4CDA"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Niska siła wpływu</w:t>
      </w:r>
      <w:r w:rsidRPr="00845894">
        <w:rPr>
          <w:rFonts w:cstheme="minorHAnsi"/>
          <w:color w:val="000000" w:themeColor="text1"/>
        </w:rPr>
        <w:t xml:space="preserve">: Społeczność lokalna i obywatele mają ograniczony bezpośredni wpływ na kształtowanie polityki migracyjnej. Decyzje dotyczące migracji są podejmowane na szczeblu rządowym, a obywatelom pozostaje przede wszystkim wyrażanie swoich opinii i postaw poprzez </w:t>
      </w:r>
      <w:r w:rsidRPr="00845894">
        <w:rPr>
          <w:rFonts w:cstheme="minorHAnsi"/>
          <w:color w:val="000000" w:themeColor="text1"/>
        </w:rPr>
        <w:lastRenderedPageBreak/>
        <w:t>uczestnictwo w wyborach, petycjach czy lokalnych inicjatywach. Choć ich głos jest istotny, nie mają bezpośrednich narzędzi do kreowania polityk migracyjnych.</w:t>
      </w:r>
    </w:p>
    <w:p w14:paraId="0FB41ABE" w14:textId="77777777" w:rsidR="00845894" w:rsidRPr="00845894" w:rsidRDefault="00845894" w:rsidP="00845894">
      <w:pPr>
        <w:numPr>
          <w:ilvl w:val="1"/>
          <w:numId w:val="8"/>
        </w:numPr>
        <w:rPr>
          <w:rFonts w:cstheme="minorHAnsi"/>
          <w:color w:val="000000" w:themeColor="text1"/>
        </w:rPr>
      </w:pPr>
      <w:r w:rsidRPr="00845894">
        <w:rPr>
          <w:rFonts w:cstheme="minorHAnsi"/>
          <w:b/>
          <w:bCs/>
          <w:color w:val="000000" w:themeColor="text1"/>
        </w:rPr>
        <w:t>Średnie zainteresowanie</w:t>
      </w:r>
      <w:r w:rsidRPr="00845894">
        <w:rPr>
          <w:rFonts w:cstheme="minorHAnsi"/>
          <w:color w:val="000000" w:themeColor="text1"/>
        </w:rPr>
        <w:t>: Temat migracji z Ukrainy jest dla lokalnych społeczności ważny, ponieważ bezpośrednio wpływa na ich codzienne życie. Obywatele są zainteresowani tym, jak napływ migrantów wpływa na lokalne usługi, rynek pracy, edukację i bezpieczeństwo. Z jednej strony może to oznaczać nowe wyzwania i konieczność adaptacji, z drugiej strony – szanse na wzbogacenie społeczności.</w:t>
      </w:r>
    </w:p>
    <w:p w14:paraId="22F297F9" w14:textId="4B2CF026" w:rsidR="00483D54" w:rsidRPr="002539A1" w:rsidRDefault="00845894" w:rsidP="00845894">
      <w:pPr>
        <w:pStyle w:val="Nagwek2"/>
        <w:rPr>
          <w:rFonts w:asciiTheme="minorHAnsi" w:hAnsiTheme="minorHAnsi" w:cstheme="minorHAnsi"/>
          <w:color w:val="000000" w:themeColor="text1"/>
        </w:rPr>
      </w:pPr>
      <w:bookmarkStart w:id="6" w:name="_Toc187056802"/>
      <w:r w:rsidRPr="002539A1">
        <w:rPr>
          <w:rFonts w:asciiTheme="minorHAnsi" w:hAnsiTheme="minorHAnsi" w:cstheme="minorHAnsi"/>
          <w:color w:val="000000" w:themeColor="text1"/>
        </w:rPr>
        <w:t>2.3. Karta megatrendu</w:t>
      </w:r>
      <w:bookmarkEnd w:id="6"/>
    </w:p>
    <w:p w14:paraId="16DBC5C1" w14:textId="01CBACA7" w:rsidR="00845894" w:rsidRPr="002539A1" w:rsidRDefault="00845894" w:rsidP="00845894">
      <w:pPr>
        <w:rPr>
          <w:rFonts w:cstheme="minorHAnsi"/>
          <w:color w:val="000000" w:themeColor="text1"/>
        </w:rPr>
      </w:pPr>
      <w:r w:rsidRPr="002539A1">
        <w:rPr>
          <w:rFonts w:cstheme="minorHAnsi"/>
          <w:color w:val="000000" w:themeColor="text1"/>
        </w:rPr>
        <w:t xml:space="preserve">Spośród 3 przydzielonych kart – grupa zdecydowała się na wybór karty megatrendu – </w:t>
      </w:r>
      <w:r w:rsidR="00FD4E23" w:rsidRPr="002539A1">
        <w:rPr>
          <w:rFonts w:cstheme="minorHAnsi"/>
          <w:color w:val="000000" w:themeColor="text1"/>
        </w:rPr>
        <w:t>d</w:t>
      </w:r>
      <w:r w:rsidRPr="002539A1">
        <w:rPr>
          <w:rFonts w:cstheme="minorHAnsi"/>
          <w:color w:val="000000" w:themeColor="text1"/>
        </w:rPr>
        <w:t>eglobalizacja. Dalsze rozważania uwzględniają jej wpływ na wybrany przez nas problem.</w:t>
      </w:r>
    </w:p>
    <w:p w14:paraId="153D3173" w14:textId="6D468B56" w:rsidR="00845894" w:rsidRPr="002539A1" w:rsidRDefault="00FD4E23" w:rsidP="00FD4E23">
      <w:pPr>
        <w:jc w:val="center"/>
        <w:rPr>
          <w:rFonts w:cstheme="minorHAnsi"/>
          <w:color w:val="000000" w:themeColor="text1"/>
        </w:rPr>
      </w:pPr>
      <w:r w:rsidRPr="002539A1">
        <w:rPr>
          <w:rFonts w:cstheme="minorHAnsi"/>
          <w:noProof/>
          <w:color w:val="000000" w:themeColor="text1"/>
        </w:rPr>
        <w:drawing>
          <wp:inline distT="0" distB="0" distL="0" distR="0" wp14:anchorId="465C66B7" wp14:editId="61DD59B6">
            <wp:extent cx="5276850" cy="5486400"/>
            <wp:effectExtent l="0" t="0" r="0" b="0"/>
            <wp:docPr id="2" name="Obraz 1">
              <a:extLst xmlns:a="http://schemas.openxmlformats.org/drawingml/2006/main">
                <a:ext uri="{FF2B5EF4-FFF2-40B4-BE49-F238E27FC236}">
                  <a16:creationId xmlns:a16="http://schemas.microsoft.com/office/drawing/2014/main" id="{B1AE1CCD-BA55-04CC-B0B5-7B090F2E5E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
                      <a:extLst>
                        <a:ext uri="{FF2B5EF4-FFF2-40B4-BE49-F238E27FC236}">
                          <a16:creationId xmlns:a16="http://schemas.microsoft.com/office/drawing/2014/main" id="{B1AE1CCD-BA55-04CC-B0B5-7B090F2E5EC2}"/>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4864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F80D018" w14:textId="0794241C" w:rsidR="00483D54" w:rsidRPr="002539A1" w:rsidRDefault="00FD4E23" w:rsidP="002539A1">
      <w:pPr>
        <w:jc w:val="both"/>
        <w:rPr>
          <w:rFonts w:cstheme="minorHAnsi"/>
          <w:color w:val="000000" w:themeColor="text1"/>
        </w:rPr>
      </w:pPr>
      <w:r w:rsidRPr="002539A1">
        <w:rPr>
          <w:rFonts w:cstheme="minorHAnsi"/>
          <w:color w:val="000000" w:themeColor="text1"/>
        </w:rPr>
        <w:t>Poniżej opisano płaszczyzny na jakie może ona wpłynąć pod kątem naszego rozwiązania. Grupa znalazła 8 potencjalnych zmian, które mogą mieć miejsce w przypadku wystąpienia deglobalizacji:</w:t>
      </w:r>
    </w:p>
    <w:p w14:paraId="4D189108" w14:textId="77777777" w:rsidR="00FD4E23" w:rsidRPr="002539A1" w:rsidRDefault="00FD4E23" w:rsidP="002539A1">
      <w:pPr>
        <w:jc w:val="both"/>
        <w:rPr>
          <w:rFonts w:cstheme="minorHAnsi"/>
          <w:color w:val="000000" w:themeColor="text1"/>
        </w:rPr>
      </w:pPr>
    </w:p>
    <w:p w14:paraId="625E4763" w14:textId="77777777" w:rsidR="00FD4E23" w:rsidRPr="002539A1" w:rsidRDefault="00FD4E23" w:rsidP="002539A1">
      <w:pPr>
        <w:pStyle w:val="Akapitzlist"/>
        <w:numPr>
          <w:ilvl w:val="0"/>
          <w:numId w:val="9"/>
        </w:numPr>
        <w:jc w:val="both"/>
        <w:rPr>
          <w:rFonts w:cstheme="minorHAnsi"/>
          <w:color w:val="000000" w:themeColor="text1"/>
        </w:rPr>
      </w:pPr>
      <w:r w:rsidRPr="002539A1">
        <w:rPr>
          <w:rFonts w:cstheme="minorHAnsi"/>
          <w:b/>
          <w:bCs/>
          <w:color w:val="000000" w:themeColor="text1"/>
        </w:rPr>
        <w:t>Wzrost liczby pracowników</w:t>
      </w:r>
      <w:r w:rsidRPr="002539A1">
        <w:rPr>
          <w:rFonts w:cstheme="minorHAnsi"/>
          <w:color w:val="000000" w:themeColor="text1"/>
        </w:rPr>
        <w:t xml:space="preserve"> z Ukrainy w Polsce przyczynił się do złagodzenia problemu niedoboru siły roboczej, zwłaszcza w branżach niskopłatnych, sezonowych oraz tych wymagających pracy fizycznej (rolnictwo, budownictwo, logistyka, produkcja przemysłowa).</w:t>
      </w:r>
    </w:p>
    <w:p w14:paraId="55E59D45" w14:textId="77777777" w:rsidR="00FD4E23" w:rsidRPr="002539A1" w:rsidRDefault="00FD4E23" w:rsidP="002539A1">
      <w:pPr>
        <w:pStyle w:val="Akapitzlist"/>
        <w:numPr>
          <w:ilvl w:val="0"/>
          <w:numId w:val="9"/>
        </w:numPr>
        <w:jc w:val="both"/>
        <w:rPr>
          <w:rFonts w:cstheme="minorHAnsi"/>
          <w:b/>
          <w:bCs/>
          <w:color w:val="000000" w:themeColor="text1"/>
        </w:rPr>
      </w:pPr>
      <w:r w:rsidRPr="002539A1">
        <w:rPr>
          <w:rFonts w:cstheme="minorHAnsi"/>
          <w:b/>
          <w:bCs/>
          <w:color w:val="000000" w:themeColor="text1"/>
        </w:rPr>
        <w:t>Ograniczenie możliwości mobilności międzynarodowej</w:t>
      </w:r>
    </w:p>
    <w:p w14:paraId="64CF4704" w14:textId="77777777" w:rsidR="00FD4E23" w:rsidRPr="002539A1" w:rsidRDefault="00FD4E23" w:rsidP="002539A1">
      <w:pPr>
        <w:pStyle w:val="Akapitzlist"/>
        <w:jc w:val="both"/>
        <w:rPr>
          <w:rFonts w:cstheme="minorHAnsi"/>
          <w:color w:val="000000" w:themeColor="text1"/>
        </w:rPr>
      </w:pPr>
      <w:r w:rsidRPr="002539A1">
        <w:rPr>
          <w:rFonts w:cstheme="minorHAnsi"/>
          <w:color w:val="000000" w:themeColor="text1"/>
        </w:rPr>
        <w:t>Deglobalizacja może utrudnić przepływ ludzi między krajami z powodu zaostrzenia przepisów imigracyjnych, co mogłoby zmniejszyć liczbę osób z Ukrainy przyjeżdżających do Polski.</w:t>
      </w:r>
    </w:p>
    <w:p w14:paraId="7EE45451" w14:textId="77777777" w:rsidR="00FD4E23" w:rsidRPr="002539A1" w:rsidRDefault="00FD4E23" w:rsidP="002539A1">
      <w:pPr>
        <w:pStyle w:val="Akapitzlist"/>
        <w:numPr>
          <w:ilvl w:val="0"/>
          <w:numId w:val="9"/>
        </w:numPr>
        <w:jc w:val="both"/>
        <w:rPr>
          <w:rFonts w:cstheme="minorHAnsi"/>
          <w:b/>
          <w:bCs/>
          <w:color w:val="000000" w:themeColor="text1"/>
        </w:rPr>
      </w:pPr>
      <w:r w:rsidRPr="002539A1">
        <w:rPr>
          <w:rFonts w:cstheme="minorHAnsi"/>
          <w:b/>
          <w:bCs/>
          <w:color w:val="000000" w:themeColor="text1"/>
        </w:rPr>
        <w:lastRenderedPageBreak/>
        <w:t>Zmiana preferencji kierunków migracji</w:t>
      </w:r>
    </w:p>
    <w:p w14:paraId="1883AEE6" w14:textId="77777777" w:rsidR="00FD4E23" w:rsidRPr="002539A1" w:rsidRDefault="00FD4E23" w:rsidP="002539A1">
      <w:pPr>
        <w:pStyle w:val="Akapitzlist"/>
        <w:jc w:val="both"/>
        <w:rPr>
          <w:rFonts w:cstheme="minorHAnsi"/>
          <w:color w:val="000000" w:themeColor="text1"/>
        </w:rPr>
      </w:pPr>
      <w:r w:rsidRPr="002539A1">
        <w:rPr>
          <w:rFonts w:cstheme="minorHAnsi"/>
          <w:color w:val="000000" w:themeColor="text1"/>
        </w:rPr>
        <w:t>W bardziej zregionalizowanym świecie, w którym globalne powiązania słabną, migracja będzie częściej odbywać się pomiędzy sąsiadującymi czy kulturowo i geograficznie bliskimi krajami. Dla Ukrainy i Polski, jako krajów graniczących i mających historyczne, społeczne oraz ekonomiczne powiązania, może to oznaczać utrzymanie (lub nawet wzmocnienie) strumienia migracji, pomimo globalnych trendów dezintegracyjnych. Migranci mogą wybierać Polskę jako stosunkowo łatwiej dostępne i stabilne miejsce do życia i pracy w porównaniu z odleglejszymi kierunkami, które dotychczas konkurowały o pracowników z Ukrainy.</w:t>
      </w:r>
    </w:p>
    <w:p w14:paraId="0ED9709E" w14:textId="77777777" w:rsidR="00FD4E23" w:rsidRPr="002539A1" w:rsidRDefault="00FD4E23" w:rsidP="002539A1">
      <w:pPr>
        <w:pStyle w:val="Akapitzlist"/>
        <w:numPr>
          <w:ilvl w:val="0"/>
          <w:numId w:val="9"/>
        </w:numPr>
        <w:jc w:val="both"/>
        <w:rPr>
          <w:rFonts w:cstheme="minorHAnsi"/>
          <w:b/>
          <w:bCs/>
          <w:color w:val="000000" w:themeColor="text1"/>
        </w:rPr>
      </w:pPr>
      <w:r w:rsidRPr="002539A1">
        <w:rPr>
          <w:rFonts w:cstheme="minorHAnsi"/>
          <w:b/>
          <w:bCs/>
          <w:color w:val="000000" w:themeColor="text1"/>
        </w:rPr>
        <w:t>Wpływ na integrację i adaptację społeczną</w:t>
      </w:r>
    </w:p>
    <w:p w14:paraId="46C226AE" w14:textId="77777777" w:rsidR="00FD4E23" w:rsidRPr="002539A1" w:rsidRDefault="00FD4E23" w:rsidP="002539A1">
      <w:pPr>
        <w:pStyle w:val="Akapitzlist"/>
        <w:jc w:val="both"/>
        <w:rPr>
          <w:rFonts w:cstheme="minorHAnsi"/>
          <w:color w:val="000000" w:themeColor="text1"/>
        </w:rPr>
      </w:pPr>
      <w:r w:rsidRPr="002539A1">
        <w:rPr>
          <w:rFonts w:cstheme="minorHAnsi"/>
          <w:color w:val="000000" w:themeColor="text1"/>
        </w:rPr>
        <w:t>Deglobalizacja może zmniejszyć presję na wielokulturowość i wielonarodowość w sensie globalnym, przenosząc akcent na tożsamość narodową i regionalną. W warunkach większej izolacji międzynarodowej, proces integracji migrantów z Ukrainy może przebiegać w bardziej zamkniętym, regionalnym kontekście. Może to paradoksalnie sprzyjać głębszej adaptacji i budowaniu trwalszych więzi w obrębie lokalnych społeczności, lecz jednocześnie ograniczyć dostęp do globalnych szans i powiązań, które uprzednio mogły zachęcać migrantów do osiedlania się w Polsce.</w:t>
      </w:r>
    </w:p>
    <w:p w14:paraId="2152AD6A" w14:textId="77777777" w:rsidR="00FD4E23" w:rsidRPr="002539A1" w:rsidRDefault="00FD4E23" w:rsidP="002539A1">
      <w:pPr>
        <w:pStyle w:val="Akapitzlist"/>
        <w:numPr>
          <w:ilvl w:val="0"/>
          <w:numId w:val="9"/>
        </w:numPr>
        <w:jc w:val="both"/>
        <w:rPr>
          <w:rFonts w:cstheme="minorHAnsi"/>
          <w:b/>
          <w:bCs/>
          <w:color w:val="000000" w:themeColor="text1"/>
        </w:rPr>
      </w:pPr>
      <w:r w:rsidRPr="002539A1">
        <w:rPr>
          <w:rFonts w:cstheme="minorHAnsi"/>
          <w:b/>
          <w:bCs/>
          <w:color w:val="000000" w:themeColor="text1"/>
        </w:rPr>
        <w:t>Wpływ na rynek pracy i strukturę demograficzną</w:t>
      </w:r>
    </w:p>
    <w:p w14:paraId="7BD38AEE" w14:textId="77777777" w:rsidR="00FD4E23" w:rsidRPr="002539A1" w:rsidRDefault="00FD4E23" w:rsidP="002539A1">
      <w:pPr>
        <w:pStyle w:val="Akapitzlist"/>
        <w:jc w:val="both"/>
        <w:rPr>
          <w:rFonts w:cstheme="minorHAnsi"/>
          <w:color w:val="000000" w:themeColor="text1"/>
        </w:rPr>
      </w:pPr>
      <w:r w:rsidRPr="002539A1">
        <w:rPr>
          <w:rFonts w:cstheme="minorHAnsi"/>
          <w:color w:val="000000" w:themeColor="text1"/>
        </w:rPr>
        <w:t>Migranci z Ukrainy uzupełniają niedobory na rynku pracy w Polsce i przeciwdziałają starzeniu się społeczeństwa. Deglobalizacja może wprowadzić ograniczenia w transgranicznym przepływie pracowników, co odbiłoby się negatywnie na gospodarce i demografii Polski.</w:t>
      </w:r>
    </w:p>
    <w:p w14:paraId="7D85BAFA" w14:textId="77777777" w:rsidR="00FD4E23" w:rsidRPr="002539A1" w:rsidRDefault="00FD4E23" w:rsidP="002539A1">
      <w:pPr>
        <w:pStyle w:val="Akapitzlist"/>
        <w:numPr>
          <w:ilvl w:val="0"/>
          <w:numId w:val="9"/>
        </w:numPr>
        <w:jc w:val="both"/>
        <w:rPr>
          <w:rFonts w:cstheme="minorHAnsi"/>
          <w:b/>
          <w:bCs/>
          <w:color w:val="000000" w:themeColor="text1"/>
        </w:rPr>
      </w:pPr>
      <w:r w:rsidRPr="002539A1">
        <w:rPr>
          <w:rFonts w:cstheme="minorHAnsi"/>
          <w:b/>
          <w:bCs/>
          <w:color w:val="000000" w:themeColor="text1"/>
        </w:rPr>
        <w:t>Polityki lokalne wobec migrantów:</w:t>
      </w:r>
    </w:p>
    <w:p w14:paraId="0E630607" w14:textId="77777777" w:rsidR="00FD4E23" w:rsidRPr="002539A1" w:rsidRDefault="00FD4E23" w:rsidP="002539A1">
      <w:pPr>
        <w:pStyle w:val="Akapitzlist"/>
        <w:jc w:val="both"/>
        <w:rPr>
          <w:rFonts w:cstheme="minorHAnsi"/>
          <w:color w:val="000000" w:themeColor="text1"/>
        </w:rPr>
      </w:pPr>
      <w:r w:rsidRPr="002539A1">
        <w:rPr>
          <w:rFonts w:cstheme="minorHAnsi"/>
          <w:color w:val="000000" w:themeColor="text1"/>
        </w:rPr>
        <w:t>W przypadku deglobalizacji kluczowe staje się kształtowanie polityk lokalnych, które mogą albo wspierać integrację migrantów, albo wprowadzać bariery dla ich osiedlania się.</w:t>
      </w:r>
    </w:p>
    <w:p w14:paraId="07EB021A" w14:textId="77777777" w:rsidR="00FD4E23" w:rsidRPr="002539A1" w:rsidRDefault="00FD4E23" w:rsidP="002539A1">
      <w:pPr>
        <w:pStyle w:val="Akapitzlist"/>
        <w:numPr>
          <w:ilvl w:val="0"/>
          <w:numId w:val="9"/>
        </w:numPr>
        <w:jc w:val="both"/>
        <w:rPr>
          <w:rFonts w:cstheme="minorHAnsi"/>
          <w:b/>
          <w:bCs/>
          <w:color w:val="000000" w:themeColor="text1"/>
        </w:rPr>
      </w:pPr>
      <w:r w:rsidRPr="002539A1">
        <w:rPr>
          <w:rFonts w:cstheme="minorHAnsi"/>
          <w:b/>
          <w:bCs/>
          <w:color w:val="000000" w:themeColor="text1"/>
        </w:rPr>
        <w:t>Wyścig cenowy</w:t>
      </w:r>
    </w:p>
    <w:p w14:paraId="5DBC64D4" w14:textId="77777777" w:rsidR="00FD4E23" w:rsidRPr="002539A1" w:rsidRDefault="00FD4E23" w:rsidP="002539A1">
      <w:pPr>
        <w:pStyle w:val="Akapitzlist"/>
        <w:jc w:val="both"/>
        <w:rPr>
          <w:rFonts w:cstheme="minorHAnsi"/>
          <w:color w:val="000000" w:themeColor="text1"/>
        </w:rPr>
      </w:pPr>
      <w:r w:rsidRPr="002539A1">
        <w:rPr>
          <w:rFonts w:cstheme="minorHAnsi"/>
          <w:color w:val="000000" w:themeColor="text1"/>
        </w:rPr>
        <w:t>Wprowadzenie większej liczby pracowników do rynku pracy może prowadzić do zjawiska zwanego "wyścigiem cenowym". Oznacza to, że rosnąca konkurencja wśród pracowników może prowadzić do obniżenia stawek wynagrodzeń oraz pogorszenia warunków pracy, ponieważ pracodawcy mogą wybierać osoby, które zgodzą się pracować za niższą płacę. Taka sytuacja może wpłynąć na ogólną jakość zatrudnienia i stabilność rynku pracy.</w:t>
      </w:r>
    </w:p>
    <w:p w14:paraId="1F74FA80" w14:textId="77777777" w:rsidR="00FD4E23" w:rsidRPr="002539A1" w:rsidRDefault="00FD4E23" w:rsidP="002539A1">
      <w:pPr>
        <w:pStyle w:val="Akapitzlist"/>
        <w:numPr>
          <w:ilvl w:val="0"/>
          <w:numId w:val="9"/>
        </w:numPr>
        <w:jc w:val="both"/>
        <w:rPr>
          <w:rFonts w:cstheme="minorHAnsi"/>
          <w:b/>
          <w:bCs/>
          <w:color w:val="000000" w:themeColor="text1"/>
        </w:rPr>
      </w:pPr>
      <w:r w:rsidRPr="002539A1">
        <w:rPr>
          <w:rFonts w:cstheme="minorHAnsi"/>
          <w:b/>
          <w:bCs/>
          <w:color w:val="000000" w:themeColor="text1"/>
        </w:rPr>
        <w:t>Silniejsza presja na bezpieczeństwo narodowe</w:t>
      </w:r>
    </w:p>
    <w:p w14:paraId="65BAC00A" w14:textId="77777777" w:rsidR="00FD4E23" w:rsidRPr="002539A1" w:rsidRDefault="00FD4E23" w:rsidP="002539A1">
      <w:pPr>
        <w:pStyle w:val="Akapitzlist"/>
        <w:jc w:val="both"/>
        <w:rPr>
          <w:rFonts w:cstheme="minorHAnsi"/>
          <w:color w:val="000000" w:themeColor="text1"/>
        </w:rPr>
      </w:pPr>
      <w:r w:rsidRPr="002539A1">
        <w:rPr>
          <w:rFonts w:cstheme="minorHAnsi"/>
          <w:color w:val="000000" w:themeColor="text1"/>
        </w:rPr>
        <w:t>W warunkach deglobalizacji rośnie liczba konfliktów regionalnych, które mogą być wykorzystywane przez obce państwa do działań dezinformacyjnych i prób destabilizacji gospodarki lub polityki.</w:t>
      </w:r>
    </w:p>
    <w:p w14:paraId="040503BF" w14:textId="29F2CFCB" w:rsidR="00FD4E23" w:rsidRPr="002539A1" w:rsidRDefault="00FD4E23" w:rsidP="002539A1">
      <w:pPr>
        <w:jc w:val="both"/>
        <w:rPr>
          <w:rFonts w:cstheme="minorHAnsi"/>
          <w:color w:val="000000" w:themeColor="text1"/>
        </w:rPr>
      </w:pPr>
      <w:r w:rsidRPr="002539A1">
        <w:rPr>
          <w:rFonts w:cstheme="minorHAnsi"/>
          <w:color w:val="000000" w:themeColor="text1"/>
        </w:rPr>
        <w:t xml:space="preserve">Dodatkowo – opisaliśmy wpływ na wybranych przez nas wcześniej interesariuszy. Z uwagi na fakt, że opisane zmiany dotyczą tylko dwóch interesariuszy, tylko oni zostali umieszczeni w poniższej </w:t>
      </w:r>
      <w:r w:rsidR="002539A1">
        <w:rPr>
          <w:rFonts w:cstheme="minorHAnsi"/>
          <w:color w:val="000000" w:themeColor="text1"/>
        </w:rPr>
        <w:t>tabeli.</w:t>
      </w:r>
    </w:p>
    <w:tbl>
      <w:tblPr>
        <w:tblStyle w:val="Zwykatabela1"/>
        <w:tblW w:w="0" w:type="auto"/>
        <w:tblLook w:val="04A0" w:firstRow="1" w:lastRow="0" w:firstColumn="1" w:lastColumn="0" w:noHBand="0" w:noVBand="1"/>
      </w:tblPr>
      <w:tblGrid>
        <w:gridCol w:w="520"/>
        <w:gridCol w:w="2991"/>
        <w:gridCol w:w="6945"/>
      </w:tblGrid>
      <w:tr w:rsidR="002539A1" w:rsidRPr="002539A1" w14:paraId="4D44F390" w14:textId="77777777" w:rsidTr="00724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96210F" w14:textId="77777777" w:rsidR="00FD4E23" w:rsidRPr="002539A1" w:rsidRDefault="00FD4E23" w:rsidP="00724C5C">
            <w:pPr>
              <w:jc w:val="center"/>
              <w:rPr>
                <w:rFonts w:cstheme="minorHAnsi"/>
                <w:color w:val="000000" w:themeColor="text1"/>
              </w:rPr>
            </w:pPr>
            <w:r w:rsidRPr="002539A1">
              <w:rPr>
                <w:rFonts w:cstheme="minorHAnsi"/>
                <w:color w:val="000000" w:themeColor="text1"/>
              </w:rPr>
              <w:t>L.P.</w:t>
            </w:r>
          </w:p>
        </w:tc>
        <w:tc>
          <w:tcPr>
            <w:tcW w:w="0" w:type="auto"/>
          </w:tcPr>
          <w:p w14:paraId="657F2A71" w14:textId="4E6C6032" w:rsidR="00FD4E23" w:rsidRPr="002539A1" w:rsidRDefault="00FD4E23" w:rsidP="00724C5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Interesariusz</w:t>
            </w:r>
          </w:p>
        </w:tc>
        <w:tc>
          <w:tcPr>
            <w:tcW w:w="0" w:type="auto"/>
          </w:tcPr>
          <w:p w14:paraId="5A8C23C4" w14:textId="1E921805" w:rsidR="00FD4E23" w:rsidRPr="002539A1" w:rsidRDefault="00FD4E23" w:rsidP="00724C5C">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Wpływ megatrendu na interesariuszy</w:t>
            </w:r>
          </w:p>
        </w:tc>
      </w:tr>
      <w:tr w:rsidR="002539A1" w:rsidRPr="002539A1" w14:paraId="38983F19" w14:textId="77777777" w:rsidTr="00724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40C196" w14:textId="3E4C6DC3" w:rsidR="00FD4E23" w:rsidRPr="002539A1" w:rsidRDefault="00FD4E23" w:rsidP="00724C5C">
            <w:pPr>
              <w:jc w:val="center"/>
              <w:rPr>
                <w:rFonts w:cstheme="minorHAnsi"/>
                <w:color w:val="000000" w:themeColor="text1"/>
              </w:rPr>
            </w:pPr>
            <w:r w:rsidRPr="002539A1">
              <w:rPr>
                <w:rFonts w:cstheme="minorHAnsi"/>
                <w:color w:val="000000" w:themeColor="text1"/>
              </w:rPr>
              <w:t>2</w:t>
            </w:r>
          </w:p>
        </w:tc>
        <w:tc>
          <w:tcPr>
            <w:tcW w:w="0" w:type="auto"/>
          </w:tcPr>
          <w:p w14:paraId="744F955E" w14:textId="5CC925FB" w:rsidR="00FD4E23" w:rsidRPr="002539A1" w:rsidRDefault="00FD4E23" w:rsidP="00724C5C">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539A1">
              <w:rPr>
                <w:rFonts w:cstheme="minorHAnsi"/>
                <w:color w:val="000000" w:themeColor="text1"/>
              </w:rPr>
              <w:t>Służby specjalne nie podlegające pod organy ścigania (kontrwywiad)</w:t>
            </w:r>
          </w:p>
        </w:tc>
        <w:tc>
          <w:tcPr>
            <w:tcW w:w="0" w:type="auto"/>
          </w:tcPr>
          <w:p w14:paraId="3A2BC8FC" w14:textId="51DA59A5" w:rsidR="00FD4E23" w:rsidRPr="002539A1" w:rsidRDefault="00FD4E23" w:rsidP="00FD4E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539A1">
              <w:rPr>
                <w:rFonts w:cstheme="minorHAnsi"/>
                <w:color w:val="000000" w:themeColor="text1"/>
              </w:rPr>
              <w:t xml:space="preserve">- </w:t>
            </w:r>
            <w:r w:rsidRPr="002539A1">
              <w:rPr>
                <w:rFonts w:cstheme="minorHAnsi"/>
                <w:color w:val="000000" w:themeColor="text1"/>
              </w:rPr>
              <w:t xml:space="preserve">potrzeba </w:t>
            </w:r>
            <w:r w:rsidRPr="002539A1">
              <w:rPr>
                <w:rFonts w:cstheme="minorHAnsi"/>
                <w:color w:val="000000" w:themeColor="text1"/>
              </w:rPr>
              <w:t>monitorowani</w:t>
            </w:r>
            <w:r w:rsidRPr="002539A1">
              <w:rPr>
                <w:rFonts w:cstheme="minorHAnsi"/>
                <w:color w:val="000000" w:themeColor="text1"/>
              </w:rPr>
              <w:t>a</w:t>
            </w:r>
            <w:r w:rsidRPr="002539A1">
              <w:rPr>
                <w:rFonts w:cstheme="minorHAnsi"/>
                <w:color w:val="000000" w:themeColor="text1"/>
              </w:rPr>
              <w:t xml:space="preserve"> nowych konfiguracji wpływów i rosnące ryzyko szpiegostwa</w:t>
            </w:r>
          </w:p>
          <w:p w14:paraId="3CCA3A26" w14:textId="77777777" w:rsidR="00FD4E23" w:rsidRPr="002539A1" w:rsidRDefault="00FD4E23" w:rsidP="00FD4E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539A1">
              <w:rPr>
                <w:rFonts w:cstheme="minorHAnsi"/>
                <w:color w:val="000000" w:themeColor="text1"/>
              </w:rPr>
              <w:t>- intensyfikacja działań na poziomie krajowym, skupienie służb na zagrożeniach wewnętrznych, takich jak radykalizacja, ingerencja obcych agentów czy próby infiltracji kluczowych sektorów gospodarki</w:t>
            </w:r>
          </w:p>
          <w:p w14:paraId="35258C09" w14:textId="77777777" w:rsidR="00FD4E23" w:rsidRPr="002539A1" w:rsidRDefault="00FD4E23" w:rsidP="00FD4E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539A1">
              <w:rPr>
                <w:rFonts w:cstheme="minorHAnsi"/>
                <w:color w:val="000000" w:themeColor="text1"/>
              </w:rPr>
              <w:t>- potrzeba nowych kompetencji narzędzi analitycznych</w:t>
            </w:r>
          </w:p>
          <w:p w14:paraId="2C223D59" w14:textId="7C7A1300" w:rsidR="00FD4E23" w:rsidRPr="002539A1" w:rsidRDefault="00FD4E23" w:rsidP="00FD4E23">
            <w:pPr>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2539A1">
              <w:rPr>
                <w:rFonts w:cstheme="minorHAnsi"/>
                <w:color w:val="000000" w:themeColor="text1"/>
              </w:rPr>
              <w:t>- wzrost znaczenia współpracy regionalnej - zacieśnienie współpracy kontrwywiadowczej i dzielenie się informacjami</w:t>
            </w:r>
          </w:p>
        </w:tc>
      </w:tr>
      <w:tr w:rsidR="002539A1" w:rsidRPr="002539A1" w14:paraId="79710B35" w14:textId="77777777" w:rsidTr="00724C5C">
        <w:tc>
          <w:tcPr>
            <w:cnfStyle w:val="001000000000" w:firstRow="0" w:lastRow="0" w:firstColumn="1" w:lastColumn="0" w:oddVBand="0" w:evenVBand="0" w:oddHBand="0" w:evenHBand="0" w:firstRowFirstColumn="0" w:firstRowLastColumn="0" w:lastRowFirstColumn="0" w:lastRowLastColumn="0"/>
            <w:tcW w:w="0" w:type="auto"/>
          </w:tcPr>
          <w:p w14:paraId="43B96BA9" w14:textId="6336D121" w:rsidR="00FD4E23" w:rsidRPr="002539A1" w:rsidRDefault="00FD4E23" w:rsidP="00724C5C">
            <w:pPr>
              <w:jc w:val="center"/>
              <w:rPr>
                <w:rFonts w:cstheme="minorHAnsi"/>
                <w:color w:val="000000" w:themeColor="text1"/>
              </w:rPr>
            </w:pPr>
            <w:r w:rsidRPr="002539A1">
              <w:rPr>
                <w:rFonts w:cstheme="minorHAnsi"/>
                <w:color w:val="000000" w:themeColor="text1"/>
              </w:rPr>
              <w:t>7</w:t>
            </w:r>
          </w:p>
        </w:tc>
        <w:tc>
          <w:tcPr>
            <w:tcW w:w="0" w:type="auto"/>
          </w:tcPr>
          <w:p w14:paraId="3B641A78" w14:textId="397A36A5" w:rsidR="00FD4E23" w:rsidRPr="002539A1" w:rsidRDefault="00FD4E23" w:rsidP="00724C5C">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Przedsiębiorcy i pracodawcy</w:t>
            </w:r>
          </w:p>
        </w:tc>
        <w:tc>
          <w:tcPr>
            <w:tcW w:w="0" w:type="auto"/>
          </w:tcPr>
          <w:p w14:paraId="19AF679E" w14:textId="0869FA08" w:rsidR="00FD4E23" w:rsidRPr="002539A1" w:rsidRDefault="00FD4E23" w:rsidP="00FD4E2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 wyzwania w łańcuchach dostaw (szukanie bardziej lokalnych dostawców i uniezależniać się od zewn</w:t>
            </w:r>
            <w:r w:rsidRPr="002539A1">
              <w:rPr>
                <w:rFonts w:cstheme="minorHAnsi"/>
                <w:color w:val="000000" w:themeColor="text1"/>
              </w:rPr>
              <w:t>ętrznych kontrahentów</w:t>
            </w:r>
          </w:p>
          <w:p w14:paraId="7926E619" w14:textId="77777777" w:rsidR="00FD4E23" w:rsidRPr="002539A1" w:rsidRDefault="00FD4E23" w:rsidP="00FD4E2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 nowe standardy i regulacje</w:t>
            </w:r>
          </w:p>
          <w:p w14:paraId="645634C8" w14:textId="77777777" w:rsidR="00FD4E23" w:rsidRPr="002539A1" w:rsidRDefault="00FD4E23" w:rsidP="00FD4E2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 zmiana strategii rynkowych</w:t>
            </w:r>
          </w:p>
          <w:p w14:paraId="0A5852E7" w14:textId="5A33C57B" w:rsidR="00FD4E23" w:rsidRPr="002539A1" w:rsidRDefault="00FD4E23" w:rsidP="00FD4E23">
            <w:pPr>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2539A1">
              <w:rPr>
                <w:rFonts w:cstheme="minorHAnsi"/>
                <w:color w:val="000000" w:themeColor="text1"/>
              </w:rPr>
              <w:t>- zwiększone koszty produkcji</w:t>
            </w:r>
          </w:p>
        </w:tc>
      </w:tr>
    </w:tbl>
    <w:p w14:paraId="1CAC3DD1" w14:textId="77777777" w:rsidR="00FD4E23" w:rsidRPr="002539A1" w:rsidRDefault="00FD4E23" w:rsidP="00483D54">
      <w:pPr>
        <w:rPr>
          <w:rFonts w:cstheme="minorHAnsi"/>
          <w:color w:val="000000" w:themeColor="text1"/>
        </w:rPr>
      </w:pPr>
    </w:p>
    <w:p w14:paraId="1CA8C183" w14:textId="4D92EDFF" w:rsidR="002539A1" w:rsidRPr="002539A1" w:rsidRDefault="002539A1" w:rsidP="002539A1">
      <w:pPr>
        <w:pStyle w:val="Nagwek2"/>
        <w:rPr>
          <w:rFonts w:asciiTheme="minorHAnsi" w:hAnsiTheme="minorHAnsi" w:cstheme="minorHAnsi"/>
          <w:color w:val="000000" w:themeColor="text1"/>
        </w:rPr>
      </w:pPr>
      <w:bookmarkStart w:id="7" w:name="_Toc187056803"/>
      <w:r w:rsidRPr="002539A1">
        <w:rPr>
          <w:rFonts w:asciiTheme="minorHAnsi" w:hAnsiTheme="minorHAnsi" w:cstheme="minorHAnsi"/>
          <w:color w:val="000000" w:themeColor="text1"/>
        </w:rPr>
        <w:t>2.4. Potencjalne rozwiązania</w:t>
      </w:r>
      <w:bookmarkEnd w:id="7"/>
    </w:p>
    <w:p w14:paraId="62A289C2" w14:textId="77777777" w:rsidR="002539A1" w:rsidRPr="002539A1" w:rsidRDefault="002539A1" w:rsidP="002539A1">
      <w:pPr>
        <w:rPr>
          <w:rFonts w:cstheme="minorHAnsi"/>
          <w:color w:val="000000" w:themeColor="text1"/>
        </w:rPr>
      </w:pPr>
    </w:p>
    <w:p w14:paraId="11572556" w14:textId="5A2F8152" w:rsidR="002539A1" w:rsidRPr="002539A1" w:rsidRDefault="002539A1" w:rsidP="002539A1">
      <w:pPr>
        <w:jc w:val="both"/>
        <w:rPr>
          <w:rFonts w:cstheme="minorHAnsi"/>
          <w:color w:val="000000" w:themeColor="text1"/>
        </w:rPr>
      </w:pPr>
      <w:r w:rsidRPr="002539A1">
        <w:rPr>
          <w:rFonts w:cstheme="minorHAnsi"/>
          <w:color w:val="000000" w:themeColor="text1"/>
        </w:rPr>
        <w:t>Poniżej przedstawiono 10 przykładowych</w:t>
      </w:r>
      <w:r w:rsidRPr="002539A1">
        <w:rPr>
          <w:rFonts w:cstheme="minorHAnsi"/>
          <w:color w:val="000000" w:themeColor="text1"/>
        </w:rPr>
        <w:t>,</w:t>
      </w:r>
      <w:r w:rsidRPr="002539A1">
        <w:rPr>
          <w:rFonts w:cstheme="minorHAnsi"/>
          <w:color w:val="000000" w:themeColor="text1"/>
        </w:rPr>
        <w:t xml:space="preserve"> propozycji rozwiązań wspierających pozytywne zarządzanie wpływem migracji osób z Ukrainy na sytuację demograficzną w Polsce w kontekście deglobalizacji:</w:t>
      </w:r>
    </w:p>
    <w:p w14:paraId="57400159"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lastRenderedPageBreak/>
        <w:t>Lokalne inkubatory integracji</w:t>
      </w:r>
      <w:r w:rsidRPr="002539A1">
        <w:rPr>
          <w:rFonts w:cstheme="minorHAnsi"/>
          <w:color w:val="000000" w:themeColor="text1"/>
        </w:rPr>
        <w:t xml:space="preserve"> – tworzenie specjalnych ośrodków, które łączą funkcje edukacyjne, doradcze i kulturalne, ułatwiając migrantom szybkie wejście w życie społeczne i zawodowe (np. intensywne kursy językowe połączone z praktycznymi szkoleniami zawodowymi i warsztatami o polskiej kulturze).</w:t>
      </w:r>
    </w:p>
    <w:p w14:paraId="4D809A82"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t>Partnerstwo miast bliźniaczych</w:t>
      </w:r>
      <w:r w:rsidRPr="002539A1">
        <w:rPr>
          <w:rFonts w:cstheme="minorHAnsi"/>
          <w:color w:val="000000" w:themeColor="text1"/>
        </w:rPr>
        <w:t xml:space="preserve"> – zacieśnianie relacji między polskimi a ukraińskimi miastami położonymi blisko granicy. Wspólne programy wymiany młodzieży, specjalne „wakacyjne szkoły” kultury i języka oraz wspólne projekty biznesowe mogą sprzyjać stabilizacji i osiedlaniu się migrantów.</w:t>
      </w:r>
    </w:p>
    <w:p w14:paraId="59B44BA3"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t>Bony na lokalne produkty i usługi</w:t>
      </w:r>
      <w:r w:rsidRPr="002539A1">
        <w:rPr>
          <w:rFonts w:cstheme="minorHAnsi"/>
          <w:color w:val="000000" w:themeColor="text1"/>
        </w:rPr>
        <w:t xml:space="preserve"> – oferowanie migrantom pakietów startowych z bonami na lokalne usługi (np. wizyty u lekarza, opiekę nad dziećmi, zniżki na bilety komunikacji miejskiej, wydarzenia kulturalne). W ten sposób wspiera się zarówno integrację migrantów, jak i lokalną gospodarkę.</w:t>
      </w:r>
    </w:p>
    <w:p w14:paraId="74C680F5"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t>System mentorów rodziny</w:t>
      </w:r>
      <w:r w:rsidRPr="002539A1">
        <w:rPr>
          <w:rFonts w:cstheme="minorHAnsi"/>
          <w:color w:val="000000" w:themeColor="text1"/>
        </w:rPr>
        <w:t xml:space="preserve"> – polskie rodziny wolontariuszy mogłyby pełnić rolę „przewodników” dla nowo przybyłych rodzin z Ukrainy, pomagając im w zrozumieniu lokalnych realiów, formalności, systemu szkolnictwa, a nawet w budowaniu sieci znajomych.</w:t>
      </w:r>
    </w:p>
    <w:p w14:paraId="7E4E218C"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t>Rządowe kursy przekwalifikowania dla zawodów deficytowych</w:t>
      </w:r>
      <w:r w:rsidRPr="002539A1">
        <w:rPr>
          <w:rFonts w:cstheme="minorHAnsi"/>
          <w:color w:val="000000" w:themeColor="text1"/>
        </w:rPr>
        <w:t xml:space="preserve"> – oferowanie darmowych lub dotowanych szkoleń dla migrantów (w porozumieniu z branżami, w których brakuje rąk do pracy) tak, aby jak najszybciej znaleźli zatrudnienie i wypełniali luki demograficzne na rynku pracy.</w:t>
      </w:r>
    </w:p>
    <w:p w14:paraId="166A0374"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t>„Parki wielokulturowe”</w:t>
      </w:r>
      <w:r w:rsidRPr="002539A1">
        <w:rPr>
          <w:rFonts w:cstheme="minorHAnsi"/>
          <w:color w:val="000000" w:themeColor="text1"/>
        </w:rPr>
        <w:t xml:space="preserve"> – tworzenie stref rekreacyjno-kulturalnych w miastach, gdzie odbywałyby się regularnie wydarzenia kulturalne, koncerty, targi kuchni czy wystawy sztuki z Polski i Ukrainy. Pozwoliłoby to budować pozytywne skojarzenia i wspólną przestrzeń do spotkań mieszkańców.</w:t>
      </w:r>
    </w:p>
    <w:p w14:paraId="7C133BE6"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t>Wspólne programy edukacyjne w szkołach</w:t>
      </w:r>
      <w:r w:rsidRPr="002539A1">
        <w:rPr>
          <w:rFonts w:cstheme="minorHAnsi"/>
          <w:color w:val="000000" w:themeColor="text1"/>
        </w:rPr>
        <w:t xml:space="preserve"> – wprowadzenie przedmiotów interdyscyplinarnych (np. „Sąsiedzi i przyjaciele”) uczących dzieci o historii, kulturze i języku Ukrainy, a ukraińskim dzieciom – o Polsce. To budowałoby zrozumienie i więzi już od najmłodszych lat.</w:t>
      </w:r>
    </w:p>
    <w:p w14:paraId="08EDE0B1"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t>Inwestycje w polsko-ukraińskie startupy</w:t>
      </w:r>
      <w:r w:rsidRPr="002539A1">
        <w:rPr>
          <w:rFonts w:cstheme="minorHAnsi"/>
          <w:color w:val="000000" w:themeColor="text1"/>
        </w:rPr>
        <w:t xml:space="preserve"> – specjalne fundusze grantowe dla mieszanego kapitału (polsko-ukraińskiego), wspierające innowacje technologiczne lub społeczne. Migranci mogliby wnosić swoje doświadczenia i kontakty, a Polacy – znajomość rynku i regulacji.</w:t>
      </w:r>
    </w:p>
    <w:p w14:paraId="28D19CC7"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t>Wspólne platformy informacyjne</w:t>
      </w:r>
      <w:r w:rsidRPr="002539A1">
        <w:rPr>
          <w:rFonts w:cstheme="minorHAnsi"/>
          <w:color w:val="000000" w:themeColor="text1"/>
        </w:rPr>
        <w:t xml:space="preserve"> – stworzenie oficjalnych, wielojęzycznych platform internetowych, w tym aplikacji mobilnych, zawierających informacje o regulacjach, szkoleniach, wydarzeniach lokalnych, aktualnych ofertach pracy i możliwościach rozwoju, ułatwiających integrację i planowanie życia w Polsce.</w:t>
      </w:r>
    </w:p>
    <w:p w14:paraId="0C7833CC" w14:textId="77777777" w:rsidR="002539A1" w:rsidRPr="002539A1" w:rsidRDefault="002539A1" w:rsidP="002539A1">
      <w:pPr>
        <w:numPr>
          <w:ilvl w:val="0"/>
          <w:numId w:val="10"/>
        </w:numPr>
        <w:jc w:val="both"/>
        <w:rPr>
          <w:rFonts w:cstheme="minorHAnsi"/>
          <w:color w:val="000000" w:themeColor="text1"/>
        </w:rPr>
      </w:pPr>
      <w:r w:rsidRPr="002539A1">
        <w:rPr>
          <w:rFonts w:cstheme="minorHAnsi"/>
          <w:b/>
          <w:bCs/>
          <w:color w:val="000000" w:themeColor="text1"/>
        </w:rPr>
        <w:t>Programy integracji kulturalnej w firmach</w:t>
      </w:r>
      <w:r w:rsidRPr="002539A1">
        <w:rPr>
          <w:rFonts w:cstheme="minorHAnsi"/>
          <w:color w:val="000000" w:themeColor="text1"/>
        </w:rPr>
        <w:t xml:space="preserve"> – pracodawcy zatrudniający Ukraińców mogliby organizować warsztaty kulturowe, wspólne gotowanie tradycyjnych potraw czy klubowe wieczory filmowe, aby tworzyć w pracy atmosferę zrozumienia i szacunku. Dzięki temu migranci szybciej zakorzenią się w nowym środowisku, a współpracownicy nauczą się wrażliwości międzykulturowej.</w:t>
      </w:r>
    </w:p>
    <w:p w14:paraId="57F29BFD" w14:textId="7423C367" w:rsidR="002539A1" w:rsidRPr="002539A1" w:rsidRDefault="002539A1" w:rsidP="002539A1">
      <w:pPr>
        <w:jc w:val="both"/>
        <w:rPr>
          <w:rFonts w:cstheme="minorHAnsi"/>
          <w:color w:val="000000" w:themeColor="text1"/>
        </w:rPr>
      </w:pPr>
      <w:r w:rsidRPr="002539A1">
        <w:rPr>
          <w:rFonts w:cstheme="minorHAnsi"/>
          <w:color w:val="000000" w:themeColor="text1"/>
        </w:rPr>
        <w:t>Powyższe</w:t>
      </w:r>
      <w:r w:rsidRPr="002539A1">
        <w:rPr>
          <w:rFonts w:cstheme="minorHAnsi"/>
          <w:color w:val="000000" w:themeColor="text1"/>
        </w:rPr>
        <w:t xml:space="preserve"> propozycje mają na celu skuteczne zarządzanie wpływem migracji osób z Ukrainy na sytuację demograficzną w Polsce w kontekście deglobalizacji. Rozwiązania te obejmują działania wspierające integrację społeczną, edukacyjną i zawodową migrantów, przy jednoczesnym wzmacnianiu lokalnych społeczności i gospodarki. Skupiają się na budowaniu relacji międzyludzkich, wzajemnym zrozumieniu kulturowym oraz wspieraniu aktywności zawodowej i przedsiębiorczości. Realizacja tych inicjatyw może przyczynić się do harmonijnego współistnienia, zwiększenia zasobów rynku pracy i rozwoju społeczno-ekonomicznego w Polsce.</w:t>
      </w:r>
    </w:p>
    <w:sectPr w:rsidR="002539A1" w:rsidRPr="002539A1" w:rsidSect="00582D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5AF"/>
    <w:multiLevelType w:val="multilevel"/>
    <w:tmpl w:val="B25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A756C7"/>
    <w:multiLevelType w:val="multilevel"/>
    <w:tmpl w:val="CFD6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06FF5"/>
    <w:multiLevelType w:val="multilevel"/>
    <w:tmpl w:val="BF72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E5564F"/>
    <w:multiLevelType w:val="multilevel"/>
    <w:tmpl w:val="97A4DA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515F11"/>
    <w:multiLevelType w:val="multilevel"/>
    <w:tmpl w:val="98709D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066C1F"/>
    <w:multiLevelType w:val="hybridMultilevel"/>
    <w:tmpl w:val="4C5CD050"/>
    <w:lvl w:ilvl="0" w:tplc="296ED182">
      <w:start w:val="1"/>
      <w:numFmt w:val="bullet"/>
      <w:lvlText w:val="•"/>
      <w:lvlJc w:val="left"/>
      <w:pPr>
        <w:tabs>
          <w:tab w:val="num" w:pos="720"/>
        </w:tabs>
        <w:ind w:left="720" w:hanging="360"/>
      </w:pPr>
      <w:rPr>
        <w:rFonts w:ascii="Arial" w:hAnsi="Arial" w:hint="default"/>
      </w:rPr>
    </w:lvl>
    <w:lvl w:ilvl="1" w:tplc="1C7AC594">
      <w:numFmt w:val="bullet"/>
      <w:lvlText w:val="•"/>
      <w:lvlJc w:val="left"/>
      <w:pPr>
        <w:tabs>
          <w:tab w:val="num" w:pos="1440"/>
        </w:tabs>
        <w:ind w:left="1440" w:hanging="360"/>
      </w:pPr>
      <w:rPr>
        <w:rFonts w:ascii="Arial" w:hAnsi="Arial" w:hint="default"/>
      </w:rPr>
    </w:lvl>
    <w:lvl w:ilvl="2" w:tplc="79A050B2" w:tentative="1">
      <w:start w:val="1"/>
      <w:numFmt w:val="bullet"/>
      <w:lvlText w:val="•"/>
      <w:lvlJc w:val="left"/>
      <w:pPr>
        <w:tabs>
          <w:tab w:val="num" w:pos="2160"/>
        </w:tabs>
        <w:ind w:left="2160" w:hanging="360"/>
      </w:pPr>
      <w:rPr>
        <w:rFonts w:ascii="Arial" w:hAnsi="Arial" w:hint="default"/>
      </w:rPr>
    </w:lvl>
    <w:lvl w:ilvl="3" w:tplc="3976D9FC" w:tentative="1">
      <w:start w:val="1"/>
      <w:numFmt w:val="bullet"/>
      <w:lvlText w:val="•"/>
      <w:lvlJc w:val="left"/>
      <w:pPr>
        <w:tabs>
          <w:tab w:val="num" w:pos="2880"/>
        </w:tabs>
        <w:ind w:left="2880" w:hanging="360"/>
      </w:pPr>
      <w:rPr>
        <w:rFonts w:ascii="Arial" w:hAnsi="Arial" w:hint="default"/>
      </w:rPr>
    </w:lvl>
    <w:lvl w:ilvl="4" w:tplc="42F41C1A" w:tentative="1">
      <w:start w:val="1"/>
      <w:numFmt w:val="bullet"/>
      <w:lvlText w:val="•"/>
      <w:lvlJc w:val="left"/>
      <w:pPr>
        <w:tabs>
          <w:tab w:val="num" w:pos="3600"/>
        </w:tabs>
        <w:ind w:left="3600" w:hanging="360"/>
      </w:pPr>
      <w:rPr>
        <w:rFonts w:ascii="Arial" w:hAnsi="Arial" w:hint="default"/>
      </w:rPr>
    </w:lvl>
    <w:lvl w:ilvl="5" w:tplc="5DDE82C4" w:tentative="1">
      <w:start w:val="1"/>
      <w:numFmt w:val="bullet"/>
      <w:lvlText w:val="•"/>
      <w:lvlJc w:val="left"/>
      <w:pPr>
        <w:tabs>
          <w:tab w:val="num" w:pos="4320"/>
        </w:tabs>
        <w:ind w:left="4320" w:hanging="360"/>
      </w:pPr>
      <w:rPr>
        <w:rFonts w:ascii="Arial" w:hAnsi="Arial" w:hint="default"/>
      </w:rPr>
    </w:lvl>
    <w:lvl w:ilvl="6" w:tplc="27A68DE8" w:tentative="1">
      <w:start w:val="1"/>
      <w:numFmt w:val="bullet"/>
      <w:lvlText w:val="•"/>
      <w:lvlJc w:val="left"/>
      <w:pPr>
        <w:tabs>
          <w:tab w:val="num" w:pos="5040"/>
        </w:tabs>
        <w:ind w:left="5040" w:hanging="360"/>
      </w:pPr>
      <w:rPr>
        <w:rFonts w:ascii="Arial" w:hAnsi="Arial" w:hint="default"/>
      </w:rPr>
    </w:lvl>
    <w:lvl w:ilvl="7" w:tplc="905A2EEE" w:tentative="1">
      <w:start w:val="1"/>
      <w:numFmt w:val="bullet"/>
      <w:lvlText w:val="•"/>
      <w:lvlJc w:val="left"/>
      <w:pPr>
        <w:tabs>
          <w:tab w:val="num" w:pos="5760"/>
        </w:tabs>
        <w:ind w:left="5760" w:hanging="360"/>
      </w:pPr>
      <w:rPr>
        <w:rFonts w:ascii="Arial" w:hAnsi="Arial" w:hint="default"/>
      </w:rPr>
    </w:lvl>
    <w:lvl w:ilvl="8" w:tplc="DBA871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484D4F"/>
    <w:multiLevelType w:val="multilevel"/>
    <w:tmpl w:val="4F20E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622E8F"/>
    <w:multiLevelType w:val="multilevel"/>
    <w:tmpl w:val="B7D6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53E99"/>
    <w:multiLevelType w:val="hybridMultilevel"/>
    <w:tmpl w:val="747654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CBF1F99"/>
    <w:multiLevelType w:val="multilevel"/>
    <w:tmpl w:val="DEB097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25087453">
    <w:abstractNumId w:val="3"/>
  </w:num>
  <w:num w:numId="2" w16cid:durableId="96339762">
    <w:abstractNumId w:val="9"/>
  </w:num>
  <w:num w:numId="3" w16cid:durableId="1074011389">
    <w:abstractNumId w:val="4"/>
  </w:num>
  <w:num w:numId="4" w16cid:durableId="1394307064">
    <w:abstractNumId w:val="7"/>
  </w:num>
  <w:num w:numId="5" w16cid:durableId="182593224">
    <w:abstractNumId w:val="2"/>
  </w:num>
  <w:num w:numId="6" w16cid:durableId="190920685">
    <w:abstractNumId w:val="1"/>
  </w:num>
  <w:num w:numId="7" w16cid:durableId="1186871580">
    <w:abstractNumId w:val="0"/>
  </w:num>
  <w:num w:numId="8" w16cid:durableId="1432897483">
    <w:abstractNumId w:val="5"/>
  </w:num>
  <w:num w:numId="9" w16cid:durableId="1156190653">
    <w:abstractNumId w:val="8"/>
  </w:num>
  <w:num w:numId="10" w16cid:durableId="6994026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721"/>
    <w:rsid w:val="002539A1"/>
    <w:rsid w:val="00483D54"/>
    <w:rsid w:val="00582DA8"/>
    <w:rsid w:val="00845894"/>
    <w:rsid w:val="00946835"/>
    <w:rsid w:val="00A9456F"/>
    <w:rsid w:val="00B33721"/>
    <w:rsid w:val="00BE3F9D"/>
    <w:rsid w:val="00BF735E"/>
    <w:rsid w:val="00C014CC"/>
    <w:rsid w:val="00CD4594"/>
    <w:rsid w:val="00F34A82"/>
    <w:rsid w:val="00FD4E23"/>
  </w:rsids>
  <m:mathPr>
    <m:mathFont m:val="Cambria Math"/>
    <m:brkBin m:val="before"/>
    <m:brkBinSub m:val="--"/>
    <m:smallFrac m:val="0"/>
    <m:dispDef/>
    <m:lMargin m:val="0"/>
    <m:rMargin m:val="0"/>
    <m:defJc m:val="centerGroup"/>
    <m:wrapIndent m:val="1440"/>
    <m:intLim m:val="subSup"/>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7649"/>
  <w15:chartTrackingRefBased/>
  <w15:docId w15:val="{13F299AE-5497-4641-BE17-0D77FC03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82DA8"/>
  </w:style>
  <w:style w:type="paragraph" w:styleId="Nagwek1">
    <w:name w:val="heading 1"/>
    <w:basedOn w:val="Normalny"/>
    <w:next w:val="Normalny"/>
    <w:link w:val="Nagwek1Znak"/>
    <w:uiPriority w:val="9"/>
    <w:qFormat/>
    <w:rsid w:val="00582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82D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82DA8"/>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582DA8"/>
    <w:pPr>
      <w:ind w:left="720"/>
      <w:contextualSpacing/>
    </w:pPr>
  </w:style>
  <w:style w:type="character" w:customStyle="1" w:styleId="Nagwek2Znak">
    <w:name w:val="Nagłówek 2 Znak"/>
    <w:basedOn w:val="Domylnaczcionkaakapitu"/>
    <w:link w:val="Nagwek2"/>
    <w:uiPriority w:val="9"/>
    <w:rsid w:val="00582DA8"/>
    <w:rPr>
      <w:rFonts w:asciiTheme="majorHAnsi" w:eastAsiaTheme="majorEastAsia" w:hAnsiTheme="majorHAnsi" w:cstheme="majorBidi"/>
      <w:color w:val="2F5496" w:themeColor="accent1" w:themeShade="BF"/>
      <w:sz w:val="26"/>
      <w:szCs w:val="26"/>
    </w:rPr>
  </w:style>
  <w:style w:type="table" w:styleId="Tabela-Siatka">
    <w:name w:val="Table Grid"/>
    <w:basedOn w:val="Standardowy"/>
    <w:uiPriority w:val="39"/>
    <w:rsid w:val="0048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483D54"/>
    <w:rPr>
      <w:color w:val="0563C1" w:themeColor="hyperlink"/>
      <w:u w:val="single"/>
    </w:rPr>
  </w:style>
  <w:style w:type="character" w:styleId="Nierozpoznanawzmianka">
    <w:name w:val="Unresolved Mention"/>
    <w:basedOn w:val="Domylnaczcionkaakapitu"/>
    <w:uiPriority w:val="99"/>
    <w:semiHidden/>
    <w:unhideWhenUsed/>
    <w:rsid w:val="00483D54"/>
    <w:rPr>
      <w:color w:val="605E5C"/>
      <w:shd w:val="clear" w:color="auto" w:fill="E1DFDD"/>
    </w:rPr>
  </w:style>
  <w:style w:type="table" w:styleId="Zwykatabela1">
    <w:name w:val="Plain Table 1"/>
    <w:basedOn w:val="Standardowy"/>
    <w:uiPriority w:val="41"/>
    <w:rsid w:val="00483D5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agwekspisutreci">
    <w:name w:val="TOC Heading"/>
    <w:basedOn w:val="Nagwek1"/>
    <w:next w:val="Normalny"/>
    <w:uiPriority w:val="39"/>
    <w:unhideWhenUsed/>
    <w:qFormat/>
    <w:rsid w:val="00483D54"/>
    <w:pPr>
      <w:outlineLvl w:val="9"/>
    </w:pPr>
    <w:rPr>
      <w:kern w:val="0"/>
      <w:lang w:eastAsia="pl-PL"/>
      <w14:ligatures w14:val="none"/>
    </w:rPr>
  </w:style>
  <w:style w:type="paragraph" w:styleId="Spistreci1">
    <w:name w:val="toc 1"/>
    <w:basedOn w:val="Normalny"/>
    <w:next w:val="Normalny"/>
    <w:autoRedefine/>
    <w:uiPriority w:val="39"/>
    <w:unhideWhenUsed/>
    <w:rsid w:val="00483D54"/>
    <w:pPr>
      <w:spacing w:after="100"/>
    </w:pPr>
  </w:style>
  <w:style w:type="paragraph" w:styleId="Spistreci2">
    <w:name w:val="toc 2"/>
    <w:basedOn w:val="Normalny"/>
    <w:next w:val="Normalny"/>
    <w:autoRedefine/>
    <w:uiPriority w:val="39"/>
    <w:unhideWhenUsed/>
    <w:rsid w:val="00483D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6581568">
      <w:bodyDiv w:val="1"/>
      <w:marLeft w:val="0"/>
      <w:marRight w:val="0"/>
      <w:marTop w:val="0"/>
      <w:marBottom w:val="0"/>
      <w:divBdr>
        <w:top w:val="none" w:sz="0" w:space="0" w:color="auto"/>
        <w:left w:val="none" w:sz="0" w:space="0" w:color="auto"/>
        <w:bottom w:val="none" w:sz="0" w:space="0" w:color="auto"/>
        <w:right w:val="none" w:sz="0" w:space="0" w:color="auto"/>
      </w:divBdr>
    </w:div>
    <w:div w:id="559904665">
      <w:bodyDiv w:val="1"/>
      <w:marLeft w:val="0"/>
      <w:marRight w:val="0"/>
      <w:marTop w:val="0"/>
      <w:marBottom w:val="0"/>
      <w:divBdr>
        <w:top w:val="none" w:sz="0" w:space="0" w:color="auto"/>
        <w:left w:val="none" w:sz="0" w:space="0" w:color="auto"/>
        <w:bottom w:val="none" w:sz="0" w:space="0" w:color="auto"/>
        <w:right w:val="none" w:sz="0" w:space="0" w:color="auto"/>
      </w:divBdr>
    </w:div>
    <w:div w:id="682704929">
      <w:bodyDiv w:val="1"/>
      <w:marLeft w:val="0"/>
      <w:marRight w:val="0"/>
      <w:marTop w:val="0"/>
      <w:marBottom w:val="0"/>
      <w:divBdr>
        <w:top w:val="none" w:sz="0" w:space="0" w:color="auto"/>
        <w:left w:val="none" w:sz="0" w:space="0" w:color="auto"/>
        <w:bottom w:val="none" w:sz="0" w:space="0" w:color="auto"/>
        <w:right w:val="none" w:sz="0" w:space="0" w:color="auto"/>
      </w:divBdr>
    </w:div>
    <w:div w:id="892736676">
      <w:bodyDiv w:val="1"/>
      <w:marLeft w:val="0"/>
      <w:marRight w:val="0"/>
      <w:marTop w:val="0"/>
      <w:marBottom w:val="0"/>
      <w:divBdr>
        <w:top w:val="none" w:sz="0" w:space="0" w:color="auto"/>
        <w:left w:val="none" w:sz="0" w:space="0" w:color="auto"/>
        <w:bottom w:val="none" w:sz="0" w:space="0" w:color="auto"/>
        <w:right w:val="none" w:sz="0" w:space="0" w:color="auto"/>
      </w:divBdr>
    </w:div>
    <w:div w:id="899250036">
      <w:bodyDiv w:val="1"/>
      <w:marLeft w:val="0"/>
      <w:marRight w:val="0"/>
      <w:marTop w:val="0"/>
      <w:marBottom w:val="0"/>
      <w:divBdr>
        <w:top w:val="none" w:sz="0" w:space="0" w:color="auto"/>
        <w:left w:val="none" w:sz="0" w:space="0" w:color="auto"/>
        <w:bottom w:val="none" w:sz="0" w:space="0" w:color="auto"/>
        <w:right w:val="none" w:sz="0" w:space="0" w:color="auto"/>
      </w:divBdr>
    </w:div>
    <w:div w:id="2076123922">
      <w:bodyDiv w:val="1"/>
      <w:marLeft w:val="0"/>
      <w:marRight w:val="0"/>
      <w:marTop w:val="0"/>
      <w:marBottom w:val="0"/>
      <w:divBdr>
        <w:top w:val="none" w:sz="0" w:space="0" w:color="auto"/>
        <w:left w:val="none" w:sz="0" w:space="0" w:color="auto"/>
        <w:bottom w:val="none" w:sz="0" w:space="0" w:color="auto"/>
        <w:right w:val="none" w:sz="0" w:space="0" w:color="auto"/>
      </w:divBdr>
      <w:divsChild>
        <w:div w:id="1363550029">
          <w:marLeft w:val="360"/>
          <w:marRight w:val="0"/>
          <w:marTop w:val="200"/>
          <w:marBottom w:val="0"/>
          <w:divBdr>
            <w:top w:val="none" w:sz="0" w:space="0" w:color="auto"/>
            <w:left w:val="none" w:sz="0" w:space="0" w:color="auto"/>
            <w:bottom w:val="none" w:sz="0" w:space="0" w:color="auto"/>
            <w:right w:val="none" w:sz="0" w:space="0" w:color="auto"/>
          </w:divBdr>
        </w:div>
        <w:div w:id="1360005225">
          <w:marLeft w:val="360"/>
          <w:marRight w:val="0"/>
          <w:marTop w:val="200"/>
          <w:marBottom w:val="0"/>
          <w:divBdr>
            <w:top w:val="none" w:sz="0" w:space="0" w:color="auto"/>
            <w:left w:val="none" w:sz="0" w:space="0" w:color="auto"/>
            <w:bottom w:val="none" w:sz="0" w:space="0" w:color="auto"/>
            <w:right w:val="none" w:sz="0" w:space="0" w:color="auto"/>
          </w:divBdr>
        </w:div>
        <w:div w:id="1696152401">
          <w:marLeft w:val="1080"/>
          <w:marRight w:val="0"/>
          <w:marTop w:val="100"/>
          <w:marBottom w:val="0"/>
          <w:divBdr>
            <w:top w:val="none" w:sz="0" w:space="0" w:color="auto"/>
            <w:left w:val="none" w:sz="0" w:space="0" w:color="auto"/>
            <w:bottom w:val="none" w:sz="0" w:space="0" w:color="auto"/>
            <w:right w:val="none" w:sz="0" w:space="0" w:color="auto"/>
          </w:divBdr>
        </w:div>
        <w:div w:id="462581333">
          <w:marLeft w:val="1080"/>
          <w:marRight w:val="0"/>
          <w:marTop w:val="100"/>
          <w:marBottom w:val="0"/>
          <w:divBdr>
            <w:top w:val="none" w:sz="0" w:space="0" w:color="auto"/>
            <w:left w:val="none" w:sz="0" w:space="0" w:color="auto"/>
            <w:bottom w:val="none" w:sz="0" w:space="0" w:color="auto"/>
            <w:right w:val="none" w:sz="0" w:space="0" w:color="auto"/>
          </w:divBdr>
        </w:div>
        <w:div w:id="198009066">
          <w:marLeft w:val="360"/>
          <w:marRight w:val="0"/>
          <w:marTop w:val="200"/>
          <w:marBottom w:val="0"/>
          <w:divBdr>
            <w:top w:val="none" w:sz="0" w:space="0" w:color="auto"/>
            <w:left w:val="none" w:sz="0" w:space="0" w:color="auto"/>
            <w:bottom w:val="none" w:sz="0" w:space="0" w:color="auto"/>
            <w:right w:val="none" w:sz="0" w:space="0" w:color="auto"/>
          </w:divBdr>
        </w:div>
        <w:div w:id="185603844">
          <w:marLeft w:val="1080"/>
          <w:marRight w:val="0"/>
          <w:marTop w:val="100"/>
          <w:marBottom w:val="0"/>
          <w:divBdr>
            <w:top w:val="none" w:sz="0" w:space="0" w:color="auto"/>
            <w:left w:val="none" w:sz="0" w:space="0" w:color="auto"/>
            <w:bottom w:val="none" w:sz="0" w:space="0" w:color="auto"/>
            <w:right w:val="none" w:sz="0" w:space="0" w:color="auto"/>
          </w:divBdr>
        </w:div>
        <w:div w:id="456336493">
          <w:marLeft w:val="1080"/>
          <w:marRight w:val="0"/>
          <w:marTop w:val="100"/>
          <w:marBottom w:val="0"/>
          <w:divBdr>
            <w:top w:val="none" w:sz="0" w:space="0" w:color="auto"/>
            <w:left w:val="none" w:sz="0" w:space="0" w:color="auto"/>
            <w:bottom w:val="none" w:sz="0" w:space="0" w:color="auto"/>
            <w:right w:val="none" w:sz="0" w:space="0" w:color="auto"/>
          </w:divBdr>
        </w:div>
        <w:div w:id="855532935">
          <w:marLeft w:val="360"/>
          <w:marRight w:val="0"/>
          <w:marTop w:val="200"/>
          <w:marBottom w:val="0"/>
          <w:divBdr>
            <w:top w:val="none" w:sz="0" w:space="0" w:color="auto"/>
            <w:left w:val="none" w:sz="0" w:space="0" w:color="auto"/>
            <w:bottom w:val="none" w:sz="0" w:space="0" w:color="auto"/>
            <w:right w:val="none" w:sz="0" w:space="0" w:color="auto"/>
          </w:divBdr>
        </w:div>
        <w:div w:id="314838011">
          <w:marLeft w:val="360"/>
          <w:marRight w:val="0"/>
          <w:marTop w:val="200"/>
          <w:marBottom w:val="0"/>
          <w:divBdr>
            <w:top w:val="none" w:sz="0" w:space="0" w:color="auto"/>
            <w:left w:val="none" w:sz="0" w:space="0" w:color="auto"/>
            <w:bottom w:val="none" w:sz="0" w:space="0" w:color="auto"/>
            <w:right w:val="none" w:sz="0" w:space="0" w:color="auto"/>
          </w:divBdr>
        </w:div>
        <w:div w:id="540213893">
          <w:marLeft w:val="1080"/>
          <w:marRight w:val="0"/>
          <w:marTop w:val="100"/>
          <w:marBottom w:val="0"/>
          <w:divBdr>
            <w:top w:val="none" w:sz="0" w:space="0" w:color="auto"/>
            <w:left w:val="none" w:sz="0" w:space="0" w:color="auto"/>
            <w:bottom w:val="none" w:sz="0" w:space="0" w:color="auto"/>
            <w:right w:val="none" w:sz="0" w:space="0" w:color="auto"/>
          </w:divBdr>
        </w:div>
        <w:div w:id="309405605">
          <w:marLeft w:val="1080"/>
          <w:marRight w:val="0"/>
          <w:marTop w:val="100"/>
          <w:marBottom w:val="0"/>
          <w:divBdr>
            <w:top w:val="none" w:sz="0" w:space="0" w:color="auto"/>
            <w:left w:val="none" w:sz="0" w:space="0" w:color="auto"/>
            <w:bottom w:val="none" w:sz="0" w:space="0" w:color="auto"/>
            <w:right w:val="none" w:sz="0" w:space="0" w:color="auto"/>
          </w:divBdr>
        </w:div>
        <w:div w:id="1978878305">
          <w:marLeft w:val="360"/>
          <w:marRight w:val="0"/>
          <w:marTop w:val="200"/>
          <w:marBottom w:val="0"/>
          <w:divBdr>
            <w:top w:val="none" w:sz="0" w:space="0" w:color="auto"/>
            <w:left w:val="none" w:sz="0" w:space="0" w:color="auto"/>
            <w:bottom w:val="none" w:sz="0" w:space="0" w:color="auto"/>
            <w:right w:val="none" w:sz="0" w:space="0" w:color="auto"/>
          </w:divBdr>
        </w:div>
        <w:div w:id="2072540055">
          <w:marLeft w:val="1080"/>
          <w:marRight w:val="0"/>
          <w:marTop w:val="100"/>
          <w:marBottom w:val="0"/>
          <w:divBdr>
            <w:top w:val="none" w:sz="0" w:space="0" w:color="auto"/>
            <w:left w:val="none" w:sz="0" w:space="0" w:color="auto"/>
            <w:bottom w:val="none" w:sz="0" w:space="0" w:color="auto"/>
            <w:right w:val="none" w:sz="0" w:space="0" w:color="auto"/>
          </w:divBdr>
        </w:div>
        <w:div w:id="2027167041">
          <w:marLeft w:val="1080"/>
          <w:marRight w:val="0"/>
          <w:marTop w:val="100"/>
          <w:marBottom w:val="0"/>
          <w:divBdr>
            <w:top w:val="none" w:sz="0" w:space="0" w:color="auto"/>
            <w:left w:val="none" w:sz="0" w:space="0" w:color="auto"/>
            <w:bottom w:val="none" w:sz="0" w:space="0" w:color="auto"/>
            <w:right w:val="none" w:sz="0" w:space="0" w:color="auto"/>
          </w:divBdr>
        </w:div>
        <w:div w:id="2133010779">
          <w:marLeft w:val="360"/>
          <w:marRight w:val="0"/>
          <w:marTop w:val="200"/>
          <w:marBottom w:val="0"/>
          <w:divBdr>
            <w:top w:val="none" w:sz="0" w:space="0" w:color="auto"/>
            <w:left w:val="none" w:sz="0" w:space="0" w:color="auto"/>
            <w:bottom w:val="none" w:sz="0" w:space="0" w:color="auto"/>
            <w:right w:val="none" w:sz="0" w:space="0" w:color="auto"/>
          </w:divBdr>
        </w:div>
        <w:div w:id="2092459163">
          <w:marLeft w:val="1080"/>
          <w:marRight w:val="0"/>
          <w:marTop w:val="100"/>
          <w:marBottom w:val="0"/>
          <w:divBdr>
            <w:top w:val="none" w:sz="0" w:space="0" w:color="auto"/>
            <w:left w:val="none" w:sz="0" w:space="0" w:color="auto"/>
            <w:bottom w:val="none" w:sz="0" w:space="0" w:color="auto"/>
            <w:right w:val="none" w:sz="0" w:space="0" w:color="auto"/>
          </w:divBdr>
        </w:div>
        <w:div w:id="736319910">
          <w:marLeft w:val="1080"/>
          <w:marRight w:val="0"/>
          <w:marTop w:val="100"/>
          <w:marBottom w:val="0"/>
          <w:divBdr>
            <w:top w:val="none" w:sz="0" w:space="0" w:color="auto"/>
            <w:left w:val="none" w:sz="0" w:space="0" w:color="auto"/>
            <w:bottom w:val="none" w:sz="0" w:space="0" w:color="auto"/>
            <w:right w:val="none" w:sz="0" w:space="0" w:color="auto"/>
          </w:divBdr>
        </w:div>
        <w:div w:id="622881452">
          <w:marLeft w:val="360"/>
          <w:marRight w:val="0"/>
          <w:marTop w:val="200"/>
          <w:marBottom w:val="0"/>
          <w:divBdr>
            <w:top w:val="none" w:sz="0" w:space="0" w:color="auto"/>
            <w:left w:val="none" w:sz="0" w:space="0" w:color="auto"/>
            <w:bottom w:val="none" w:sz="0" w:space="0" w:color="auto"/>
            <w:right w:val="none" w:sz="0" w:space="0" w:color="auto"/>
          </w:divBdr>
        </w:div>
        <w:div w:id="671417727">
          <w:marLeft w:val="1080"/>
          <w:marRight w:val="0"/>
          <w:marTop w:val="100"/>
          <w:marBottom w:val="0"/>
          <w:divBdr>
            <w:top w:val="none" w:sz="0" w:space="0" w:color="auto"/>
            <w:left w:val="none" w:sz="0" w:space="0" w:color="auto"/>
            <w:bottom w:val="none" w:sz="0" w:space="0" w:color="auto"/>
            <w:right w:val="none" w:sz="0" w:space="0" w:color="auto"/>
          </w:divBdr>
        </w:div>
        <w:div w:id="1524057205">
          <w:marLeft w:val="1080"/>
          <w:marRight w:val="0"/>
          <w:marTop w:val="100"/>
          <w:marBottom w:val="0"/>
          <w:divBdr>
            <w:top w:val="none" w:sz="0" w:space="0" w:color="auto"/>
            <w:left w:val="none" w:sz="0" w:space="0" w:color="auto"/>
            <w:bottom w:val="none" w:sz="0" w:space="0" w:color="auto"/>
            <w:right w:val="none" w:sz="0" w:space="0" w:color="auto"/>
          </w:divBdr>
        </w:div>
        <w:div w:id="1679305902">
          <w:marLeft w:val="360"/>
          <w:marRight w:val="0"/>
          <w:marTop w:val="200"/>
          <w:marBottom w:val="0"/>
          <w:divBdr>
            <w:top w:val="none" w:sz="0" w:space="0" w:color="auto"/>
            <w:left w:val="none" w:sz="0" w:space="0" w:color="auto"/>
            <w:bottom w:val="none" w:sz="0" w:space="0" w:color="auto"/>
            <w:right w:val="none" w:sz="0" w:space="0" w:color="auto"/>
          </w:divBdr>
        </w:div>
        <w:div w:id="1356808667">
          <w:marLeft w:val="1080"/>
          <w:marRight w:val="0"/>
          <w:marTop w:val="100"/>
          <w:marBottom w:val="0"/>
          <w:divBdr>
            <w:top w:val="none" w:sz="0" w:space="0" w:color="auto"/>
            <w:left w:val="none" w:sz="0" w:space="0" w:color="auto"/>
            <w:bottom w:val="none" w:sz="0" w:space="0" w:color="auto"/>
            <w:right w:val="none" w:sz="0" w:space="0" w:color="auto"/>
          </w:divBdr>
        </w:div>
        <w:div w:id="355892652">
          <w:marLeft w:val="1080"/>
          <w:marRight w:val="0"/>
          <w:marTop w:val="100"/>
          <w:marBottom w:val="0"/>
          <w:divBdr>
            <w:top w:val="none" w:sz="0" w:space="0" w:color="auto"/>
            <w:left w:val="none" w:sz="0" w:space="0" w:color="auto"/>
            <w:bottom w:val="none" w:sz="0" w:space="0" w:color="auto"/>
            <w:right w:val="none" w:sz="0" w:space="0" w:color="auto"/>
          </w:divBdr>
        </w:div>
        <w:div w:id="2104572984">
          <w:marLeft w:val="360"/>
          <w:marRight w:val="0"/>
          <w:marTop w:val="200"/>
          <w:marBottom w:val="0"/>
          <w:divBdr>
            <w:top w:val="none" w:sz="0" w:space="0" w:color="auto"/>
            <w:left w:val="none" w:sz="0" w:space="0" w:color="auto"/>
            <w:bottom w:val="none" w:sz="0" w:space="0" w:color="auto"/>
            <w:right w:val="none" w:sz="0" w:space="0" w:color="auto"/>
          </w:divBdr>
        </w:div>
        <w:div w:id="1726293556">
          <w:marLeft w:val="1080"/>
          <w:marRight w:val="0"/>
          <w:marTop w:val="100"/>
          <w:marBottom w:val="0"/>
          <w:divBdr>
            <w:top w:val="none" w:sz="0" w:space="0" w:color="auto"/>
            <w:left w:val="none" w:sz="0" w:space="0" w:color="auto"/>
            <w:bottom w:val="none" w:sz="0" w:space="0" w:color="auto"/>
            <w:right w:val="none" w:sz="0" w:space="0" w:color="auto"/>
          </w:divBdr>
        </w:div>
        <w:div w:id="90911859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p.pl/wp-content/uploads/2023/04/Sytuacja-zyciowa-i-ekonomiczna-migrantow-z-Ukrainy-w-Polsce_raport-z-badania-2022.pdf" TargetMode="External"/><Relationship Id="rId13" Type="http://schemas.openxmlformats.org/officeDocument/2006/relationships/hyperlink" Target="https://www.gov.pl/web/udsc/obywatele-ukrainy-w-polsce--aktualne-dane-migracyjne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tat.gov.p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c.europa.eu/eurostat/e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bankier.pl/wiadomosc/Rynek-najmu-na-wojennej-sciezce-Tak-zmienil-sie-od-wybuchu-wojny-na-Ukrainie-8494708.html" TargetMode="External"/><Relationship Id="rId4" Type="http://schemas.openxmlformats.org/officeDocument/2006/relationships/settings" Target="settings.xml"/><Relationship Id="rId9" Type="http://schemas.openxmlformats.org/officeDocument/2006/relationships/hyperlink" Target="https://data.unhcr.org/en/situations/ukraine"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6508B-2DE7-4505-B3A8-91C82E0A3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Pages>
  <Words>3385</Words>
  <Characters>20311</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Wiśniewski</dc:creator>
  <cp:keywords/>
  <dc:description/>
  <cp:lastModifiedBy>Piotr Wiśniewski</cp:lastModifiedBy>
  <cp:revision>3</cp:revision>
  <dcterms:created xsi:type="dcterms:W3CDTF">2025-01-06T09:54:00Z</dcterms:created>
  <dcterms:modified xsi:type="dcterms:W3CDTF">2025-01-06T10:55:00Z</dcterms:modified>
</cp:coreProperties>
</file>