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Paul Wallace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9/19/2012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Applied Software Practice</w:t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highlight w:val="none"/>
          <w:rtl w:val="0"/>
        </w:rPr>
        <w:t xml:space="preserve">PassItOn User Stories</w:t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As a busy user I want to be able to add a note quickly while on the run.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Users can add a note from the opening screen.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As a user I want to be able to edit notes rather than delete and create a new one.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Users can edit a note.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As a user I want to be able to delete notes.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Users can delete notes.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As a user I want to be able to switch between screens easily.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Buttons at the bottom of the screen will allow you to navigate between screens.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As a Programmer I want transitions to be smooth and quick.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As a user I want to be able to give a note a time and a title.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Users can assign a title and a date to a note.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As a user I want to be able to view my notes in an orderly fashion.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Notes will be shown in a list ordered by date.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As a user I want to be able to share my notes with other friends with the PassItOn application via near field communication(NFC).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This is an out of scope feature.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As a user I want to be able to store my notes in a calendar view.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This is an out of scope feature.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As a user I want to be able to set an alarm for a note.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This is an out of scope feature.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As a user I want to be able to delete notes by clicking and holding a row to bring up a list to allow me to delete a note.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This is an out of scope feature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Stories.docx</dc:title>
</cp:coreProperties>
</file>