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26FC4117" w14:textId="73D7DAE2"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7BC6EB73"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Kedua orang tua kami tercinta yang telah memotivasi saya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FB52A61" w14:textId="08663430" w:rsidR="00857B96" w:rsidRPr="00974755" w:rsidRDefault="0097475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Flowchart</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9</w:t>
      </w:r>
    </w:p>
    <w:p w14:paraId="2B575578" w14:textId="44481016"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DFD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11</w:t>
      </w:r>
    </w:p>
    <w:p w14:paraId="2C844892" w14:textId="11C80A49" w:rsidR="00974755" w:rsidRDefault="00DE5305">
      <w:pPr>
        <w:pStyle w:val="ListParagraph"/>
        <w:numPr>
          <w:ilvl w:val="0"/>
          <w:numId w:val="36"/>
        </w:numPr>
        <w:tabs>
          <w:tab w:val="left" w:pos="284"/>
          <w:tab w:val="left" w:leader="dot" w:pos="7230"/>
        </w:tabs>
        <w:spacing w:after="0" w:line="360" w:lineRule="auto"/>
        <w:ind w:left="1418" w:hanging="284"/>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w:t>
      </w:r>
      <w:r w:rsidR="00974755">
        <w:rPr>
          <w:rFonts w:ascii="Times New Roman" w:hAnsi="Times New Roman" w:cs="Times New Roman"/>
          <w:noProof/>
          <w:sz w:val="24"/>
          <w:szCs w:val="24"/>
          <w:lang w:val="en-US"/>
        </w:rPr>
        <w:t>ERD</w:t>
      </w:r>
      <w:r>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13</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lastRenderedPageBreak/>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lastRenderedPageBreak/>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lastRenderedPageBreak/>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221E4B1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 dari Perusahaan (Fotokopi)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7B0528B9"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D065D">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Aisyah, Deliana, &amp; Diva, 2023)","plainTextFormattedCitation":"(Alayida, Aisyah, Deliana, &amp; Diva, 2023)","previouslyFormattedCitation":"(Alayida, Aisyah, Deliana, &amp; Diva,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446085" w:rsidRPr="00446085">
        <w:rPr>
          <w:rFonts w:ascii="Times New Roman" w:hAnsi="Times New Roman" w:cs="Times New Roman"/>
          <w:noProof/>
          <w:sz w:val="24"/>
          <w:szCs w:val="24"/>
        </w:rPr>
        <w:t>(Alayida, Aisyah, Deliana, &amp; Diva,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51C0E04D"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 xml:space="preserve">Entity Relationship Diagarm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552A516E"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persediaan barang 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356DA7FC"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6564BF">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Dinda, Yulinda, Chotimah, &amp; Merliyana, 2022)","plainTextFormattedCitation":"(Adlini, Dinda, Yulinda, Chotimah, &amp; Merliyana, 2022)","previouslyFormattedCitation":"(Adlini, Dinda, Yulinda, Chotimah, &amp; Merliyana,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AD065D">
        <w:rPr>
          <w:rFonts w:ascii="Times New Roman" w:hAnsi="Times New Roman" w:cs="Times New Roman"/>
          <w:noProof/>
          <w:sz w:val="24"/>
          <w:szCs w:val="24"/>
          <w:lang w:val="id-ID"/>
        </w:rPr>
        <w:t>(Adlini, Dinda, Yulinda, Chotimah, &amp; Merliyana,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w:t>
      </w:r>
      <w:r w:rsidRPr="00AD065D">
        <w:rPr>
          <w:rFonts w:ascii="Times New Roman" w:hAnsi="Times New Roman" w:cs="Times New Roman"/>
          <w:noProof/>
          <w:sz w:val="24"/>
          <w:szCs w:val="24"/>
        </w:rPr>
        <w:lastRenderedPageBreak/>
        <w:t>pengumpulan data dengan cara memahami 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1D8EF603"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dari dari konsumen, maupun pengelolah informasi dan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50F4F0BC"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Sapri, &amp; Utami, 2022)","plainTextFormattedCitation":"(Prahasti, Sapri, &amp; Utami, 2022)","previouslyFormattedCitation":"(Prahasti, Sapri, &amp; Utami,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94CE8">
        <w:rPr>
          <w:rFonts w:ascii="Times New Roman" w:hAnsi="Times New Roman" w:cs="Times New Roman"/>
          <w:noProof/>
          <w:sz w:val="24"/>
          <w:szCs w:val="24"/>
          <w:lang w:val="id-ID"/>
        </w:rPr>
        <w:t>(Prahasti, Sapri, &amp; Utami,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60C73C34"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Ahmad, Andani, Lubis, &amp; Solikhun, 2020)","plainTextFormattedCitation":"(Khairani, Ahmad, Andani, Lubis, &amp; Solikhun, 2020)","previouslyFormattedCitation":"(Khairani, Ahmad, Andani, Lubis, &amp; Solikhun,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94CE8">
        <w:rPr>
          <w:rFonts w:ascii="Times New Roman" w:hAnsi="Times New Roman" w:cs="Times New Roman"/>
          <w:noProof/>
          <w:sz w:val="24"/>
          <w:szCs w:val="24"/>
          <w:lang w:val="id-ID"/>
        </w:rPr>
        <w:t>(Khairani, Ahmad, Andani, Lubis, &amp; Solikhun,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6B39399B" w14:textId="56D70466" w:rsidR="001263DB" w:rsidRPr="00475DD8" w:rsidRDefault="00DE7797" w:rsidP="003D708D">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0F5CC00F" w14:textId="1A254BDF" w:rsidR="003A7E99" w:rsidRPr="006A3AD4" w:rsidRDefault="003A7E99" w:rsidP="003D708D">
      <w:pPr>
        <w:tabs>
          <w:tab w:val="left" w:pos="4800"/>
        </w:tabs>
        <w:spacing w:after="0" w:line="480" w:lineRule="auto"/>
        <w:ind w:left="567"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D708D">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005ACD25" w14:textId="77777777" w:rsidR="003D708D" w:rsidRDefault="003D708D"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31A204"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E03D4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93FBAC"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97A089"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w:t>
            </w:r>
            <w:r w:rsidRPr="00AB4B07">
              <w:rPr>
                <w:rFonts w:ascii="Times New Roman" w:hAnsi="Times New Roman" w:cs="Times New Roman"/>
                <w:sz w:val="24"/>
                <w:szCs w:val="24"/>
                <w:lang w:val="en-US"/>
              </w:rPr>
              <w:lastRenderedPageBreak/>
              <w:t xml:space="preserve">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DC422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7FF70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2B43D08"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DCA37B"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6315996"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663CCF"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25pt" o:ole="">
                  <v:imagedata r:id="rId16" o:title=""/>
                </v:shape>
                <o:OLEObject Type="Embed" ProgID="Visio.Drawing.11" ShapeID="_x0000_i1025" DrawAspect="Content" ObjectID="_1785915650"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lastRenderedPageBreak/>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lastRenderedPageBreak/>
              <w:t xml:space="preserve">Fungsi symbol untuk menunjukan pengolahan yang tidak </w:t>
            </w:r>
            <w:r w:rsidRPr="00AB4B07">
              <w:rPr>
                <w:lang w:val="en-US"/>
              </w:rPr>
              <w:lastRenderedPageBreak/>
              <w:t xml:space="preserve">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41698E1C">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EE320"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77777777"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Sumber : Widiatmoko Herbimo (20</w:t>
      </w:r>
      <w:r w:rsidRPr="002F2A56">
        <w:rPr>
          <w:rFonts w:ascii="Times New Roman" w:hAnsi="Times New Roman" w:cs="Times New Roman"/>
          <w:b/>
          <w:bCs/>
          <w:i/>
          <w:iCs/>
          <w:noProof/>
          <w:sz w:val="24"/>
          <w:szCs w:val="24"/>
          <w:lang w:val="en-US"/>
        </w:rPr>
        <w:t>20</w:t>
      </w:r>
      <w:r w:rsidRPr="002F2A56">
        <w:rPr>
          <w:rFonts w:ascii="Times New Roman" w:hAnsi="Times New Roman" w:cs="Times New Roman"/>
          <w:b/>
          <w:bCs/>
          <w:i/>
          <w:iCs/>
          <w:noProof/>
          <w:sz w:val="24"/>
          <w:szCs w:val="24"/>
          <w:lang w:val="id-ID"/>
        </w:rPr>
        <w:t>)</w:t>
      </w:r>
    </w:p>
    <w:p w14:paraId="00625D57" w14:textId="77777777" w:rsidR="003A7E99" w:rsidRPr="002F2A56"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p>
    <w:p w14:paraId="58A378BE" w14:textId="77777777" w:rsidR="003A7E99" w:rsidRPr="002354E5" w:rsidRDefault="003A7E99" w:rsidP="00BD2A3E">
      <w:pPr>
        <w:pStyle w:val="ListParagraph"/>
        <w:numPr>
          <w:ilvl w:val="2"/>
          <w:numId w:val="74"/>
        </w:numPr>
        <w:tabs>
          <w:tab w:val="left" w:pos="4800"/>
        </w:tabs>
        <w:spacing w:after="0" w:line="480" w:lineRule="auto"/>
        <w:ind w:left="1276"/>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Pemodelan Proses</w:t>
      </w:r>
    </w:p>
    <w:p w14:paraId="125BFC53"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Diagram Use Case</w:t>
      </w:r>
    </w:p>
    <w:p w14:paraId="6DEBC235" w14:textId="77777777" w:rsidR="003A7E99" w:rsidRDefault="003A7E99" w:rsidP="00BD2A3E">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 </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2021)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6A54FC48"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39081E87" w14:textId="77777777" w:rsidR="003D708D" w:rsidRDefault="003D708D" w:rsidP="003A7E99">
      <w:pPr>
        <w:pStyle w:val="NoSpacing"/>
        <w:spacing w:line="480" w:lineRule="auto"/>
        <w:ind w:left="720" w:firstLine="720"/>
        <w:jc w:val="both"/>
        <w:rPr>
          <w:rFonts w:ascii="Times New Roman" w:hAnsi="Times New Roman" w:cs="Times New Roman"/>
          <w:sz w:val="24"/>
          <w:szCs w:val="24"/>
          <w:lang w:val="en-US"/>
        </w:rPr>
      </w:pPr>
    </w:p>
    <w:p w14:paraId="03D0A2E3" w14:textId="77777777" w:rsidR="003D708D" w:rsidRPr="0056011C" w:rsidRDefault="003D708D" w:rsidP="003D708D">
      <w:pPr>
        <w:pStyle w:val="NoSpacing"/>
        <w:spacing w:line="480" w:lineRule="auto"/>
        <w:jc w:val="both"/>
        <w:rPr>
          <w:rFonts w:ascii="Times New Roman" w:hAnsi="Times New Roman" w:cs="Times New Roman"/>
          <w:sz w:val="24"/>
          <w:szCs w:val="24"/>
          <w:lang w:val="en-US" w:eastAsia="zh-CN"/>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6E0E3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630CD3"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80A887"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77777777"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77777777"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 xml:space="preserve">Menurut </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2021</w:t>
      </w:r>
      <w:r>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sz w:val="24"/>
          <w:szCs w:val="24"/>
          <w:lang w:val="en-US"/>
        </w:rPr>
        <w:t xml:space="preserve"> </w:t>
      </w:r>
      <w:r w:rsidRPr="0056011C">
        <w:rPr>
          <w:rFonts w:ascii="Times New Roman" w:hAnsi="Times New Roman" w:cs="Times New Roman"/>
          <w:sz w:val="24"/>
          <w:szCs w:val="24"/>
        </w:rPr>
        <w:t xml:space="preserve">diagram aktivitas </w:t>
      </w:r>
      <w:r w:rsidRPr="0056011C">
        <w:rPr>
          <w:rFonts w:ascii="Times New Roman" w:hAnsi="Times New Roman" w:cs="Times New Roman"/>
          <w:sz w:val="24"/>
          <w:szCs w:val="24"/>
          <w:lang w:val="en-US"/>
        </w:rPr>
        <w:t xml:space="preserve">yang </w:t>
      </w:r>
      <w:r w:rsidRPr="0056011C">
        <w:rPr>
          <w:rFonts w:ascii="Times New Roman" w:hAnsi="Times New Roman" w:cs="Times New Roman"/>
          <w:sz w:val="24"/>
          <w:szCs w:val="24"/>
        </w:rPr>
        <w:t xml:space="preserve">menggambarkan aliran kerja atau aktivitas dari </w:t>
      </w:r>
      <w:r w:rsidRPr="0056011C">
        <w:rPr>
          <w:rFonts w:ascii="Times New Roman" w:hAnsi="Times New Roman" w:cs="Times New Roman"/>
          <w:sz w:val="24"/>
          <w:szCs w:val="24"/>
          <w:lang w:val="en-US"/>
        </w:rPr>
        <w:t xml:space="preserve">sebuah </w:t>
      </w:r>
      <w:r w:rsidRPr="0056011C">
        <w:rPr>
          <w:rFonts w:ascii="Times New Roman" w:hAnsi="Times New Roman" w:cs="Times New Roman"/>
          <w:sz w:val="24"/>
          <w:szCs w:val="24"/>
        </w:rPr>
        <w:t xml:space="preserve">proses </w:t>
      </w:r>
      <w:r w:rsidRPr="0056011C">
        <w:rPr>
          <w:rFonts w:ascii="Times New Roman" w:hAnsi="Times New Roman" w:cs="Times New Roman"/>
          <w:sz w:val="24"/>
          <w:szCs w:val="24"/>
          <w:lang w:val="en-US"/>
        </w:rPr>
        <w:t>yang berisi pilihan,</w:t>
      </w:r>
      <w:r>
        <w:rPr>
          <w:rFonts w:ascii="Times New Roman" w:hAnsi="Times New Roman" w:cs="Times New Roman"/>
          <w:sz w:val="24"/>
          <w:szCs w:val="24"/>
          <w:lang w:val="en-US"/>
        </w:rPr>
        <w:t xml:space="preserve"> </w:t>
      </w:r>
      <w:r w:rsidRPr="0056011C">
        <w:rPr>
          <w:rFonts w:ascii="Times New Roman" w:hAnsi="Times New Roman" w:cs="Times New Roman"/>
          <w:sz w:val="24"/>
          <w:szCs w:val="24"/>
          <w:lang w:val="en-US"/>
        </w:rPr>
        <w:t>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E7EC8DA"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F2968E"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489B02"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E9DA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6B82835F" w:rsidR="003D708D" w:rsidRPr="002F2A56"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31A1F9E" w14:textId="3567F0E1"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lastRenderedPageBreak/>
        <w:t xml:space="preserve">Diagram Kelas </w:t>
      </w:r>
      <w:r w:rsidRPr="002354E5">
        <w:rPr>
          <w:rFonts w:ascii="Times New Roman" w:hAnsi="Times New Roman" w:cs="Times New Roman"/>
          <w:b/>
          <w:bCs/>
          <w:i/>
          <w:iCs/>
          <w:noProof/>
          <w:sz w:val="24"/>
          <w:szCs w:val="24"/>
          <w:lang w:val="id-ID"/>
        </w:rPr>
        <w:t>(Class Diagram)</w:t>
      </w:r>
    </w:p>
    <w:p w14:paraId="3C3BB076" w14:textId="0BD8E82C" w:rsidR="003A7E99" w:rsidRPr="00AD60E6" w:rsidRDefault="003A7E99" w:rsidP="00BD2A3E">
      <w:pPr>
        <w:pStyle w:val="NoSpacing"/>
        <w:tabs>
          <w:tab w:val="left" w:pos="720"/>
          <w:tab w:val="left" w:pos="1440"/>
          <w:tab w:val="left" w:pos="2160"/>
          <w:tab w:val="left" w:pos="2741"/>
        </w:tabs>
        <w:spacing w:line="480" w:lineRule="auto"/>
        <w:ind w:left="1276" w:firstLine="709"/>
        <w:jc w:val="both"/>
        <w:rPr>
          <w:rFonts w:ascii="Times New Roman" w:hAnsi="Times New Roman" w:cs="Times New Roman"/>
          <w:sz w:val="24"/>
          <w:szCs w:val="24"/>
          <w:lang w:val="en-US"/>
        </w:rPr>
      </w:pPr>
      <w:r w:rsidRPr="00B700FD">
        <w:rPr>
          <w:rFonts w:ascii="Times New Roman" w:hAnsi="Times New Roman" w:cs="Times New Roman"/>
          <w:noProof/>
          <w:sz w:val="24"/>
          <w:szCs w:val="24"/>
          <w:lang w:val="en-US"/>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diagram kelas menggambarkan struktur sistem dari </w:t>
      </w:r>
      <w:r>
        <w:rPr>
          <w:rFonts w:ascii="Times New Roman" w:hAnsi="Times New Roman" w:cs="Times New Roman"/>
          <w:sz w:val="24"/>
          <w:szCs w:val="24"/>
          <w:lang w:val="en-US"/>
        </w:rPr>
        <w:t>diagram struktur pada UML yang menggambarkan dengan jelas struktur serta deskripsi class, atribut, metode dan hubungan dari setiap objek.</w:t>
      </w:r>
      <w:r w:rsidRPr="00B700FD">
        <w:rPr>
          <w:rFonts w:ascii="Times New Roman" w:hAnsi="Times New Roman" w:cs="Times New Roman"/>
          <w:sz w:val="24"/>
          <w:szCs w:val="24"/>
        </w:rPr>
        <w:t xml:space="preserve"> pendefinisian kelas–kelas yang akan dibuat untuk membangun sistem</w:t>
      </w:r>
      <w:r>
        <w:rPr>
          <w:rFonts w:ascii="Times New Roman" w:hAnsi="Times New Roman" w:cs="Times New Roman"/>
          <w:sz w:val="24"/>
          <w:szCs w:val="24"/>
          <w:lang w:val="en-US"/>
        </w:rPr>
        <w:t xml:space="preserve"> yang merupakan hubungan antar kelas didalam suatu sistem, </w:t>
      </w:r>
      <w:r w:rsidRPr="006E4487">
        <w:rPr>
          <w:rFonts w:ascii="Times New Roman" w:hAnsi="Times New Roman" w:cs="Times New Roman"/>
          <w:i/>
          <w:iCs/>
          <w:sz w:val="24"/>
          <w:szCs w:val="24"/>
          <w:lang w:val="en-US"/>
        </w:rPr>
        <w:t>Class Diagram</w:t>
      </w:r>
      <w:r>
        <w:rPr>
          <w:rFonts w:ascii="Times New Roman" w:hAnsi="Times New Roman" w:cs="Times New Roman"/>
          <w:sz w:val="24"/>
          <w:szCs w:val="24"/>
          <w:lang w:val="en-US"/>
        </w:rPr>
        <w:t xml:space="preserve"> juga menunjukkan atribut-atribut dari sebuah kelas, </w:t>
      </w:r>
      <w:r w:rsidRPr="00B700FD">
        <w:rPr>
          <w:rFonts w:ascii="Times New Roman" w:hAnsi="Times New Roman" w:cs="Times New Roman"/>
          <w:sz w:val="24"/>
          <w:szCs w:val="24"/>
        </w:rPr>
        <w:t>Adapun simbol-simbol Diagram Kelas (</w:t>
      </w:r>
      <w:r w:rsidRPr="00AD60E6">
        <w:rPr>
          <w:rFonts w:ascii="Times New Roman" w:hAnsi="Times New Roman" w:cs="Times New Roman"/>
          <w:i/>
          <w:iCs/>
          <w:sz w:val="24"/>
          <w:szCs w:val="24"/>
        </w:rPr>
        <w:t>Class Diagram</w:t>
      </w:r>
      <w:r w:rsidRPr="00B700FD">
        <w:rPr>
          <w:rFonts w:ascii="Times New Roman" w:hAnsi="Times New Roman" w:cs="Times New Roman"/>
          <w:sz w:val="24"/>
          <w:szCs w:val="24"/>
        </w:rPr>
        <w:t>) dapat dilihat pada tabel 2.4</w:t>
      </w:r>
      <w:r>
        <w:rPr>
          <w:rFonts w:ascii="Times New Roman" w:hAnsi="Times New Roman" w:cs="Times New Roman"/>
          <w:sz w:val="24"/>
          <w:szCs w:val="24"/>
          <w:lang w:val="en-US"/>
        </w:rPr>
        <w:t>.</w:t>
      </w:r>
    </w:p>
    <w:p w14:paraId="58ED8452" w14:textId="77777777" w:rsidR="003A7E99" w:rsidRPr="00AD60E6" w:rsidRDefault="003A7E99" w:rsidP="003A7E99">
      <w:pPr>
        <w:pStyle w:val="NoSpacing"/>
        <w:tabs>
          <w:tab w:val="left" w:pos="720"/>
          <w:tab w:val="left" w:pos="1440"/>
          <w:tab w:val="left" w:pos="2160"/>
          <w:tab w:val="left" w:pos="2741"/>
        </w:tabs>
        <w:spacing w:line="480" w:lineRule="auto"/>
        <w:ind w:left="720"/>
        <w:jc w:val="center"/>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Tabel 2.4 Simbol</w:t>
      </w:r>
      <w:r>
        <w:rPr>
          <w:rFonts w:ascii="Times New Roman" w:hAnsi="Times New Roman" w:cs="Times New Roman"/>
          <w:b/>
          <w:bCs/>
          <w:i/>
          <w:iCs/>
          <w:noProof/>
          <w:sz w:val="24"/>
          <w:szCs w:val="24"/>
          <w:lang w:val="en-US"/>
        </w:rPr>
        <w:t xml:space="preserve">-Simbol </w:t>
      </w:r>
      <w:r w:rsidRPr="00AD60E6">
        <w:rPr>
          <w:rFonts w:ascii="Times New Roman" w:hAnsi="Times New Roman" w:cs="Times New Roman"/>
          <w:b/>
          <w:bCs/>
          <w:i/>
          <w:iCs/>
          <w:noProof/>
          <w:sz w:val="24"/>
          <w:szCs w:val="24"/>
          <w:lang w:val="en-US"/>
        </w:rPr>
        <w:t>Class Diagram</w:t>
      </w:r>
    </w:p>
    <w:tbl>
      <w:tblPr>
        <w:tblStyle w:val="TableGrid0"/>
        <w:tblW w:w="0" w:type="auto"/>
        <w:tblInd w:w="1080" w:type="dxa"/>
        <w:tblLayout w:type="fixed"/>
        <w:tblLook w:val="04A0" w:firstRow="1" w:lastRow="0" w:firstColumn="1" w:lastColumn="0" w:noHBand="0" w:noVBand="1"/>
      </w:tblPr>
      <w:tblGrid>
        <w:gridCol w:w="535"/>
        <w:gridCol w:w="1710"/>
        <w:gridCol w:w="1710"/>
        <w:gridCol w:w="2893"/>
      </w:tblGrid>
      <w:tr w:rsidR="003A7E99" w:rsidRPr="00FF0F58" w14:paraId="6BCA2311" w14:textId="77777777" w:rsidTr="003254CF">
        <w:tc>
          <w:tcPr>
            <w:tcW w:w="535" w:type="dxa"/>
          </w:tcPr>
          <w:p w14:paraId="2AFA1562"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 xml:space="preserve">No </w:t>
            </w:r>
          </w:p>
        </w:tc>
        <w:tc>
          <w:tcPr>
            <w:tcW w:w="1710" w:type="dxa"/>
          </w:tcPr>
          <w:p w14:paraId="5713110A" w14:textId="77777777" w:rsidR="003A7E99" w:rsidRPr="00AD60E6" w:rsidRDefault="003A7E99" w:rsidP="003254CF">
            <w:pPr>
              <w:pStyle w:val="NoSpacing"/>
              <w:spacing w:line="480" w:lineRule="auto"/>
              <w:jc w:val="both"/>
              <w:rPr>
                <w:rFonts w:ascii="Times New Roman" w:hAnsi="Times New Roman" w:cs="Times New Roman"/>
                <w:b/>
                <w:bCs/>
                <w:i/>
                <w:iCs/>
                <w:noProof/>
                <w:sz w:val="24"/>
                <w:szCs w:val="24"/>
                <w:lang w:val="en-US"/>
              </w:rPr>
            </w:pPr>
            <w:r w:rsidRPr="00AD60E6">
              <w:rPr>
                <w:rFonts w:ascii="Times New Roman" w:hAnsi="Times New Roman" w:cs="Times New Roman"/>
                <w:b/>
                <w:bCs/>
                <w:i/>
                <w:iCs/>
                <w:noProof/>
                <w:sz w:val="24"/>
                <w:szCs w:val="24"/>
                <w:lang w:val="en-US"/>
              </w:rPr>
              <w:t>Gambar</w:t>
            </w:r>
          </w:p>
        </w:tc>
        <w:tc>
          <w:tcPr>
            <w:tcW w:w="1710" w:type="dxa"/>
          </w:tcPr>
          <w:p w14:paraId="11818E91"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Nama</w:t>
            </w:r>
          </w:p>
        </w:tc>
        <w:tc>
          <w:tcPr>
            <w:tcW w:w="2893" w:type="dxa"/>
          </w:tcPr>
          <w:p w14:paraId="324713AA" w14:textId="77777777" w:rsidR="003A7E99" w:rsidRPr="00AD60E6" w:rsidRDefault="003A7E99" w:rsidP="003254CF">
            <w:pPr>
              <w:pStyle w:val="NoSpacing"/>
              <w:spacing w:line="480" w:lineRule="auto"/>
              <w:jc w:val="both"/>
              <w:rPr>
                <w:rFonts w:ascii="Times New Roman" w:hAnsi="Times New Roman" w:cs="Times New Roman"/>
                <w:b/>
                <w:bCs/>
                <w:i/>
                <w:iCs/>
                <w:sz w:val="24"/>
                <w:szCs w:val="24"/>
                <w:lang w:val="en-US"/>
              </w:rPr>
            </w:pPr>
            <w:r w:rsidRPr="00AD60E6">
              <w:rPr>
                <w:rFonts w:ascii="Times New Roman" w:hAnsi="Times New Roman" w:cs="Times New Roman"/>
                <w:b/>
                <w:bCs/>
                <w:i/>
                <w:iCs/>
                <w:sz w:val="24"/>
                <w:szCs w:val="24"/>
                <w:lang w:val="en-US"/>
              </w:rPr>
              <w:t>Keterangan</w:t>
            </w:r>
          </w:p>
        </w:tc>
      </w:tr>
      <w:tr w:rsidR="003A7E99" w:rsidRPr="00FF0F58" w14:paraId="0A2C8008" w14:textId="77777777" w:rsidTr="003254CF">
        <w:tc>
          <w:tcPr>
            <w:tcW w:w="535" w:type="dxa"/>
          </w:tcPr>
          <w:p w14:paraId="44B039D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0" w:type="dxa"/>
          </w:tcPr>
          <w:p w14:paraId="37A8A256"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19BA7620" wp14:editId="215271DC">
                  <wp:extent cx="1042736" cy="158124"/>
                  <wp:effectExtent l="0" t="0" r="5080" b="0"/>
                  <wp:docPr id="4632117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80353" cy="163828"/>
                          </a:xfrm>
                          <a:prstGeom prst="rect">
                            <a:avLst/>
                          </a:prstGeom>
                          <a:noFill/>
                          <a:ln>
                            <a:noFill/>
                          </a:ln>
                        </pic:spPr>
                      </pic:pic>
                    </a:graphicData>
                  </a:graphic>
                </wp:inline>
              </w:drawing>
            </w:r>
          </w:p>
        </w:tc>
        <w:tc>
          <w:tcPr>
            <w:tcW w:w="1710" w:type="dxa"/>
          </w:tcPr>
          <w:p w14:paraId="5B6888E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Generalization</w:t>
            </w:r>
          </w:p>
        </w:tc>
        <w:tc>
          <w:tcPr>
            <w:tcW w:w="2893" w:type="dxa"/>
          </w:tcPr>
          <w:p w14:paraId="54598ABE"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Relasi antar kelas dengan makna generalisasispesialisasi (umum khusus)</w:t>
            </w:r>
          </w:p>
        </w:tc>
      </w:tr>
      <w:tr w:rsidR="003A7E99" w:rsidRPr="00FF0F58" w14:paraId="1D1162AA" w14:textId="77777777" w:rsidTr="003254CF">
        <w:tc>
          <w:tcPr>
            <w:tcW w:w="535" w:type="dxa"/>
          </w:tcPr>
          <w:p w14:paraId="683860A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0" w:type="dxa"/>
          </w:tcPr>
          <w:p w14:paraId="55E2191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9856" behindDoc="0" locked="0" layoutInCell="1" allowOverlap="1" wp14:anchorId="72E6BC4B" wp14:editId="18D26C01">
                      <wp:simplePos x="0" y="0"/>
                      <wp:positionH relativeFrom="column">
                        <wp:posOffset>200626</wp:posOffset>
                      </wp:positionH>
                      <wp:positionV relativeFrom="paragraph">
                        <wp:posOffset>107382</wp:posOffset>
                      </wp:positionV>
                      <wp:extent cx="646697" cy="542424"/>
                      <wp:effectExtent l="19050" t="19050" r="39370" b="29210"/>
                      <wp:wrapNone/>
                      <wp:docPr id="1527582102" name="Diamond 12"/>
                      <wp:cNvGraphicFramePr/>
                      <a:graphic xmlns:a="http://schemas.openxmlformats.org/drawingml/2006/main">
                        <a:graphicData uri="http://schemas.microsoft.com/office/word/2010/wordprocessingShape">
                          <wps:wsp>
                            <wps:cNvSpPr/>
                            <wps:spPr>
                              <a:xfrm>
                                <a:off x="0" y="0"/>
                                <a:ext cx="646697" cy="542424"/>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9322C" id="Diamond 12" o:spid="_x0000_s1026" type="#_x0000_t4" style="position:absolute;margin-left:15.8pt;margin-top:8.45pt;width:50.9pt;height:42.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" fillcolor="white [3201]" strokecolor="black [3200]" strokeweight="1pt"/>
                  </w:pict>
                </mc:Fallback>
              </mc:AlternateContent>
            </w:r>
          </w:p>
        </w:tc>
        <w:tc>
          <w:tcPr>
            <w:tcW w:w="1710" w:type="dxa"/>
          </w:tcPr>
          <w:p w14:paraId="5DE9DA21"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Nary Association</w:t>
            </w:r>
          </w:p>
        </w:tc>
        <w:tc>
          <w:tcPr>
            <w:tcW w:w="2893" w:type="dxa"/>
          </w:tcPr>
          <w:p w14:paraId="6F61FC1A"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Upaya untuk menghindari asosiasi dengan lebih dari 2 objek.</w:t>
            </w:r>
          </w:p>
        </w:tc>
      </w:tr>
      <w:tr w:rsidR="003A7E99" w:rsidRPr="00FF0F58" w14:paraId="718B85A2" w14:textId="77777777" w:rsidTr="003254CF">
        <w:tc>
          <w:tcPr>
            <w:tcW w:w="535" w:type="dxa"/>
          </w:tcPr>
          <w:p w14:paraId="3F02D8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0" w:type="dxa"/>
          </w:tcPr>
          <w:p w14:paraId="6B487BF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B86256C" wp14:editId="44568FE1">
                  <wp:extent cx="962527" cy="374696"/>
                  <wp:effectExtent l="0" t="0" r="9525" b="6350"/>
                  <wp:docPr id="3599902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9349" cy="377352"/>
                          </a:xfrm>
                          <a:prstGeom prst="rect">
                            <a:avLst/>
                          </a:prstGeom>
                          <a:noFill/>
                          <a:ln>
                            <a:noFill/>
                          </a:ln>
                        </pic:spPr>
                      </pic:pic>
                    </a:graphicData>
                  </a:graphic>
                </wp:inline>
              </w:drawing>
            </w:r>
          </w:p>
        </w:tc>
        <w:tc>
          <w:tcPr>
            <w:tcW w:w="1710" w:type="dxa"/>
          </w:tcPr>
          <w:p w14:paraId="56C7E52E"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Class</w:t>
            </w:r>
          </w:p>
        </w:tc>
        <w:tc>
          <w:tcPr>
            <w:tcW w:w="2893" w:type="dxa"/>
          </w:tcPr>
          <w:p w14:paraId="4DAFEFB3"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Kelas pada struktur sistem</w:t>
            </w:r>
          </w:p>
        </w:tc>
      </w:tr>
      <w:tr w:rsidR="003A7E99" w:rsidRPr="00FF0F58" w14:paraId="7E5ACD86" w14:textId="77777777" w:rsidTr="003254CF">
        <w:tc>
          <w:tcPr>
            <w:tcW w:w="535" w:type="dxa"/>
          </w:tcPr>
          <w:p w14:paraId="10928F5E"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0" w:type="dxa"/>
          </w:tcPr>
          <w:p w14:paraId="6192B1D5"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47DA76F1" wp14:editId="2311CAFA">
                  <wp:extent cx="978569" cy="93320"/>
                  <wp:effectExtent l="0" t="0" r="0" b="2540"/>
                  <wp:docPr id="1295551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06435" cy="95977"/>
                          </a:xfrm>
                          <a:prstGeom prst="rect">
                            <a:avLst/>
                          </a:prstGeom>
                          <a:noFill/>
                          <a:ln>
                            <a:noFill/>
                          </a:ln>
                        </pic:spPr>
                      </pic:pic>
                    </a:graphicData>
                  </a:graphic>
                </wp:inline>
              </w:drawing>
            </w:r>
          </w:p>
        </w:tc>
        <w:tc>
          <w:tcPr>
            <w:tcW w:w="1710" w:type="dxa"/>
          </w:tcPr>
          <w:p w14:paraId="53BD2A6B"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rPr>
              <w:t>Realization</w:t>
            </w:r>
          </w:p>
        </w:tc>
        <w:tc>
          <w:tcPr>
            <w:tcW w:w="2893" w:type="dxa"/>
          </w:tcPr>
          <w:p w14:paraId="1B11363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Operasi yang benarbenar dilakukan oleh suatu objek.</w:t>
            </w:r>
          </w:p>
        </w:tc>
      </w:tr>
      <w:tr w:rsidR="003A7E99" w:rsidRPr="00FF0F58" w14:paraId="4B6BDC41" w14:textId="77777777" w:rsidTr="003254CF">
        <w:tc>
          <w:tcPr>
            <w:tcW w:w="535" w:type="dxa"/>
          </w:tcPr>
          <w:p w14:paraId="7C8B882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5</w:t>
            </w:r>
          </w:p>
        </w:tc>
        <w:tc>
          <w:tcPr>
            <w:tcW w:w="1710" w:type="dxa"/>
          </w:tcPr>
          <w:p w14:paraId="0FF472AE"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CA4A0F9" wp14:editId="52C06D96">
                  <wp:extent cx="948690" cy="144145"/>
                  <wp:effectExtent l="0" t="0" r="3810" b="8255"/>
                  <wp:docPr id="1456271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48690" cy="144145"/>
                          </a:xfrm>
                          <a:prstGeom prst="rect">
                            <a:avLst/>
                          </a:prstGeom>
                          <a:noFill/>
                          <a:ln>
                            <a:noFill/>
                          </a:ln>
                        </pic:spPr>
                      </pic:pic>
                    </a:graphicData>
                  </a:graphic>
                </wp:inline>
              </w:drawing>
            </w:r>
          </w:p>
        </w:tc>
        <w:tc>
          <w:tcPr>
            <w:tcW w:w="1710" w:type="dxa"/>
          </w:tcPr>
          <w:p w14:paraId="2FE03D93"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Dependency</w:t>
            </w:r>
          </w:p>
        </w:tc>
        <w:tc>
          <w:tcPr>
            <w:tcW w:w="2893" w:type="dxa"/>
          </w:tcPr>
          <w:p w14:paraId="48A70B5D"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Hubungan dimana perubahan yang terjadi pada suatu elemen mandiri (</w:t>
            </w:r>
            <w:r w:rsidRPr="006E4487">
              <w:rPr>
                <w:rFonts w:ascii="Times New Roman" w:hAnsi="Times New Roman" w:cs="Times New Roman"/>
                <w:i/>
                <w:iCs/>
                <w:sz w:val="24"/>
                <w:szCs w:val="24"/>
              </w:rPr>
              <w:t>independent</w:t>
            </w:r>
            <w:r w:rsidRPr="00D239A4">
              <w:rPr>
                <w:rFonts w:ascii="Times New Roman" w:hAnsi="Times New Roman" w:cs="Times New Roman"/>
                <w:sz w:val="24"/>
                <w:szCs w:val="24"/>
              </w:rPr>
              <w:t>) akan mempengaruhi elemen yang bergantung padanya elemen yang tidak mandiri</w:t>
            </w:r>
          </w:p>
        </w:tc>
      </w:tr>
      <w:tr w:rsidR="003A7E99" w:rsidRPr="00FF0F58" w14:paraId="6CE2AA9D" w14:textId="77777777" w:rsidTr="003254CF">
        <w:tc>
          <w:tcPr>
            <w:tcW w:w="535" w:type="dxa"/>
          </w:tcPr>
          <w:p w14:paraId="03ED91EB"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710" w:type="dxa"/>
          </w:tcPr>
          <w:p w14:paraId="4C0391D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B38FA85" wp14:editId="13EF90CB">
                  <wp:extent cx="948690" cy="29210"/>
                  <wp:effectExtent l="0" t="0" r="3810" b="8890"/>
                  <wp:docPr id="14064354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48690" cy="29210"/>
                          </a:xfrm>
                          <a:prstGeom prst="rect">
                            <a:avLst/>
                          </a:prstGeom>
                          <a:noFill/>
                          <a:ln>
                            <a:noFill/>
                          </a:ln>
                        </pic:spPr>
                      </pic:pic>
                    </a:graphicData>
                  </a:graphic>
                </wp:inline>
              </w:drawing>
            </w:r>
          </w:p>
        </w:tc>
        <w:tc>
          <w:tcPr>
            <w:tcW w:w="1710" w:type="dxa"/>
          </w:tcPr>
          <w:p w14:paraId="3FFF3BDA" w14:textId="77777777" w:rsidR="003A7E99" w:rsidRPr="006E4487" w:rsidRDefault="003A7E99" w:rsidP="003254CF">
            <w:pPr>
              <w:pStyle w:val="NoSpacing"/>
              <w:spacing w:line="480" w:lineRule="auto"/>
              <w:jc w:val="both"/>
              <w:rPr>
                <w:rFonts w:ascii="Times New Roman" w:hAnsi="Times New Roman" w:cs="Times New Roman"/>
                <w:i/>
                <w:iCs/>
                <w:sz w:val="24"/>
                <w:szCs w:val="24"/>
              </w:rPr>
            </w:pPr>
            <w:r w:rsidRPr="006E4487">
              <w:rPr>
                <w:rFonts w:ascii="Times New Roman" w:hAnsi="Times New Roman" w:cs="Times New Roman"/>
                <w:i/>
                <w:iCs/>
                <w:sz w:val="24"/>
                <w:szCs w:val="24"/>
              </w:rPr>
              <w:t>Association</w:t>
            </w:r>
          </w:p>
        </w:tc>
        <w:tc>
          <w:tcPr>
            <w:tcW w:w="2893" w:type="dxa"/>
          </w:tcPr>
          <w:p w14:paraId="3DA7E400"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Relasi antar kelas dengan makna umum, asosiasi biasanya juga diseratai dengan multtiplicity</w:t>
            </w:r>
          </w:p>
        </w:tc>
      </w:tr>
    </w:tbl>
    <w:p w14:paraId="4EB84856" w14:textId="77777777" w:rsidR="003A7E99" w:rsidRDefault="003A7E99" w:rsidP="003A7E99">
      <w:pPr>
        <w:tabs>
          <w:tab w:val="left" w:pos="4800"/>
        </w:tabs>
        <w:spacing w:after="0" w:line="480" w:lineRule="auto"/>
        <w:rPr>
          <w:rFonts w:ascii="Times New Roman" w:hAnsi="Times New Roman" w:cs="Times New Roman"/>
          <w:b/>
          <w:bCs/>
          <w:i/>
          <w:iCs/>
          <w:sz w:val="24"/>
          <w:szCs w:val="24"/>
          <w:lang w:val="en-US"/>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0EBBFC76"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5CD0FFF3" w14:textId="3E09831D" w:rsidR="003A7E99" w:rsidRDefault="00BD2A3E" w:rsidP="009E102C">
      <w:pPr>
        <w:pStyle w:val="NoSpacing"/>
        <w:numPr>
          <w:ilvl w:val="3"/>
          <w:numId w:val="74"/>
        </w:numPr>
        <w:spacing w:line="480" w:lineRule="auto"/>
        <w:ind w:left="1985"/>
        <w:jc w:val="both"/>
        <w:rPr>
          <w:rFonts w:ascii="Times New Roman" w:hAnsi="Times New Roman" w:cs="Times New Roman"/>
          <w:b/>
          <w:bCs/>
          <w:iCs/>
          <w:sz w:val="24"/>
          <w:lang w:val="en-US" w:eastAsia="zh-CN"/>
        </w:rPr>
      </w:pPr>
      <w:r>
        <w:rPr>
          <w:rFonts w:ascii="Times New Roman" w:hAnsi="Times New Roman" w:cs="Times New Roman"/>
          <w:b/>
          <w:bCs/>
          <w:i/>
          <w:sz w:val="24"/>
          <w:lang w:val="en-US" w:eastAsia="zh-CN"/>
        </w:rPr>
        <w:t xml:space="preserve"> </w:t>
      </w:r>
      <w:r w:rsidR="003A7E99" w:rsidRPr="006E4487">
        <w:rPr>
          <w:rFonts w:ascii="Times New Roman" w:hAnsi="Times New Roman" w:cs="Times New Roman"/>
          <w:b/>
          <w:bCs/>
          <w:i/>
          <w:sz w:val="24"/>
          <w:lang w:val="en-US" w:eastAsia="zh-CN"/>
        </w:rPr>
        <w:t>Sequence Diagram</w:t>
      </w:r>
    </w:p>
    <w:p w14:paraId="0EEBD022" w14:textId="0481D650" w:rsidR="003D708D" w:rsidRPr="009E102C" w:rsidRDefault="003A7E99" w:rsidP="009E102C">
      <w:pPr>
        <w:pStyle w:val="NoSpacing"/>
        <w:spacing w:line="480" w:lineRule="auto"/>
        <w:ind w:left="1276" w:firstLine="720"/>
        <w:jc w:val="both"/>
        <w:rPr>
          <w:rFonts w:ascii="Times New Roman" w:hAnsi="Times New Roman" w:cs="Times New Roman"/>
          <w:sz w:val="24"/>
          <w:szCs w:val="24"/>
          <w:lang w:val="en-US"/>
        </w:rPr>
      </w:pPr>
      <w:r w:rsidRPr="00D239A4">
        <w:rPr>
          <w:rFonts w:ascii="Times New Roman" w:hAnsi="Times New Roman" w:cs="Times New Roman"/>
          <w:iCs/>
          <w:sz w:val="24"/>
          <w:szCs w:val="24"/>
          <w:lang w:val="en-US" w:eastAsia="zh-CN"/>
        </w:rPr>
        <w:t xml:space="preserve">Menurut </w:t>
      </w:r>
      <w:r>
        <w:rPr>
          <w:rFonts w:ascii="Times New Roman" w:hAnsi="Times New Roman" w:cs="Times New Roman"/>
          <w:sz w:val="24"/>
          <w:szCs w:val="24"/>
          <w:lang w:val="en-US"/>
        </w:rPr>
        <w:t>Noviantoro et al., (2022)</w:t>
      </w:r>
      <w:r w:rsidRPr="00B700FD">
        <w:rPr>
          <w:rFonts w:ascii="Times New Roman" w:hAnsi="Times New Roman" w:cs="Times New Roman"/>
          <w:sz w:val="24"/>
          <w:szCs w:val="24"/>
        </w:rPr>
        <w:t xml:space="preserve"> </w:t>
      </w:r>
      <w:r w:rsidRPr="00EC6E4D">
        <w:rPr>
          <w:rFonts w:ascii="Times New Roman" w:hAnsi="Times New Roman" w:cs="Times New Roman"/>
          <w:i/>
          <w:iCs/>
          <w:sz w:val="24"/>
          <w:szCs w:val="24"/>
        </w:rPr>
        <w:t>seq</w:t>
      </w:r>
      <w:r>
        <w:rPr>
          <w:rFonts w:ascii="Times New Roman" w:hAnsi="Times New Roman" w:cs="Times New Roman"/>
          <w:i/>
          <w:iCs/>
          <w:sz w:val="24"/>
          <w:szCs w:val="24"/>
          <w:lang w:val="en-US"/>
        </w:rPr>
        <w:t>ue</w:t>
      </w:r>
      <w:r w:rsidRPr="00EC6E4D">
        <w:rPr>
          <w:rFonts w:ascii="Times New Roman" w:hAnsi="Times New Roman" w:cs="Times New Roman"/>
          <w:i/>
          <w:iCs/>
          <w:sz w:val="24"/>
          <w:szCs w:val="24"/>
        </w:rPr>
        <w:t>nce diagram</w:t>
      </w:r>
      <w:r w:rsidRPr="00D239A4">
        <w:rPr>
          <w:rFonts w:ascii="Times New Roman" w:hAnsi="Times New Roman" w:cs="Times New Roman"/>
          <w:sz w:val="24"/>
          <w:szCs w:val="24"/>
        </w:rPr>
        <w:t xml:space="preserve"> </w:t>
      </w:r>
      <w:r>
        <w:rPr>
          <w:rFonts w:ascii="Times New Roman" w:hAnsi="Times New Roman" w:cs="Times New Roman"/>
          <w:sz w:val="24"/>
          <w:szCs w:val="24"/>
          <w:lang w:val="en-US"/>
        </w:rPr>
        <w:t>adalah</w:t>
      </w:r>
      <w:r w:rsidRPr="00D239A4">
        <w:rPr>
          <w:rFonts w:ascii="Times New Roman" w:hAnsi="Times New Roman" w:cs="Times New Roman"/>
          <w:sz w:val="24"/>
          <w:szCs w:val="24"/>
        </w:rPr>
        <w:t xml:space="preserve"> </w:t>
      </w:r>
      <w:r w:rsidRPr="008D0DF6">
        <w:rPr>
          <w:rFonts w:ascii="Times New Roman" w:hAnsi="Times New Roman" w:cs="Times New Roman"/>
          <w:i/>
          <w:iCs/>
          <w:sz w:val="24"/>
          <w:szCs w:val="24"/>
          <w:lang w:val="en-US"/>
        </w:rPr>
        <w:t>d</w:t>
      </w:r>
      <w:r w:rsidRPr="008D0DF6">
        <w:rPr>
          <w:rFonts w:ascii="Times New Roman" w:hAnsi="Times New Roman" w:cs="Times New Roman"/>
          <w:i/>
          <w:iCs/>
          <w:sz w:val="24"/>
          <w:szCs w:val="24"/>
        </w:rPr>
        <w:t xml:space="preserve">iagram </w:t>
      </w:r>
      <w:r w:rsidRPr="00D239A4">
        <w:rPr>
          <w:rFonts w:ascii="Times New Roman" w:hAnsi="Times New Roman" w:cs="Times New Roman"/>
          <w:sz w:val="24"/>
          <w:szCs w:val="24"/>
        </w:rPr>
        <w:t xml:space="preserve">yang menggambarkan kelakuan objek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dengan mendeskripsikan waktu hidup objek dan massage yang dikirimkan dan diterima antar objek</w:t>
      </w:r>
      <w:r>
        <w:rPr>
          <w:rFonts w:ascii="Times New Roman" w:hAnsi="Times New Roman" w:cs="Times New Roman"/>
          <w:sz w:val="24"/>
          <w:szCs w:val="24"/>
          <w:lang w:val="en-US"/>
        </w:rPr>
        <w:t xml:space="preserve"> dengan </w:t>
      </w:r>
      <w:r w:rsidRPr="00D239A4">
        <w:rPr>
          <w:rFonts w:ascii="Times New Roman" w:hAnsi="Times New Roman" w:cs="Times New Roman"/>
          <w:sz w:val="24"/>
          <w:szCs w:val="24"/>
        </w:rPr>
        <w:t xml:space="preserve">menggambar diagram </w:t>
      </w:r>
      <w:r>
        <w:rPr>
          <w:rFonts w:ascii="Times New Roman" w:hAnsi="Times New Roman" w:cs="Times New Roman"/>
          <w:sz w:val="24"/>
          <w:szCs w:val="24"/>
          <w:lang w:val="en-US"/>
        </w:rPr>
        <w:t>sekuen</w:t>
      </w:r>
      <w:r w:rsidRPr="00D239A4">
        <w:rPr>
          <w:rFonts w:ascii="Times New Roman" w:hAnsi="Times New Roman" w:cs="Times New Roman"/>
          <w:sz w:val="24"/>
          <w:szCs w:val="24"/>
        </w:rPr>
        <w:t xml:space="preserve"> maka harus diketahui objek-objek yang terlibat dalam sebuah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beserta metode-metode yang dimiliki kelas yang diinstansiasi menjadi objek itu. Membuat diagram s</w:t>
      </w:r>
      <w:r>
        <w:rPr>
          <w:rFonts w:ascii="Times New Roman" w:hAnsi="Times New Roman" w:cs="Times New Roman"/>
          <w:sz w:val="24"/>
          <w:szCs w:val="24"/>
          <w:lang w:val="en-US"/>
        </w:rPr>
        <w:t>ekuen</w:t>
      </w:r>
      <w:r w:rsidRPr="00D239A4">
        <w:rPr>
          <w:rFonts w:ascii="Times New Roman" w:hAnsi="Times New Roman" w:cs="Times New Roman"/>
          <w:sz w:val="24"/>
          <w:szCs w:val="24"/>
        </w:rPr>
        <w:t xml:space="preserve"> juga dibutuhkan untuk melihat skenario yang ada pada </w:t>
      </w:r>
      <w:r w:rsidRPr="00EC6E4D">
        <w:rPr>
          <w:rFonts w:ascii="Times New Roman" w:hAnsi="Times New Roman" w:cs="Times New Roman"/>
          <w:i/>
          <w:iCs/>
          <w:sz w:val="24"/>
          <w:szCs w:val="24"/>
        </w:rPr>
        <w:t>use case</w:t>
      </w:r>
      <w:r w:rsidRPr="00D239A4">
        <w:rPr>
          <w:rFonts w:ascii="Times New Roman" w:hAnsi="Times New Roman" w:cs="Times New Roman"/>
          <w:sz w:val="24"/>
          <w:szCs w:val="24"/>
        </w:rPr>
        <w:t xml:space="preserve">. Adapun simbol-simbol </w:t>
      </w:r>
      <w:r w:rsidRPr="00E94579">
        <w:rPr>
          <w:rFonts w:ascii="Times New Roman" w:hAnsi="Times New Roman" w:cs="Times New Roman"/>
          <w:i/>
          <w:iCs/>
          <w:sz w:val="24"/>
          <w:szCs w:val="24"/>
          <w:lang w:val="en-US"/>
        </w:rPr>
        <w:t>Sequnce Diagram</w:t>
      </w:r>
      <w:r w:rsidRPr="00D239A4">
        <w:rPr>
          <w:rFonts w:ascii="Times New Roman" w:hAnsi="Times New Roman" w:cs="Times New Roman"/>
          <w:sz w:val="24"/>
          <w:szCs w:val="24"/>
        </w:rPr>
        <w:t xml:space="preserve"> dapat dilihat pada tabel 2.5</w:t>
      </w:r>
      <w:r>
        <w:rPr>
          <w:rFonts w:ascii="Times New Roman" w:hAnsi="Times New Roman" w:cs="Times New Roman"/>
          <w:sz w:val="24"/>
          <w:szCs w:val="24"/>
          <w:lang w:val="en-US"/>
        </w:rPr>
        <w:t>.</w:t>
      </w:r>
    </w:p>
    <w:p w14:paraId="3C21DC46" w14:textId="5DCCA53C" w:rsidR="003A7E99" w:rsidRPr="00EC6E4D" w:rsidRDefault="003A7E99" w:rsidP="003A7E99">
      <w:pPr>
        <w:pStyle w:val="NoSpacing"/>
        <w:spacing w:line="480" w:lineRule="auto"/>
        <w:ind w:left="720" w:firstLine="720"/>
        <w:jc w:val="both"/>
        <w:rPr>
          <w:rFonts w:ascii="Times New Roman" w:hAnsi="Times New Roman" w:cs="Times New Roman"/>
          <w:b/>
          <w:bCs/>
          <w:i/>
          <w:sz w:val="24"/>
          <w:szCs w:val="24"/>
          <w:lang w:val="en-US" w:eastAsia="zh-CN"/>
        </w:rPr>
      </w:pPr>
      <w:r>
        <w:rPr>
          <w:rFonts w:ascii="Times New Roman" w:hAnsi="Times New Roman" w:cs="Times New Roman"/>
          <w:iCs/>
          <w:sz w:val="24"/>
          <w:szCs w:val="24"/>
          <w:lang w:val="en-US" w:eastAsia="zh-CN"/>
        </w:rPr>
        <w:lastRenderedPageBreak/>
        <w:tab/>
      </w:r>
      <w:r w:rsidRPr="00A66ED8">
        <w:rPr>
          <w:rFonts w:ascii="Times New Roman" w:hAnsi="Times New Roman" w:cs="Times New Roman"/>
          <w:b/>
          <w:bCs/>
          <w:iCs/>
          <w:sz w:val="24"/>
          <w:szCs w:val="24"/>
          <w:lang w:val="en-US" w:eastAsia="zh-CN"/>
        </w:rPr>
        <w:t>Tabel 2.5 Simbol-Simbol</w:t>
      </w:r>
      <w:r w:rsidRPr="00EC6E4D">
        <w:rPr>
          <w:rFonts w:ascii="Times New Roman" w:hAnsi="Times New Roman" w:cs="Times New Roman"/>
          <w:b/>
          <w:bCs/>
          <w:i/>
          <w:sz w:val="24"/>
          <w:szCs w:val="24"/>
          <w:lang w:val="en-US" w:eastAsia="zh-CN"/>
        </w:rPr>
        <w:t xml:space="preserve"> Sequence Diagram</w:t>
      </w:r>
    </w:p>
    <w:tbl>
      <w:tblPr>
        <w:tblStyle w:val="TableGrid0"/>
        <w:tblW w:w="0" w:type="auto"/>
        <w:tblInd w:w="1080" w:type="dxa"/>
        <w:tblLayout w:type="fixed"/>
        <w:tblLook w:val="04A0" w:firstRow="1" w:lastRow="0" w:firstColumn="1" w:lastColumn="0" w:noHBand="0" w:noVBand="1"/>
      </w:tblPr>
      <w:tblGrid>
        <w:gridCol w:w="513"/>
        <w:gridCol w:w="2002"/>
        <w:gridCol w:w="1530"/>
        <w:gridCol w:w="2803"/>
      </w:tblGrid>
      <w:tr w:rsidR="003A7E99" w:rsidRPr="00FF0F58" w14:paraId="78917355" w14:textId="77777777" w:rsidTr="003D708D">
        <w:trPr>
          <w:trHeight w:val="292"/>
        </w:trPr>
        <w:tc>
          <w:tcPr>
            <w:tcW w:w="513" w:type="dxa"/>
          </w:tcPr>
          <w:p w14:paraId="7A0C42F7"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No</w:t>
            </w:r>
          </w:p>
        </w:tc>
        <w:tc>
          <w:tcPr>
            <w:tcW w:w="2002" w:type="dxa"/>
          </w:tcPr>
          <w:p w14:paraId="43720041" w14:textId="77777777" w:rsidR="003A7E99" w:rsidRPr="00EC6E4D" w:rsidRDefault="003A7E99" w:rsidP="003D708D">
            <w:pPr>
              <w:pStyle w:val="NoSpacing"/>
              <w:spacing w:line="480" w:lineRule="auto"/>
              <w:jc w:val="both"/>
              <w:rPr>
                <w:rFonts w:ascii="Times New Roman" w:hAnsi="Times New Roman" w:cs="Times New Roman"/>
                <w:b/>
                <w:bCs/>
                <w:i/>
                <w:iCs/>
                <w:noProof/>
                <w:sz w:val="24"/>
                <w:szCs w:val="24"/>
                <w:lang w:val="en-US"/>
              </w:rPr>
            </w:pPr>
            <w:r w:rsidRPr="00EC6E4D">
              <w:rPr>
                <w:rFonts w:ascii="Times New Roman" w:hAnsi="Times New Roman" w:cs="Times New Roman"/>
                <w:b/>
                <w:bCs/>
                <w:i/>
                <w:iCs/>
                <w:noProof/>
                <w:sz w:val="24"/>
                <w:szCs w:val="24"/>
                <w:lang w:val="en-US"/>
              </w:rPr>
              <w:t>Simbol</w:t>
            </w:r>
          </w:p>
        </w:tc>
        <w:tc>
          <w:tcPr>
            <w:tcW w:w="1530" w:type="dxa"/>
          </w:tcPr>
          <w:p w14:paraId="0780A7A4" w14:textId="77777777" w:rsidR="003A7E99" w:rsidRPr="00EC6E4D" w:rsidRDefault="003A7E99" w:rsidP="003254CF">
            <w:pPr>
              <w:pStyle w:val="NoSpacing"/>
              <w:spacing w:line="480" w:lineRule="auto"/>
              <w:jc w:val="both"/>
              <w:rPr>
                <w:rFonts w:ascii="Times New Roman" w:hAnsi="Times New Roman" w:cs="Times New Roman"/>
                <w:b/>
                <w:bCs/>
                <w:i/>
                <w:iCs/>
                <w:sz w:val="24"/>
                <w:szCs w:val="24"/>
                <w:lang w:val="en-US"/>
              </w:rPr>
            </w:pPr>
            <w:r w:rsidRPr="00EC6E4D">
              <w:rPr>
                <w:rFonts w:ascii="Times New Roman" w:hAnsi="Times New Roman" w:cs="Times New Roman"/>
                <w:b/>
                <w:bCs/>
                <w:i/>
                <w:iCs/>
                <w:sz w:val="24"/>
                <w:szCs w:val="24"/>
                <w:lang w:val="en-US"/>
              </w:rPr>
              <w:t>Nama</w:t>
            </w:r>
          </w:p>
        </w:tc>
        <w:tc>
          <w:tcPr>
            <w:tcW w:w="2803" w:type="dxa"/>
          </w:tcPr>
          <w:p w14:paraId="6DABF2E0" w14:textId="77777777" w:rsidR="003A7E99" w:rsidRPr="00EC6E4D" w:rsidRDefault="003A7E99" w:rsidP="003254CF">
            <w:pPr>
              <w:pStyle w:val="NoSpacing"/>
              <w:spacing w:line="480" w:lineRule="auto"/>
              <w:jc w:val="both"/>
              <w:rPr>
                <w:rFonts w:ascii="Times New Roman" w:hAnsi="Times New Roman" w:cs="Times New Roman"/>
                <w:b/>
                <w:bCs/>
                <w:sz w:val="24"/>
                <w:szCs w:val="24"/>
                <w:lang w:val="en-US"/>
              </w:rPr>
            </w:pPr>
            <w:r w:rsidRPr="00EC6E4D">
              <w:rPr>
                <w:rFonts w:ascii="Times New Roman" w:hAnsi="Times New Roman" w:cs="Times New Roman"/>
                <w:b/>
                <w:bCs/>
                <w:sz w:val="24"/>
                <w:szCs w:val="24"/>
                <w:lang w:val="en-US"/>
              </w:rPr>
              <w:t>Keterangan</w:t>
            </w:r>
          </w:p>
        </w:tc>
      </w:tr>
      <w:tr w:rsidR="003A7E99" w:rsidRPr="00FF0F58" w14:paraId="41A6DEC6" w14:textId="77777777" w:rsidTr="003254CF">
        <w:tc>
          <w:tcPr>
            <w:tcW w:w="513" w:type="dxa"/>
          </w:tcPr>
          <w:p w14:paraId="7F027CB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002" w:type="dxa"/>
          </w:tcPr>
          <w:p w14:paraId="1D78380D" w14:textId="77777777" w:rsidR="003A7E99" w:rsidRDefault="003A7E99" w:rsidP="003254CF">
            <w:pPr>
              <w:pStyle w:val="NoSpacing"/>
              <w:spacing w:line="480" w:lineRule="auto"/>
              <w:jc w:val="both"/>
              <w:rPr>
                <w:rFonts w:ascii="Times New Roman" w:hAnsi="Times New Roman" w:cs="Times New Roman"/>
                <w:noProof/>
                <w:sz w:val="24"/>
                <w:szCs w:val="24"/>
                <w:lang w:val="en-US"/>
              </w:rPr>
            </w:pPr>
          </w:p>
        </w:tc>
        <w:tc>
          <w:tcPr>
            <w:tcW w:w="1530" w:type="dxa"/>
          </w:tcPr>
          <w:p w14:paraId="280B1906"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Aktor</w:t>
            </w:r>
          </w:p>
        </w:tc>
        <w:tc>
          <w:tcPr>
            <w:tcW w:w="2803" w:type="dxa"/>
          </w:tcPr>
          <w:p w14:paraId="4CCBCDE6"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Orang, proses, atau sistem lain yang berinteraksi </w:t>
            </w:r>
            <w:r>
              <w:rPr>
                <w:noProof/>
              </w:rPr>
              <w:drawing>
                <wp:anchor distT="0" distB="0" distL="114300" distR="114300" simplePos="0" relativeHeight="251770880" behindDoc="0" locked="0" layoutInCell="1" allowOverlap="1" wp14:anchorId="6892725E" wp14:editId="553A69F2">
                  <wp:simplePos x="0" y="0"/>
                  <wp:positionH relativeFrom="column">
                    <wp:posOffset>-2213089</wp:posOffset>
                  </wp:positionH>
                  <wp:positionV relativeFrom="paragraph">
                    <wp:posOffset>110916</wp:posOffset>
                  </wp:positionV>
                  <wp:extent cx="304800" cy="777875"/>
                  <wp:effectExtent l="0" t="0" r="0" b="3175"/>
                  <wp:wrapNone/>
                  <wp:docPr id="9086887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 cy="777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239A4">
              <w:rPr>
                <w:rFonts w:ascii="Times New Roman" w:hAnsi="Times New Roman" w:cs="Times New Roman"/>
                <w:sz w:val="24"/>
                <w:szCs w:val="24"/>
              </w:rPr>
              <w:t>dengan sistem informasi yang akan dibuat itu sendiri, jadi walaupun simbol dari aktor adalah gambar orang</w:t>
            </w:r>
          </w:p>
        </w:tc>
      </w:tr>
      <w:tr w:rsidR="003A7E99" w:rsidRPr="00FF0F58" w14:paraId="43B49723" w14:textId="77777777" w:rsidTr="003254CF">
        <w:tc>
          <w:tcPr>
            <w:tcW w:w="513" w:type="dxa"/>
          </w:tcPr>
          <w:p w14:paraId="39BD333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002" w:type="dxa"/>
          </w:tcPr>
          <w:p w14:paraId="2A618970"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3CFF5509" wp14:editId="2A6E183B">
                  <wp:extent cx="19050" cy="588010"/>
                  <wp:effectExtent l="0" t="0" r="19050" b="2540"/>
                  <wp:docPr id="268593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050" cy="588010"/>
                          </a:xfrm>
                          <a:prstGeom prst="rect">
                            <a:avLst/>
                          </a:prstGeom>
                          <a:noFill/>
                          <a:ln>
                            <a:noFill/>
                          </a:ln>
                        </pic:spPr>
                      </pic:pic>
                    </a:graphicData>
                  </a:graphic>
                </wp:inline>
              </w:drawing>
            </w:r>
          </w:p>
        </w:tc>
        <w:tc>
          <w:tcPr>
            <w:tcW w:w="1530" w:type="dxa"/>
          </w:tcPr>
          <w:p w14:paraId="7AE24EB9"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Garishidup</w:t>
            </w:r>
          </w:p>
        </w:tc>
        <w:tc>
          <w:tcPr>
            <w:tcW w:w="2803" w:type="dxa"/>
          </w:tcPr>
          <w:p w14:paraId="56F30285" w14:textId="77777777" w:rsidR="003A7E99" w:rsidRPr="00907E77"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kehidupan suatu objek.</w:t>
            </w:r>
          </w:p>
        </w:tc>
      </w:tr>
      <w:tr w:rsidR="003A7E99" w:rsidRPr="00FF0F58" w14:paraId="6D897A49" w14:textId="77777777" w:rsidTr="003254CF">
        <w:tc>
          <w:tcPr>
            <w:tcW w:w="513" w:type="dxa"/>
          </w:tcPr>
          <w:p w14:paraId="0216E5FF"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002" w:type="dxa"/>
          </w:tcPr>
          <w:p w14:paraId="438217A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1904" behindDoc="0" locked="0" layoutInCell="1" allowOverlap="1" wp14:anchorId="5CA460BB" wp14:editId="291FC2D9">
                      <wp:simplePos x="0" y="0"/>
                      <wp:positionH relativeFrom="column">
                        <wp:posOffset>-8456</wp:posOffset>
                      </wp:positionH>
                      <wp:positionV relativeFrom="paragraph">
                        <wp:posOffset>113665</wp:posOffset>
                      </wp:positionV>
                      <wp:extent cx="657726" cy="264694"/>
                      <wp:effectExtent l="0" t="0" r="28575" b="21590"/>
                      <wp:wrapNone/>
                      <wp:docPr id="742229932" name="Rectangle 7"/>
                      <wp:cNvGraphicFramePr/>
                      <a:graphic xmlns:a="http://schemas.openxmlformats.org/drawingml/2006/main">
                        <a:graphicData uri="http://schemas.microsoft.com/office/word/2010/wordprocessingShape">
                          <wps:wsp>
                            <wps:cNvSpPr/>
                            <wps:spPr>
                              <a:xfrm>
                                <a:off x="0" y="0"/>
                                <a:ext cx="657726" cy="26469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31E3BE" id="Rectangle 7" o:spid="_x0000_s1026" style="position:absolute;margin-left:-.65pt;margin-top:8.95pt;width:51.8pt;height:20.8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" fillcolor="white [3201]" strokecolor="black [3200]" strokeweight="1pt"/>
                  </w:pict>
                </mc:Fallback>
              </mc:AlternateContent>
            </w:r>
          </w:p>
        </w:tc>
        <w:tc>
          <w:tcPr>
            <w:tcW w:w="1530" w:type="dxa"/>
          </w:tcPr>
          <w:p w14:paraId="70D2BF28"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Objek</w:t>
            </w:r>
          </w:p>
        </w:tc>
        <w:tc>
          <w:tcPr>
            <w:tcW w:w="2803" w:type="dxa"/>
          </w:tcPr>
          <w:p w14:paraId="5FFC4FAD"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yang berinteraksi pesan</w:t>
            </w:r>
          </w:p>
        </w:tc>
      </w:tr>
      <w:tr w:rsidR="003A7E99" w:rsidRPr="00FF0F58" w14:paraId="72E8B6C4" w14:textId="77777777" w:rsidTr="003254CF">
        <w:tc>
          <w:tcPr>
            <w:tcW w:w="513" w:type="dxa"/>
          </w:tcPr>
          <w:p w14:paraId="4E252593"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002" w:type="dxa"/>
          </w:tcPr>
          <w:p w14:paraId="021F575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72928" behindDoc="0" locked="0" layoutInCell="1" allowOverlap="1" wp14:anchorId="4282BB4D" wp14:editId="2C5842DA">
                      <wp:simplePos x="0" y="0"/>
                      <wp:positionH relativeFrom="column">
                        <wp:posOffset>231011</wp:posOffset>
                      </wp:positionH>
                      <wp:positionV relativeFrom="paragraph">
                        <wp:posOffset>307911</wp:posOffset>
                      </wp:positionV>
                      <wp:extent cx="184484" cy="641684"/>
                      <wp:effectExtent l="0" t="0" r="25400" b="25400"/>
                      <wp:wrapNone/>
                      <wp:docPr id="1094481750" name="Rectangle 8"/>
                      <wp:cNvGraphicFramePr/>
                      <a:graphic xmlns:a="http://schemas.openxmlformats.org/drawingml/2006/main">
                        <a:graphicData uri="http://schemas.microsoft.com/office/word/2010/wordprocessingShape">
                          <wps:wsp>
                            <wps:cNvSpPr/>
                            <wps:spPr>
                              <a:xfrm>
                                <a:off x="0" y="0"/>
                                <a:ext cx="184484" cy="64168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D9DD7F" id="Rectangle 8" o:spid="_x0000_s1026" style="position:absolute;margin-left:18.2pt;margin-top:24.25pt;width:14.55pt;height:50.5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" fillcolor="white [3201]" strokecolor="black [3200]" strokeweight="1pt"/>
                  </w:pict>
                </mc:Fallback>
              </mc:AlternateContent>
            </w:r>
          </w:p>
        </w:tc>
        <w:tc>
          <w:tcPr>
            <w:tcW w:w="1530" w:type="dxa"/>
          </w:tcPr>
          <w:p w14:paraId="07665D68"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Waktu aktif</w:t>
            </w:r>
          </w:p>
          <w:p w14:paraId="7D1A061E"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A69AB97"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Menyatakan objek dalam keadaan aktif dan berinteraksi, semua yang terhubung dengan waktu aktif ini adalah sebuah tahapan yangdilakukan di dalamnya.</w:t>
            </w:r>
          </w:p>
        </w:tc>
      </w:tr>
      <w:tr w:rsidR="003A7E99" w:rsidRPr="00FF0F58" w14:paraId="7A22FEE5" w14:textId="77777777" w:rsidTr="003254CF">
        <w:tc>
          <w:tcPr>
            <w:tcW w:w="513" w:type="dxa"/>
          </w:tcPr>
          <w:p w14:paraId="64B86128"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002" w:type="dxa"/>
          </w:tcPr>
          <w:p w14:paraId="1074215D"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510982C8" wp14:editId="74EB0779">
                  <wp:extent cx="1227910" cy="173621"/>
                  <wp:effectExtent l="0" t="0" r="0" b="0"/>
                  <wp:docPr id="1473868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75948" cy="180413"/>
                          </a:xfrm>
                          <a:prstGeom prst="rect">
                            <a:avLst/>
                          </a:prstGeom>
                          <a:noFill/>
                          <a:ln>
                            <a:noFill/>
                          </a:ln>
                        </pic:spPr>
                      </pic:pic>
                    </a:graphicData>
                  </a:graphic>
                </wp:inline>
              </w:drawing>
            </w:r>
          </w:p>
        </w:tc>
        <w:tc>
          <w:tcPr>
            <w:tcW w:w="1530" w:type="dxa"/>
          </w:tcPr>
          <w:p w14:paraId="52309A7E" w14:textId="77777777" w:rsidR="003A7E99" w:rsidRPr="00D239A4" w:rsidRDefault="003A7E99" w:rsidP="003254CF">
            <w:pPr>
              <w:pStyle w:val="NoSpacing"/>
              <w:spacing w:line="480" w:lineRule="auto"/>
              <w:jc w:val="center"/>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Create</w:t>
            </w:r>
          </w:p>
        </w:tc>
        <w:tc>
          <w:tcPr>
            <w:tcW w:w="2803" w:type="dxa"/>
          </w:tcPr>
          <w:p w14:paraId="2DA3A5F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 xml:space="preserve">Menyatakan suatu objek membuat objek yang lain, </w:t>
            </w:r>
            <w:r w:rsidRPr="00D239A4">
              <w:rPr>
                <w:rFonts w:ascii="Times New Roman" w:hAnsi="Times New Roman" w:cs="Times New Roman"/>
                <w:sz w:val="24"/>
                <w:szCs w:val="24"/>
              </w:rPr>
              <w:lastRenderedPageBreak/>
              <w:t>arah panahmengarah pada objek yang dibuat.</w:t>
            </w:r>
          </w:p>
        </w:tc>
      </w:tr>
      <w:tr w:rsidR="003A7E99" w:rsidRPr="00FF0F58" w14:paraId="65774D06" w14:textId="77777777" w:rsidTr="003254CF">
        <w:tc>
          <w:tcPr>
            <w:tcW w:w="513" w:type="dxa"/>
          </w:tcPr>
          <w:p w14:paraId="2B99954C"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002" w:type="dxa"/>
          </w:tcPr>
          <w:p w14:paraId="3E01530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78A9E78" wp14:editId="1BEE68FE">
                  <wp:extent cx="1173939" cy="167833"/>
                  <wp:effectExtent l="0" t="0" r="7620" b="3810"/>
                  <wp:docPr id="80962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377" cy="171184"/>
                          </a:xfrm>
                          <a:prstGeom prst="rect">
                            <a:avLst/>
                          </a:prstGeom>
                          <a:noFill/>
                          <a:ln>
                            <a:noFill/>
                          </a:ln>
                        </pic:spPr>
                      </pic:pic>
                    </a:graphicData>
                  </a:graphic>
                </wp:inline>
              </w:drawing>
            </w:r>
          </w:p>
        </w:tc>
        <w:tc>
          <w:tcPr>
            <w:tcW w:w="1530" w:type="dxa"/>
          </w:tcPr>
          <w:p w14:paraId="53DC471B"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send</w:t>
            </w:r>
          </w:p>
        </w:tc>
        <w:tc>
          <w:tcPr>
            <w:tcW w:w="2803" w:type="dxa"/>
          </w:tcPr>
          <w:p w14:paraId="44A0BCC9"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mengirimkan data/masukan/informasi ke objek lainnya, arah panah mengarah pada objek yang dikirimkan.</w:t>
            </w:r>
          </w:p>
        </w:tc>
      </w:tr>
      <w:tr w:rsidR="003A7E99" w:rsidRPr="00FF0F58" w14:paraId="7A8D52A3" w14:textId="77777777" w:rsidTr="003D708D">
        <w:trPr>
          <w:trHeight w:val="4061"/>
        </w:trPr>
        <w:tc>
          <w:tcPr>
            <w:tcW w:w="513" w:type="dxa"/>
          </w:tcPr>
          <w:p w14:paraId="2CD2CF80"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002" w:type="dxa"/>
          </w:tcPr>
          <w:p w14:paraId="2E6F1FB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243E9471" wp14:editId="0FD1876C">
                  <wp:extent cx="1145894" cy="163823"/>
                  <wp:effectExtent l="0" t="0" r="0" b="8255"/>
                  <wp:docPr id="793051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6847" cy="166818"/>
                          </a:xfrm>
                          <a:prstGeom prst="rect">
                            <a:avLst/>
                          </a:prstGeom>
                          <a:noFill/>
                          <a:ln>
                            <a:noFill/>
                          </a:ln>
                        </pic:spPr>
                      </pic:pic>
                    </a:graphicData>
                  </a:graphic>
                </wp:inline>
              </w:drawing>
            </w:r>
          </w:p>
        </w:tc>
        <w:tc>
          <w:tcPr>
            <w:tcW w:w="1530" w:type="dxa"/>
          </w:tcPr>
          <w:p w14:paraId="781F99FF" w14:textId="77777777" w:rsidR="003A7E99" w:rsidRPr="00D239A4" w:rsidRDefault="003A7E99" w:rsidP="003254CF">
            <w:pPr>
              <w:pStyle w:val="NoSpacing"/>
              <w:spacing w:line="480" w:lineRule="auto"/>
              <w:jc w:val="both"/>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return</w:t>
            </w:r>
          </w:p>
          <w:p w14:paraId="6F63BD86" w14:textId="77777777" w:rsidR="003A7E99" w:rsidRPr="00D239A4" w:rsidRDefault="003A7E99" w:rsidP="003254CF">
            <w:pPr>
              <w:spacing w:line="480" w:lineRule="auto"/>
              <w:jc w:val="center"/>
              <w:rPr>
                <w:rFonts w:ascii="Times New Roman" w:hAnsi="Times New Roman" w:cs="Times New Roman"/>
                <w:sz w:val="24"/>
                <w:szCs w:val="24"/>
              </w:rPr>
            </w:pPr>
          </w:p>
        </w:tc>
        <w:tc>
          <w:tcPr>
            <w:tcW w:w="2803" w:type="dxa"/>
          </w:tcPr>
          <w:p w14:paraId="606AC17A"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bahwa suatu objek yang telah menjalankan suatu operasi atau metode menghasilkan suatu kembalian ke objek tertentu, anak panah mengarah pada objek yang menerima kembalian</w:t>
            </w:r>
          </w:p>
        </w:tc>
      </w:tr>
      <w:tr w:rsidR="003A7E99" w:rsidRPr="00FF0F58" w14:paraId="71D41E0A" w14:textId="77777777" w:rsidTr="003D708D">
        <w:trPr>
          <w:trHeight w:val="3316"/>
        </w:trPr>
        <w:tc>
          <w:tcPr>
            <w:tcW w:w="513" w:type="dxa"/>
          </w:tcPr>
          <w:p w14:paraId="1AA837F2"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2002" w:type="dxa"/>
          </w:tcPr>
          <w:p w14:paraId="4276F4CA"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inline distT="0" distB="0" distL="0" distR="0" wp14:anchorId="744501F0" wp14:editId="16684DE0">
                  <wp:extent cx="1173938" cy="167833"/>
                  <wp:effectExtent l="0" t="0" r="7620" b="3810"/>
                  <wp:docPr id="4407303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03707" cy="172089"/>
                          </a:xfrm>
                          <a:prstGeom prst="rect">
                            <a:avLst/>
                          </a:prstGeom>
                          <a:noFill/>
                          <a:ln>
                            <a:noFill/>
                          </a:ln>
                        </pic:spPr>
                      </pic:pic>
                    </a:graphicData>
                  </a:graphic>
                </wp:inline>
              </w:drawing>
            </w:r>
          </w:p>
        </w:tc>
        <w:tc>
          <w:tcPr>
            <w:tcW w:w="1530" w:type="dxa"/>
          </w:tcPr>
          <w:p w14:paraId="6899B3DC" w14:textId="77777777" w:rsidR="003A7E99" w:rsidRPr="00D239A4" w:rsidRDefault="003A7E99" w:rsidP="003254CF">
            <w:pPr>
              <w:pStyle w:val="NoSpacing"/>
              <w:spacing w:line="480" w:lineRule="auto"/>
              <w:rPr>
                <w:rFonts w:ascii="Times New Roman" w:hAnsi="Times New Roman" w:cs="Times New Roman"/>
                <w:sz w:val="24"/>
                <w:szCs w:val="24"/>
                <w:lang w:val="en-US"/>
              </w:rPr>
            </w:pPr>
            <w:r w:rsidRPr="00D239A4">
              <w:rPr>
                <w:rFonts w:ascii="Times New Roman" w:hAnsi="Times New Roman" w:cs="Times New Roman"/>
                <w:sz w:val="24"/>
                <w:szCs w:val="24"/>
              </w:rPr>
              <w:t xml:space="preserve">Pesan tipe </w:t>
            </w:r>
            <w:r w:rsidRPr="00E94579">
              <w:rPr>
                <w:rFonts w:ascii="Times New Roman" w:hAnsi="Times New Roman" w:cs="Times New Roman"/>
                <w:i/>
                <w:iCs/>
                <w:sz w:val="24"/>
                <w:szCs w:val="24"/>
              </w:rPr>
              <w:t>destroy</w:t>
            </w:r>
          </w:p>
        </w:tc>
        <w:tc>
          <w:tcPr>
            <w:tcW w:w="2803" w:type="dxa"/>
          </w:tcPr>
          <w:p w14:paraId="6B95EDE3" w14:textId="77777777" w:rsidR="003A7E99" w:rsidRPr="00D239A4" w:rsidRDefault="003A7E99" w:rsidP="003254CF">
            <w:pPr>
              <w:pStyle w:val="NoSpacing"/>
              <w:spacing w:line="480" w:lineRule="auto"/>
              <w:jc w:val="both"/>
              <w:rPr>
                <w:rFonts w:ascii="Times New Roman" w:hAnsi="Times New Roman" w:cs="Times New Roman"/>
                <w:sz w:val="24"/>
                <w:szCs w:val="24"/>
              </w:rPr>
            </w:pPr>
            <w:r w:rsidRPr="00D239A4">
              <w:rPr>
                <w:rFonts w:ascii="Times New Roman" w:hAnsi="Times New Roman" w:cs="Times New Roman"/>
                <w:sz w:val="24"/>
                <w:szCs w:val="24"/>
              </w:rPr>
              <w:t>Menyatakan suatu objek mengakhiri hidup objek yang lain, arah panah mengarah pada objek yang diakhiri, sebaiknya jika ada create maka ada destroy</w:t>
            </w:r>
          </w:p>
        </w:tc>
      </w:tr>
    </w:tbl>
    <w:p w14:paraId="71915A25"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lastRenderedPageBreak/>
        <w:t xml:space="preserve">                       </w:t>
      </w:r>
      <w:r w:rsidRPr="002F2A56">
        <w:rPr>
          <w:rFonts w:ascii="Times New Roman" w:hAnsi="Times New Roman" w:cs="Times New Roman"/>
          <w:b/>
          <w:bCs/>
          <w:i/>
          <w:iCs/>
          <w:noProof/>
          <w:sz w:val="24"/>
          <w:szCs w:val="24"/>
          <w:lang w:val="id-ID"/>
        </w:rPr>
        <w:t>Sumber : (</w:t>
      </w:r>
      <w:r w:rsidRPr="002F2A56">
        <w:rPr>
          <w:rFonts w:ascii="Times New Roman" w:hAnsi="Times New Roman" w:cs="Times New Roman"/>
          <w:b/>
          <w:bCs/>
          <w:i/>
          <w:iCs/>
          <w:sz w:val="24"/>
          <w:szCs w:val="24"/>
          <w:lang w:val="en-US"/>
        </w:rPr>
        <w:t>Noviantoro et al., 2022)</w:t>
      </w:r>
    </w:p>
    <w:p w14:paraId="6D74FEF3" w14:textId="77777777" w:rsidR="00150B61" w:rsidRPr="00475DD8" w:rsidRDefault="00150B61" w:rsidP="003A7E99">
      <w:pPr>
        <w:spacing w:after="0" w:line="240" w:lineRule="auto"/>
        <w:ind w:left="567" w:right="480" w:firstLine="709"/>
        <w:rPr>
          <w:rFonts w:ascii="Times New Roman" w:hAnsi="Times New Roman" w:cs="Times New Roman"/>
          <w:b/>
          <w:bCs/>
          <w:noProof/>
          <w:sz w:val="20"/>
          <w:szCs w:val="20"/>
          <w:lang w:val="id-ID"/>
        </w:rPr>
      </w:pP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w:t>
      </w:r>
      <w:r w:rsidRPr="00444F0A">
        <w:rPr>
          <w:rFonts w:ascii="Times New Roman" w:hAnsi="Times New Roman" w:cs="Times New Roman"/>
          <w:noProof/>
          <w:sz w:val="24"/>
          <w:szCs w:val="24"/>
        </w:rPr>
        <w:lastRenderedPageBreak/>
        <w:t>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Awal Januari 1947, akibat serangan Belanda, pemancar radio di Lorong Kebangkan diungsikan ke Muara Enim. Pada Juli 1947, pemancar tersebut terpaksa dipindahkan lagi ke Curup. Tahun 1949, pemuda AURI dan PTT berkolaborasi membangun pemancar baru </w:t>
      </w:r>
      <w:r w:rsidRPr="00444F0A">
        <w:rPr>
          <w:rFonts w:ascii="Times New Roman" w:hAnsi="Times New Roman" w:cs="Times New Roman"/>
          <w:noProof/>
          <w:sz w:val="24"/>
          <w:szCs w:val="24"/>
        </w:rPr>
        <w:lastRenderedPageBreak/>
        <w:t>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w:t>
      </w:r>
      <w:r w:rsidRPr="00444F0A">
        <w:rPr>
          <w:rFonts w:ascii="Times New Roman" w:hAnsi="Times New Roman" w:cs="Times New Roman"/>
          <w:noProof/>
          <w:sz w:val="24"/>
          <w:szCs w:val="24"/>
        </w:rPr>
        <w:lastRenderedPageBreak/>
        <w:t>Kelurahan 20 Ilir D IV, Kecamatan Ilir Timur 1, Palembang. Saat ini, 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3A8BF4F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sidR="00E13E43">
        <w:rPr>
          <w:rFonts w:ascii="Times New Roman" w:hAnsi="Times New Roman" w:cs="Times New Roman"/>
          <w:noProof/>
          <w:sz w:val="24"/>
          <w:szCs w:val="24"/>
          <w:lang w:val="en-US"/>
        </w:rPr>
        <w:t>RRI Palembang</w:t>
      </w:r>
      <w:r w:rsidRPr="001523D9">
        <w:rPr>
          <w:rFonts w:ascii="Times New Roman" w:hAnsi="Times New Roman" w:cs="Times New Roman"/>
          <w:noProof/>
          <w:sz w:val="24"/>
          <w:szCs w:val="24"/>
          <w:lang w:val="id-ID"/>
        </w:rPr>
        <w:t>.</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7777777" w:rsidR="00E13E43" w:rsidRPr="00475DD8" w:rsidRDefault="00E13E43" w:rsidP="00E13E43">
      <w:pPr>
        <w:pStyle w:val="ListParagraph"/>
        <w:spacing w:line="480" w:lineRule="auto"/>
        <w:ind w:left="1276"/>
        <w:jc w:val="both"/>
        <w:rPr>
          <w:rFonts w:ascii="Times New Roman" w:hAnsi="Times New Roman" w:cs="Times New Roman"/>
          <w:b/>
          <w:bCs/>
          <w:noProof/>
          <w:sz w:val="24"/>
          <w:szCs w:val="24"/>
          <w:lang w:val="id-ID"/>
        </w:rPr>
      </w:pP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5E44872F" w14:textId="3A631A73" w:rsidR="008501F0" w:rsidRPr="009F0FB7" w:rsidRDefault="00A01715" w:rsidP="008501F0">
      <w:pPr>
        <w:pStyle w:val="ListParagraph"/>
        <w:spacing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Gambar 2.1 Struktur Organisasi CV. D &amp; D Global System</w:t>
      </w:r>
    </w:p>
    <w:p w14:paraId="01DB1B5C" w14:textId="01A29022" w:rsidR="008501F0" w:rsidRPr="00475DD8" w:rsidRDefault="008501F0" w:rsidP="008501F0">
      <w:pPr>
        <w:pStyle w:val="ListParagraph"/>
        <w:spacing w:line="276" w:lineRule="auto"/>
        <w:ind w:left="284" w:hanging="284"/>
        <w:jc w:val="center"/>
        <w:rPr>
          <w:rFonts w:ascii="Times New Roman" w:hAnsi="Times New Roman" w:cs="Times New Roman"/>
          <w:b/>
          <w:bCs/>
          <w:noProof/>
          <w:sz w:val="20"/>
          <w:szCs w:val="20"/>
          <w:lang w:val="id-ID"/>
        </w:rPr>
      </w:pP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Tugas Wewenang</w:t>
      </w:r>
    </w:p>
    <w:p w14:paraId="79328D6E" w14:textId="229CA8D3"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Direktur</w:t>
      </w:r>
    </w:p>
    <w:p w14:paraId="3481F49E" w14:textId="69F18403"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Memimpin perusahaan dengan menerbitkan kebijakan-kebijakan perusahaan.</w:t>
      </w:r>
    </w:p>
    <w:p w14:paraId="75846A83" w14:textId="7AF4A737"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lastRenderedPageBreak/>
        <w:t>Memilih, menetapkan, mengawasii tugas dari karyawan dan kepala bagian (manajer) atau wakil direktur menyutujui anggaran tahunan perusahaan.</w:t>
      </w:r>
    </w:p>
    <w:p w14:paraId="5C391832" w14:textId="6B82C75C" w:rsidR="00191715" w:rsidRPr="00475DD8" w:rsidRDefault="00191715">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Menyampaikan laporan kepada pemegang saham atas kinerja perusahaan.</w:t>
      </w:r>
    </w:p>
    <w:p w14:paraId="366E8BCE" w14:textId="6C5DBB5C" w:rsidR="00C80CE6" w:rsidRPr="009F0FB7" w:rsidRDefault="00860D9E">
      <w:pPr>
        <w:pStyle w:val="ListParagraph"/>
        <w:numPr>
          <w:ilvl w:val="0"/>
          <w:numId w:val="15"/>
        </w:numPr>
        <w:spacing w:line="480" w:lineRule="auto"/>
        <w:ind w:left="2410"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Melakukan evaluasi terhadap kinerja karyawan di perusahaan sehingga kinerja karyawan bisa ditingkatkan atau dipertahankan.</w:t>
      </w:r>
    </w:p>
    <w:p w14:paraId="591C003D" w14:textId="55810DCE" w:rsidR="00191715" w:rsidRPr="00475DD8" w:rsidRDefault="0019171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Wakil Direktur</w:t>
      </w:r>
    </w:p>
    <w:p w14:paraId="12421729" w14:textId="0A6B17B7"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menyusun rencana kerja serta anggaran untuk mencapai tujuan perushaan.</w:t>
      </w:r>
    </w:p>
    <w:p w14:paraId="5706DCCD" w14:textId="02F30C64" w:rsidR="00191715" w:rsidRPr="00475DD8" w:rsidRDefault="00191715">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Membantu direktur dalam memimpin dan mengkoodinir seluruh aktivitas.</w:t>
      </w:r>
    </w:p>
    <w:p w14:paraId="6F811026" w14:textId="2D2F700D" w:rsidR="00860D9E" w:rsidRPr="00475DD8" w:rsidRDefault="00860D9E">
      <w:pPr>
        <w:pStyle w:val="ListParagraph"/>
        <w:numPr>
          <w:ilvl w:val="0"/>
          <w:numId w:val="16"/>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pelaksanaan operasional perusahaan di lapangan maupun di tempat berhubungan adanya kegiatan perencanaa, pembinaan, umun dan kemasyarakatan.</w:t>
      </w:r>
    </w:p>
    <w:p w14:paraId="317D14B4" w14:textId="61FB8A86" w:rsidR="00860D9E" w:rsidRPr="00475DD8" w:rsidRDefault="00860D9E">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HRD</w:t>
      </w:r>
    </w:p>
    <w:p w14:paraId="6EE323C7" w14:textId="0A7B4FCD"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Membentuk individu dari aspek keterampilan, pengetahuan, dan sikap.</w:t>
      </w:r>
    </w:p>
    <w:p w14:paraId="2256126F" w14:textId="3D7B8574" w:rsidR="00860D9E" w:rsidRPr="00475DD8"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Mengatur dan membina SDM sebagai subsistem organisasi melalui program perencana dan penilaian.</w:t>
      </w:r>
    </w:p>
    <w:p w14:paraId="243EC94E" w14:textId="2F9507A8" w:rsidR="00860D9E" w:rsidRPr="00475DD8" w:rsidRDefault="00821414">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Mengelola absensi, perhitungan gaji, bonus serta tunjangan. </w:t>
      </w:r>
    </w:p>
    <w:p w14:paraId="79534A27" w14:textId="76F804F0" w:rsidR="00860D9E" w:rsidRDefault="00860D9E">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Menyususn dan memperbaharui kebijakan</w:t>
      </w:r>
      <w:r w:rsidR="00821414" w:rsidRPr="00475DD8">
        <w:rPr>
          <w:rFonts w:ascii="Times New Roman" w:hAnsi="Times New Roman" w:cs="Times New Roman"/>
          <w:noProof/>
          <w:sz w:val="24"/>
          <w:szCs w:val="24"/>
          <w:lang w:val="id-ID"/>
        </w:rPr>
        <w:t>.</w:t>
      </w:r>
    </w:p>
    <w:p w14:paraId="69247ACE" w14:textId="70E77DE4" w:rsidR="00CB2D43" w:rsidRPr="00475DD8" w:rsidRDefault="00CB2D43">
      <w:pPr>
        <w:pStyle w:val="ListParagraph"/>
        <w:numPr>
          <w:ilvl w:val="0"/>
          <w:numId w:val="17"/>
        </w:numPr>
        <w:spacing w:line="480" w:lineRule="auto"/>
        <w:ind w:left="2410"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Pengembangan kebijakan dan strategi organisasi terkait dengan manajemen sumber daya manusia</w:t>
      </w:r>
      <w:r>
        <w:rPr>
          <w:rFonts w:ascii="Times New Roman" w:hAnsi="Times New Roman" w:cs="Times New Roman"/>
          <w:noProof/>
          <w:sz w:val="24"/>
          <w:szCs w:val="24"/>
          <w:lang w:val="en-US"/>
        </w:rPr>
        <w:t>.</w:t>
      </w:r>
    </w:p>
    <w:p w14:paraId="376C110E" w14:textId="3D221EBC" w:rsidR="00821414"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Manager Finance/TAX</w:t>
      </w:r>
    </w:p>
    <w:p w14:paraId="1FB90450" w14:textId="46405294"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Menjalin kerja sama dengan pemimpin divisi lain untuk melakukan perencanaan dan prediksi atas berbagai aspek dalam perusahaan.</w:t>
      </w:r>
    </w:p>
    <w:p w14:paraId="7A6E15F2" w14:textId="50F0B65B"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jalannya roda perekonomian perusahaan secara optimal dan maksimal.</w:t>
      </w:r>
    </w:p>
    <w:p w14:paraId="7028CB80" w14:textId="337F0B81"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Memiliki andil besar dalam keputusan penerimaan investasi dan pembiayaan modal lainnya.</w:t>
      </w:r>
    </w:p>
    <w:p w14:paraId="2B96A38C" w14:textId="0A2FD7F0" w:rsidR="00E346A1" w:rsidRPr="00475DD8" w:rsidRDefault="00E346A1">
      <w:pPr>
        <w:pStyle w:val="ListParagraph"/>
        <w:numPr>
          <w:ilvl w:val="0"/>
          <w:numId w:val="18"/>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perpajakan perusahaan serta menjaga jalannya kas, utang dan piutang.</w:t>
      </w:r>
    </w:p>
    <w:p w14:paraId="6D7AD206" w14:textId="6CCDF86A" w:rsidR="00E346A1" w:rsidRPr="00475DD8" w:rsidRDefault="00E346A1">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Finance &amp; TAX</w:t>
      </w:r>
    </w:p>
    <w:p w14:paraId="4332F32D" w14:textId="7C281FBA"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tugas utama bagian staff administrasi finance atau admin keuangan.</w:t>
      </w:r>
    </w:p>
    <w:p w14:paraId="46866BFC" w14:textId="0A6BE229"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pembukuan dan laporan keuangan.</w:t>
      </w:r>
    </w:p>
    <w:p w14:paraId="2E1C48FF" w14:textId="1F5F5AB3"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arsip dan data entry.</w:t>
      </w:r>
    </w:p>
    <w:p w14:paraId="35A52D90" w14:textId="16185602" w:rsidR="00191715"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transaksi keuangan perusahaan dan melakukan pencatatan transaksi secara akurat.</w:t>
      </w:r>
    </w:p>
    <w:p w14:paraId="582A99C4" w14:textId="0B83ADAF" w:rsidR="00E346A1" w:rsidRPr="00475DD8" w:rsidRDefault="00E346A1">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dokumen dan surat menyurat perusahaan.</w:t>
      </w:r>
    </w:p>
    <w:p w14:paraId="14A1E535" w14:textId="446668D6" w:rsidR="00E346A1" w:rsidRDefault="00DA44CC">
      <w:pPr>
        <w:pStyle w:val="ListParagraph"/>
        <w:numPr>
          <w:ilvl w:val="0"/>
          <w:numId w:val="19"/>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Mengelola kredit ataupun pinjaman perusahaan.</w:t>
      </w:r>
    </w:p>
    <w:p w14:paraId="37DEAC05" w14:textId="77777777" w:rsidR="009F0FB7" w:rsidRPr="00475DD8" w:rsidRDefault="009F0FB7" w:rsidP="009F0FB7">
      <w:pPr>
        <w:pStyle w:val="ListParagraph"/>
        <w:spacing w:line="480" w:lineRule="auto"/>
        <w:ind w:left="2410"/>
        <w:jc w:val="both"/>
        <w:rPr>
          <w:rFonts w:ascii="Times New Roman" w:hAnsi="Times New Roman" w:cs="Times New Roman"/>
          <w:noProof/>
          <w:sz w:val="24"/>
          <w:szCs w:val="24"/>
          <w:lang w:val="id-ID"/>
        </w:rPr>
      </w:pPr>
    </w:p>
    <w:p w14:paraId="0E9FB49F" w14:textId="46A8F909"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Teknisi</w:t>
      </w:r>
    </w:p>
    <w:p w14:paraId="0E3A759A" w14:textId="01943246"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jadwal atau rencana perawatan, rencana biaya dan jumlah material yang dibutuhkan untuk merawat mesin dan aksesorinya.</w:t>
      </w:r>
    </w:p>
    <w:p w14:paraId="59461957" w14:textId="2FE9D79D"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melakukan pemecahan masalah pada gangguan.</w:t>
      </w:r>
    </w:p>
    <w:p w14:paraId="08A0F60F" w14:textId="3D2FB2C3"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Memantau tolak ukur yang ada untuk mencagah masalah yang muncul dan kerusakan yang lebih parah.</w:t>
      </w:r>
    </w:p>
    <w:p w14:paraId="45F57C86" w14:textId="145F458C"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Maksimalkan efektivitas mekanis dengan menyesuaikan konfigurasi mesin dan perangkat.</w:t>
      </w:r>
    </w:p>
    <w:p w14:paraId="49EA49BF" w14:textId="1EC2665A"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Dokumentasikan proses dan mencatat data tentang pembaruan dan perbaikan mekanis.</w:t>
      </w:r>
    </w:p>
    <w:p w14:paraId="1D33C952" w14:textId="799CA4E7"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Mendukung teknisi mesin dalam pekerjaan memperbaiki dan pemeliharaan.</w:t>
      </w:r>
    </w:p>
    <w:p w14:paraId="06A10684" w14:textId="536F16D2" w:rsidR="00DA44CC" w:rsidRPr="00475DD8" w:rsidRDefault="00DA44CC">
      <w:pPr>
        <w:pStyle w:val="ListParagraph"/>
        <w:numPr>
          <w:ilvl w:val="0"/>
          <w:numId w:val="20"/>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Meningkatkan dan menerapkan rencana perawatan teknis untuk mencegah kerusakan peralatan yang mahal.</w:t>
      </w:r>
    </w:p>
    <w:p w14:paraId="7E1E5009" w14:textId="2F37D3A3" w:rsidR="00DA44CC" w:rsidRPr="00475DD8" w:rsidRDefault="00DA44CC">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ATK &amp; Printing</w:t>
      </w:r>
    </w:p>
    <w:p w14:paraId="34E7F5F8" w14:textId="0320F8EE" w:rsidR="00DA44CC"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Menginput data penjualan sehari-hari dengan cermat benar dan juga cocok.</w:t>
      </w:r>
    </w:p>
    <w:p w14:paraId="3D1DFF72" w14:textId="3613EB0D"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Memeriksa kembali tiap-tiap data yang sudah di input supaya tidak terjadi kekeliruan.</w:t>
      </w:r>
    </w:p>
    <w:p w14:paraId="20156EB0" w14:textId="1B16E45A"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Membuat data mengenai informasi penjualan dan tagihan </w:t>
      </w:r>
      <w:r w:rsidRPr="00475DD8">
        <w:rPr>
          <w:rFonts w:ascii="Times New Roman" w:hAnsi="Times New Roman" w:cs="Times New Roman"/>
          <w:i/>
          <w:iCs/>
          <w:noProof/>
          <w:sz w:val="24"/>
          <w:szCs w:val="24"/>
          <w:lang w:val="id-ID"/>
        </w:rPr>
        <w:t xml:space="preserve">customers </w:t>
      </w:r>
      <w:r w:rsidRPr="00475DD8">
        <w:rPr>
          <w:rFonts w:ascii="Times New Roman" w:hAnsi="Times New Roman" w:cs="Times New Roman"/>
          <w:noProof/>
          <w:sz w:val="24"/>
          <w:szCs w:val="24"/>
          <w:lang w:val="id-ID"/>
        </w:rPr>
        <w:t>serta pabrik.</w:t>
      </w:r>
    </w:p>
    <w:p w14:paraId="1DC1C0A2" w14:textId="21E5201C"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Menaruh berkas data yang berisi penjualan yang sudah diolah maupun yang belum diolah dengan rapi dan sistematis dengan tujuan untuk mempermudah apabila suatu waktu nanati akan di raih kembli.</w:t>
      </w:r>
    </w:p>
    <w:p w14:paraId="197F0F73" w14:textId="1A556CE5" w:rsidR="00A23165" w:rsidRPr="00475DD8" w:rsidRDefault="00A23165">
      <w:pPr>
        <w:pStyle w:val="ListParagraph"/>
        <w:numPr>
          <w:ilvl w:val="0"/>
          <w:numId w:val="21"/>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Merekap kebutuhan ATK dan keperluan yang lainnya.</w:t>
      </w:r>
    </w:p>
    <w:p w14:paraId="48756839" w14:textId="3F51C0B1" w:rsidR="00A23165" w:rsidRPr="00475DD8" w:rsidRDefault="00A2316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Operator</w:t>
      </w:r>
    </w:p>
    <w:p w14:paraId="24925F9A" w14:textId="5C864AF7" w:rsidR="00A23165"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Melayani </w:t>
      </w:r>
      <w:r w:rsidRPr="00475DD8">
        <w:rPr>
          <w:rFonts w:ascii="Times New Roman" w:hAnsi="Times New Roman" w:cs="Times New Roman"/>
          <w:i/>
          <w:iCs/>
          <w:noProof/>
          <w:sz w:val="24"/>
          <w:szCs w:val="24"/>
          <w:lang w:val="id-ID"/>
        </w:rPr>
        <w:t>customers</w:t>
      </w:r>
      <w:r w:rsidRPr="00475DD8">
        <w:rPr>
          <w:rFonts w:ascii="Times New Roman" w:hAnsi="Times New Roman" w:cs="Times New Roman"/>
          <w:noProof/>
          <w:sz w:val="24"/>
          <w:szCs w:val="24"/>
          <w:lang w:val="id-ID"/>
        </w:rPr>
        <w:t xml:space="preserve"> yang ingin melakukan photo copy atau lainnya.</w:t>
      </w:r>
    </w:p>
    <w:p w14:paraId="66A0ED5C" w14:textId="50B213D8"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Mengoperasikan dan menjada peralatan, mesin photo copy.</w:t>
      </w:r>
    </w:p>
    <w:p w14:paraId="32A8001F" w14:textId="20D67736" w:rsidR="00364B97" w:rsidRPr="00475DD8" w:rsidRDefault="00364B97">
      <w:pPr>
        <w:pStyle w:val="ListParagraph"/>
        <w:numPr>
          <w:ilvl w:val="0"/>
          <w:numId w:val="22"/>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pencatatan terhadap barang yang keluar.</w:t>
      </w:r>
    </w:p>
    <w:p w14:paraId="738DA3E2" w14:textId="0C7B5F6D" w:rsidR="00364B97" w:rsidRPr="00475DD8" w:rsidRDefault="005E43D9">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Desain Grafis</w:t>
      </w:r>
    </w:p>
    <w:p w14:paraId="09458BCF" w14:textId="506F1477" w:rsidR="005E43D9" w:rsidRPr="00475DD8" w:rsidRDefault="005E43D9">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Mendesain ataupun mengedit file yang dikirim ataupun yang diminta oleh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w:t>
      </w:r>
    </w:p>
    <w:p w14:paraId="16CB2675" w14:textId="16DDBBA5" w:rsidR="005E43D9"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Menawarkan hasil desain kepada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contohnya hasil desain amplop THR.</w:t>
      </w:r>
    </w:p>
    <w:p w14:paraId="347A0A7B" w14:textId="38219D2F" w:rsidR="004550B5" w:rsidRPr="00475DD8" w:rsidRDefault="004550B5">
      <w:pPr>
        <w:pStyle w:val="ListParagraph"/>
        <w:numPr>
          <w:ilvl w:val="0"/>
          <w:numId w:val="23"/>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bentuk-bentuk grafis seperti ilustrasi produk, logo, dan stiker.</w:t>
      </w:r>
    </w:p>
    <w:p w14:paraId="6844C192" w14:textId="5FECBD96" w:rsidR="004550B5" w:rsidRPr="00475DD8" w:rsidRDefault="004550B5">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Kepala Gudang</w:t>
      </w:r>
    </w:p>
    <w:p w14:paraId="5317FD4C" w14:textId="6E444A10" w:rsidR="004550B5"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perencanaan pengadaan barang dan distribusinya.</w:t>
      </w:r>
    </w:p>
    <w:p w14:paraId="6AF2EB41" w14:textId="444A00E7"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Mengawasi dan mengontrol operasional Gudang.</w:t>
      </w:r>
    </w:p>
    <w:p w14:paraId="4814F4AC" w14:textId="6C53118A"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Melakukan order barang sesuai kebutuhan.</w:t>
      </w:r>
    </w:p>
    <w:p w14:paraId="02434E35" w14:textId="0D5F44D9"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Mengawasi dan mengontrol semua barang yang masuk dan kelaur sesuai dengan standar operasional perusahaan (SOP).</w:t>
      </w:r>
    </w:p>
    <w:p w14:paraId="41D38480" w14:textId="69D5D87C" w:rsidR="00302D84" w:rsidRPr="00475DD8"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Melaporkan semua transaksi keluar masuk barang dari dan ke gudang.</w:t>
      </w:r>
    </w:p>
    <w:p w14:paraId="20C8D88B" w14:textId="53F4C440" w:rsidR="00302D84" w:rsidRDefault="00302D84">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Memastikan ketersediaan barang sesuai dengan kebutuhan.</w:t>
      </w:r>
    </w:p>
    <w:p w14:paraId="52EE0F26" w14:textId="380E50D4" w:rsidR="00C80CE6" w:rsidRPr="00475DD8" w:rsidRDefault="00C80CE6">
      <w:pPr>
        <w:pStyle w:val="ListParagraph"/>
        <w:numPr>
          <w:ilvl w:val="0"/>
          <w:numId w:val="24"/>
        </w:numPr>
        <w:spacing w:line="480" w:lineRule="auto"/>
        <w:ind w:left="2410" w:hanging="283"/>
        <w:jc w:val="both"/>
        <w:rPr>
          <w:rFonts w:ascii="Times New Roman" w:hAnsi="Times New Roman" w:cs="Times New Roman"/>
          <w:noProof/>
          <w:sz w:val="24"/>
          <w:szCs w:val="24"/>
          <w:lang w:val="id-ID"/>
        </w:rPr>
      </w:pPr>
      <w:r w:rsidRPr="00C80CE6">
        <w:rPr>
          <w:rFonts w:ascii="Times New Roman" w:hAnsi="Times New Roman" w:cs="Times New Roman"/>
          <w:noProof/>
          <w:sz w:val="24"/>
          <w:szCs w:val="24"/>
          <w:lang w:val="id-ID"/>
        </w:rPr>
        <w:t>Memastikan kebersihan, kerapihan, dan keamanan gudang.</w:t>
      </w:r>
    </w:p>
    <w:p w14:paraId="25493939" w14:textId="7920A286" w:rsidR="00302D84" w:rsidRPr="00475DD8" w:rsidRDefault="00302D84">
      <w:pPr>
        <w:pStyle w:val="ListParagraph"/>
        <w:numPr>
          <w:ilvl w:val="0"/>
          <w:numId w:val="14"/>
        </w:numPr>
        <w:spacing w:line="48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Admin Maintance &amp; Stok</w:t>
      </w:r>
    </w:p>
    <w:p w14:paraId="6BD20EF9" w14:textId="08825413"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Bertanggung jawab untuk mengembangkan prosedur perawatan dan memastikan prosedur tersebut sudah dilaksanakan.</w:t>
      </w:r>
    </w:p>
    <w:p w14:paraId="525C99D7" w14:textId="18A73411" w:rsidR="00302D84" w:rsidRPr="00475DD8" w:rsidRDefault="00302D84">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Menerima stock dan memproses pesanan dari bagian gudang.</w:t>
      </w:r>
    </w:p>
    <w:p w14:paraId="46574132" w14:textId="2F0C69DB" w:rsidR="00302D84"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laporan stock barang yang ada di gudang.</w:t>
      </w:r>
    </w:p>
    <w:p w14:paraId="0D84513D" w14:textId="52803432"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Membuat catatan administrasi yang meliputi persediaan barang.</w:t>
      </w:r>
    </w:p>
    <w:p w14:paraId="3253167F" w14:textId="4040EDB7"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Merencanakan dan mengawasi semua kegiatan maintance dan pemasangan fasilitas.</w:t>
      </w:r>
    </w:p>
    <w:p w14:paraId="27FD7F5E" w14:textId="44298AC8"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Menghitung jumlah stock barang setiap hari secara manual.</w:t>
      </w:r>
    </w:p>
    <w:p w14:paraId="7AD5183F" w14:textId="511896D5" w:rsidR="00301A4D" w:rsidRPr="00475DD8"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Mengontrol dan bertanggung jawab atas penyimpanan barang.</w:t>
      </w:r>
    </w:p>
    <w:p w14:paraId="5FF566BC" w14:textId="295C4DC9" w:rsidR="00301A4D" w:rsidRDefault="00301A4D">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Bertanggung jawab atas kerapian dan kebersihan lingkungan area dalam gudang.</w:t>
      </w:r>
    </w:p>
    <w:p w14:paraId="46A7C322" w14:textId="6A290602" w:rsidR="00CB2D43" w:rsidRDefault="00CB2D43">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CB2D43">
        <w:rPr>
          <w:rFonts w:ascii="Times New Roman" w:hAnsi="Times New Roman" w:cs="Times New Roman"/>
          <w:noProof/>
          <w:sz w:val="24"/>
          <w:szCs w:val="24"/>
          <w:lang w:val="id-ID"/>
        </w:rPr>
        <w:t>Menangani perawatan dan pemeliharaan fasilitas fisik dan peralatan perusahaan.</w:t>
      </w:r>
    </w:p>
    <w:p w14:paraId="6FC00C9A" w14:textId="7C8CB121" w:rsidR="00C80CE6" w:rsidRPr="009F0FB7" w:rsidRDefault="007F4008">
      <w:pPr>
        <w:pStyle w:val="ListParagraph"/>
        <w:numPr>
          <w:ilvl w:val="0"/>
          <w:numId w:val="25"/>
        </w:numPr>
        <w:spacing w:line="480" w:lineRule="auto"/>
        <w:ind w:left="2268" w:hanging="283"/>
        <w:jc w:val="both"/>
        <w:rPr>
          <w:rFonts w:ascii="Times New Roman" w:hAnsi="Times New Roman" w:cs="Times New Roman"/>
          <w:noProof/>
          <w:sz w:val="24"/>
          <w:szCs w:val="24"/>
          <w:lang w:val="id-ID"/>
        </w:rPr>
      </w:pPr>
      <w:r w:rsidRPr="007F4008">
        <w:rPr>
          <w:rFonts w:ascii="Times New Roman" w:hAnsi="Times New Roman" w:cs="Times New Roman"/>
          <w:noProof/>
          <w:sz w:val="24"/>
          <w:szCs w:val="24"/>
          <w:lang w:val="id-ID"/>
        </w:rPr>
        <w:t>Mengatasi permasalahan mesin – mesin &amp; peralatan lainnya, jika terjadi kerusakan</w:t>
      </w:r>
      <w:r>
        <w:rPr>
          <w:rFonts w:ascii="Times New Roman" w:hAnsi="Times New Roman" w:cs="Times New Roman"/>
          <w:noProof/>
          <w:sz w:val="24"/>
          <w:szCs w:val="24"/>
          <w:lang w:val="en-US"/>
        </w:rPr>
        <w:t>.</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9E275DA"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CV. D &amp; D Global System, penulis diarahkan dan dibimbing oleh pembimbing lapangan setempat. Kemudian penulis ditempatkan di bagian admin ATK. Kegiatan kerja yang dilakukan yaitu membantu pekerjaan disana untuk membantu melayani </w:t>
      </w:r>
      <w:r w:rsidRPr="00475DD8">
        <w:rPr>
          <w:rFonts w:ascii="Times New Roman" w:hAnsi="Times New Roman" w:cs="Times New Roman"/>
          <w:i/>
          <w:iCs/>
          <w:noProof/>
          <w:sz w:val="24"/>
          <w:szCs w:val="24"/>
          <w:lang w:val="id-ID"/>
        </w:rPr>
        <w:t>customer</w:t>
      </w:r>
      <w:r w:rsidRPr="00475DD8">
        <w:rPr>
          <w:rFonts w:ascii="Times New Roman" w:hAnsi="Times New Roman" w:cs="Times New Roman"/>
          <w:noProof/>
          <w:sz w:val="24"/>
          <w:szCs w:val="24"/>
          <w:lang w:val="id-ID"/>
        </w:rPr>
        <w:t xml:space="preserve"> serta menginput data barang yang keluar. Dan di damping pembimbing lapangan Ibu Desilasritia selama kegiatan Praktik Kerja Lapangan satu bulan. </w:t>
      </w:r>
    </w:p>
    <w:p w14:paraId="44FB39B8" w14:textId="77777777" w:rsidR="00302D84" w:rsidRPr="00475DD8" w:rsidRDefault="00302D84" w:rsidP="00302D84">
      <w:pPr>
        <w:pStyle w:val="ListParagraph"/>
        <w:spacing w:line="480" w:lineRule="auto"/>
        <w:ind w:left="2716"/>
        <w:jc w:val="both"/>
        <w:rPr>
          <w:rFonts w:ascii="Times New Roman" w:hAnsi="Times New Roman" w:cs="Times New Roman"/>
          <w:noProof/>
          <w:sz w:val="24"/>
          <w:szCs w:val="24"/>
          <w:lang w:val="id-ID"/>
        </w:rPr>
      </w:pPr>
    </w:p>
    <w:p w14:paraId="7961659D" w14:textId="77777777" w:rsidR="008501F0" w:rsidRPr="00475DD8" w:rsidRDefault="008501F0" w:rsidP="008501F0">
      <w:pPr>
        <w:pStyle w:val="ListParagraph"/>
        <w:spacing w:line="480" w:lineRule="auto"/>
        <w:ind w:left="284" w:hanging="284"/>
        <w:rPr>
          <w:rFonts w:ascii="Times New Roman" w:hAnsi="Times New Roman" w:cs="Times New Roman"/>
          <w:b/>
          <w:bCs/>
          <w:noProof/>
          <w:sz w:val="24"/>
          <w:szCs w:val="24"/>
          <w:lang w:val="id-ID"/>
        </w:rPr>
      </w:pPr>
    </w:p>
    <w:p w14:paraId="38E7B027" w14:textId="0AF29CBB" w:rsidR="00A04F5F" w:rsidRPr="00475DD8" w:rsidRDefault="00A04F5F" w:rsidP="00A04F5F">
      <w:pPr>
        <w:pStyle w:val="ListParagraph"/>
        <w:tabs>
          <w:tab w:val="left" w:pos="4800"/>
        </w:tabs>
        <w:spacing w:after="0" w:line="360" w:lineRule="auto"/>
        <w:ind w:left="1996"/>
        <w:rPr>
          <w:rFonts w:ascii="Times New Roman" w:hAnsi="Times New Roman" w:cs="Times New Roman"/>
          <w:noProof/>
          <w:sz w:val="24"/>
          <w:szCs w:val="24"/>
          <w:lang w:val="id-ID"/>
        </w:rPr>
      </w:pPr>
    </w:p>
    <w:p w14:paraId="043B7468" w14:textId="70376139" w:rsidR="00DE7797" w:rsidRDefault="00DE7797" w:rsidP="00DE7797">
      <w:pPr>
        <w:tabs>
          <w:tab w:val="left" w:pos="4800"/>
        </w:tabs>
        <w:spacing w:after="0" w:line="360" w:lineRule="auto"/>
        <w:jc w:val="both"/>
        <w:rPr>
          <w:rFonts w:ascii="Times New Roman" w:hAnsi="Times New Roman" w:cs="Times New Roman"/>
          <w:noProof/>
          <w:sz w:val="24"/>
          <w:szCs w:val="24"/>
          <w:lang w:val="id-ID"/>
        </w:rPr>
      </w:pPr>
    </w:p>
    <w:p w14:paraId="24082945" w14:textId="6FE3755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66730A2" w14:textId="5BD9E591"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3F432EB3" w14:textId="1FE24880"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067CC41"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64F1EE36" w14:textId="22C5DF6A"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01DB7AA2" w14:textId="6552FE93"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7700BB98"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pP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38F180BA"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CV. D &amp; D Global System,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33">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34">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35">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36">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37">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38">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2CE7530B">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3836E476">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43"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57DF9A7F">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44"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22920BE8">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45"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5CC23C59">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46"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0426BA35">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47"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48"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49"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5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51"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0B562DC6">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7699F4ED">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327611E9">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255113EC">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57103F16">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70F73745">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4B21F66B">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022B1DC6">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57480D17">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6E94A342">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5BD0A69C">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5DA69C8D">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1F26E082" w14:textId="28B17501" w:rsidR="003D708D" w:rsidRPr="003D708D" w:rsidRDefault="00DE5305"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3D708D" w:rsidRPr="003D708D">
        <w:rPr>
          <w:rFonts w:ascii="Times New Roman" w:hAnsi="Times New Roman" w:cs="Times New Roman"/>
          <w:noProof/>
          <w:sz w:val="24"/>
          <w:szCs w:val="24"/>
        </w:rPr>
        <w:t xml:space="preserve">Adlini, M. N., Dinda, A. H., Yulinda, S., Chotimah, O., &amp; Merliyana, S. J. (2022). Metode Penelitian Kualitatif Studi Pustaka. </w:t>
      </w:r>
      <w:r w:rsidR="003D708D" w:rsidRPr="003D708D">
        <w:rPr>
          <w:rFonts w:ascii="Times New Roman" w:hAnsi="Times New Roman" w:cs="Times New Roman"/>
          <w:i/>
          <w:iCs/>
          <w:noProof/>
          <w:sz w:val="24"/>
          <w:szCs w:val="24"/>
        </w:rPr>
        <w:t>Edumaspul: Jurnal Pendidikan</w:t>
      </w:r>
      <w:r w:rsidR="003D708D" w:rsidRPr="003D708D">
        <w:rPr>
          <w:rFonts w:ascii="Times New Roman" w:hAnsi="Times New Roman" w:cs="Times New Roman"/>
          <w:noProof/>
          <w:sz w:val="24"/>
          <w:szCs w:val="24"/>
        </w:rPr>
        <w:t xml:space="preserve">, </w:t>
      </w:r>
      <w:r w:rsidR="003D708D" w:rsidRPr="003D708D">
        <w:rPr>
          <w:rFonts w:ascii="Times New Roman" w:hAnsi="Times New Roman" w:cs="Times New Roman"/>
          <w:i/>
          <w:iCs/>
          <w:noProof/>
          <w:sz w:val="24"/>
          <w:szCs w:val="24"/>
        </w:rPr>
        <w:t>6</w:t>
      </w:r>
      <w:r w:rsidR="003D708D" w:rsidRPr="003D708D">
        <w:rPr>
          <w:rFonts w:ascii="Times New Roman" w:hAnsi="Times New Roman" w:cs="Times New Roman"/>
          <w:noProof/>
          <w:sz w:val="24"/>
          <w:szCs w:val="24"/>
        </w:rPr>
        <w:t>(1), 974–980. https://doi.org/10.33487/edumaspul.v6i1.3394</w:t>
      </w:r>
    </w:p>
    <w:p w14:paraId="317FA961"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Alayida, N. F., Aisyah, T., Deliana, R., &amp; Diva, K. (2023). Pengaruh Digitalisasi Di Era 4.0 Terhadap Para Tenaga Kerja Di Bidang Logistik. </w:t>
      </w:r>
      <w:r w:rsidRPr="003D708D">
        <w:rPr>
          <w:rFonts w:ascii="Times New Roman" w:hAnsi="Times New Roman" w:cs="Times New Roman"/>
          <w:i/>
          <w:iCs/>
          <w:noProof/>
          <w:sz w:val="24"/>
          <w:szCs w:val="24"/>
        </w:rPr>
        <w:t>Jurnal Economina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(1), 1290–1304. https://doi.org/10.55681/economina.v2i1.286</w:t>
      </w:r>
    </w:p>
    <w:p w14:paraId="0991B30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3D708D">
        <w:rPr>
          <w:rFonts w:ascii="Times New Roman" w:hAnsi="Times New Roman" w:cs="Times New Roman"/>
          <w:i/>
          <w:iCs/>
          <w:noProof/>
          <w:sz w:val="24"/>
          <w:szCs w:val="24"/>
        </w:rPr>
        <w:t>Jurnal Multidisiplin Madani</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2</w:t>
      </w:r>
      <w:r w:rsidRPr="003D708D">
        <w:rPr>
          <w:rFonts w:ascii="Times New Roman" w:hAnsi="Times New Roman" w:cs="Times New Roman"/>
          <w:noProof/>
          <w:sz w:val="24"/>
          <w:szCs w:val="24"/>
        </w:rPr>
        <w:t>(9), 3610–3617.</w:t>
      </w:r>
    </w:p>
    <w:p w14:paraId="358DBD4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In </w:t>
      </w:r>
      <w:r w:rsidRPr="003D708D">
        <w:rPr>
          <w:rFonts w:ascii="Times New Roman" w:hAnsi="Times New Roman" w:cs="Times New Roman"/>
          <w:i/>
          <w:iCs/>
          <w:noProof/>
          <w:sz w:val="24"/>
          <w:szCs w:val="24"/>
        </w:rPr>
        <w:t>Seminar Nasional Teknologi Komputer &amp; Sains (SAINTEKS)</w:t>
      </w:r>
      <w:r w:rsidRPr="003D708D">
        <w:rPr>
          <w:rFonts w:ascii="Times New Roman" w:hAnsi="Times New Roman" w:cs="Times New Roman"/>
          <w:noProof/>
          <w:sz w:val="24"/>
          <w:szCs w:val="24"/>
        </w:rPr>
        <w:t xml:space="preserve"> (Vol. 1, pp. 249–254).</w:t>
      </w:r>
    </w:p>
    <w:p w14:paraId="19A32D4E"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Lutfi, A. (2020). School Using Php and Mysql. </w:t>
      </w:r>
      <w:r w:rsidRPr="003D708D">
        <w:rPr>
          <w:rFonts w:ascii="Times New Roman" w:hAnsi="Times New Roman" w:cs="Times New Roman"/>
          <w:i/>
          <w:iCs/>
          <w:noProof/>
          <w:sz w:val="24"/>
          <w:szCs w:val="24"/>
        </w:rPr>
        <w:t>Jurnal AiTech</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3</w:t>
      </w:r>
      <w:r w:rsidRPr="003D708D">
        <w:rPr>
          <w:rFonts w:ascii="Times New Roman" w:hAnsi="Times New Roman" w:cs="Times New Roman"/>
          <w:noProof/>
          <w:sz w:val="24"/>
          <w:szCs w:val="24"/>
        </w:rPr>
        <w:t>(2), 104–112.</w:t>
      </w:r>
    </w:p>
    <w:p w14:paraId="240DBB04"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Marlina, M., &amp; Masnur, M. (2021). Aplikasi E-Learning Siswa Smk Berbasis Web. </w:t>
      </w:r>
      <w:r w:rsidRPr="003D708D">
        <w:rPr>
          <w:rFonts w:ascii="Times New Roman" w:hAnsi="Times New Roman" w:cs="Times New Roman"/>
          <w:i/>
          <w:iCs/>
          <w:noProof/>
          <w:sz w:val="24"/>
          <w:szCs w:val="24"/>
        </w:rPr>
        <w:t>Jurnal Sintaks Logika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w:t>
      </w:r>
      <w:r w:rsidRPr="003D708D">
        <w:rPr>
          <w:rFonts w:ascii="Times New Roman" w:hAnsi="Times New Roman" w:cs="Times New Roman"/>
          <w:noProof/>
          <w:sz w:val="24"/>
          <w:szCs w:val="24"/>
        </w:rPr>
        <w:t>(1), 8–17.</w:t>
      </w:r>
    </w:p>
    <w:p w14:paraId="3DCC4C57"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Prahasti, P., Sapri, S., &amp; Utami, F. H. (2022). Aplikasi Pelayanan Antrian Pasien Menggunakan Metode FCFS Menggunakan PHP dan MySQL. </w:t>
      </w:r>
      <w:r w:rsidRPr="003D708D">
        <w:rPr>
          <w:rFonts w:ascii="Times New Roman" w:hAnsi="Times New Roman" w:cs="Times New Roman"/>
          <w:i/>
          <w:iCs/>
          <w:noProof/>
          <w:sz w:val="24"/>
          <w:szCs w:val="24"/>
        </w:rPr>
        <w:t>Jurnal Media Infotama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18</w:t>
      </w:r>
      <w:r w:rsidRPr="003D708D">
        <w:rPr>
          <w:rFonts w:ascii="Times New Roman" w:hAnsi="Times New Roman" w:cs="Times New Roman"/>
          <w:noProof/>
          <w:sz w:val="24"/>
          <w:szCs w:val="24"/>
        </w:rPr>
        <w:t>(1), 153–160.</w:t>
      </w:r>
    </w:p>
    <w:p w14:paraId="61996ECF"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3D708D">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3D708D">
        <w:rPr>
          <w:rFonts w:ascii="Times New Roman" w:hAnsi="Times New Roman" w:cs="Times New Roman"/>
          <w:i/>
          <w:iCs/>
          <w:noProof/>
          <w:sz w:val="24"/>
          <w:szCs w:val="24"/>
        </w:rPr>
        <w:t xml:space="preserve">Jurnal Online Sekolah Tinggi </w:t>
      </w:r>
      <w:r w:rsidRPr="003D708D">
        <w:rPr>
          <w:rFonts w:ascii="Times New Roman" w:hAnsi="Times New Roman" w:cs="Times New Roman"/>
          <w:i/>
          <w:iCs/>
          <w:noProof/>
          <w:sz w:val="24"/>
          <w:szCs w:val="24"/>
        </w:rPr>
        <w:lastRenderedPageBreak/>
        <w:t>Teknologi Mandala</w:t>
      </w:r>
      <w:r w:rsidRPr="003D708D">
        <w:rPr>
          <w:rFonts w:ascii="Times New Roman" w:hAnsi="Times New Roman" w:cs="Times New Roman"/>
          <w:noProof/>
          <w:sz w:val="24"/>
          <w:szCs w:val="24"/>
        </w:rPr>
        <w:t xml:space="preserve">, </w:t>
      </w:r>
      <w:r w:rsidRPr="003D708D">
        <w:rPr>
          <w:rFonts w:ascii="Times New Roman" w:hAnsi="Times New Roman" w:cs="Times New Roman"/>
          <w:i/>
          <w:iCs/>
          <w:noProof/>
          <w:sz w:val="24"/>
          <w:szCs w:val="24"/>
        </w:rPr>
        <w:t>17</w:t>
      </w:r>
      <w:r w:rsidRPr="003D708D">
        <w:rPr>
          <w:rFonts w:ascii="Times New Roman" w:hAnsi="Times New Roman" w:cs="Times New Roman"/>
          <w:noProof/>
          <w:sz w:val="24"/>
          <w:szCs w:val="24"/>
        </w:rPr>
        <w:t>(1), 24–227.</w:t>
      </w:r>
    </w:p>
    <w:p w14:paraId="563CE6CC" w14:textId="77777777" w:rsidR="003D708D" w:rsidRPr="003D708D" w:rsidRDefault="003D708D" w:rsidP="003D708D">
      <w:pPr>
        <w:widowControl w:val="0"/>
        <w:autoSpaceDE w:val="0"/>
        <w:autoSpaceDN w:val="0"/>
        <w:adjustRightInd w:val="0"/>
        <w:spacing w:after="0" w:line="480" w:lineRule="auto"/>
        <w:ind w:left="480" w:hanging="480"/>
        <w:rPr>
          <w:rFonts w:ascii="Times New Roman" w:hAnsi="Times New Roman" w:cs="Times New Roman"/>
          <w:noProof/>
          <w:sz w:val="24"/>
        </w:rPr>
      </w:pPr>
      <w:r w:rsidRPr="003D708D">
        <w:rPr>
          <w:rFonts w:ascii="Times New Roman" w:hAnsi="Times New Roman" w:cs="Times New Roman"/>
          <w:noProof/>
          <w:sz w:val="24"/>
          <w:szCs w:val="24"/>
        </w:rPr>
        <w:t xml:space="preserve">Widiatmoko Herbimo, S. T. (2020). </w:t>
      </w:r>
      <w:r w:rsidRPr="003D708D">
        <w:rPr>
          <w:rFonts w:ascii="Times New Roman" w:hAnsi="Times New Roman" w:cs="Times New Roman"/>
          <w:i/>
          <w:iCs/>
          <w:noProof/>
          <w:sz w:val="24"/>
          <w:szCs w:val="24"/>
        </w:rPr>
        <w:t>Simulasi dan Komunikasi Digital untuk SMK/MAK Kelas X</w:t>
      </w:r>
      <w:r w:rsidRPr="003D708D">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65"/>
      <w:footerReference w:type="default" r:id="rId66"/>
      <w:footerReference w:type="first" r:id="rId67"/>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8040BC" w14:textId="77777777" w:rsidR="00E874D0" w:rsidRDefault="00E874D0" w:rsidP="001D2A9E">
      <w:pPr>
        <w:spacing w:after="0" w:line="240" w:lineRule="auto"/>
      </w:pPr>
      <w:r>
        <w:separator/>
      </w:r>
    </w:p>
  </w:endnote>
  <w:endnote w:type="continuationSeparator" w:id="0">
    <w:p w14:paraId="6F1834B3" w14:textId="77777777" w:rsidR="00E874D0" w:rsidRDefault="00E874D0"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2226F5" w14:textId="77777777" w:rsidR="00E874D0" w:rsidRDefault="00E874D0" w:rsidP="001D2A9E">
      <w:pPr>
        <w:spacing w:after="0" w:line="240" w:lineRule="auto"/>
      </w:pPr>
      <w:r>
        <w:separator/>
      </w:r>
    </w:p>
  </w:footnote>
  <w:footnote w:type="continuationSeparator" w:id="0">
    <w:p w14:paraId="0E416398" w14:textId="77777777" w:rsidR="00E874D0" w:rsidRDefault="00E874D0"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DB8AC0DA"/>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8"/>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080ACD40"/>
    <w:lvl w:ilvl="0" w:tplc="C0063BEA">
      <w:start w:val="1"/>
      <w:numFmt w:val="bullet"/>
      <w:lvlText w:val="●"/>
      <w:lvlJc w:val="left"/>
      <w:pPr>
        <w:ind w:left="1996" w:hanging="360"/>
      </w:pPr>
      <w:rPr>
        <w:rFonts w:ascii="Courier New" w:hAnsi="Courier New"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0"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4"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9"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1"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6"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7"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2"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3"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5"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6"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7"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9"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0"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3"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4"/>
  </w:num>
  <w:num w:numId="3" w16cid:durableId="726732140">
    <w:abstractNumId w:val="4"/>
  </w:num>
  <w:num w:numId="4" w16cid:durableId="1601913835">
    <w:abstractNumId w:val="41"/>
  </w:num>
  <w:num w:numId="5" w16cid:durableId="1297294114">
    <w:abstractNumId w:val="9"/>
  </w:num>
  <w:num w:numId="6" w16cid:durableId="154762698">
    <w:abstractNumId w:val="63"/>
  </w:num>
  <w:num w:numId="7" w16cid:durableId="767890585">
    <w:abstractNumId w:val="45"/>
  </w:num>
  <w:num w:numId="8" w16cid:durableId="1577932774">
    <w:abstractNumId w:val="56"/>
  </w:num>
  <w:num w:numId="9" w16cid:durableId="831414354">
    <w:abstractNumId w:val="73"/>
  </w:num>
  <w:num w:numId="10" w16cid:durableId="823276857">
    <w:abstractNumId w:val="68"/>
  </w:num>
  <w:num w:numId="11" w16cid:durableId="124858393">
    <w:abstractNumId w:val="55"/>
  </w:num>
  <w:num w:numId="12" w16cid:durableId="1167549588">
    <w:abstractNumId w:val="42"/>
  </w:num>
  <w:num w:numId="13" w16cid:durableId="1524512224">
    <w:abstractNumId w:val="0"/>
  </w:num>
  <w:num w:numId="14" w16cid:durableId="1578595827">
    <w:abstractNumId w:val="30"/>
  </w:num>
  <w:num w:numId="15" w16cid:durableId="1120993943">
    <w:abstractNumId w:val="74"/>
  </w:num>
  <w:num w:numId="16" w16cid:durableId="203905222">
    <w:abstractNumId w:val="67"/>
  </w:num>
  <w:num w:numId="17" w16cid:durableId="406340040">
    <w:abstractNumId w:val="50"/>
  </w:num>
  <w:num w:numId="18" w16cid:durableId="433988173">
    <w:abstractNumId w:val="13"/>
  </w:num>
  <w:num w:numId="19" w16cid:durableId="1938174488">
    <w:abstractNumId w:val="69"/>
  </w:num>
  <w:num w:numId="20" w16cid:durableId="864517878">
    <w:abstractNumId w:val="64"/>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7"/>
  </w:num>
  <w:num w:numId="27" w16cid:durableId="1037854118">
    <w:abstractNumId w:val="52"/>
  </w:num>
  <w:num w:numId="28" w16cid:durableId="1794902168">
    <w:abstractNumId w:val="59"/>
  </w:num>
  <w:num w:numId="29" w16cid:durableId="1022631176">
    <w:abstractNumId w:val="62"/>
  </w:num>
  <w:num w:numId="30" w16cid:durableId="1063720631">
    <w:abstractNumId w:val="20"/>
  </w:num>
  <w:num w:numId="31" w16cid:durableId="751783045">
    <w:abstractNumId w:val="36"/>
  </w:num>
  <w:num w:numId="32" w16cid:durableId="1660227363">
    <w:abstractNumId w:val="53"/>
  </w:num>
  <w:num w:numId="33" w16cid:durableId="2101947325">
    <w:abstractNumId w:val="32"/>
  </w:num>
  <w:num w:numId="34" w16cid:durableId="941377121">
    <w:abstractNumId w:val="35"/>
  </w:num>
  <w:num w:numId="35" w16cid:durableId="1559437301">
    <w:abstractNumId w:val="24"/>
  </w:num>
  <w:num w:numId="36" w16cid:durableId="1619726468">
    <w:abstractNumId w:val="38"/>
  </w:num>
  <w:num w:numId="37" w16cid:durableId="1285431307">
    <w:abstractNumId w:val="60"/>
  </w:num>
  <w:num w:numId="38" w16cid:durableId="2018189433">
    <w:abstractNumId w:val="58"/>
  </w:num>
  <w:num w:numId="39" w16cid:durableId="1091121098">
    <w:abstractNumId w:val="14"/>
  </w:num>
  <w:num w:numId="40" w16cid:durableId="1565991745">
    <w:abstractNumId w:val="21"/>
  </w:num>
  <w:num w:numId="41" w16cid:durableId="1836341546">
    <w:abstractNumId w:val="47"/>
  </w:num>
  <w:num w:numId="42" w16cid:durableId="902914721">
    <w:abstractNumId w:val="71"/>
  </w:num>
  <w:num w:numId="43" w16cid:durableId="144713226">
    <w:abstractNumId w:val="6"/>
  </w:num>
  <w:num w:numId="44" w16cid:durableId="293214053">
    <w:abstractNumId w:val="19"/>
  </w:num>
  <w:num w:numId="45" w16cid:durableId="1795901641">
    <w:abstractNumId w:val="72"/>
  </w:num>
  <w:num w:numId="46" w16cid:durableId="989023341">
    <w:abstractNumId w:val="22"/>
  </w:num>
  <w:num w:numId="47" w16cid:durableId="1953634829">
    <w:abstractNumId w:val="16"/>
  </w:num>
  <w:num w:numId="48" w16cid:durableId="1918053971">
    <w:abstractNumId w:val="48"/>
  </w:num>
  <w:num w:numId="49" w16cid:durableId="436946010">
    <w:abstractNumId w:val="65"/>
  </w:num>
  <w:num w:numId="50" w16cid:durableId="695278575">
    <w:abstractNumId w:val="43"/>
  </w:num>
  <w:num w:numId="51" w16cid:durableId="1601372210">
    <w:abstractNumId w:val="23"/>
  </w:num>
  <w:num w:numId="52" w16cid:durableId="1180705580">
    <w:abstractNumId w:val="70"/>
  </w:num>
  <w:num w:numId="53" w16cid:durableId="82537315">
    <w:abstractNumId w:val="12"/>
  </w:num>
  <w:num w:numId="54" w16cid:durableId="935752049">
    <w:abstractNumId w:val="40"/>
  </w:num>
  <w:num w:numId="55" w16cid:durableId="35355585">
    <w:abstractNumId w:val="61"/>
  </w:num>
  <w:num w:numId="56" w16cid:durableId="359285442">
    <w:abstractNumId w:val="33"/>
  </w:num>
  <w:num w:numId="57" w16cid:durableId="703290740">
    <w:abstractNumId w:val="51"/>
  </w:num>
  <w:num w:numId="58" w16cid:durableId="1894733338">
    <w:abstractNumId w:val="49"/>
  </w:num>
  <w:num w:numId="59" w16cid:durableId="553932770">
    <w:abstractNumId w:val="39"/>
  </w:num>
  <w:num w:numId="60" w16cid:durableId="1967615039">
    <w:abstractNumId w:val="66"/>
  </w:num>
  <w:num w:numId="61" w16cid:durableId="720523545">
    <w:abstractNumId w:val="2"/>
  </w:num>
  <w:num w:numId="62" w16cid:durableId="1506550401">
    <w:abstractNumId w:val="11"/>
  </w:num>
  <w:num w:numId="63" w16cid:durableId="1510021197">
    <w:abstractNumId w:val="5"/>
  </w:num>
  <w:num w:numId="64" w16cid:durableId="2025548649">
    <w:abstractNumId w:val="44"/>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6"/>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101D37"/>
    <w:rsid w:val="0010505E"/>
    <w:rsid w:val="00107549"/>
    <w:rsid w:val="001263DB"/>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F3A5B"/>
    <w:rsid w:val="001F54C4"/>
    <w:rsid w:val="00201905"/>
    <w:rsid w:val="00205E88"/>
    <w:rsid w:val="002065DF"/>
    <w:rsid w:val="00214EC6"/>
    <w:rsid w:val="00217139"/>
    <w:rsid w:val="00224339"/>
    <w:rsid w:val="002308DA"/>
    <w:rsid w:val="00234056"/>
    <w:rsid w:val="002347EE"/>
    <w:rsid w:val="0026430C"/>
    <w:rsid w:val="002655E1"/>
    <w:rsid w:val="002863FB"/>
    <w:rsid w:val="002A0BE1"/>
    <w:rsid w:val="002B62DE"/>
    <w:rsid w:val="002B761D"/>
    <w:rsid w:val="002C08AD"/>
    <w:rsid w:val="002D1342"/>
    <w:rsid w:val="002D216F"/>
    <w:rsid w:val="002D76B2"/>
    <w:rsid w:val="002F4DC9"/>
    <w:rsid w:val="00301A4D"/>
    <w:rsid w:val="00301B3C"/>
    <w:rsid w:val="00302607"/>
    <w:rsid w:val="00302D84"/>
    <w:rsid w:val="003168E9"/>
    <w:rsid w:val="00327255"/>
    <w:rsid w:val="00334F2D"/>
    <w:rsid w:val="00335DC1"/>
    <w:rsid w:val="00336588"/>
    <w:rsid w:val="00340F93"/>
    <w:rsid w:val="00342F95"/>
    <w:rsid w:val="00345915"/>
    <w:rsid w:val="00364B97"/>
    <w:rsid w:val="00367408"/>
    <w:rsid w:val="00375AA4"/>
    <w:rsid w:val="003760B8"/>
    <w:rsid w:val="003A08FB"/>
    <w:rsid w:val="003A42AF"/>
    <w:rsid w:val="003A7E99"/>
    <w:rsid w:val="003D13FD"/>
    <w:rsid w:val="003D495D"/>
    <w:rsid w:val="003D708D"/>
    <w:rsid w:val="003E0741"/>
    <w:rsid w:val="003E3000"/>
    <w:rsid w:val="003E622F"/>
    <w:rsid w:val="003F5B54"/>
    <w:rsid w:val="00401C43"/>
    <w:rsid w:val="004028D1"/>
    <w:rsid w:val="0041113D"/>
    <w:rsid w:val="004124B5"/>
    <w:rsid w:val="004128AE"/>
    <w:rsid w:val="00430CB0"/>
    <w:rsid w:val="00432A52"/>
    <w:rsid w:val="00444F0A"/>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562E7"/>
    <w:rsid w:val="0057244E"/>
    <w:rsid w:val="00573861"/>
    <w:rsid w:val="00573CDD"/>
    <w:rsid w:val="00583B28"/>
    <w:rsid w:val="00586AD5"/>
    <w:rsid w:val="0059195D"/>
    <w:rsid w:val="00594FB7"/>
    <w:rsid w:val="005A42C3"/>
    <w:rsid w:val="005A75AC"/>
    <w:rsid w:val="005B1EE1"/>
    <w:rsid w:val="005C2663"/>
    <w:rsid w:val="005D4AA3"/>
    <w:rsid w:val="005E43D9"/>
    <w:rsid w:val="00603370"/>
    <w:rsid w:val="0061556F"/>
    <w:rsid w:val="00626B5F"/>
    <w:rsid w:val="00632B8B"/>
    <w:rsid w:val="00635D61"/>
    <w:rsid w:val="00647CD3"/>
    <w:rsid w:val="006508AF"/>
    <w:rsid w:val="00654B5A"/>
    <w:rsid w:val="006564BF"/>
    <w:rsid w:val="00676983"/>
    <w:rsid w:val="00691099"/>
    <w:rsid w:val="00696FA5"/>
    <w:rsid w:val="006A43F3"/>
    <w:rsid w:val="006B313A"/>
    <w:rsid w:val="006B7F35"/>
    <w:rsid w:val="006C3B53"/>
    <w:rsid w:val="006C64F9"/>
    <w:rsid w:val="006D3A03"/>
    <w:rsid w:val="006E393C"/>
    <w:rsid w:val="006E466E"/>
    <w:rsid w:val="006F2731"/>
    <w:rsid w:val="00701A3A"/>
    <w:rsid w:val="00710065"/>
    <w:rsid w:val="00722C01"/>
    <w:rsid w:val="00726045"/>
    <w:rsid w:val="00734049"/>
    <w:rsid w:val="00735532"/>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2940"/>
    <w:rsid w:val="007E4D4B"/>
    <w:rsid w:val="007F4008"/>
    <w:rsid w:val="00804353"/>
    <w:rsid w:val="0080530E"/>
    <w:rsid w:val="0081612D"/>
    <w:rsid w:val="00817650"/>
    <w:rsid w:val="00821414"/>
    <w:rsid w:val="00823592"/>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C3C5F"/>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57BB"/>
    <w:rsid w:val="009E102C"/>
    <w:rsid w:val="009F0FB7"/>
    <w:rsid w:val="009F1572"/>
    <w:rsid w:val="009F2ADA"/>
    <w:rsid w:val="00A01715"/>
    <w:rsid w:val="00A04F5F"/>
    <w:rsid w:val="00A13E64"/>
    <w:rsid w:val="00A17221"/>
    <w:rsid w:val="00A23165"/>
    <w:rsid w:val="00A400D7"/>
    <w:rsid w:val="00A4422C"/>
    <w:rsid w:val="00A55796"/>
    <w:rsid w:val="00A70AAE"/>
    <w:rsid w:val="00A72FE1"/>
    <w:rsid w:val="00A85149"/>
    <w:rsid w:val="00A86B57"/>
    <w:rsid w:val="00A92E31"/>
    <w:rsid w:val="00A9721A"/>
    <w:rsid w:val="00A974CF"/>
    <w:rsid w:val="00AA047B"/>
    <w:rsid w:val="00AA3205"/>
    <w:rsid w:val="00AA7354"/>
    <w:rsid w:val="00AB1452"/>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E38E3"/>
    <w:rsid w:val="00CF2860"/>
    <w:rsid w:val="00CF63D3"/>
    <w:rsid w:val="00D00A41"/>
    <w:rsid w:val="00D02D1F"/>
    <w:rsid w:val="00D05F27"/>
    <w:rsid w:val="00D14CD9"/>
    <w:rsid w:val="00D3601F"/>
    <w:rsid w:val="00D4614F"/>
    <w:rsid w:val="00D50AEE"/>
    <w:rsid w:val="00D5656C"/>
    <w:rsid w:val="00D668AE"/>
    <w:rsid w:val="00D74682"/>
    <w:rsid w:val="00D8464F"/>
    <w:rsid w:val="00D92543"/>
    <w:rsid w:val="00DA1D7C"/>
    <w:rsid w:val="00DA44CC"/>
    <w:rsid w:val="00DB38D9"/>
    <w:rsid w:val="00DC4A80"/>
    <w:rsid w:val="00DE4EE2"/>
    <w:rsid w:val="00DE5305"/>
    <w:rsid w:val="00DE7797"/>
    <w:rsid w:val="00DF1BCC"/>
    <w:rsid w:val="00DF24CF"/>
    <w:rsid w:val="00E000AB"/>
    <w:rsid w:val="00E10EF5"/>
    <w:rsid w:val="00E13E43"/>
    <w:rsid w:val="00E146B0"/>
    <w:rsid w:val="00E346A1"/>
    <w:rsid w:val="00E43E62"/>
    <w:rsid w:val="00E466CA"/>
    <w:rsid w:val="00E46FAC"/>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83815"/>
    <w:rsid w:val="00F864CB"/>
    <w:rsid w:val="00FA22E5"/>
    <w:rsid w:val="00FA3E59"/>
    <w:rsid w:val="00FA4250"/>
    <w:rsid w:val="00FA7CC6"/>
    <w:rsid w:val="00FB2DB5"/>
    <w:rsid w:val="00FC25E5"/>
    <w:rsid w:val="00FC573A"/>
    <w:rsid w:val="00FE7654"/>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rFonts w:eastAsiaTheme="minorEastAsia"/>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jpeg"/><Relationship Id="rId34" Type="http://schemas.openxmlformats.org/officeDocument/2006/relationships/image" Target="media/image20.jp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eg"/><Relationship Id="rId33" Type="http://schemas.openxmlformats.org/officeDocument/2006/relationships/image" Target="media/image19.jpg"/><Relationship Id="rId38" Type="http://schemas.openxmlformats.org/officeDocument/2006/relationships/image" Target="media/image24.jp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79</Pages>
  <Words>10871</Words>
  <Characters>61969</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12</cp:revision>
  <cp:lastPrinted>2023-07-19T11:10:00Z</cp:lastPrinted>
  <dcterms:created xsi:type="dcterms:W3CDTF">2024-08-14T09:14:00Z</dcterms:created>
  <dcterms:modified xsi:type="dcterms:W3CDTF">2024-08-23T03:54:00Z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