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19730359"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Kedua orang tua </w:t>
      </w:r>
      <w:r w:rsidR="00616A7A">
        <w:rPr>
          <w:rFonts w:ascii="Times New Roman" w:hAnsi="Times New Roman" w:cs="Times New Roman"/>
          <w:noProof/>
          <w:sz w:val="24"/>
          <w:szCs w:val="24"/>
          <w:lang w:val="id-ID"/>
        </w:rPr>
        <w:t>saya</w:t>
      </w:r>
      <w:r w:rsidR="005C2663" w:rsidRPr="00475DD8">
        <w:rPr>
          <w:rFonts w:ascii="Times New Roman" w:hAnsi="Times New Roman" w:cs="Times New Roman"/>
          <w:noProof/>
          <w:sz w:val="24"/>
          <w:szCs w:val="24"/>
          <w:lang w:val="id-ID"/>
        </w:rPr>
        <w:t xml:space="preserve"> tercinta yang telah memotivasi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4A76E55"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bookmarkStart w:id="1" w:name="_Hlk175670582"/>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bookmarkEnd w:id="1"/>
      <w:r w:rsidRPr="00C07E7C">
        <w:rPr>
          <w:rFonts w:ascii="Times New Roman" w:hAnsi="Times New Roman" w:cs="Times New Roman"/>
          <w:noProof/>
          <w:sz w:val="24"/>
          <w:szCs w:val="24"/>
          <w:lang w:val="en-US"/>
        </w:rPr>
        <w:tab/>
      </w:r>
      <w:r w:rsidR="00616A7A">
        <w:rPr>
          <w:rFonts w:ascii="Times New Roman" w:hAnsi="Times New Roman" w:cs="Times New Roman"/>
          <w:noProof/>
          <w:sz w:val="24"/>
          <w:szCs w:val="24"/>
          <w:lang w:val="en-US"/>
        </w:rPr>
        <w:t>9</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F9836A7"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1B0B9CF"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11490B7B"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7E43F3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7B7EB726"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3413E7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1A28DD72"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83ACB">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et al., 2023)","plainTextFormattedCitation":"(Alayida et al., 2023)","previouslyFormattedCitation":"(Alayida et al.,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A83ACB" w:rsidRPr="00A83ACB">
        <w:rPr>
          <w:rFonts w:ascii="Times New Roman" w:hAnsi="Times New Roman" w:cs="Times New Roman"/>
          <w:noProof/>
          <w:sz w:val="24"/>
          <w:szCs w:val="24"/>
        </w:rPr>
        <w:t>(Alayida et al.,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330C2629" w14:textId="7103CBCC" w:rsidR="000063C7" w:rsidRDefault="000063C7"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lastRenderedPageBreak/>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Whatsapp</w:t>
      </w:r>
      <w:r>
        <w:rPr>
          <w:rFonts w:ascii="Times New Roman" w:hAnsi="Times New Roman" w:cs="Times New Roman"/>
          <w:i/>
          <w:iCs/>
          <w:noProof/>
          <w:sz w:val="24"/>
          <w:szCs w:val="24"/>
        </w:rPr>
        <w:t>,</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outdated</w:t>
      </w:r>
      <w:r>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Pr>
          <w:rFonts w:ascii="Times New Roman" w:hAnsi="Times New Roman" w:cs="Times New Roman"/>
          <w:noProof/>
          <w:sz w:val="24"/>
          <w:szCs w:val="24"/>
        </w:rPr>
        <w:t xml:space="preserve">Oleh karena itu, penulis tertarik mengembangkan sebuah program dengan judul </w:t>
      </w:r>
      <w:r w:rsidRPr="00B41140">
        <w:rPr>
          <w:rFonts w:ascii="Times New Roman" w:hAnsi="Times New Roman" w:cs="Times New Roman"/>
          <w:b/>
          <w:bCs/>
          <w:noProof/>
          <w:sz w:val="24"/>
          <w:szCs w:val="24"/>
        </w:rPr>
        <w:t>"Aplikasi Pengajuan Cuti Pegawai di Radio Republik Indonesia (RRI) Palembang Berbasis</w:t>
      </w:r>
      <w:r>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Pr>
          <w:rFonts w:ascii="Times New Roman" w:hAnsi="Times New Roman" w:cs="Times New Roman"/>
          <w:b/>
          <w:bCs/>
          <w:i/>
          <w:iCs/>
          <w:noProof/>
          <w:sz w:val="24"/>
          <w:szCs w:val="24"/>
        </w:rPr>
        <w:t>.</w:t>
      </w:r>
      <w:r w:rsidRPr="00B41140">
        <w:rPr>
          <w:rFonts w:ascii="Times New Roman" w:hAnsi="Times New Roman" w:cs="Times New Roman"/>
          <w:b/>
          <w:bCs/>
          <w:noProof/>
          <w:sz w:val="24"/>
          <w:szCs w:val="24"/>
        </w:rPr>
        <w:t>"</w:t>
      </w:r>
    </w:p>
    <w:p w14:paraId="6CB3CA19" w14:textId="50F2D4EE" w:rsidR="005B1EE1" w:rsidRPr="000063C7" w:rsidRDefault="00A72FE1" w:rsidP="000063C7">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52EDD216"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Admin : </w:t>
      </w:r>
      <w:r w:rsidR="00452209">
        <w:rPr>
          <w:rFonts w:ascii="Times New Roman" w:hAnsi="Times New Roman" w:cs="Times New Roman"/>
          <w:noProof/>
          <w:sz w:val="24"/>
          <w:szCs w:val="24"/>
          <w:lang w:val="id-ID"/>
        </w:rPr>
        <w:t>Memiliki hak</w:t>
      </w:r>
      <w:r w:rsidR="00C53794">
        <w:rPr>
          <w:rFonts w:ascii="Times New Roman" w:hAnsi="Times New Roman" w:cs="Times New Roman"/>
          <w:noProof/>
          <w:sz w:val="24"/>
          <w:szCs w:val="24"/>
          <w:lang w:val="id-ID"/>
        </w:rPr>
        <w:t xml:space="preserve"> khusus</w:t>
      </w:r>
      <w:r w:rsidR="00452209">
        <w:rPr>
          <w:rFonts w:ascii="Times New Roman" w:hAnsi="Times New Roman" w:cs="Times New Roman"/>
          <w:noProof/>
          <w:sz w:val="24"/>
          <w:szCs w:val="24"/>
          <w:lang w:val="id-ID"/>
        </w:rPr>
        <w:t xml:space="preserve"> dan juga dapat mendelete data</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6952F172"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Entity Relationship Diag</w:t>
      </w:r>
      <w:r w:rsidR="003F224E">
        <w:rPr>
          <w:rFonts w:ascii="Times New Roman" w:hAnsi="Times New Roman" w:cs="Times New Roman"/>
          <w:i/>
          <w:iCs/>
          <w:noProof/>
          <w:sz w:val="24"/>
          <w:szCs w:val="24"/>
          <w:lang w:val="id-ID"/>
        </w:rPr>
        <w:t>ra</w:t>
      </w:r>
      <w:r w:rsidR="00AB4615" w:rsidRPr="00475DD8">
        <w:rPr>
          <w:rFonts w:ascii="Times New Roman" w:hAnsi="Times New Roman" w:cs="Times New Roman"/>
          <w:i/>
          <w:iCs/>
          <w:noProof/>
          <w:sz w:val="24"/>
          <w:szCs w:val="24"/>
          <w:lang w:val="id-ID"/>
        </w:rPr>
        <w:t xml:space="preserve">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3E91BAF9" w:rsidR="00AB4615"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w:t>
      </w:r>
      <w:r w:rsidR="00340F93">
        <w:rPr>
          <w:rFonts w:ascii="Times New Roman" w:hAnsi="Times New Roman" w:cs="Times New Roman"/>
          <w:noProof/>
          <w:sz w:val="24"/>
          <w:szCs w:val="24"/>
          <w:lang w:val="id-ID"/>
        </w:rPr>
        <w:lastRenderedPageBreak/>
        <w:t>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 Teknik Pengumpulan Data</w:t>
      </w:r>
    </w:p>
    <w:p w14:paraId="231051D2" w14:textId="4536DEDA" w:rsidR="00B44B3A"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32842B95" w14:textId="77777777" w:rsidR="00710C61" w:rsidRPr="00475DD8" w:rsidRDefault="00710C61" w:rsidP="00D05F27">
      <w:pPr>
        <w:tabs>
          <w:tab w:val="left" w:pos="4800"/>
        </w:tabs>
        <w:spacing w:after="0" w:line="480" w:lineRule="auto"/>
        <w:ind w:left="993" w:firstLine="283"/>
        <w:jc w:val="both"/>
        <w:rPr>
          <w:rFonts w:ascii="Times New Roman" w:hAnsi="Times New Roman" w:cs="Times New Roman"/>
          <w:noProof/>
          <w:sz w:val="24"/>
          <w:szCs w:val="24"/>
          <w:lang w:val="id-ID"/>
        </w:rPr>
      </w:pP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1.5.1 Observasi</w:t>
      </w:r>
    </w:p>
    <w:p w14:paraId="0C44D4D4" w14:textId="317F524A" w:rsidR="00753E88" w:rsidRPr="00446085" w:rsidRDefault="00710C61"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Pr>
          <w:rStyle w:val="sw"/>
          <w:rFonts w:ascii="Times New Roman" w:hAnsi="Times New Roman" w:cs="Times New Roman"/>
          <w:sz w:val="24"/>
          <w:szCs w:val="24"/>
        </w:rPr>
        <w:t xml:space="preserve">Menurut </w:t>
      </w:r>
      <w:r>
        <w:rPr>
          <w:rStyle w:val="sw"/>
          <w:rFonts w:ascii="Times New Roman" w:hAnsi="Times New Roman" w:cs="Times New Roman"/>
          <w:sz w:val="24"/>
          <w:szCs w:val="24"/>
        </w:rPr>
        <w:fldChar w:fldCharType="begin" w:fldLock="1"/>
      </w:r>
      <w:r>
        <w:rPr>
          <w:rStyle w:val="sw"/>
          <w:rFonts w:ascii="Times New Roman" w:hAnsi="Times New Roman" w:cs="Times New Roman"/>
          <w:sz w:val="24"/>
          <w:szCs w:val="24"/>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Sukabumi)","type":"article-journal","volume":"2"},"uris":["http://www.mendeley.com/documents/?uuid=7ea63f39-13ba-4d00-8a5a-4b6e154ac020"]}],"mendeley":{"formattedCitation":"(Anjayani &amp; Febriyanti, 2022)","plainTextFormattedCitation":"(Anjayani &amp; Febriyanti, 2022)"},"properties":{"noteIndex":0},"schema":"https://github.com/citation-style-language/schema/raw/master/csl-citation.json"}</w:instrText>
      </w:r>
      <w:r>
        <w:rPr>
          <w:rStyle w:val="sw"/>
          <w:rFonts w:ascii="Times New Roman" w:hAnsi="Times New Roman" w:cs="Times New Roman"/>
          <w:sz w:val="24"/>
          <w:szCs w:val="24"/>
        </w:rPr>
        <w:fldChar w:fldCharType="separate"/>
      </w:r>
      <w:r w:rsidRPr="00710C61">
        <w:rPr>
          <w:rStyle w:val="sw"/>
          <w:rFonts w:ascii="Times New Roman" w:hAnsi="Times New Roman" w:cs="Times New Roman"/>
          <w:noProof/>
          <w:sz w:val="24"/>
          <w:szCs w:val="24"/>
        </w:rPr>
        <w:t>(Anjayani &amp; Febriyanti, 2022)</w:t>
      </w:r>
      <w:r>
        <w:rPr>
          <w:rStyle w:val="sw"/>
          <w:rFonts w:ascii="Times New Roman" w:hAnsi="Times New Roman" w:cs="Times New Roman"/>
          <w:sz w:val="24"/>
          <w:szCs w:val="24"/>
        </w:rPr>
        <w:fldChar w:fldCharType="end"/>
      </w:r>
      <w:r>
        <w:rPr>
          <w:rStyle w:val="sw"/>
          <w:rFonts w:ascii="Times New Roman" w:hAnsi="Times New Roman" w:cs="Times New Roman"/>
          <w:sz w:val="24"/>
          <w:szCs w:val="24"/>
        </w:rPr>
        <w:t xml:space="preserve"> </w:t>
      </w:r>
      <w:r w:rsidRPr="00753E88">
        <w:rPr>
          <w:rStyle w:val="sw"/>
          <w:rFonts w:ascii="Times New Roman" w:hAnsi="Times New Roman" w:cs="Times New Roman"/>
          <w:sz w:val="24"/>
          <w:szCs w:val="24"/>
        </w:rPr>
        <w:t>merupakan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akuisisi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data</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yang</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memiliki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sifat</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unik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dibandingkan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dengan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lainnya</w:t>
      </w:r>
      <w:r w:rsidRPr="00753E88">
        <w:rPr>
          <w:rStyle w:val="sw"/>
          <w:rFonts w:ascii="Times New Roman" w:hAnsi="Times New Roman" w:cs="Times New Roman"/>
        </w:rPr>
        <w:t>.</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43DC0C83" w:rsidR="00AF594E" w:rsidRDefault="00AF594E" w:rsidP="00710C61">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Bapak Okta</w:t>
      </w:r>
      <w:r w:rsidR="00C3453E">
        <w:rPr>
          <w:rFonts w:ascii="Times New Roman" w:hAnsi="Times New Roman" w:cs="Times New Roman"/>
          <w:noProof/>
          <w:sz w:val="24"/>
          <w:szCs w:val="24"/>
          <w:lang w:val="id-ID"/>
        </w:rPr>
        <w:t>v</w:t>
      </w:r>
      <w:r w:rsidR="00BF4CA8">
        <w:rPr>
          <w:rFonts w:ascii="Times New Roman" w:hAnsi="Times New Roman" w:cs="Times New Roman"/>
          <w:noProof/>
          <w:sz w:val="24"/>
          <w:szCs w:val="24"/>
          <w:lang w:val="id-ID"/>
        </w:rPr>
        <w:t xml:space="preserve">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145C921"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et al., 2022)","plainTextFormattedCitation":"(Adlini et al., 2022)","previouslyFormattedCitation":"(Adlini et al.,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(Adlini et al.,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w:t>
      </w:r>
      <w:r w:rsidRPr="00475DD8">
        <w:rPr>
          <w:rFonts w:ascii="Times New Roman" w:hAnsi="Times New Roman" w:cs="Times New Roman"/>
          <w:noProof/>
          <w:sz w:val="24"/>
          <w:szCs w:val="24"/>
          <w:lang w:val="id-ID"/>
        </w:rPr>
        <w:lastRenderedPageBreak/>
        <w:t xml:space="preserve">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Pr="00C3453E" w:rsidRDefault="000C673B" w:rsidP="00C3453E">
      <w:pPr>
        <w:tabs>
          <w:tab w:val="left" w:pos="4800"/>
        </w:tabs>
        <w:spacing w:after="0" w:line="360" w:lineRule="auto"/>
        <w:rPr>
          <w:rFonts w:ascii="Times New Roman" w:hAnsi="Times New Roman" w:cs="Times New Roman"/>
          <w:b/>
          <w:bCs/>
          <w:noProof/>
          <w:sz w:val="28"/>
          <w:szCs w:val="28"/>
          <w:lang w:val="id-ID"/>
        </w:rPr>
        <w:sectPr w:rsidR="000C673B" w:rsidRPr="00C3453E"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354C73EA"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w:t>
      </w:r>
      <w:r w:rsidR="003F224E">
        <w:rPr>
          <w:rFonts w:ascii="Times New Roman" w:hAnsi="Times New Roman" w:cs="Times New Roman"/>
          <w:sz w:val="24"/>
          <w:szCs w:val="24"/>
        </w:rPr>
        <w:t>n</w:t>
      </w:r>
      <w:r w:rsidR="006564BF">
        <w:rPr>
          <w:rFonts w:ascii="Times New Roman" w:hAnsi="Times New Roman" w:cs="Times New Roman"/>
          <w:sz w:val="24"/>
          <w:szCs w:val="24"/>
        </w:rPr>
        <w:t xml:space="preserve"> </w:t>
      </w:r>
      <w:r w:rsidR="003F224E">
        <w:rPr>
          <w:rFonts w:ascii="Times New Roman" w:hAnsi="Times New Roman" w:cs="Times New Roman"/>
          <w:sz w:val="24"/>
          <w:szCs w:val="24"/>
        </w:rPr>
        <w:t xml:space="preserve">dapat </w:t>
      </w:r>
      <w:r w:rsidR="006564BF">
        <w:rPr>
          <w:rFonts w:ascii="Times New Roman" w:hAnsi="Times New Roman" w:cs="Times New Roman"/>
          <w:sz w:val="24"/>
          <w:szCs w:val="24"/>
        </w:rPr>
        <w:t xml:space="preserve">pengelolah informasi </w:t>
      </w:r>
      <w:r w:rsidR="003F224E">
        <w:rPr>
          <w:rFonts w:ascii="Times New Roman" w:hAnsi="Times New Roman" w:cs="Times New Roman"/>
          <w:sz w:val="24"/>
          <w:szCs w:val="24"/>
        </w:rPr>
        <w:t>atau</w:t>
      </w:r>
      <w:r w:rsidR="006564BF">
        <w:rPr>
          <w:rFonts w:ascii="Times New Roman" w:hAnsi="Times New Roman" w:cs="Times New Roman"/>
          <w:sz w:val="24"/>
          <w:szCs w:val="24"/>
        </w:rPr>
        <w:t xml:space="preserve">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4912048F"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et al., 2020)","plainTextFormattedCitation":"(Khairani et al., 2020)","previouslyFormattedCitation":"(Khairani et al.,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(Khairani et al.,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5286417E" w14:textId="6D43C12A" w:rsidR="00616A7A" w:rsidRPr="00616A7A" w:rsidRDefault="00DE7797" w:rsidP="00616A7A">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512764ED" w14:textId="1B3947F5" w:rsidR="00616A7A" w:rsidRPr="00616A7A" w:rsidRDefault="00616A7A" w:rsidP="00616A7A">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en-US"/>
        </w:rPr>
        <w:t>Flowchart</w:t>
      </w:r>
    </w:p>
    <w:p w14:paraId="005ACD25" w14:textId="5FACF1E4" w:rsidR="003D708D" w:rsidRPr="0031561A" w:rsidRDefault="003A7E99" w:rsidP="0031561A">
      <w:pPr>
        <w:tabs>
          <w:tab w:val="left" w:pos="4800"/>
        </w:tabs>
        <w:spacing w:after="0" w:line="480" w:lineRule="auto"/>
        <w:ind w:left="1276"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w:t>
      </w:r>
      <w:r w:rsidR="00616A7A">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w:t>
      </w:r>
      <w:r w:rsidRPr="006A3AD4">
        <w:rPr>
          <w:rFonts w:ascii="Times New Roman" w:hAnsi="Times New Roman" w:cs="Times New Roman"/>
          <w:sz w:val="24"/>
          <w:szCs w:val="24"/>
          <w:lang w:val="en-US"/>
        </w:rPr>
        <w:lastRenderedPageBreak/>
        <w:t>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754642"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C59E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1488C5"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844A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1D37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9B9C7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EC1BF"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8E9A7"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2D48C"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B2E8D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7140748"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t xml:space="preserve">Fungsi symbol untuk menunjukan pengolahan yang tidak 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2A20D5DB">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31C7A3"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7E0E5E0" w14:textId="0934D352" w:rsidR="00F21163" w:rsidRPr="00F21163" w:rsidRDefault="003A7E99" w:rsidP="00F21163">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Pr="00A83ACB">
        <w:rPr>
          <w:rFonts w:ascii="Times New Roman" w:hAnsi="Times New Roman" w:cs="Times New Roman"/>
          <w:b/>
          <w:bCs/>
          <w:i/>
          <w:iCs/>
          <w:noProof/>
          <w:sz w:val="24"/>
          <w:szCs w:val="24"/>
          <w:lang w:val="id-ID"/>
        </w:rPr>
        <w:t xml:space="preserve">: </w:t>
      </w:r>
      <w:r w:rsidR="00A83ACB" w:rsidRPr="00A83ACB">
        <w:rPr>
          <w:rFonts w:ascii="Times New Roman" w:hAnsi="Times New Roman" w:cs="Times New Roman"/>
          <w:b/>
          <w:bCs/>
          <w:i/>
          <w:iCs/>
          <w:noProof/>
          <w:sz w:val="24"/>
          <w:szCs w:val="24"/>
          <w:lang w:val="id-ID"/>
        </w:rPr>
        <w:fldChar w:fldCharType="begin" w:fldLock="1"/>
      </w:r>
      <w:r w:rsidR="00413BF8">
        <w:rPr>
          <w:rFonts w:ascii="Times New Roman" w:hAnsi="Times New Roman" w:cs="Times New Roman"/>
          <w:b/>
          <w:bCs/>
          <w:i/>
          <w:iCs/>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A83ACB" w:rsidRPr="00A83ACB">
        <w:rPr>
          <w:rFonts w:ascii="Times New Roman" w:hAnsi="Times New Roman" w:cs="Times New Roman"/>
          <w:b/>
          <w:bCs/>
          <w:i/>
          <w:iCs/>
          <w:noProof/>
          <w:sz w:val="24"/>
          <w:szCs w:val="24"/>
          <w:lang w:val="id-ID"/>
        </w:rPr>
        <w:fldChar w:fldCharType="separate"/>
      </w:r>
      <w:r w:rsidR="00A83ACB" w:rsidRPr="00A83ACB">
        <w:rPr>
          <w:rFonts w:ascii="Times New Roman" w:hAnsi="Times New Roman" w:cs="Times New Roman"/>
          <w:b/>
          <w:bCs/>
          <w:i/>
          <w:iCs/>
          <w:noProof/>
          <w:sz w:val="24"/>
          <w:szCs w:val="24"/>
          <w:lang w:val="id-ID"/>
        </w:rPr>
        <w:t>(Widiatmoko Herbimo, 2020)</w:t>
      </w:r>
      <w:r w:rsidR="00A83ACB" w:rsidRPr="00A83ACB">
        <w:rPr>
          <w:rFonts w:ascii="Times New Roman" w:hAnsi="Times New Roman" w:cs="Times New Roman"/>
          <w:b/>
          <w:bCs/>
          <w:i/>
          <w:iCs/>
          <w:noProof/>
          <w:sz w:val="24"/>
          <w:szCs w:val="24"/>
          <w:lang w:val="id-ID"/>
        </w:rPr>
        <w:fldChar w:fldCharType="end"/>
      </w:r>
    </w:p>
    <w:p w14:paraId="7C8DDFCE" w14:textId="77777777" w:rsidR="00F21163" w:rsidRPr="00413BF8" w:rsidRDefault="00F21163" w:rsidP="00F21163">
      <w:pPr>
        <w:pStyle w:val="ListParagraph"/>
        <w:tabs>
          <w:tab w:val="left" w:pos="4800"/>
        </w:tabs>
        <w:spacing w:after="0" w:line="480" w:lineRule="auto"/>
        <w:ind w:left="1985"/>
        <w:jc w:val="both"/>
        <w:rPr>
          <w:rFonts w:ascii="Times New Roman" w:hAnsi="Times New Roman" w:cs="Times New Roman"/>
          <w:b/>
          <w:bCs/>
          <w:i/>
          <w:iCs/>
          <w:noProof/>
          <w:lang w:val="id-ID"/>
        </w:rPr>
      </w:pPr>
    </w:p>
    <w:p w14:paraId="0F36F0AF" w14:textId="77777777" w:rsidR="00413BF8" w:rsidRPr="00413BF8" w:rsidRDefault="00413BF8"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p>
    <w:p w14:paraId="132134F8" w14:textId="3D0631C6" w:rsidR="00413BF8" w:rsidRDefault="00F21163" w:rsidP="00F21163">
      <w:pPr>
        <w:tabs>
          <w:tab w:val="left" w:pos="4800"/>
        </w:tabs>
        <w:spacing w:after="0" w:line="480" w:lineRule="auto"/>
        <w:ind w:left="1985" w:firstLine="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Menurut</w:t>
      </w:r>
      <w:r>
        <w:rPr>
          <w:rFonts w:ascii="Times New Roman" w:hAnsi="Times New Roman" w:cs="Times New Roman"/>
          <w:noProof/>
          <w:sz w:val="24"/>
          <w:szCs w:val="24"/>
          <w:lang w:val="id-ID"/>
        </w:rPr>
        <w:t xml:space="preserve">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F21163">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F21163">
        <w:rPr>
          <w:rFonts w:ascii="Times New Roman" w:hAnsi="Times New Roman" w:cs="Times New Roman"/>
          <w:noProof/>
          <w:sz w:val="24"/>
          <w:szCs w:val="24"/>
          <w:lang w:val="id-ID"/>
        </w:rPr>
        <w:t>Data Flow Diagram (DFD) adalah suatu bentuk model yang memungkinkan sistem analisa menggambarkan suatu sistem sebagai suatu jaringan proses dan fungsi yang dihubungkan satu dengan yang lain oleh suatu penghubung.</w:t>
      </w:r>
    </w:p>
    <w:p w14:paraId="7F9A7CE8" w14:textId="2D9C655F" w:rsidR="00F21163" w:rsidRPr="000063C7" w:rsidRDefault="00F21163" w:rsidP="000063C7">
      <w:pPr>
        <w:tabs>
          <w:tab w:val="left" w:pos="4800"/>
        </w:tabs>
        <w:spacing w:after="0" w:line="480" w:lineRule="auto"/>
        <w:ind w:left="1985" w:firstLine="283"/>
        <w:jc w:val="both"/>
        <w:rPr>
          <w:rFonts w:ascii="Times New Roman" w:hAnsi="Times New Roman" w:cs="Times New Roman"/>
          <w:noProof/>
          <w:sz w:val="24"/>
          <w:szCs w:val="24"/>
          <w:lang w:val="id-ID"/>
        </w:rPr>
      </w:pPr>
      <w:r w:rsidRPr="000063C7">
        <w:rPr>
          <w:rFonts w:ascii="Times New Roman" w:hAnsi="Times New Roman" w:cs="Times New Roman"/>
          <w:noProof/>
          <w:sz w:val="24"/>
          <w:szCs w:val="24"/>
          <w:lang w:val="id-ID"/>
        </w:rPr>
        <w:t>Adapun simbol-simbol pada DFD dapat dilihat pada tabel 2.2 dibawah ini:</w:t>
      </w:r>
    </w:p>
    <w:p w14:paraId="53CC5788" w14:textId="77777777" w:rsidR="00F21163" w:rsidRPr="00475DD8" w:rsidRDefault="00F21163" w:rsidP="00F21163">
      <w:pPr>
        <w:spacing w:after="0" w:line="240" w:lineRule="auto"/>
        <w:ind w:left="2160" w:right="400" w:firstLine="108"/>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2.2 Simbol-simbol </w:t>
      </w:r>
      <w:r w:rsidRPr="00475DD8">
        <w:rPr>
          <w:rFonts w:ascii="Times New Roman" w:hAnsi="Times New Roman" w:cs="Times New Roman"/>
          <w:b/>
          <w:bCs/>
          <w:i/>
          <w:iCs/>
          <w:noProof/>
          <w:sz w:val="24"/>
          <w:szCs w:val="24"/>
          <w:lang w:val="id-ID"/>
        </w:rPr>
        <w:t xml:space="preserve">Data Flow Diagram </w:t>
      </w:r>
    </w:p>
    <w:tbl>
      <w:tblPr>
        <w:tblW w:w="5953" w:type="dxa"/>
        <w:tblInd w:w="1980" w:type="dxa"/>
        <w:tblLook w:val="04A0" w:firstRow="1" w:lastRow="0" w:firstColumn="1" w:lastColumn="0" w:noHBand="0" w:noVBand="1"/>
      </w:tblPr>
      <w:tblGrid>
        <w:gridCol w:w="570"/>
        <w:gridCol w:w="2001"/>
        <w:gridCol w:w="1043"/>
        <w:gridCol w:w="2339"/>
      </w:tblGrid>
      <w:tr w:rsidR="000063C7" w:rsidRPr="00475DD8" w14:paraId="4CBD409C"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6146E48E"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01" w:type="dxa"/>
            <w:tcBorders>
              <w:top w:val="single" w:sz="4" w:space="0" w:color="auto"/>
              <w:left w:val="nil"/>
              <w:bottom w:val="single" w:sz="4" w:space="0" w:color="auto"/>
              <w:right w:val="single" w:sz="4" w:space="0" w:color="auto"/>
            </w:tcBorders>
            <w:shd w:val="clear" w:color="auto" w:fill="auto"/>
            <w:noWrap/>
            <w:hideMark/>
          </w:tcPr>
          <w:p w14:paraId="77BB07DB"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043" w:type="dxa"/>
            <w:tcBorders>
              <w:top w:val="single" w:sz="4" w:space="0" w:color="auto"/>
              <w:left w:val="nil"/>
              <w:bottom w:val="single" w:sz="4" w:space="0" w:color="auto"/>
              <w:right w:val="single" w:sz="4" w:space="0" w:color="auto"/>
            </w:tcBorders>
          </w:tcPr>
          <w:p w14:paraId="5D294874" w14:textId="77777777" w:rsidR="00F21163" w:rsidRPr="00107549" w:rsidRDefault="00F21163" w:rsidP="000D25B6">
            <w:pPr>
              <w:spacing w:after="0" w:line="240" w:lineRule="auto"/>
              <w:jc w:val="center"/>
              <w:rPr>
                <w:rFonts w:ascii="Times New Roman" w:eastAsia="Times New Roman" w:hAnsi="Times New Roman" w:cs="Times New Roman"/>
                <w:b/>
                <w:bCs/>
                <w:noProof/>
                <w:color w:val="000000"/>
                <w:sz w:val="24"/>
                <w:szCs w:val="24"/>
                <w:lang w:val="en-US" w:eastAsia="ko-KR"/>
              </w:rPr>
            </w:pPr>
            <w:r>
              <w:rPr>
                <w:rFonts w:ascii="Times New Roman" w:eastAsia="Times New Roman" w:hAnsi="Times New Roman" w:cs="Times New Roman"/>
                <w:b/>
                <w:bCs/>
                <w:noProof/>
                <w:color w:val="000000"/>
                <w:sz w:val="24"/>
                <w:szCs w:val="24"/>
                <w:lang w:val="en-US" w:eastAsia="ko-KR"/>
              </w:rPr>
              <w:t>Nama</w:t>
            </w:r>
          </w:p>
        </w:tc>
        <w:tc>
          <w:tcPr>
            <w:tcW w:w="2339" w:type="dxa"/>
            <w:tcBorders>
              <w:top w:val="single" w:sz="4" w:space="0" w:color="auto"/>
              <w:left w:val="nil"/>
              <w:bottom w:val="single" w:sz="4" w:space="0" w:color="auto"/>
              <w:right w:val="single" w:sz="4" w:space="0" w:color="auto"/>
            </w:tcBorders>
          </w:tcPr>
          <w:p w14:paraId="13CD7990"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0063C7" w:rsidRPr="00475DD8" w14:paraId="68DCE83D" w14:textId="77777777" w:rsidTr="000063C7">
        <w:trPr>
          <w:trHeight w:val="164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3647C76"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01" w:type="dxa"/>
            <w:tcBorders>
              <w:top w:val="nil"/>
              <w:left w:val="nil"/>
              <w:bottom w:val="single" w:sz="4" w:space="0" w:color="auto"/>
              <w:right w:val="single" w:sz="4" w:space="0" w:color="auto"/>
            </w:tcBorders>
            <w:shd w:val="clear" w:color="auto" w:fill="auto"/>
            <w:vAlign w:val="center"/>
            <w:hideMark/>
          </w:tcPr>
          <w:p w14:paraId="110781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Pr>
                <w:noProof/>
                <w:color w:val="000000"/>
                <w:lang w:val="id-ID" w:eastAsia="ko-KR"/>
              </w:rPr>
              <w:drawing>
                <wp:inline distT="0" distB="0" distL="0" distR="0" wp14:anchorId="38ED0B38" wp14:editId="4A2BC5D2">
                  <wp:extent cx="864235" cy="864235"/>
                  <wp:effectExtent l="0" t="0" r="0" b="0"/>
                  <wp:docPr id="448646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4235" cy="864235"/>
                          </a:xfrm>
                          <a:prstGeom prst="rect">
                            <a:avLst/>
                          </a:prstGeom>
                          <a:noFill/>
                          <a:ln>
                            <a:noFill/>
                          </a:ln>
                        </pic:spPr>
                      </pic:pic>
                    </a:graphicData>
                  </a:graphic>
                </wp:inline>
              </w:drawing>
            </w:r>
          </w:p>
        </w:tc>
        <w:tc>
          <w:tcPr>
            <w:tcW w:w="1043" w:type="dxa"/>
            <w:tcBorders>
              <w:top w:val="nil"/>
              <w:left w:val="nil"/>
              <w:bottom w:val="single" w:sz="4" w:space="0" w:color="auto"/>
              <w:right w:val="single" w:sz="4" w:space="0" w:color="auto"/>
            </w:tcBorders>
            <w:vAlign w:val="center"/>
          </w:tcPr>
          <w:p w14:paraId="680F35E2" w14:textId="77777777" w:rsidR="00F21163" w:rsidRPr="00107549" w:rsidRDefault="00F21163" w:rsidP="000D25B6">
            <w:pPr>
              <w:spacing w:after="0" w:line="240" w:lineRule="auto"/>
              <w:jc w:val="center"/>
              <w:rPr>
                <w:rFonts w:ascii="Times New Roman" w:eastAsia="Times New Roman" w:hAnsi="Times New Roman" w:cs="Times New Roman"/>
                <w:i/>
                <w:iCs/>
                <w:noProof/>
                <w:color w:val="000000"/>
                <w:sz w:val="24"/>
                <w:szCs w:val="24"/>
                <w:lang w:val="en-US" w:eastAsia="ko-KR"/>
              </w:rPr>
            </w:pPr>
            <w:r w:rsidRPr="00107549">
              <w:rPr>
                <w:rFonts w:ascii="Times New Roman" w:eastAsia="Times New Roman" w:hAnsi="Times New Roman" w:cs="Times New Roman"/>
                <w:i/>
                <w:iCs/>
                <w:noProof/>
                <w:color w:val="000000"/>
                <w:sz w:val="24"/>
                <w:szCs w:val="24"/>
                <w:lang w:val="en-US" w:eastAsia="ko-KR"/>
              </w:rPr>
              <w:t>Proses</w:t>
            </w:r>
          </w:p>
        </w:tc>
        <w:tc>
          <w:tcPr>
            <w:tcW w:w="2339" w:type="dxa"/>
            <w:tcBorders>
              <w:top w:val="nil"/>
              <w:left w:val="nil"/>
              <w:bottom w:val="single" w:sz="4" w:space="0" w:color="auto"/>
              <w:right w:val="single" w:sz="4" w:space="0" w:color="auto"/>
            </w:tcBorders>
          </w:tcPr>
          <w:p w14:paraId="2A931D6F" w14:textId="66BA5D01" w:rsidR="00F21163" w:rsidRPr="00F21163" w:rsidRDefault="00F21163" w:rsidP="00F21163">
            <w:pPr>
              <w:spacing w:after="0" w:line="240" w:lineRule="auto"/>
              <w:rPr>
                <w:rFonts w:ascii="Times New Roman" w:eastAsia="Times New Roman" w:hAnsi="Times New Roman" w:cs="Times New Roman"/>
                <w:noProof/>
                <w:color w:val="000000"/>
                <w:sz w:val="24"/>
                <w:szCs w:val="24"/>
                <w:lang w:eastAsia="ko-KR"/>
              </w:rPr>
            </w:pPr>
            <w:r w:rsidRPr="00F21163">
              <w:rPr>
                <w:rFonts w:ascii="Times New Roman" w:eastAsia="Times New Roman" w:hAnsi="Times New Roman" w:cs="Times New Roman"/>
                <w:noProof/>
                <w:color w:val="000000"/>
                <w:sz w:val="24"/>
                <w:szCs w:val="24"/>
                <w:lang w:eastAsia="ko-KR"/>
              </w:rPr>
              <w:t xml:space="preserve">Menggambarkan bagaimana suatu ditransformasikan menjadi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Proses menggambarkan apa yang dilakukan sistem</w:t>
            </w:r>
            <w:r>
              <w:rPr>
                <w:rFonts w:ascii="Times New Roman" w:eastAsia="Times New Roman" w:hAnsi="Times New Roman" w:cs="Times New Roman"/>
                <w:noProof/>
                <w:color w:val="000000"/>
                <w:sz w:val="24"/>
                <w:szCs w:val="24"/>
                <w:lang w:eastAsia="ko-KR"/>
              </w:rPr>
              <w:t>.</w:t>
            </w:r>
          </w:p>
        </w:tc>
      </w:tr>
      <w:tr w:rsidR="000063C7" w:rsidRPr="00475DD8" w14:paraId="32661CE5" w14:textId="77777777" w:rsidTr="000063C7">
        <w:trPr>
          <w:trHeight w:val="1018"/>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DC65FD9"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01" w:type="dxa"/>
            <w:tcBorders>
              <w:top w:val="nil"/>
              <w:left w:val="nil"/>
              <w:bottom w:val="single" w:sz="4" w:space="0" w:color="auto"/>
              <w:right w:val="single" w:sz="4" w:space="0" w:color="auto"/>
            </w:tcBorders>
            <w:shd w:val="clear" w:color="auto" w:fill="auto"/>
            <w:vAlign w:val="center"/>
            <w:hideMark/>
          </w:tcPr>
          <w:p w14:paraId="3E57F30E"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w:drawing>
                <wp:inline distT="0" distB="0" distL="0" distR="0" wp14:anchorId="024479DA" wp14:editId="180357DF">
                  <wp:extent cx="1018031" cy="4648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0" cstate="print"/>
                          <a:stretch>
                            <a:fillRect/>
                          </a:stretch>
                        </pic:blipFill>
                        <pic:spPr>
                          <a:xfrm>
                            <a:off x="0" y="0"/>
                            <a:ext cx="1018031" cy="464820"/>
                          </a:xfrm>
                          <a:prstGeom prst="rect">
                            <a:avLst/>
                          </a:prstGeom>
                        </pic:spPr>
                      </pic:pic>
                    </a:graphicData>
                  </a:graphic>
                </wp:inline>
              </w:drawing>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F14373A" w14:textId="77777777" w:rsidR="00F21163" w:rsidRPr="00107549" w:rsidRDefault="00F21163" w:rsidP="000D25B6">
            <w:pPr>
              <w:spacing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Simpan Data</w:t>
            </w:r>
          </w:p>
        </w:tc>
        <w:tc>
          <w:tcPr>
            <w:tcW w:w="2339" w:type="dxa"/>
            <w:tcBorders>
              <w:top w:val="nil"/>
              <w:left w:val="nil"/>
              <w:bottom w:val="single" w:sz="4" w:space="0" w:color="auto"/>
              <w:right w:val="single" w:sz="4" w:space="0" w:color="auto"/>
            </w:tcBorders>
          </w:tcPr>
          <w:p w14:paraId="55978F6D" w14:textId="2097BE46" w:rsidR="00F21163" w:rsidRPr="00F21163" w:rsidRDefault="00F21163" w:rsidP="000D25B6">
            <w:pPr>
              <w:spacing w:line="240" w:lineRule="auto"/>
              <w:rPr>
                <w:rFonts w:ascii="Times New Roman" w:eastAsia="Times New Roman" w:hAnsi="Times New Roman" w:cs="Times New Roman"/>
                <w:noProof/>
                <w:color w:val="000000"/>
                <w:sz w:val="24"/>
                <w:szCs w:val="24"/>
                <w:lang w:val="en-US" w:eastAsia="ko-KR"/>
              </w:rPr>
            </w:pPr>
            <w:r w:rsidRPr="00F21163">
              <w:rPr>
                <w:rFonts w:ascii="Times New Roman" w:eastAsia="Times New Roman" w:hAnsi="Times New Roman" w:cs="Times New Roman"/>
                <w:noProof/>
                <w:color w:val="000000"/>
                <w:sz w:val="24"/>
                <w:szCs w:val="24"/>
                <w:lang w:eastAsia="ko-KR"/>
              </w:rPr>
              <w:t xml:space="preserve">Menggambarkan media penyimpanan data dalam sistem yang berisi data yang digunakan sistem, digunakan sebagai sarana mengumpulkan dan membaca data. </w:t>
            </w:r>
            <w:r w:rsidRPr="000063C7">
              <w:rPr>
                <w:rFonts w:ascii="Times New Roman" w:eastAsia="Times New Roman" w:hAnsi="Times New Roman" w:cs="Times New Roman"/>
                <w:i/>
                <w:iCs/>
                <w:noProof/>
                <w:color w:val="000000"/>
                <w:sz w:val="24"/>
                <w:szCs w:val="24"/>
                <w:lang w:eastAsia="ko-KR"/>
              </w:rPr>
              <w:t>Data store</w:t>
            </w:r>
            <w:r w:rsidRPr="00F21163">
              <w:rPr>
                <w:rFonts w:ascii="Times New Roman" w:eastAsia="Times New Roman" w:hAnsi="Times New Roman" w:cs="Times New Roman"/>
                <w:noProof/>
                <w:color w:val="000000"/>
                <w:sz w:val="24"/>
                <w:szCs w:val="24"/>
                <w:lang w:eastAsia="ko-KR"/>
              </w:rPr>
              <w:t xml:space="preserve"> dapat merupakan file/</w:t>
            </w:r>
            <w:r w:rsidRPr="000063C7">
              <w:rPr>
                <w:rFonts w:ascii="Times New Roman" w:eastAsia="Times New Roman" w:hAnsi="Times New Roman" w:cs="Times New Roman"/>
                <w:i/>
                <w:iCs/>
                <w:noProof/>
                <w:color w:val="000000"/>
                <w:sz w:val="24"/>
                <w:szCs w:val="24"/>
                <w:lang w:eastAsia="ko-KR"/>
              </w:rPr>
              <w:t>database</w:t>
            </w:r>
            <w:r w:rsidRPr="00F21163">
              <w:rPr>
                <w:rFonts w:ascii="Times New Roman" w:eastAsia="Times New Roman" w:hAnsi="Times New Roman" w:cs="Times New Roman"/>
                <w:noProof/>
                <w:color w:val="000000"/>
                <w:sz w:val="24"/>
                <w:szCs w:val="24"/>
                <w:lang w:eastAsia="ko-KR"/>
              </w:rPr>
              <w:t>, arsip/catatan manual, lemari/kotak, agenda/buku</w:t>
            </w:r>
            <w:r>
              <w:rPr>
                <w:rFonts w:ascii="Times New Roman" w:eastAsia="Times New Roman" w:hAnsi="Times New Roman" w:cs="Times New Roman"/>
                <w:noProof/>
                <w:color w:val="000000"/>
                <w:sz w:val="24"/>
                <w:szCs w:val="24"/>
                <w:lang w:eastAsia="ko-KR"/>
              </w:rPr>
              <w:t>.</w:t>
            </w:r>
          </w:p>
        </w:tc>
      </w:tr>
      <w:tr w:rsidR="000063C7" w:rsidRPr="00475DD8" w14:paraId="71C4BF9D" w14:textId="77777777" w:rsidTr="000063C7">
        <w:trPr>
          <w:trHeight w:val="31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26F3DEF"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01" w:type="dxa"/>
            <w:tcBorders>
              <w:top w:val="nil"/>
              <w:left w:val="nil"/>
              <w:bottom w:val="single" w:sz="4" w:space="0" w:color="auto"/>
              <w:right w:val="single" w:sz="4" w:space="0" w:color="auto"/>
            </w:tcBorders>
            <w:shd w:val="clear" w:color="auto" w:fill="auto"/>
            <w:vAlign w:val="center"/>
            <w:hideMark/>
          </w:tcPr>
          <w:p w14:paraId="50A7AA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mc:AlternateContent>
                <mc:Choice Requires="wpg">
                  <w:drawing>
                    <wp:inline distT="0" distB="0" distL="0" distR="0" wp14:anchorId="534EB7EA" wp14:editId="0DF27BCE">
                      <wp:extent cx="1079500" cy="605155"/>
                      <wp:effectExtent l="9525" t="9525" r="6350" b="4445"/>
                      <wp:docPr id="178886443"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9500" cy="605155"/>
                                <a:chOff x="0" y="0"/>
                                <a:chExt cx="1700" cy="953"/>
                              </a:xfrm>
                            </wpg:grpSpPr>
                            <wps:wsp>
                              <wps:cNvPr id="1171107488" name="Rectangle 14"/>
                              <wps:cNvSpPr>
                                <a:spLocks noChangeArrowheads="1"/>
                              </wps:cNvSpPr>
                              <wps:spPr bwMode="auto">
                                <a:xfrm>
                                  <a:off x="15" y="15"/>
                                  <a:ext cx="1668" cy="922"/>
                                </a:xfrm>
                                <a:prstGeom prst="rect">
                                  <a:avLst/>
                                </a:prstGeom>
                                <a:noFill/>
                                <a:ln w="19812">
                                  <a:solidFill>
                                    <a:srgbClr val="0D0D0D"/>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07CD06E" id="Group 15" o:spid="_x0000_s1026" style="width:85pt;height:47.65pt;mso-position-horizontal-relative:char;mso-position-vertical-relative:line" coordsize="1700,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">
                      <v:rect id="Rectangle 14" o:spid="_x0000_s1027" style="position:absolute;left:15;top:15;width:1668;height: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" filled="f" strokecolor="#0d0d0d" strokeweight="1.56pt"/>
                      <w10:anchorlock/>
                    </v:group>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5438C8"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Entitas </w:t>
            </w:r>
            <w:r>
              <w:rPr>
                <w:rFonts w:ascii="Times New Roman" w:eastAsia="Times New Roman" w:hAnsi="Times New Roman" w:cs="Times New Roman"/>
                <w:noProof/>
                <w:color w:val="000000"/>
                <w:sz w:val="24"/>
                <w:szCs w:val="24"/>
                <w:lang w:val="en-US" w:eastAsia="ko-KR"/>
              </w:rPr>
              <w:t>L</w:t>
            </w:r>
            <w:r w:rsidRPr="00475DD8">
              <w:rPr>
                <w:rFonts w:ascii="Times New Roman" w:eastAsia="Times New Roman" w:hAnsi="Times New Roman" w:cs="Times New Roman"/>
                <w:noProof/>
                <w:color w:val="000000"/>
                <w:sz w:val="24"/>
                <w:szCs w:val="24"/>
                <w:lang w:val="id-ID" w:eastAsia="ko-KR"/>
              </w:rPr>
              <w:t>uar</w:t>
            </w:r>
          </w:p>
        </w:tc>
        <w:tc>
          <w:tcPr>
            <w:tcW w:w="2339" w:type="dxa"/>
            <w:tcBorders>
              <w:top w:val="nil"/>
              <w:left w:val="nil"/>
              <w:bottom w:val="single" w:sz="4" w:space="0" w:color="auto"/>
              <w:right w:val="single" w:sz="4" w:space="0" w:color="auto"/>
            </w:tcBorders>
          </w:tcPr>
          <w:p w14:paraId="79133AD4" w14:textId="032B996F" w:rsidR="00F21163" w:rsidRPr="00475DD8" w:rsidRDefault="00F21163" w:rsidP="000D25B6">
            <w:pPr>
              <w:spacing w:after="0" w:line="240" w:lineRule="auto"/>
              <w:rPr>
                <w:rFonts w:ascii="Times New Roman" w:eastAsia="Times New Roman" w:hAnsi="Times New Roman" w:cs="Times New Roman"/>
                <w:noProof/>
                <w:color w:val="000000"/>
                <w:sz w:val="24"/>
                <w:szCs w:val="24"/>
                <w:lang w:val="id-ID" w:eastAsia="ko-KR"/>
              </w:rPr>
            </w:pPr>
            <w:r w:rsidRPr="00F21163">
              <w:rPr>
                <w:rFonts w:ascii="Times New Roman" w:eastAsia="Times New Roman" w:hAnsi="Times New Roman" w:cs="Times New Roman"/>
                <w:noProof/>
                <w:color w:val="000000"/>
                <w:sz w:val="24"/>
                <w:szCs w:val="24"/>
                <w:lang w:eastAsia="ko-KR"/>
              </w:rPr>
              <w:t xml:space="preserve">Sering dikenal dengan sumber, tujuan, </w:t>
            </w:r>
            <w:r w:rsidRPr="00F21163">
              <w:rPr>
                <w:rFonts w:ascii="Times New Roman" w:eastAsia="Times New Roman" w:hAnsi="Times New Roman" w:cs="Times New Roman"/>
                <w:i/>
                <w:iCs/>
                <w:noProof/>
                <w:color w:val="000000"/>
                <w:sz w:val="24"/>
                <w:szCs w:val="24"/>
                <w:lang w:eastAsia="ko-KR"/>
              </w:rPr>
              <w:t>terminator</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External Entity</w:t>
            </w:r>
            <w:r w:rsidRPr="00F21163">
              <w:rPr>
                <w:rFonts w:ascii="Times New Roman" w:eastAsia="Times New Roman" w:hAnsi="Times New Roman" w:cs="Times New Roman"/>
                <w:noProof/>
                <w:color w:val="000000"/>
                <w:sz w:val="24"/>
                <w:szCs w:val="24"/>
                <w:lang w:eastAsia="ko-KR"/>
              </w:rPr>
              <w:t xml:space="preserve"> adalah bagian l</w:t>
            </w:r>
            <w:r>
              <w:rPr>
                <w:rFonts w:ascii="Times New Roman" w:eastAsia="Times New Roman" w:hAnsi="Times New Roman" w:cs="Times New Roman"/>
                <w:noProof/>
                <w:color w:val="000000"/>
                <w:sz w:val="24"/>
                <w:szCs w:val="24"/>
                <w:lang w:eastAsia="ko-KR"/>
              </w:rPr>
              <w:t>u</w:t>
            </w:r>
            <w:r w:rsidRPr="00F21163">
              <w:rPr>
                <w:rFonts w:ascii="Times New Roman" w:eastAsia="Times New Roman" w:hAnsi="Times New Roman" w:cs="Times New Roman"/>
                <w:noProof/>
                <w:color w:val="000000"/>
                <w:sz w:val="24"/>
                <w:szCs w:val="24"/>
                <w:lang w:eastAsia="ko-KR"/>
              </w:rPr>
              <w:t>ar sistem yang dapat men-</w:t>
            </w:r>
            <w:r w:rsidRPr="00F21163">
              <w:rPr>
                <w:rFonts w:ascii="Times New Roman" w:eastAsia="Times New Roman" w:hAnsi="Times New Roman" w:cs="Times New Roman"/>
                <w:i/>
                <w:iCs/>
                <w:noProof/>
                <w:color w:val="000000"/>
                <w:sz w:val="24"/>
                <w:szCs w:val="24"/>
                <w:lang w:eastAsia="ko-KR"/>
              </w:rPr>
              <w:t>supply input</w:t>
            </w:r>
            <w:r w:rsidRPr="00F21163">
              <w:rPr>
                <w:rFonts w:ascii="Times New Roman" w:eastAsia="Times New Roman" w:hAnsi="Times New Roman" w:cs="Times New Roman"/>
                <w:noProof/>
                <w:color w:val="000000"/>
                <w:sz w:val="24"/>
                <w:szCs w:val="24"/>
                <w:lang w:eastAsia="ko-KR"/>
              </w:rPr>
              <w:t xml:space="preserve"> ke dalam sistem dan menggunakan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xml:space="preserve"> dari sistem. </w:t>
            </w:r>
            <w:r w:rsidRPr="00F21163">
              <w:rPr>
                <w:rFonts w:ascii="Times New Roman" w:eastAsia="Times New Roman" w:hAnsi="Times New Roman" w:cs="Times New Roman"/>
                <w:i/>
                <w:iCs/>
                <w:noProof/>
                <w:color w:val="000000"/>
                <w:sz w:val="24"/>
                <w:szCs w:val="24"/>
                <w:lang w:eastAsia="ko-KR"/>
              </w:rPr>
              <w:t>External</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Entity</w:t>
            </w:r>
            <w:r w:rsidRPr="00F21163">
              <w:rPr>
                <w:rFonts w:ascii="Times New Roman" w:eastAsia="Times New Roman" w:hAnsi="Times New Roman" w:cs="Times New Roman"/>
                <w:noProof/>
                <w:color w:val="000000"/>
                <w:sz w:val="24"/>
                <w:szCs w:val="24"/>
                <w:lang w:eastAsia="ko-KR"/>
              </w:rPr>
              <w:t xml:space="preserve"> dapat berupa orang atau sekelompok orang atau bagian/ departemen/ pemakai sistem.</w:t>
            </w:r>
          </w:p>
        </w:tc>
      </w:tr>
      <w:tr w:rsidR="000063C7" w:rsidRPr="00475DD8" w14:paraId="2C321044" w14:textId="77777777" w:rsidTr="000063C7">
        <w:trPr>
          <w:trHeight w:val="843"/>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3F7D9C1"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01" w:type="dxa"/>
            <w:tcBorders>
              <w:top w:val="nil"/>
              <w:left w:val="nil"/>
              <w:bottom w:val="single" w:sz="4" w:space="0" w:color="auto"/>
              <w:right w:val="single" w:sz="4" w:space="0" w:color="auto"/>
            </w:tcBorders>
            <w:shd w:val="clear" w:color="auto" w:fill="auto"/>
            <w:vAlign w:val="center"/>
            <w:hideMark/>
          </w:tcPr>
          <w:p w14:paraId="7669945B"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80096" behindDoc="0" locked="0" layoutInCell="1" allowOverlap="1" wp14:anchorId="2A84419D" wp14:editId="2ED5EB38">
                      <wp:simplePos x="0" y="0"/>
                      <wp:positionH relativeFrom="column">
                        <wp:posOffset>125095</wp:posOffset>
                      </wp:positionH>
                      <wp:positionV relativeFrom="paragraph">
                        <wp:posOffset>28575</wp:posOffset>
                      </wp:positionV>
                      <wp:extent cx="823595" cy="0"/>
                      <wp:effectExtent l="0" t="76200" r="14605" b="95250"/>
                      <wp:wrapNone/>
                      <wp:docPr id="255357507" name="Straight Arrow Connector 4"/>
                      <wp:cNvGraphicFramePr/>
                      <a:graphic xmlns:a="http://schemas.openxmlformats.org/drawingml/2006/main">
                        <a:graphicData uri="http://schemas.microsoft.com/office/word/2010/wordprocessingShape">
                          <wps:wsp>
                            <wps:cNvCnPr/>
                            <wps:spPr>
                              <a:xfrm>
                                <a:off x="0" y="0"/>
                                <a:ext cx="82359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90AD5E" id="_x0000_t32" coordsize="21600,21600" o:spt="32" o:oned="t" path="m,l21600,21600e" filled="f">
                      <v:path arrowok="t" fillok="f" o:connecttype="none"/>
                      <o:lock v:ext="edit" shapetype="t"/>
                    </v:shapetype>
                    <v:shape id="Straight Arrow Connector 4" o:spid="_x0000_s1026" type="#_x0000_t32" style="position:absolute;margin-left:9.85pt;margin-top:2.25pt;width:64.85pt;height:0;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" strokecolor="black [3200]" strokeweight=".5pt">
                      <v:stroke endarrow="block" joinstyle="miter"/>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6D5FB1" w14:textId="77777777" w:rsidR="00F21163" w:rsidRPr="00107549" w:rsidRDefault="00F21163" w:rsidP="000D25B6">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Aliran Data</w:t>
            </w:r>
          </w:p>
        </w:tc>
        <w:tc>
          <w:tcPr>
            <w:tcW w:w="2339" w:type="dxa"/>
            <w:tcBorders>
              <w:top w:val="nil"/>
              <w:left w:val="nil"/>
              <w:bottom w:val="single" w:sz="4" w:space="0" w:color="auto"/>
              <w:right w:val="single" w:sz="4" w:space="0" w:color="auto"/>
            </w:tcBorders>
          </w:tcPr>
          <w:p w14:paraId="3DFCF439" w14:textId="7136DDAE" w:rsidR="00F21163" w:rsidRPr="00475DD8" w:rsidRDefault="000063C7" w:rsidP="000D25B6">
            <w:pPr>
              <w:spacing w:after="0" w:line="240" w:lineRule="auto"/>
              <w:rPr>
                <w:rFonts w:ascii="Times New Roman" w:eastAsia="Times New Roman" w:hAnsi="Times New Roman" w:cs="Times New Roman"/>
                <w:noProof/>
                <w:color w:val="000000"/>
                <w:sz w:val="24"/>
                <w:szCs w:val="24"/>
                <w:lang w:val="id-ID" w:eastAsia="ko-KR"/>
              </w:rPr>
            </w:pPr>
            <w:r w:rsidRPr="000063C7">
              <w:rPr>
                <w:rFonts w:ascii="Times New Roman" w:eastAsia="Times New Roman" w:hAnsi="Times New Roman" w:cs="Times New Roman"/>
                <w:noProof/>
                <w:color w:val="000000"/>
                <w:sz w:val="24"/>
                <w:szCs w:val="24"/>
                <w:lang w:eastAsia="ko-KR"/>
              </w:rPr>
              <w:t>Menggambarkan</w:t>
            </w:r>
            <w:r>
              <w:rPr>
                <w:rFonts w:ascii="Times New Roman" w:eastAsia="Times New Roman" w:hAnsi="Times New Roman" w:cs="Times New Roman"/>
                <w:noProof/>
                <w:color w:val="000000"/>
                <w:sz w:val="24"/>
                <w:szCs w:val="24"/>
                <w:lang w:eastAsia="ko-KR"/>
              </w:rPr>
              <w:t xml:space="preserve"> </w:t>
            </w:r>
            <w:r w:rsidRPr="000063C7">
              <w:rPr>
                <w:rFonts w:ascii="Times New Roman" w:eastAsia="Times New Roman" w:hAnsi="Times New Roman" w:cs="Times New Roman"/>
                <w:noProof/>
                <w:color w:val="000000"/>
                <w:sz w:val="24"/>
                <w:szCs w:val="24"/>
                <w:lang w:eastAsia="ko-KR"/>
              </w:rPr>
              <w:t>serangkaian paket data/ informasi.</w:t>
            </w:r>
          </w:p>
        </w:tc>
      </w:tr>
    </w:tbl>
    <w:p w14:paraId="78B94751" w14:textId="7C4B5978" w:rsidR="00413BF8" w:rsidRPr="000063C7" w:rsidRDefault="00F21163" w:rsidP="000063C7">
      <w:pPr>
        <w:spacing w:after="0" w:line="240" w:lineRule="auto"/>
        <w:ind w:left="1265" w:right="480" w:firstLine="720"/>
        <w:rPr>
          <w:rFonts w:ascii="Times New Roman" w:hAnsi="Times New Roman" w:cs="Times New Roman"/>
          <w:i/>
          <w:iCs/>
          <w:noProof/>
          <w:sz w:val="20"/>
          <w:szCs w:val="20"/>
          <w:lang w:val="id-ID"/>
        </w:rPr>
      </w:pPr>
      <w:r w:rsidRPr="009F1572">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id-ID"/>
        </w:rPr>
        <w:fldChar w:fldCharType="begin" w:fldLock="1"/>
      </w:r>
      <w:r w:rsidR="00710C61">
        <w:rPr>
          <w:rFonts w:ascii="Times New Roman" w:hAnsi="Times New Roman" w:cs="Times New Roman"/>
          <w:i/>
          <w:iCs/>
          <w:noProof/>
          <w:sz w:val="20"/>
          <w:szCs w:val="20"/>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i/>
          <w:iCs/>
          <w:noProof/>
          <w:sz w:val="20"/>
          <w:szCs w:val="20"/>
          <w:lang w:val="id-ID"/>
        </w:rPr>
        <w:fldChar w:fldCharType="separate"/>
      </w:r>
      <w:r w:rsidRPr="00F21163">
        <w:rPr>
          <w:rFonts w:ascii="Times New Roman" w:hAnsi="Times New Roman" w:cs="Times New Roman"/>
          <w:iCs/>
          <w:noProof/>
          <w:sz w:val="20"/>
          <w:szCs w:val="20"/>
          <w:lang w:val="id-ID"/>
        </w:rPr>
        <w:t>(Abdullah, 2020)</w:t>
      </w:r>
      <w:r>
        <w:rPr>
          <w:rFonts w:ascii="Times New Roman" w:hAnsi="Times New Roman" w:cs="Times New Roman"/>
          <w:i/>
          <w:iCs/>
          <w:noProof/>
          <w:sz w:val="20"/>
          <w:szCs w:val="20"/>
          <w:lang w:val="id-ID"/>
        </w:rPr>
        <w:fldChar w:fldCharType="end"/>
      </w:r>
    </w:p>
    <w:p w14:paraId="42C8BFAC" w14:textId="7FE81F29" w:rsidR="00413BF8" w:rsidRPr="00413BF8" w:rsidRDefault="00413BF8"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413BF8">
        <w:rPr>
          <w:rFonts w:ascii="Times New Roman" w:hAnsi="Times New Roman" w:cs="Times New Roman"/>
          <w:b/>
          <w:bCs/>
          <w:i/>
          <w:iCs/>
          <w:noProof/>
          <w:sz w:val="24"/>
          <w:szCs w:val="24"/>
          <w:lang w:val="en-US"/>
        </w:rPr>
        <w:lastRenderedPageBreak/>
        <w:t xml:space="preserve">Entity Relationship Diagram </w:t>
      </w:r>
      <w:r w:rsidRPr="00413BF8">
        <w:rPr>
          <w:rFonts w:ascii="Times New Roman" w:hAnsi="Times New Roman" w:cs="Times New Roman"/>
          <w:b/>
          <w:bCs/>
          <w:noProof/>
          <w:sz w:val="24"/>
          <w:szCs w:val="24"/>
          <w:lang w:val="en-US"/>
        </w:rPr>
        <w:t>(</w:t>
      </w:r>
      <w:r w:rsidRPr="00413BF8">
        <w:rPr>
          <w:rFonts w:ascii="Times New Roman" w:hAnsi="Times New Roman" w:cs="Times New Roman"/>
          <w:b/>
          <w:bCs/>
          <w:noProof/>
          <w:sz w:val="24"/>
          <w:szCs w:val="24"/>
          <w:lang w:val="id-ID"/>
        </w:rPr>
        <w:t>ERD</w:t>
      </w:r>
      <w:r w:rsidRPr="00413BF8">
        <w:rPr>
          <w:rFonts w:ascii="Times New Roman" w:hAnsi="Times New Roman" w:cs="Times New Roman"/>
          <w:b/>
          <w:bCs/>
          <w:noProof/>
          <w:sz w:val="24"/>
          <w:szCs w:val="24"/>
          <w:lang w:val="en-US"/>
        </w:rPr>
        <w:t>)</w:t>
      </w:r>
    </w:p>
    <w:p w14:paraId="2A6E0A5E" w14:textId="267B03FF" w:rsidR="00413BF8" w:rsidRDefault="00413BF8" w:rsidP="00413BF8">
      <w:pPr>
        <w:pStyle w:val="ListParagraph"/>
        <w:spacing w:line="480" w:lineRule="auto"/>
        <w:ind w:left="1996" w:firstLine="272"/>
        <w:jc w:val="both"/>
        <w:rPr>
          <w:rFonts w:ascii="Times New Roman" w:hAnsi="Times New Roman" w:cs="Times New Roman"/>
          <w:noProof/>
          <w:sz w:val="28"/>
          <w:szCs w:val="28"/>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Pr>
          <w:rStyle w:val="sw"/>
          <w:rFonts w:ascii="Times New Roman" w:hAnsi="Times New Roman" w:cs="Times New Roman"/>
          <w:sz w:val="24"/>
          <w:szCs w:val="24"/>
        </w:rPr>
        <w:t>Diagram</w:t>
      </w:r>
      <w:r>
        <w:rPr>
          <w:rFonts w:ascii="Times New Roman" w:hAnsi="Times New Roman" w:cs="Times New Roman"/>
          <w:sz w:val="24"/>
          <w:szCs w:val="24"/>
          <w:shd w:val="clear" w:color="auto" w:fill="FFFFFF"/>
        </w:rPr>
        <w:t xml:space="preserve"> </w:t>
      </w:r>
      <w:r>
        <w:rPr>
          <w:rStyle w:val="sw"/>
          <w:rFonts w:ascii="Times New Roman" w:hAnsi="Times New Roman" w:cs="Times New Roman"/>
          <w:i/>
          <w:iCs/>
          <w:sz w:val="24"/>
          <w:szCs w:val="24"/>
        </w:rPr>
        <w:t>Entity</w:t>
      </w:r>
      <w:r w:rsidR="00F21163">
        <w:rPr>
          <w:rStyle w:val="sw"/>
          <w:rFonts w:ascii="Times New Roman" w:hAnsi="Times New Roman" w:cs="Times New Roman"/>
          <w:i/>
          <w:iCs/>
          <w:sz w:val="24"/>
          <w:szCs w:val="24"/>
        </w:rPr>
        <w:t xml:space="preserve"> </w:t>
      </w:r>
      <w:r>
        <w:rPr>
          <w:rStyle w:val="sw"/>
          <w:rFonts w:ascii="Times New Roman" w:hAnsi="Times New Roman" w:cs="Times New Roman"/>
          <w:i/>
          <w:iCs/>
          <w:sz w:val="24"/>
          <w:szCs w:val="24"/>
        </w:rPr>
        <w:t>RelationShip</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adalah</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dokumen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yang</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menunjukkan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entitas</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atributnya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serta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berbagai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ERD</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menggunakan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sekumpulan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notasi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simbol</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untuk</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menggambarkan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struktur</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data.</w:t>
      </w:r>
      <w:r>
        <w:rPr>
          <w:rFonts w:ascii="Times New Roman" w:hAnsi="Times New Roman" w:cs="Times New Roman"/>
          <w:sz w:val="24"/>
          <w:szCs w:val="24"/>
          <w:shd w:val="clear" w:color="auto" w:fill="FFFFFF"/>
        </w:rPr>
        <w:t> </w:t>
      </w:r>
    </w:p>
    <w:p w14:paraId="5A908CAB" w14:textId="77777777" w:rsidR="00413BF8" w:rsidRDefault="00413BF8" w:rsidP="00413BF8">
      <w:pPr>
        <w:pStyle w:val="ListParagraph"/>
        <w:spacing w:line="480" w:lineRule="auto"/>
        <w:ind w:left="1985" w:firstLine="17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Adapun simbol-simbol yang digunakan pada ERD dengan notasi Chen adalah sebagai berikut :</w:t>
      </w:r>
    </w:p>
    <w:p w14:paraId="767151C3" w14:textId="77777777" w:rsidR="00413BF8" w:rsidRDefault="00413BF8" w:rsidP="00413BF8">
      <w:pPr>
        <w:pStyle w:val="ListParagraph"/>
        <w:spacing w:after="0" w:line="240" w:lineRule="auto"/>
        <w:ind w:left="2517" w:hanging="249"/>
        <w:rPr>
          <w:rFonts w:ascii="Times New Roman" w:hAnsi="Times New Roman" w:cs="Times New Roman"/>
          <w:b/>
          <w:bCs/>
          <w:i/>
          <w:iCs/>
          <w:noProof/>
          <w:sz w:val="24"/>
          <w:szCs w:val="24"/>
          <w:lang w:val="id-ID"/>
        </w:rPr>
      </w:pPr>
      <w:r>
        <w:rPr>
          <w:rFonts w:ascii="Times New Roman" w:hAnsi="Times New Roman" w:cs="Times New Roman"/>
          <w:b/>
          <w:bCs/>
          <w:noProof/>
          <w:sz w:val="24"/>
          <w:szCs w:val="24"/>
          <w:lang w:val="id-ID"/>
        </w:rPr>
        <w:t xml:space="preserve">Tabel 2.3 Simbol-simbol </w:t>
      </w:r>
      <w:r>
        <w:rPr>
          <w:rFonts w:ascii="Times New Roman" w:hAnsi="Times New Roman" w:cs="Times New Roman"/>
          <w:b/>
          <w:bCs/>
          <w:i/>
          <w:iCs/>
          <w:noProof/>
          <w:sz w:val="24"/>
          <w:szCs w:val="24"/>
          <w:lang w:val="id-ID"/>
        </w:rPr>
        <w:t>Entity Relationship Diagram</w:t>
      </w:r>
    </w:p>
    <w:tbl>
      <w:tblPr>
        <w:tblW w:w="6104" w:type="dxa"/>
        <w:tblInd w:w="1829" w:type="dxa"/>
        <w:tblLayout w:type="fixed"/>
        <w:tblLook w:val="04A0" w:firstRow="1" w:lastRow="0" w:firstColumn="1" w:lastColumn="0" w:noHBand="0" w:noVBand="1"/>
      </w:tblPr>
      <w:tblGrid>
        <w:gridCol w:w="570"/>
        <w:gridCol w:w="1849"/>
        <w:gridCol w:w="992"/>
        <w:gridCol w:w="2693"/>
      </w:tblGrid>
      <w:tr w:rsidR="00413BF8" w14:paraId="411D9948"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noWrap/>
            <w:hideMark/>
          </w:tcPr>
          <w:p w14:paraId="745A9747"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No.</w:t>
            </w:r>
          </w:p>
        </w:tc>
        <w:tc>
          <w:tcPr>
            <w:tcW w:w="1849" w:type="dxa"/>
            <w:tcBorders>
              <w:top w:val="single" w:sz="4" w:space="0" w:color="auto"/>
              <w:left w:val="nil"/>
              <w:bottom w:val="single" w:sz="4" w:space="0" w:color="auto"/>
              <w:right w:val="single" w:sz="4" w:space="0" w:color="auto"/>
            </w:tcBorders>
            <w:noWrap/>
            <w:hideMark/>
          </w:tcPr>
          <w:p w14:paraId="526A7F4B"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Simbol</w:t>
            </w:r>
          </w:p>
        </w:tc>
        <w:tc>
          <w:tcPr>
            <w:tcW w:w="992" w:type="dxa"/>
            <w:tcBorders>
              <w:top w:val="single" w:sz="4" w:space="0" w:color="auto"/>
              <w:left w:val="nil"/>
              <w:bottom w:val="single" w:sz="4" w:space="0" w:color="auto"/>
              <w:right w:val="single" w:sz="4" w:space="0" w:color="auto"/>
            </w:tcBorders>
            <w:noWrap/>
            <w:hideMark/>
          </w:tcPr>
          <w:p w14:paraId="5AA24DDD"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 xml:space="preserve">Nama </w:t>
            </w:r>
          </w:p>
        </w:tc>
        <w:tc>
          <w:tcPr>
            <w:tcW w:w="2693" w:type="dxa"/>
            <w:tcBorders>
              <w:top w:val="single" w:sz="4" w:space="0" w:color="auto"/>
              <w:left w:val="nil"/>
              <w:bottom w:val="single" w:sz="4" w:space="0" w:color="auto"/>
              <w:right w:val="single" w:sz="4" w:space="0" w:color="auto"/>
            </w:tcBorders>
            <w:noWrap/>
            <w:hideMark/>
          </w:tcPr>
          <w:p w14:paraId="1F920D86"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Keterangan</w:t>
            </w:r>
          </w:p>
        </w:tc>
      </w:tr>
      <w:tr w:rsidR="00413BF8" w14:paraId="52560EE9" w14:textId="77777777" w:rsidTr="000063C7">
        <w:trPr>
          <w:trHeight w:val="2085"/>
        </w:trPr>
        <w:tc>
          <w:tcPr>
            <w:tcW w:w="570" w:type="dxa"/>
            <w:tcBorders>
              <w:top w:val="nil"/>
              <w:left w:val="single" w:sz="4" w:space="0" w:color="auto"/>
              <w:bottom w:val="single" w:sz="4" w:space="0" w:color="auto"/>
              <w:right w:val="single" w:sz="4" w:space="0" w:color="auto"/>
            </w:tcBorders>
            <w:noWrap/>
            <w:vAlign w:val="center"/>
            <w:hideMark/>
          </w:tcPr>
          <w:p w14:paraId="278E4390"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1</w:t>
            </w:r>
          </w:p>
        </w:tc>
        <w:tc>
          <w:tcPr>
            <w:tcW w:w="1849" w:type="dxa"/>
            <w:tcBorders>
              <w:top w:val="nil"/>
              <w:left w:val="nil"/>
              <w:bottom w:val="single" w:sz="4" w:space="0" w:color="auto"/>
              <w:right w:val="single" w:sz="4" w:space="0" w:color="auto"/>
            </w:tcBorders>
            <w:vAlign w:val="center"/>
            <w:hideMark/>
          </w:tcPr>
          <w:p w14:paraId="17C2AE14" w14:textId="05784671"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6000" behindDoc="0" locked="0" layoutInCell="1" allowOverlap="1" wp14:anchorId="6A6BBEEF" wp14:editId="72F03D9B">
                      <wp:simplePos x="0" y="0"/>
                      <wp:positionH relativeFrom="column">
                        <wp:posOffset>36195</wp:posOffset>
                      </wp:positionH>
                      <wp:positionV relativeFrom="paragraph">
                        <wp:posOffset>-213360</wp:posOffset>
                      </wp:positionV>
                      <wp:extent cx="914400" cy="412115"/>
                      <wp:effectExtent l="0" t="0" r="19050" b="26035"/>
                      <wp:wrapNone/>
                      <wp:docPr id="354711393" name="Flowchart: Process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12115"/>
                              </a:xfrm>
                              <a:prstGeom prst="flowChartProcess">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7B4E9" id="_x0000_t109" coordsize="21600,21600" o:spt="109" path="m,l,21600r21600,l21600,xe">
                      <v:stroke joinstyle="miter"/>
                      <v:path gradientshapeok="t" o:connecttype="rect"/>
                    </v:shapetype>
                    <v:shape id="Flowchart: Process 27" o:spid="_x0000_s1026" type="#_x0000_t109" style="position:absolute;margin-left:2.85pt;margin-top:-16.8pt;width:1in;height:32.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29CE2AD"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Entitas</w:t>
            </w:r>
          </w:p>
        </w:tc>
        <w:tc>
          <w:tcPr>
            <w:tcW w:w="2693" w:type="dxa"/>
            <w:tcBorders>
              <w:top w:val="nil"/>
              <w:left w:val="nil"/>
              <w:bottom w:val="single" w:sz="4" w:space="0" w:color="auto"/>
              <w:right w:val="single" w:sz="4" w:space="0" w:color="auto"/>
            </w:tcBorders>
            <w:hideMark/>
          </w:tcPr>
          <w:p w14:paraId="77B0BD2B"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Objek yang ada di dunia nyata yang dapat dibedakan dengan objek lain. Setiap entitas harus memiliki satu atribut unik atau yang sering disebut dengan primary key.</w:t>
            </w:r>
          </w:p>
        </w:tc>
      </w:tr>
      <w:tr w:rsidR="00413BF8" w14:paraId="29AC3039" w14:textId="77777777" w:rsidTr="000063C7">
        <w:trPr>
          <w:trHeight w:val="1650"/>
        </w:trPr>
        <w:tc>
          <w:tcPr>
            <w:tcW w:w="570" w:type="dxa"/>
            <w:tcBorders>
              <w:top w:val="nil"/>
              <w:left w:val="single" w:sz="4" w:space="0" w:color="auto"/>
              <w:bottom w:val="single" w:sz="4" w:space="0" w:color="auto"/>
              <w:right w:val="single" w:sz="4" w:space="0" w:color="auto"/>
            </w:tcBorders>
            <w:noWrap/>
            <w:vAlign w:val="center"/>
            <w:hideMark/>
          </w:tcPr>
          <w:p w14:paraId="4A86D6E3"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2</w:t>
            </w:r>
          </w:p>
        </w:tc>
        <w:tc>
          <w:tcPr>
            <w:tcW w:w="1849" w:type="dxa"/>
            <w:tcBorders>
              <w:top w:val="nil"/>
              <w:left w:val="nil"/>
              <w:bottom w:val="single" w:sz="4" w:space="0" w:color="auto"/>
              <w:right w:val="single" w:sz="4" w:space="0" w:color="auto"/>
            </w:tcBorders>
            <w:vAlign w:val="center"/>
            <w:hideMark/>
          </w:tcPr>
          <w:p w14:paraId="31EE9EED" w14:textId="25A5DFB6"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anchor distT="0" distB="0" distL="114300" distR="114300" simplePos="0" relativeHeight="251781120" behindDoc="0" locked="0" layoutInCell="1" allowOverlap="1" wp14:anchorId="2DB2E35A" wp14:editId="1EF557E4">
                  <wp:simplePos x="0" y="0"/>
                  <wp:positionH relativeFrom="column">
                    <wp:posOffset>-76200</wp:posOffset>
                  </wp:positionH>
                  <wp:positionV relativeFrom="paragraph">
                    <wp:posOffset>-636905</wp:posOffset>
                  </wp:positionV>
                  <wp:extent cx="1152525" cy="581025"/>
                  <wp:effectExtent l="0" t="0" r="0" b="0"/>
                  <wp:wrapSquare wrapText="bothSides"/>
                  <wp:docPr id="18679484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52525" cy="581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A53C97C"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Atribut</w:t>
            </w:r>
          </w:p>
        </w:tc>
        <w:tc>
          <w:tcPr>
            <w:tcW w:w="2693" w:type="dxa"/>
            <w:tcBorders>
              <w:top w:val="nil"/>
              <w:left w:val="nil"/>
              <w:bottom w:val="single" w:sz="4" w:space="0" w:color="auto"/>
              <w:right w:val="single" w:sz="4" w:space="0" w:color="auto"/>
            </w:tcBorders>
            <w:hideMark/>
          </w:tcPr>
          <w:p w14:paraId="6B655649"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Setiap entitas pasti punya elemen yang disebut atribut yang berfungsi untuk mendeskripsikan karakteristik dari entitas tersebut.</w:t>
            </w:r>
          </w:p>
        </w:tc>
      </w:tr>
      <w:tr w:rsidR="00413BF8" w14:paraId="4D6F23C5" w14:textId="77777777" w:rsidTr="000063C7">
        <w:trPr>
          <w:trHeight w:val="1431"/>
        </w:trPr>
        <w:tc>
          <w:tcPr>
            <w:tcW w:w="570" w:type="dxa"/>
            <w:tcBorders>
              <w:top w:val="nil"/>
              <w:left w:val="single" w:sz="4" w:space="0" w:color="auto"/>
              <w:bottom w:val="single" w:sz="4" w:space="0" w:color="auto"/>
              <w:right w:val="single" w:sz="4" w:space="0" w:color="auto"/>
            </w:tcBorders>
            <w:noWrap/>
            <w:vAlign w:val="center"/>
            <w:hideMark/>
          </w:tcPr>
          <w:p w14:paraId="4DC2BE5E"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3</w:t>
            </w:r>
          </w:p>
        </w:tc>
        <w:tc>
          <w:tcPr>
            <w:tcW w:w="1849" w:type="dxa"/>
            <w:tcBorders>
              <w:top w:val="nil"/>
              <w:left w:val="nil"/>
              <w:bottom w:val="single" w:sz="4" w:space="0" w:color="auto"/>
              <w:right w:val="single" w:sz="4" w:space="0" w:color="auto"/>
            </w:tcBorders>
            <w:vAlign w:val="center"/>
            <w:hideMark/>
          </w:tcPr>
          <w:p w14:paraId="430DF6D0" w14:textId="0CF6A37D"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7024" behindDoc="0" locked="0" layoutInCell="1" allowOverlap="1" wp14:anchorId="4288C3CF" wp14:editId="3CE65308">
                      <wp:simplePos x="0" y="0"/>
                      <wp:positionH relativeFrom="column">
                        <wp:posOffset>59690</wp:posOffset>
                      </wp:positionH>
                      <wp:positionV relativeFrom="paragraph">
                        <wp:posOffset>26035</wp:posOffset>
                      </wp:positionV>
                      <wp:extent cx="914400" cy="609600"/>
                      <wp:effectExtent l="19050" t="19050" r="38100" b="38100"/>
                      <wp:wrapNone/>
                      <wp:docPr id="672216557" name="Flowchart: Decision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9EA20" id="_x0000_t110" coordsize="21600,21600" o:spt="110" path="m10800,l,10800,10800,21600,21600,10800xe">
                      <v:stroke joinstyle="miter"/>
                      <v:path gradientshapeok="t" o:connecttype="rect" textboxrect="5400,5400,16200,16200"/>
                    </v:shapetype>
                    <v:shape id="Flowchart: Decision 26" o:spid="_x0000_s1026" type="#_x0000_t110" style="position:absolute;margin-left:4.7pt;margin-top:2.05pt;width:1in;height:48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09C25B2A"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Relasi</w:t>
            </w:r>
          </w:p>
        </w:tc>
        <w:tc>
          <w:tcPr>
            <w:tcW w:w="2693" w:type="dxa"/>
            <w:tcBorders>
              <w:top w:val="nil"/>
              <w:left w:val="nil"/>
              <w:bottom w:val="single" w:sz="4" w:space="0" w:color="auto"/>
              <w:right w:val="single" w:sz="4" w:space="0" w:color="auto"/>
            </w:tcBorders>
            <w:hideMark/>
          </w:tcPr>
          <w:p w14:paraId="00300652"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Hubungan antara beberapa entitas, yaitu antara entitas satu dengan entitas yang lain dalam satu relasi.</w:t>
            </w:r>
          </w:p>
        </w:tc>
      </w:tr>
      <w:tr w:rsidR="00413BF8" w14:paraId="0E8EF740" w14:textId="77777777" w:rsidTr="000063C7">
        <w:trPr>
          <w:trHeight w:val="1388"/>
        </w:trPr>
        <w:tc>
          <w:tcPr>
            <w:tcW w:w="570" w:type="dxa"/>
            <w:tcBorders>
              <w:top w:val="nil"/>
              <w:left w:val="single" w:sz="4" w:space="0" w:color="auto"/>
              <w:bottom w:val="single" w:sz="4" w:space="0" w:color="auto"/>
              <w:right w:val="single" w:sz="4" w:space="0" w:color="auto"/>
            </w:tcBorders>
            <w:noWrap/>
            <w:vAlign w:val="center"/>
            <w:hideMark/>
          </w:tcPr>
          <w:p w14:paraId="3BBC2E4F"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4</w:t>
            </w:r>
          </w:p>
        </w:tc>
        <w:tc>
          <w:tcPr>
            <w:tcW w:w="1849" w:type="dxa"/>
            <w:tcBorders>
              <w:top w:val="nil"/>
              <w:left w:val="nil"/>
              <w:bottom w:val="single" w:sz="4" w:space="0" w:color="auto"/>
              <w:right w:val="single" w:sz="4" w:space="0" w:color="auto"/>
            </w:tcBorders>
            <w:vAlign w:val="center"/>
            <w:hideMark/>
          </w:tcPr>
          <w:p w14:paraId="3D496A96" w14:textId="0EEFC3F9"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8048" behindDoc="0" locked="0" layoutInCell="1" allowOverlap="1" wp14:anchorId="13CCAA6D" wp14:editId="1FF4D72E">
                      <wp:simplePos x="0" y="0"/>
                      <wp:positionH relativeFrom="column">
                        <wp:posOffset>35560</wp:posOffset>
                      </wp:positionH>
                      <wp:positionV relativeFrom="paragraph">
                        <wp:posOffset>62865</wp:posOffset>
                      </wp:positionV>
                      <wp:extent cx="913765" cy="0"/>
                      <wp:effectExtent l="0" t="0" r="0" b="0"/>
                      <wp:wrapNone/>
                      <wp:docPr id="1580263943"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37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677E5B8" id="Straight Arrow Connector 25" o:spid="_x0000_s1026" type="#_x0000_t32" style="position:absolute;margin-left:2.8pt;margin-top:4.95pt;width:71.95pt;height: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448AC6D2" w14:textId="77777777" w:rsidR="00413BF8" w:rsidRDefault="00413BF8">
            <w:pPr>
              <w:spacing w:after="0" w:line="240" w:lineRule="auto"/>
              <w:jc w:val="center"/>
              <w:rPr>
                <w:rFonts w:ascii="Times New Roman" w:eastAsia="Times New Roman" w:hAnsi="Times New Roman" w:cs="Times New Roman"/>
                <w:i/>
                <w:iCs/>
                <w:noProof/>
                <w:color w:val="000000"/>
                <w:sz w:val="24"/>
                <w:szCs w:val="24"/>
                <w:lang w:val="id-ID" w:eastAsia="ko-KR"/>
              </w:rPr>
            </w:pPr>
            <w:r>
              <w:rPr>
                <w:rFonts w:ascii="Times New Roman" w:eastAsia="Times New Roman" w:hAnsi="Times New Roman" w:cs="Times New Roman"/>
                <w:i/>
                <w:iCs/>
                <w:noProof/>
                <w:color w:val="000000"/>
                <w:sz w:val="24"/>
                <w:szCs w:val="24"/>
                <w:lang w:val="id-ID" w:eastAsia="ko-KR"/>
              </w:rPr>
              <w:t>Link</w:t>
            </w:r>
          </w:p>
        </w:tc>
        <w:tc>
          <w:tcPr>
            <w:tcW w:w="2693" w:type="dxa"/>
            <w:tcBorders>
              <w:top w:val="nil"/>
              <w:left w:val="nil"/>
              <w:bottom w:val="single" w:sz="4" w:space="0" w:color="auto"/>
              <w:right w:val="single" w:sz="4" w:space="0" w:color="auto"/>
            </w:tcBorders>
            <w:hideMark/>
          </w:tcPr>
          <w:p w14:paraId="1AFA4753"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berfungsi untk menghubungkan antar entitas dengan atribut atau entitas dengan hubungan.</w:t>
            </w:r>
          </w:p>
        </w:tc>
      </w:tr>
    </w:tbl>
    <w:p w14:paraId="0C86A8EB" w14:textId="1DAFF94A" w:rsidR="003A7E99" w:rsidRDefault="00413BF8" w:rsidP="00413BF8">
      <w:pPr>
        <w:tabs>
          <w:tab w:val="left" w:pos="4800"/>
        </w:tabs>
        <w:spacing w:after="0" w:line="480" w:lineRule="auto"/>
        <w:ind w:left="1560"/>
        <w:rPr>
          <w:rFonts w:ascii="Times New Roman" w:hAnsi="Times New Roman" w:cs="Times New Roman"/>
          <w:b/>
          <w:bCs/>
          <w:i/>
          <w:iCs/>
          <w:noProof/>
          <w:sz w:val="24"/>
          <w:szCs w:val="24"/>
          <w:lang w:val="id-ID"/>
        </w:rPr>
      </w:pPr>
      <w:r>
        <w:rPr>
          <w:rFonts w:ascii="Times New Roman" w:hAnsi="Times New Roman" w:cs="Times New Roman"/>
          <w:b/>
          <w:bCs/>
          <w:noProof/>
          <w:sz w:val="20"/>
          <w:szCs w:val="20"/>
          <w:lang w:val="en-US"/>
        </w:rPr>
        <w:t xml:space="preserve">       </w:t>
      </w:r>
      <w:r>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en-US"/>
        </w:rPr>
        <w:t>Abdullah</w:t>
      </w:r>
      <w:r>
        <w:rPr>
          <w:rFonts w:ascii="Times New Roman" w:hAnsi="Times New Roman" w:cs="Times New Roman"/>
          <w:i/>
          <w:iCs/>
          <w:noProof/>
          <w:sz w:val="20"/>
          <w:szCs w:val="20"/>
          <w:lang w:val="id-ID"/>
        </w:rPr>
        <w:t>, 20</w:t>
      </w:r>
      <w:r>
        <w:rPr>
          <w:rFonts w:ascii="Times New Roman" w:hAnsi="Times New Roman" w:cs="Times New Roman"/>
          <w:i/>
          <w:iCs/>
          <w:noProof/>
          <w:sz w:val="20"/>
          <w:szCs w:val="20"/>
          <w:lang w:val="en-US"/>
        </w:rPr>
        <w:t>20</w:t>
      </w:r>
    </w:p>
    <w:p w14:paraId="24610E29" w14:textId="77777777" w:rsidR="00150B61" w:rsidRDefault="00150B61" w:rsidP="003A7E99">
      <w:pPr>
        <w:spacing w:after="0" w:line="240" w:lineRule="auto"/>
        <w:ind w:left="567" w:right="480" w:firstLine="709"/>
        <w:rPr>
          <w:rFonts w:ascii="Times New Roman" w:hAnsi="Times New Roman" w:cs="Times New Roman"/>
          <w:b/>
          <w:bCs/>
          <w:noProof/>
          <w:lang w:val="id-ID"/>
        </w:rPr>
      </w:pPr>
    </w:p>
    <w:p w14:paraId="4C1EE699" w14:textId="77777777" w:rsidR="000063C7" w:rsidRPr="00475DD8" w:rsidRDefault="000063C7"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Awal Januari 1947, akibat serangan Belanda, pemancar radio di Lorong Kebangkan diungsikan ke Muara Enim. Pada Juli 1947, pemancar tersebut terpaksa dipindahkan lagi ke Curup. Tahun 1949, pemuda AURI dan PTT berkolaborasi membangun pemancar baru 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Kelurahan 20 Ilir D IV, Kecamatan Ilir Timur 1, Palembang. Saat ini, </w:t>
      </w:r>
      <w:r w:rsidRPr="00444F0A">
        <w:rPr>
          <w:rFonts w:ascii="Times New Roman" w:hAnsi="Times New Roman" w:cs="Times New Roman"/>
          <w:noProof/>
          <w:sz w:val="24"/>
          <w:szCs w:val="24"/>
        </w:rPr>
        <w:lastRenderedPageBreak/>
        <w:t>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rsidP="00806737">
      <w:pPr>
        <w:pStyle w:val="ListParagraph"/>
        <w:numPr>
          <w:ilvl w:val="0"/>
          <w:numId w:val="76"/>
        </w:numPr>
        <w:spacing w:line="480" w:lineRule="auto"/>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78407330" w:rsidR="001523D9" w:rsidRPr="001523D9" w:rsidRDefault="001523D9" w:rsidP="00806737">
      <w:pPr>
        <w:pStyle w:val="ListParagraph"/>
        <w:spacing w:line="480" w:lineRule="auto"/>
        <w:ind w:left="567" w:firstLine="426"/>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0057077E">
        <w:rPr>
          <w:rFonts w:ascii="Times New Roman" w:hAnsi="Times New Roman" w:cs="Times New Roman"/>
          <w:noProof/>
          <w:sz w:val="24"/>
          <w:szCs w:val="24"/>
          <w:lang w:val="id-ID"/>
        </w:rPr>
        <w:t>S</w:t>
      </w:r>
      <w:r w:rsidRPr="001523D9">
        <w:rPr>
          <w:rFonts w:ascii="Times New Roman" w:hAnsi="Times New Roman" w:cs="Times New Roman"/>
          <w:noProof/>
          <w:sz w:val="24"/>
          <w:szCs w:val="24"/>
          <w:lang w:val="id-ID"/>
        </w:rPr>
        <w:t xml:space="preserve">truktur organisasi </w:t>
      </w:r>
      <w:r w:rsidR="00E13E43">
        <w:rPr>
          <w:rFonts w:ascii="Times New Roman" w:hAnsi="Times New Roman" w:cs="Times New Roman"/>
          <w:noProof/>
          <w:sz w:val="24"/>
          <w:szCs w:val="24"/>
          <w:lang w:val="en-US"/>
        </w:rPr>
        <w:t>RRI Palembang</w:t>
      </w:r>
      <w:r w:rsidR="0057077E">
        <w:rPr>
          <w:rFonts w:ascii="Times New Roman" w:hAnsi="Times New Roman" w:cs="Times New Roman"/>
          <w:noProof/>
          <w:sz w:val="24"/>
          <w:szCs w:val="24"/>
          <w:lang w:val="id-ID"/>
        </w:rPr>
        <w:t xml:space="preserve"> dapat dilihat </w:t>
      </w:r>
      <w:r w:rsidR="0057077E" w:rsidRPr="0056011C">
        <w:rPr>
          <w:rFonts w:ascii="Times New Roman" w:hAnsi="Times New Roman" w:cs="Times New Roman"/>
          <w:sz w:val="24"/>
          <w:szCs w:val="24"/>
          <w:lang w:val="en-US"/>
        </w:rPr>
        <w:t xml:space="preserve">pada </w:t>
      </w:r>
      <w:r w:rsidR="0057077E">
        <w:rPr>
          <w:rFonts w:ascii="Times New Roman" w:hAnsi="Times New Roman" w:cs="Times New Roman"/>
          <w:sz w:val="24"/>
          <w:szCs w:val="24"/>
          <w:lang w:val="en-US"/>
        </w:rPr>
        <w:t>gambar</w:t>
      </w:r>
      <w:r w:rsidR="0057077E" w:rsidRPr="0056011C">
        <w:rPr>
          <w:rFonts w:ascii="Times New Roman" w:hAnsi="Times New Roman" w:cs="Times New Roman"/>
          <w:sz w:val="24"/>
          <w:szCs w:val="24"/>
          <w:lang w:val="en-US"/>
        </w:rPr>
        <w:t xml:space="preserve"> 2.</w:t>
      </w:r>
      <w:r w:rsidR="0057077E">
        <w:rPr>
          <w:rFonts w:ascii="Times New Roman" w:hAnsi="Times New Roman" w:cs="Times New Roman"/>
          <w:sz w:val="24"/>
          <w:szCs w:val="24"/>
          <w:lang w:val="en-US"/>
        </w:rPr>
        <w:t>1.</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45AFA592">
            <wp:extent cx="5039995" cy="3390900"/>
            <wp:effectExtent l="0" t="0" r="8255" b="0"/>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3390900"/>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60ED4BF9" w14:textId="032D4E57" w:rsidR="00806737" w:rsidRDefault="00A01715" w:rsidP="0057077E">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6B23C155" w14:textId="77777777" w:rsidR="0057077E" w:rsidRPr="0057077E" w:rsidRDefault="0057077E" w:rsidP="0057077E">
      <w:pPr>
        <w:pStyle w:val="ListParagraph"/>
        <w:spacing w:after="0" w:line="276" w:lineRule="auto"/>
        <w:ind w:left="284" w:hanging="284"/>
        <w:jc w:val="center"/>
        <w:rPr>
          <w:rFonts w:ascii="Times New Roman" w:hAnsi="Times New Roman" w:cs="Times New Roman"/>
          <w:b/>
          <w:bCs/>
          <w:noProof/>
          <w:sz w:val="24"/>
          <w:szCs w:val="24"/>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108C2B6D" w:rsidR="00191715" w:rsidRPr="00475DD8" w:rsidRDefault="0073648D" w:rsidP="0057077E">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Default="0073648D" w:rsidP="00D77CCD">
      <w:pPr>
        <w:spacing w:after="0" w:line="480" w:lineRule="auto"/>
        <w:ind w:left="1985"/>
        <w:jc w:val="both"/>
        <w:rPr>
          <w:rFonts w:ascii="Times New Roman" w:hAnsi="Times New Roman" w:cs="Times New Roman"/>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2E4FAB96" w14:textId="79D5B576"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 </w:t>
      </w:r>
      <w:r w:rsidRPr="00D77CCD">
        <w:rPr>
          <w:rFonts w:ascii="Times New Roman" w:hAnsi="Times New Roman" w:cs="Times New Roman"/>
          <w:noProof/>
          <w:sz w:val="24"/>
          <w:szCs w:val="24"/>
          <w:lang w:val="id-ID"/>
        </w:rPr>
        <w:t>Menyusun rencana biaya siaran dan menetapkan ketentuan biaya siaran.</w:t>
      </w:r>
    </w:p>
    <w:p w14:paraId="417675BB"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Menyusun dan menetapkan RKAK/L</w:t>
      </w:r>
    </w:p>
    <w:p w14:paraId="788F5169"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Mengelola anggaran secara optimal</w:t>
      </w:r>
    </w:p>
    <w:p w14:paraId="2D33181D"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Mengelola SDM secara optimal, antara lain denngan sistim kaderisasi dan promosi</w:t>
      </w:r>
    </w:p>
    <w:p w14:paraId="1C30EAD4"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Menjalin kerjasama siaran</w:t>
      </w:r>
    </w:p>
    <w:p w14:paraId="1BAD75C6"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SKP untuk para Kepala Bidang/Kepala Bagian dan Seluruh Pegawai</w:t>
      </w:r>
    </w:p>
    <w:p w14:paraId="688BED97"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Memberikan reward dan punishment terhadap bawahan.</w:t>
      </w:r>
    </w:p>
    <w:p w14:paraId="386548F2" w14:textId="5B26B0B1" w:rsidR="00D77CCD" w:rsidRPr="00D77CCD" w:rsidRDefault="00D77CCD" w:rsidP="0057077E">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 ijin, dan dinas bawahan.</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Default="00E50999" w:rsidP="007D1143">
      <w:pPr>
        <w:pStyle w:val="ListParagraph"/>
        <w:spacing w:line="480" w:lineRule="auto"/>
        <w:ind w:left="1985"/>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CC25C47" w14:textId="16B49C1C"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a. Menyetujui atau menolak permohonan kr</w:t>
      </w:r>
      <w:r w:rsidR="0031561A">
        <w:rPr>
          <w:rFonts w:ascii="Times New Roman" w:hAnsi="Times New Roman" w:cs="Times New Roman"/>
          <w:noProof/>
          <w:sz w:val="24"/>
          <w:szCs w:val="24"/>
          <w:lang w:val="id-ID"/>
        </w:rPr>
        <w:t>e</w:t>
      </w:r>
      <w:r w:rsidRPr="00D77CCD">
        <w:rPr>
          <w:rFonts w:ascii="Times New Roman" w:hAnsi="Times New Roman" w:cs="Times New Roman"/>
          <w:noProof/>
          <w:sz w:val="24"/>
          <w:szCs w:val="24"/>
          <w:lang w:val="id-ID"/>
        </w:rPr>
        <w:t>dit uang ke pihak ketiga.</w:t>
      </w:r>
    </w:p>
    <w:p w14:paraId="075AD7F4"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Menyetujui atau menolak permohonan barang.</w:t>
      </w:r>
    </w:p>
    <w:p w14:paraId="431B5C0B"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Menyetujui atau menolak permintaan pengeluaran uang.</w:t>
      </w:r>
    </w:p>
    <w:p w14:paraId="0BA6F8E0" w14:textId="7C749082"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Menilai dan menanda tangani DP untuk para Kasi/Staf di bagian TU.</w:t>
      </w:r>
    </w:p>
    <w:p w14:paraId="1FA66BEA" w14:textId="61B9948F"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e. Menanda tangani </w:t>
      </w:r>
      <w:r w:rsidR="0031561A">
        <w:rPr>
          <w:rFonts w:ascii="Times New Roman" w:hAnsi="Times New Roman" w:cs="Times New Roman"/>
          <w:noProof/>
          <w:sz w:val="24"/>
          <w:szCs w:val="24"/>
          <w:lang w:val="id-ID"/>
        </w:rPr>
        <w:t>a</w:t>
      </w:r>
      <w:r w:rsidRPr="00D77CCD">
        <w:rPr>
          <w:rFonts w:ascii="Times New Roman" w:hAnsi="Times New Roman" w:cs="Times New Roman"/>
          <w:noProof/>
          <w:sz w:val="24"/>
          <w:szCs w:val="24"/>
          <w:lang w:val="id-ID"/>
        </w:rPr>
        <w:t xml:space="preserve">ngka </w:t>
      </w:r>
      <w:r w:rsidR="0031561A">
        <w:rPr>
          <w:rFonts w:ascii="Times New Roman" w:hAnsi="Times New Roman" w:cs="Times New Roman"/>
          <w:noProof/>
          <w:sz w:val="24"/>
          <w:szCs w:val="24"/>
          <w:lang w:val="id-ID"/>
        </w:rPr>
        <w:t>kre</w:t>
      </w:r>
      <w:r w:rsidRPr="00D77CCD">
        <w:rPr>
          <w:rFonts w:ascii="Times New Roman" w:hAnsi="Times New Roman" w:cs="Times New Roman"/>
          <w:noProof/>
          <w:sz w:val="24"/>
          <w:szCs w:val="24"/>
          <w:lang w:val="id-ID"/>
        </w:rPr>
        <w:t>dit fungsional para Kasi/Staf di bagian TU</w:t>
      </w:r>
      <w:r w:rsidR="0031561A">
        <w:rPr>
          <w:rFonts w:ascii="Times New Roman" w:hAnsi="Times New Roman" w:cs="Times New Roman"/>
          <w:noProof/>
          <w:sz w:val="24"/>
          <w:szCs w:val="24"/>
          <w:lang w:val="id-ID"/>
        </w:rPr>
        <w:t>.</w:t>
      </w:r>
    </w:p>
    <w:p w14:paraId="4E86AEDF" w14:textId="3678522D"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Menegur bawahan yang melakukan kesalahan atau pelanggaran dalam pekerjaan baik Lisan maupun tertulis</w:t>
      </w:r>
      <w:r w:rsidR="0031561A">
        <w:rPr>
          <w:rFonts w:ascii="Times New Roman" w:hAnsi="Times New Roman" w:cs="Times New Roman"/>
          <w:noProof/>
          <w:sz w:val="24"/>
          <w:szCs w:val="24"/>
          <w:lang w:val="id-ID"/>
        </w:rPr>
        <w:t>.</w:t>
      </w:r>
    </w:p>
    <w:p w14:paraId="1FEF8A10" w14:textId="27850E0A"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Mengajukan usulan penghargaan untuk bawahan yang berprestasi</w:t>
      </w:r>
      <w:r w:rsidR="0031561A">
        <w:rPr>
          <w:rFonts w:ascii="Times New Roman" w:hAnsi="Times New Roman" w:cs="Times New Roman"/>
          <w:noProof/>
          <w:sz w:val="24"/>
          <w:szCs w:val="24"/>
          <w:lang w:val="id-ID"/>
        </w:rPr>
        <w:t>.</w:t>
      </w:r>
    </w:p>
    <w:p w14:paraId="53F2568E" w14:textId="4390549D" w:rsidR="00D77CCD" w:rsidRPr="00E50999" w:rsidRDefault="00D77CCD" w:rsidP="00D77CCD">
      <w:pPr>
        <w:pStyle w:val="ListParagraph"/>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 dan dinas bawahan.</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BA6E06F" w:rsidR="00CB2D43" w:rsidRDefault="00D77CCD" w:rsidP="007D1143">
      <w:pPr>
        <w:pStyle w:val="ListParagraph"/>
        <w:spacing w:line="480" w:lineRule="auto"/>
        <w:ind w:left="1985"/>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Memimpin dan menyiapkan bahan penyusunan program kerja Kepegawaian sesuai dengan peraturan dan ketentuan yang berlaku untuk  melaksanakan kegiatan Subbag Kepegawaian.</w:t>
      </w:r>
    </w:p>
    <w:p w14:paraId="519BDF03"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a. Mengendalikan pelaksanaan kegiatan Subbag Kepegawaian</w:t>
      </w:r>
    </w:p>
    <w:p w14:paraId="63C7486F"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b. Memastikan terwujudnya koordinasi antar bidang kerja dan kantor pusat</w:t>
      </w:r>
    </w:p>
    <w:p w14:paraId="6F32BC10"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c. Memantau pelaksanaan program kepegawaian</w:t>
      </w:r>
    </w:p>
    <w:p w14:paraId="0865A7AE" w14:textId="5CF72172"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lastRenderedPageBreak/>
        <w:t>d.</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Memantau pelaksanaan koordinasi dengan para bidang kerja</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dan kantor pusat</w:t>
      </w:r>
    </w:p>
    <w:p w14:paraId="3EDE670C"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e. Memberikan persetujuan untuk usulan cuti, ijin, dinas dari bawahan.</w:t>
      </w:r>
    </w:p>
    <w:p w14:paraId="752410F8" w14:textId="776EA46E"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f.</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Mengajukan usulan penghargaan untuk bawahan yang berprestasi.</w:t>
      </w:r>
    </w:p>
    <w:p w14:paraId="1028DE67" w14:textId="29406A0C" w:rsidR="003633D6" w:rsidRPr="00E50999" w:rsidRDefault="003633D6" w:rsidP="003633D6">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 xml:space="preserve">g. </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Memberikan penilaian kepada bawahan (SKP).</w:t>
      </w: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1F96DE7" w:rsidR="009F0FB7" w:rsidRDefault="003633D6" w:rsidP="007D1143">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Mengatur dan mengendalikan kegiatan anggaran, operasional anggaran DIPA, pencatatan transaksi Keuangan,surat pelaporan keuangan, serta penerimaan kas masuk dan pembayaran kepada pihak lain dan internal RRI.</w:t>
      </w:r>
    </w:p>
    <w:p w14:paraId="76A3635B"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Menentukan prioritas pembayaran dan besarnya uang yang dibayarkan sesuai dengan ketentuan.</w:t>
      </w:r>
    </w:p>
    <w:p w14:paraId="75279BAE"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Menandatangani persetujuan pembayaran.</w:t>
      </w:r>
    </w:p>
    <w:p w14:paraId="0B8C6BB5" w14:textId="22DCB678"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w:t>
      </w:r>
      <w:r>
        <w:rPr>
          <w:rFonts w:ascii="Times New Roman" w:hAnsi="Times New Roman" w:cs="Times New Roman"/>
          <w:noProof/>
          <w:sz w:val="24"/>
          <w:szCs w:val="24"/>
          <w:lang w:val="id-ID"/>
        </w:rPr>
        <w:t xml:space="preserve"> </w:t>
      </w:r>
      <w:r w:rsidRPr="00A656A5">
        <w:rPr>
          <w:rFonts w:ascii="Times New Roman" w:hAnsi="Times New Roman" w:cs="Times New Roman"/>
          <w:noProof/>
          <w:sz w:val="24"/>
          <w:szCs w:val="24"/>
          <w:lang w:val="id-ID"/>
        </w:rPr>
        <w:t>Meneg</w:t>
      </w:r>
      <w:r>
        <w:rPr>
          <w:rFonts w:ascii="Times New Roman" w:hAnsi="Times New Roman" w:cs="Times New Roman"/>
          <w:noProof/>
          <w:sz w:val="24"/>
          <w:szCs w:val="24"/>
          <w:lang w:val="id-ID"/>
        </w:rPr>
        <w:t>u</w:t>
      </w:r>
      <w:r w:rsidRPr="00A656A5">
        <w:rPr>
          <w:rFonts w:ascii="Times New Roman" w:hAnsi="Times New Roman" w:cs="Times New Roman"/>
          <w:noProof/>
          <w:sz w:val="24"/>
          <w:szCs w:val="24"/>
          <w:lang w:val="id-ID"/>
        </w:rPr>
        <w:t>r bawahan yang melakukan kesalahan atau pelanggaran dalam pekerjaan baik lisan maupun tertulis</w:t>
      </w:r>
    </w:p>
    <w:p w14:paraId="250CBE38"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Memberikan persetujuan untuk usulan cuti, ijin, dinas dari bawahan.</w:t>
      </w:r>
    </w:p>
    <w:p w14:paraId="74EA3E69"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Mengajukan usulan penghargaan untuk bawahan yang berprestasi.</w:t>
      </w:r>
    </w:p>
    <w:p w14:paraId="28664E8D" w14:textId="59693AB4" w:rsidR="00A656A5" w:rsidRPr="00E50999"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f. Memberikan penilaian kepada bawahan (SKP).</w:t>
      </w:r>
    </w:p>
    <w:p w14:paraId="0E9FB49F" w14:textId="6D91575C" w:rsidR="00DA44CC" w:rsidRDefault="00A656A5">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Umum</w:t>
      </w:r>
    </w:p>
    <w:p w14:paraId="2A0B6B83" w14:textId="3581E072" w:rsidR="00A656A5" w:rsidRDefault="00A656A5" w:rsidP="00A656A5">
      <w:pPr>
        <w:pStyle w:val="ListParagraph"/>
        <w:spacing w:line="480" w:lineRule="auto"/>
        <w:ind w:left="1985"/>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lastRenderedPageBreak/>
        <w:t>Melaksanakan pengelolaan asset/perlengkapan, rumah tangga, Transportasi, Kesejahteraan, Keamanan, Kearsipan dan tata personalia</w:t>
      </w:r>
    </w:p>
    <w:p w14:paraId="5EF8BF62"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Menandatangani laporan bulanan dan mutasi  tambah kurang barang  inventaris.</w:t>
      </w:r>
    </w:p>
    <w:p w14:paraId="07D3052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Menyetujui/menolak menunda  permintaan barang yang tidak sesuai peruntukan yang telah dilaporkan kepada Kasatker, tentang  tidak ada stok barang dalam gudang, setelah berkoordinasi dengan keuangan ternyata anggaran tidak memungkinkan.</w:t>
      </w:r>
    </w:p>
    <w:p w14:paraId="457A120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 Memberikan persetujuan untuk usulan cuti, ijin, dinas dari bawahan.</w:t>
      </w:r>
    </w:p>
    <w:p w14:paraId="77131E83"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Mengajukan usulan penghargaan untuk bawahan yang berprestasi.</w:t>
      </w:r>
    </w:p>
    <w:p w14:paraId="52EE0F26" w14:textId="1655DB3C" w:rsidR="00C80CE6" w:rsidRPr="00FF5CC2" w:rsidRDefault="00A656A5" w:rsidP="00FF5CC2">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Memberikan penilaian kepada bawahan (SKP).</w:t>
      </w:r>
    </w:p>
    <w:p w14:paraId="7EF25EDE" w14:textId="6BA12A88" w:rsidR="000F0B6A" w:rsidRDefault="00FF5CC2"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 (</w:t>
      </w:r>
      <w:r w:rsidR="000F0B6A">
        <w:rPr>
          <w:rFonts w:ascii="Times New Roman" w:hAnsi="Times New Roman" w:cs="Times New Roman"/>
          <w:b/>
          <w:bCs/>
          <w:noProof/>
          <w:sz w:val="24"/>
          <w:szCs w:val="24"/>
          <w:lang w:val="id-ID"/>
        </w:rPr>
        <w:t>Pranata Siaran Ahli Madya</w:t>
      </w:r>
      <w:r>
        <w:rPr>
          <w:rFonts w:ascii="Times New Roman" w:hAnsi="Times New Roman" w:cs="Times New Roman"/>
          <w:b/>
          <w:bCs/>
          <w:noProof/>
          <w:sz w:val="24"/>
          <w:szCs w:val="24"/>
          <w:lang w:val="id-ID"/>
        </w:rPr>
        <w:t>)</w:t>
      </w:r>
    </w:p>
    <w:p w14:paraId="7D95EDBD" w14:textId="77777777" w:rsidR="00CC0649" w:rsidRDefault="00CC0649" w:rsidP="00CC0649">
      <w:pPr>
        <w:pStyle w:val="ListParagraph"/>
        <w:spacing w:line="480" w:lineRule="auto"/>
        <w:ind w:left="1985"/>
        <w:rPr>
          <w:rFonts w:ascii="Times New Roman" w:hAnsi="Times New Roman" w:cs="Times New Roman"/>
          <w:noProof/>
          <w:sz w:val="24"/>
          <w:szCs w:val="24"/>
          <w:lang w:val="id-ID"/>
        </w:rPr>
      </w:pPr>
      <w:r w:rsidRPr="00CC0649">
        <w:rPr>
          <w:rFonts w:ascii="Times New Roman" w:hAnsi="Times New Roman" w:cs="Times New Roman"/>
          <w:noProof/>
          <w:sz w:val="24"/>
          <w:szCs w:val="24"/>
          <w:lang w:val="id-ID"/>
        </w:rPr>
        <w:t>Membuat perencanaan program acara, perencanaan biaya siaran, koordinasi pelaksanaan, kontrol dan evaluasi siaran Pro 1, Pro 2 dan Pro 4 di RRI Palembang.</w:t>
      </w:r>
    </w:p>
    <w:p w14:paraId="458316D8"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a. Menyetujui pengajuan pencairan biaya siaran per-program.</w:t>
      </w:r>
    </w:p>
    <w:p w14:paraId="51103ED9"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Memutuskan program acara serta patner yang akan diajak bekerja sama.</w:t>
      </w:r>
    </w:p>
    <w:p w14:paraId="7747F7A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Menghentikan siaran pada kondisi tertentu.</w:t>
      </w:r>
    </w:p>
    <w:p w14:paraId="1EF3AB7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d. Menegur bawahan yang melakukan kesalahan atau pelanggaran dalam pekerjaan baik lisan maupun tetulis.</w:t>
      </w:r>
    </w:p>
    <w:p w14:paraId="0504BA56"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Mengajukan usulan penghargaan untuk bawahan yang berfrestasi.</w:t>
      </w:r>
    </w:p>
    <w:p w14:paraId="216D3622"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DP3 para kasi/staf dibidang program siaran.</w:t>
      </w:r>
    </w:p>
    <w:p w14:paraId="75C2755D" w14:textId="68E23101"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g. Menanda tanggani angka kredit fungsional bawahan umtuk bidang siaran. </w:t>
      </w:r>
    </w:p>
    <w:p w14:paraId="3B7F8675" w14:textId="401D67C6" w:rsid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cuti,ijin,dan dinas bawahan.</w:t>
      </w:r>
    </w:p>
    <w:p w14:paraId="758C7B43" w14:textId="5A59B02D" w:rsidR="00FF5CC2" w:rsidRP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Pemberitaan (Pranata Siaran Ahli Madya)</w:t>
      </w:r>
    </w:p>
    <w:p w14:paraId="19AF43BB" w14:textId="72D86D12" w:rsidR="00FF5CC2" w:rsidRDefault="00FF5CC2" w:rsidP="00E50999">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penyiapan perumusan dan pelaksanaan kebijakan, penyusunan prosedur, bimbingan teknis dan evaluasi yang berhubungan dengan program dan produksi pemberitaan.</w:t>
      </w:r>
    </w:p>
    <w:p w14:paraId="31C6321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Mengambil keputusan mengenai suatu produksi berita yang penting dan mendesak.</w:t>
      </w:r>
    </w:p>
    <w:p w14:paraId="1B7BBB1A"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Menolak atau menyetujui isi laporan dan liputan.</w:t>
      </w:r>
    </w:p>
    <w:p w14:paraId="74C590C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Memilih dan menetapkan materi topik agenda setting.</w:t>
      </w:r>
    </w:p>
    <w:p w14:paraId="7D8E11E1" w14:textId="5A4F6B25" w:rsidR="00561F22"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Menyetujui usulan biaya siaran per program.</w:t>
      </w:r>
    </w:p>
    <w:p w14:paraId="35BA0CE5" w14:textId="3596F173" w:rsidR="00FF5CC2" w:rsidRPr="00E50999"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Media Baru </w:t>
      </w:r>
      <w:r w:rsidR="00566E25">
        <w:rPr>
          <w:rFonts w:ascii="Times New Roman" w:hAnsi="Times New Roman" w:cs="Times New Roman"/>
          <w:b/>
          <w:bCs/>
          <w:noProof/>
          <w:sz w:val="24"/>
          <w:szCs w:val="24"/>
          <w:lang w:val="id-ID"/>
        </w:rPr>
        <w:t>(</w:t>
      </w:r>
      <w:r>
        <w:rPr>
          <w:rFonts w:ascii="Times New Roman" w:hAnsi="Times New Roman" w:cs="Times New Roman"/>
          <w:b/>
          <w:bCs/>
          <w:noProof/>
          <w:sz w:val="24"/>
          <w:szCs w:val="24"/>
          <w:lang w:val="id-ID"/>
        </w:rPr>
        <w:t>Teknik Siaran Ahli Madya</w:t>
      </w:r>
      <w:r w:rsidR="00566E25">
        <w:rPr>
          <w:rFonts w:ascii="Times New Roman" w:hAnsi="Times New Roman" w:cs="Times New Roman"/>
          <w:b/>
          <w:bCs/>
          <w:noProof/>
          <w:sz w:val="24"/>
          <w:szCs w:val="24"/>
          <w:lang w:val="id-ID"/>
        </w:rPr>
        <w:t>)</w:t>
      </w:r>
    </w:p>
    <w:p w14:paraId="57CD8A25" w14:textId="444AA536" w:rsidR="00F620AB" w:rsidRDefault="00FF5CC2" w:rsidP="00566E25">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 xml:space="preserve">RRI baik </w:t>
      </w:r>
      <w:r w:rsidRPr="000F0B6A">
        <w:rPr>
          <w:rFonts w:ascii="Times New Roman" w:hAnsi="Times New Roman" w:cs="Times New Roman"/>
          <w:noProof/>
          <w:sz w:val="24"/>
          <w:szCs w:val="24"/>
          <w:lang w:val="id-ID"/>
        </w:rPr>
        <w:lastRenderedPageBreak/>
        <w:t>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4911EE9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a. Menyetujui atau menolak penggunaan semua perangkat siaran ( sesuai kebutuhan ).</w:t>
      </w:r>
    </w:p>
    <w:p w14:paraId="4FFA676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b. Menentuakan prioritas dukungan teknis.</w:t>
      </w:r>
    </w:p>
    <w:p w14:paraId="545E9B4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c. Menyetujui atau menolak usulan kerabat kerja Bidang Teknologi dan Media Baru.</w:t>
      </w:r>
    </w:p>
    <w:p w14:paraId="4C772AF0"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d. Menanda tangani surat menyurat dari Bidang Teknologi Media Baru</w:t>
      </w:r>
    </w:p>
    <w:p w14:paraId="12B70B9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e. Menilai dan menanda tangani DP# untuk para Kasi/staf di Bidang Teknlogi dan Media Baru.</w:t>
      </w:r>
    </w:p>
    <w:p w14:paraId="13453205"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f. Menandatangani Angka Kredit Fungsioal para Kasi/ staf di Bidang Teknologi da Media Baru.</w:t>
      </w:r>
    </w:p>
    <w:p w14:paraId="609CB531" w14:textId="75B46779"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g.</w:t>
      </w:r>
      <w:r>
        <w:rPr>
          <w:rFonts w:ascii="Times New Roman" w:hAnsi="Times New Roman" w:cs="Times New Roman"/>
          <w:noProof/>
          <w:sz w:val="24"/>
          <w:szCs w:val="24"/>
          <w:lang w:val="id-ID"/>
        </w:rPr>
        <w:t xml:space="preserve"> </w:t>
      </w:r>
      <w:r w:rsidRPr="00561F22">
        <w:rPr>
          <w:rFonts w:ascii="Times New Roman" w:hAnsi="Times New Roman" w:cs="Times New Roman"/>
          <w:noProof/>
          <w:sz w:val="24"/>
          <w:szCs w:val="24"/>
          <w:lang w:val="id-ID"/>
        </w:rPr>
        <w:t>Menegur bawahan yang melakukan kesalahan atau pelanggaran dalam pekerjaan baik lisan maupun tertulis.</w:t>
      </w:r>
    </w:p>
    <w:p w14:paraId="76E00EA9"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h. Mengajukan usulan penghargaan untuk bawahan yang berprestasi.</w:t>
      </w:r>
    </w:p>
    <w:p w14:paraId="78EA2171" w14:textId="0C9F5EE3"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i. Memberikan persetujuan untuk usulan cuti, ijin, dan dinas bawahan</w:t>
      </w:r>
    </w:p>
    <w:p w14:paraId="0E05DB75" w14:textId="33C5256E" w:rsidR="00FF5CC2" w:rsidRP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Layanan Pengembangan Usaha (Pranata Hubungan Masyarakat Ahli Madya)</w:t>
      </w:r>
    </w:p>
    <w:p w14:paraId="11C0D9E5" w14:textId="00CA5874" w:rsidR="00FF5CC2" w:rsidRDefault="00FF5CC2" w:rsidP="00FF5CC2">
      <w:pPr>
        <w:spacing w:after="0" w:line="480" w:lineRule="auto"/>
        <w:ind w:left="1985"/>
        <w:jc w:val="both"/>
        <w:rPr>
          <w:rFonts w:ascii="Times New Roman" w:hAnsi="Times New Roman" w:cs="Times New Roman"/>
          <w:noProof/>
          <w:sz w:val="24"/>
          <w:szCs w:val="24"/>
          <w:lang w:val="en-US"/>
        </w:rPr>
      </w:pPr>
      <w:r w:rsidRPr="00FF5CC2">
        <w:rPr>
          <w:rFonts w:ascii="Times New Roman" w:hAnsi="Times New Roman" w:cs="Times New Roman"/>
          <w:noProof/>
          <w:sz w:val="24"/>
          <w:szCs w:val="24"/>
          <w:lang w:val="en-US"/>
        </w:rPr>
        <w:t xml:space="preserve">Membantu Kasatker dalam Melaksanakan tugas koordinasi, perumusan dan pelaksanaan Kebijakan, penyusunan norma, </w:t>
      </w:r>
      <w:r w:rsidRPr="00FF5CC2">
        <w:rPr>
          <w:rFonts w:ascii="Times New Roman" w:hAnsi="Times New Roman" w:cs="Times New Roman"/>
          <w:noProof/>
          <w:sz w:val="24"/>
          <w:szCs w:val="24"/>
          <w:lang w:val="en-US"/>
        </w:rPr>
        <w:lastRenderedPageBreak/>
        <w:t>standar , prosedur dan kriteria dan bimibingan teknis Evaluasi di biadang layanan dan pengembangan usaha.</w:t>
      </w:r>
    </w:p>
    <w:p w14:paraId="31FE6CC3"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a. Menyetujui atau menolak media order.</w:t>
      </w:r>
    </w:p>
    <w:p w14:paraId="089F4E02"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b. Menyetujui atau menolak materi kerjasama.</w:t>
      </w:r>
    </w:p>
    <w:p w14:paraId="62805C0C"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c. Menyetujui atau menolak konsep penagihan.</w:t>
      </w:r>
    </w:p>
    <w:p w14:paraId="71581079" w14:textId="77777777" w:rsidR="00566E25" w:rsidRPr="00F620AB" w:rsidRDefault="00566E25" w:rsidP="00566E25">
      <w:pPr>
        <w:pStyle w:val="ListParagraph"/>
        <w:spacing w:after="0"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d. Menanda tanggani proposal kerja sama layanan publik, pengembangan usaha, dan komunikasi publik.</w:t>
      </w:r>
    </w:p>
    <w:p w14:paraId="62D57535" w14:textId="5A7CE32C" w:rsidR="00566E25" w:rsidRDefault="00566E25" w:rsidP="00566E25">
      <w:pPr>
        <w:spacing w:after="0" w:line="480" w:lineRule="auto"/>
        <w:ind w:left="1985"/>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e. Memberikan persetujuan untuk usulan cuti, ijin dan dinas kepada Pranata Humas Ahli Muda dan staf di bidang Layanan dan Pengembangan Usaha.</w:t>
      </w:r>
    </w:p>
    <w:p w14:paraId="27A4FF24" w14:textId="77777777" w:rsidR="0057077E" w:rsidRPr="00FF5CC2" w:rsidRDefault="0057077E" w:rsidP="00566E25">
      <w:pPr>
        <w:spacing w:after="0" w:line="480" w:lineRule="auto"/>
        <w:ind w:left="1985"/>
        <w:jc w:val="both"/>
        <w:rPr>
          <w:rFonts w:ascii="Times New Roman" w:hAnsi="Times New Roman" w:cs="Times New Roman"/>
          <w:noProof/>
          <w:sz w:val="24"/>
          <w:szCs w:val="24"/>
          <w:lang w:val="en-US"/>
        </w:rPr>
      </w:pPr>
    </w:p>
    <w:p w14:paraId="01B08800" w14:textId="77777777" w:rsid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Muda</w:t>
      </w:r>
    </w:p>
    <w:p w14:paraId="6C5E0C43" w14:textId="0FD294FC" w:rsidR="00FF5CC2" w:rsidRDefault="00FF5CC2" w:rsidP="00FF5CC2">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penyusunan perencanaan program, anggaran siaran,  lalu lintas siaran (traffic), pola acara dan evaluasi program siaran untuk program 1,2, dan 4 di RRI Palembang.</w:t>
      </w:r>
    </w:p>
    <w:p w14:paraId="435FACA5"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Mengajukan jadwal dinas unsur pendukung penyiaran programa 1 kepada kepala Bidang Programa Siaran.</w:t>
      </w:r>
    </w:p>
    <w:p w14:paraId="486F0A0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SDM dan perangkan untuk Programa 1.</w:t>
      </w:r>
    </w:p>
    <w:p w14:paraId="66DFE749"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teguran kepada pelaksana penyiaran di Programa 1.</w:t>
      </w:r>
    </w:p>
    <w:p w14:paraId="36B8BF5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Menerima/menolak usulan programa kerjasama.</w:t>
      </w:r>
    </w:p>
    <w:p w14:paraId="6890AAE4"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usulan inovasi/pengembangan programa acara siaran di Programa 1 kepada Bidang Programan siaran.</w:t>
      </w:r>
    </w:p>
    <w:p w14:paraId="10F8E19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f. Memberikan persetujuan untuk usulan cuti, ijin, dinas dari bawahan.</w:t>
      </w:r>
    </w:p>
    <w:p w14:paraId="36F2515E"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g. Mengajukan usulan penghargaan untuk bawahan yang berprestasi.</w:t>
      </w:r>
    </w:p>
    <w:p w14:paraId="3E4FDCB1" w14:textId="092846E3" w:rsidR="00566E25"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h. Memberikan penilaian kepada bawahan (SKP).</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Siaran Ahli Muda</w:t>
      </w:r>
    </w:p>
    <w:p w14:paraId="6FD5C454" w14:textId="0166E12B" w:rsidR="000F0B6A" w:rsidRDefault="00FF5CC2" w:rsidP="000F0B6A">
      <w:pPr>
        <w:pStyle w:val="ListParagraph"/>
        <w:spacing w:line="480" w:lineRule="auto"/>
        <w:ind w:left="1985"/>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perencanaan, koordinasi pelaksanaan dan evaluasi sarana dan prasarana pada RRI palembang.</w:t>
      </w:r>
    </w:p>
    <w:p w14:paraId="3E6D2530"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Memberikan persetujuan untuk usulan cuti, ijin, dinas dari bawahan.</w:t>
      </w:r>
    </w:p>
    <w:p w14:paraId="7C3885B7"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penghargaan untuk bawahan yang berprestasi.</w:t>
      </w:r>
    </w:p>
    <w:p w14:paraId="4DA76800" w14:textId="1F6EB12C" w:rsidR="00566E25" w:rsidRPr="00FF5CC2"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penilaian kepada bawahan (SKP).</w:t>
      </w:r>
    </w:p>
    <w:p w14:paraId="64C886E0" w14:textId="4783F2FF" w:rsid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319B87E6" w14:textId="5D1C2A28" w:rsidR="00FF5CC2" w:rsidRDefault="00A83ACB" w:rsidP="00566E25">
      <w:pPr>
        <w:spacing w:after="0" w:line="480" w:lineRule="auto"/>
        <w:ind w:left="2268" w:hanging="283"/>
        <w:jc w:val="both"/>
        <w:rPr>
          <w:rFonts w:ascii="Times New Roman" w:hAnsi="Times New Roman" w:cs="Times New Roman"/>
          <w:noProof/>
          <w:sz w:val="24"/>
          <w:szCs w:val="24"/>
          <w:lang w:val="id-ID"/>
        </w:rPr>
      </w:pPr>
      <w:r w:rsidRPr="00A83ACB">
        <w:rPr>
          <w:rFonts w:ascii="Times New Roman" w:hAnsi="Times New Roman" w:cs="Times New Roman"/>
          <w:noProof/>
          <w:sz w:val="24"/>
          <w:szCs w:val="24"/>
          <w:lang w:val="id-ID"/>
        </w:rPr>
        <w:t>Membantu kepala RRI Palembang dalam melaksanakan koordinasi, perumusuan, dan pelaksanaan  kebijakan, penyusunan norma, standar, prosedur, kriteria dan bimbingan teknis evaluasi dibidang pengembangan usaha.</w:t>
      </w:r>
    </w:p>
    <w:p w14:paraId="3FEC1472"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Melakukan koordinasi baik internal maupun eksternal serta melakukan pembinaan dibidang pengembangan usaha.</w:t>
      </w:r>
    </w:p>
    <w:p w14:paraId="5ED91CD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Mencari klien untuk kerjasama jasa siaran dan non siaran sesuai aturan yang berlaku .</w:t>
      </w:r>
    </w:p>
    <w:p w14:paraId="4A349CF4"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c. Memberikan persetujuan untuk usulan cuti, ijin, dinas dari bawahan.</w:t>
      </w:r>
    </w:p>
    <w:p w14:paraId="5F761A9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Mengajukan usulan penghargaan untuk bawahan yang berprestasi.</w:t>
      </w:r>
    </w:p>
    <w:p w14:paraId="64AB93BE" w14:textId="50E7573E" w:rsidR="00566E25" w:rsidRPr="000F0B6A"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penilaian kepada bawahan (SKP).</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1561E1D"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w:t>
      </w:r>
      <w:r w:rsidR="00A83ACB">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penulis diarahkan dan dibimbing oleh pembimbing lapangan setempat. Kemudian penulis ditempatkan di bagian </w:t>
      </w:r>
      <w:r w:rsidR="00A83ACB">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Kegiatan kerja yang dilakukan yaitu membantu pekerjaan disana untuk membantu </w:t>
      </w:r>
      <w:r w:rsidR="00A83ACB">
        <w:rPr>
          <w:rFonts w:ascii="Times New Roman" w:hAnsi="Times New Roman" w:cs="Times New Roman"/>
          <w:noProof/>
          <w:sz w:val="24"/>
          <w:szCs w:val="24"/>
          <w:lang w:val="id-ID"/>
        </w:rPr>
        <w:t>pendataan pegawai</w:t>
      </w:r>
      <w:r w:rsidRPr="00475DD8">
        <w:rPr>
          <w:rFonts w:ascii="Times New Roman" w:hAnsi="Times New Roman" w:cs="Times New Roman"/>
          <w:noProof/>
          <w:sz w:val="24"/>
          <w:szCs w:val="24"/>
          <w:lang w:val="id-ID"/>
        </w:rPr>
        <w:t xml:space="preserve"> serta menginput data </w:t>
      </w:r>
      <w:r w:rsidR="00A83ACB">
        <w:rPr>
          <w:rFonts w:ascii="Times New Roman" w:hAnsi="Times New Roman" w:cs="Times New Roman"/>
          <w:noProof/>
          <w:sz w:val="24"/>
          <w:szCs w:val="24"/>
          <w:lang w:val="id-ID"/>
        </w:rPr>
        <w:t>pegawai dan mengurus data siswa dan mahasiwa PKL di RRI Palembang</w:t>
      </w:r>
      <w:r w:rsidRPr="00475DD8">
        <w:rPr>
          <w:rFonts w:ascii="Times New Roman" w:hAnsi="Times New Roman" w:cs="Times New Roman"/>
          <w:noProof/>
          <w:sz w:val="24"/>
          <w:szCs w:val="24"/>
          <w:lang w:val="id-ID"/>
        </w:rPr>
        <w:t xml:space="preserve">. Dan di damping pembimbing lapangan </w:t>
      </w:r>
      <w:r w:rsidR="00A83ACB">
        <w:rPr>
          <w:rFonts w:ascii="Times New Roman" w:hAnsi="Times New Roman" w:cs="Times New Roman"/>
          <w:noProof/>
          <w:sz w:val="24"/>
          <w:szCs w:val="24"/>
          <w:lang w:val="id-ID"/>
        </w:rPr>
        <w:t>Bapak Yud</w:t>
      </w:r>
      <w:r w:rsidR="0025421F">
        <w:rPr>
          <w:rFonts w:ascii="Times New Roman" w:hAnsi="Times New Roman" w:cs="Times New Roman"/>
          <w:noProof/>
          <w:sz w:val="24"/>
          <w:szCs w:val="24"/>
          <w:lang w:val="id-ID"/>
        </w:rPr>
        <w:t>hie Hidayat</w:t>
      </w:r>
      <w:r w:rsidR="00A83ACB">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selama kegiatan Praktik Kerja Lapangan satu bulan. </w:t>
      </w: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7A3FD3A5"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w:t>
      </w:r>
      <w:r w:rsidR="0031561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penulis menemukan permasalahan dimana proses </w:t>
      </w:r>
      <w:r w:rsidR="002D1790">
        <w:rPr>
          <w:rFonts w:ascii="Times New Roman" w:hAnsi="Times New Roman" w:cs="Times New Roman"/>
          <w:noProof/>
          <w:sz w:val="24"/>
          <w:szCs w:val="24"/>
          <w:lang w:val="en-US"/>
        </w:rPr>
        <w:t>pengajuan cuti</w:t>
      </w:r>
      <w:r w:rsidR="00984AF0">
        <w:rPr>
          <w:rFonts w:ascii="Times New Roman" w:hAnsi="Times New Roman" w:cs="Times New Roman"/>
          <w:noProof/>
          <w:sz w:val="24"/>
          <w:szCs w:val="24"/>
          <w:lang w:val="en-US"/>
        </w:rPr>
        <w:t xml:space="preserve"> masih dilakukan </w:t>
      </w:r>
      <w:r w:rsidR="002D1790">
        <w:rPr>
          <w:rFonts w:ascii="Times New Roman" w:hAnsi="Times New Roman" w:cs="Times New Roman"/>
          <w:noProof/>
          <w:sz w:val="24"/>
          <w:szCs w:val="24"/>
          <w:lang w:val="en-US"/>
        </w:rPr>
        <w:t xml:space="preserve">menggunakan </w:t>
      </w:r>
      <w:r w:rsidR="00104971">
        <w:rPr>
          <w:rFonts w:ascii="Times New Roman" w:hAnsi="Times New Roman" w:cs="Times New Roman"/>
          <w:noProof/>
          <w:sz w:val="24"/>
          <w:szCs w:val="24"/>
          <w:lang w:val="en-US"/>
        </w:rPr>
        <w:t xml:space="preserve">teknik </w:t>
      </w:r>
      <w:r w:rsidR="00104971" w:rsidRPr="00104971">
        <w:rPr>
          <w:rFonts w:ascii="Times New Roman" w:hAnsi="Times New Roman" w:cs="Times New Roman"/>
          <w:i/>
          <w:iCs/>
          <w:noProof/>
          <w:sz w:val="24"/>
          <w:szCs w:val="24"/>
          <w:lang w:val="en-US"/>
        </w:rPr>
        <w:t>hybrid</w:t>
      </w:r>
      <w:r w:rsidR="002D1790">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yakni </w:t>
      </w:r>
      <w:r w:rsidR="00104971">
        <w:rPr>
          <w:rFonts w:ascii="Times New Roman" w:hAnsi="Times New Roman" w:cs="Times New Roman"/>
          <w:noProof/>
          <w:sz w:val="24"/>
          <w:szCs w:val="24"/>
          <w:lang w:val="en-US"/>
        </w:rPr>
        <w:t xml:space="preserve">pembuatan blanko pengajuan menggunakan </w:t>
      </w:r>
      <w:r w:rsidR="00104971" w:rsidRPr="00104971">
        <w:rPr>
          <w:rFonts w:ascii="Times New Roman" w:hAnsi="Times New Roman" w:cs="Times New Roman"/>
          <w:i/>
          <w:iCs/>
          <w:noProof/>
          <w:sz w:val="24"/>
          <w:szCs w:val="24"/>
          <w:lang w:val="en-US"/>
        </w:rPr>
        <w:t>Microsoft Office Exce</w:t>
      </w:r>
      <w:r w:rsidR="00104971">
        <w:rPr>
          <w:rFonts w:ascii="Times New Roman" w:hAnsi="Times New Roman" w:cs="Times New Roman"/>
          <w:i/>
          <w:iCs/>
          <w:noProof/>
          <w:sz w:val="24"/>
          <w:szCs w:val="24"/>
          <w:lang w:val="en-US"/>
        </w:rPr>
        <w:t>l</w:t>
      </w:r>
      <w:r w:rsidR="001470B3">
        <w:rPr>
          <w:rFonts w:ascii="Times New Roman" w:hAnsi="Times New Roman" w:cs="Times New Roman"/>
          <w:i/>
          <w:iCs/>
          <w:noProof/>
          <w:sz w:val="24"/>
          <w:szCs w:val="24"/>
          <w:lang w:val="en-US"/>
        </w:rPr>
        <w:t xml:space="preserve">, </w:t>
      </w:r>
      <w:r w:rsidR="001470B3">
        <w:rPr>
          <w:rFonts w:ascii="Times New Roman" w:hAnsi="Times New Roman" w:cs="Times New Roman"/>
          <w:noProof/>
          <w:sz w:val="24"/>
          <w:szCs w:val="24"/>
          <w:lang w:val="en-US"/>
        </w:rPr>
        <w:t xml:space="preserve">mengirim blanko tersebut menggunakan </w:t>
      </w:r>
      <w:r w:rsidR="001470B3" w:rsidRPr="001470B3">
        <w:rPr>
          <w:rFonts w:ascii="Times New Roman" w:hAnsi="Times New Roman" w:cs="Times New Roman"/>
          <w:i/>
          <w:iCs/>
          <w:noProof/>
          <w:sz w:val="24"/>
          <w:szCs w:val="24"/>
          <w:lang w:val="en-US"/>
        </w:rPr>
        <w:t>Whatsa</w:t>
      </w:r>
      <w:r w:rsidR="00C03BCE">
        <w:rPr>
          <w:rFonts w:ascii="Times New Roman" w:hAnsi="Times New Roman" w:cs="Times New Roman"/>
          <w:i/>
          <w:iCs/>
          <w:noProof/>
          <w:sz w:val="24"/>
          <w:szCs w:val="24"/>
          <w:lang w:val="en-US"/>
        </w:rPr>
        <w:t>p</w:t>
      </w:r>
      <w:r w:rsidR="001470B3" w:rsidRPr="001470B3">
        <w:rPr>
          <w:rFonts w:ascii="Times New Roman" w:hAnsi="Times New Roman" w:cs="Times New Roman"/>
          <w:i/>
          <w:iCs/>
          <w:noProof/>
          <w:sz w:val="24"/>
          <w:szCs w:val="24"/>
          <w:lang w:val="en-US"/>
        </w:rPr>
        <w:t>p</w:t>
      </w:r>
      <w:r w:rsidR="001470B3">
        <w:rPr>
          <w:rFonts w:ascii="Times New Roman" w:hAnsi="Times New Roman" w:cs="Times New Roman"/>
          <w:noProof/>
          <w:sz w:val="24"/>
          <w:szCs w:val="24"/>
          <w:lang w:val="en-US"/>
        </w:rPr>
        <w:t>, dan di-</w:t>
      </w:r>
      <w:r w:rsidR="001470B3" w:rsidRPr="001470B3">
        <w:rPr>
          <w:rFonts w:ascii="Times New Roman" w:hAnsi="Times New Roman" w:cs="Times New Roman"/>
          <w:i/>
          <w:iCs/>
          <w:noProof/>
          <w:sz w:val="24"/>
          <w:szCs w:val="24"/>
          <w:lang w:val="en-US"/>
        </w:rPr>
        <w:t>recap</w:t>
      </w:r>
      <w:r w:rsidR="001470B3">
        <w:rPr>
          <w:rFonts w:ascii="Times New Roman" w:hAnsi="Times New Roman" w:cs="Times New Roman"/>
          <w:noProof/>
          <w:sz w:val="24"/>
          <w:szCs w:val="24"/>
          <w:lang w:val="en-US"/>
        </w:rPr>
        <w:t xml:space="preserve"> ke dalam bentuk dokumen fisik</w:t>
      </w:r>
      <w:r w:rsidR="00984AF0">
        <w:rPr>
          <w:rFonts w:ascii="Times New Roman" w:hAnsi="Times New Roman" w:cs="Times New Roman"/>
          <w:noProof/>
          <w:sz w:val="24"/>
          <w:szCs w:val="24"/>
          <w:lang w:val="en-US"/>
        </w:rPr>
        <w:t xml:space="preserve">. Jadi kinerja tersebut memiliki beberapa kekurangan diantaranya, </w:t>
      </w:r>
      <w:r w:rsidR="001470B3">
        <w:rPr>
          <w:rFonts w:ascii="Times New Roman" w:hAnsi="Times New Roman" w:cs="Times New Roman"/>
          <w:noProof/>
          <w:sz w:val="24"/>
          <w:szCs w:val="24"/>
          <w:lang w:val="en-US"/>
        </w:rPr>
        <w:t>data blanko cuti</w:t>
      </w:r>
      <w:r w:rsidR="00452011">
        <w:rPr>
          <w:rFonts w:ascii="Times New Roman" w:hAnsi="Times New Roman" w:cs="Times New Roman"/>
          <w:noProof/>
          <w:sz w:val="24"/>
          <w:szCs w:val="24"/>
          <w:lang w:val="en-US"/>
        </w:rPr>
        <w:t xml:space="preserve"> yang</w:t>
      </w:r>
      <w:r w:rsidR="001470B3">
        <w:rPr>
          <w:rFonts w:ascii="Times New Roman" w:hAnsi="Times New Roman" w:cs="Times New Roman"/>
          <w:noProof/>
          <w:sz w:val="24"/>
          <w:szCs w:val="24"/>
          <w:lang w:val="en-US"/>
        </w:rPr>
        <w:t xml:space="preserve"> </w:t>
      </w:r>
      <w:r w:rsidR="00452011">
        <w:rPr>
          <w:rFonts w:ascii="Times New Roman" w:hAnsi="Times New Roman" w:cs="Times New Roman"/>
          <w:noProof/>
          <w:sz w:val="24"/>
          <w:szCs w:val="24"/>
          <w:lang w:val="en-US"/>
        </w:rPr>
        <w:t xml:space="preserve">diajukan melalui </w:t>
      </w:r>
      <w:r w:rsidR="00452011" w:rsidRPr="00452011">
        <w:rPr>
          <w:rFonts w:ascii="Times New Roman" w:hAnsi="Times New Roman" w:cs="Times New Roman"/>
          <w:i/>
          <w:iCs/>
          <w:noProof/>
          <w:sz w:val="24"/>
          <w:szCs w:val="24"/>
          <w:lang w:val="en-US"/>
        </w:rPr>
        <w:t>Whatsapp</w:t>
      </w:r>
      <w:r w:rsidR="00452011">
        <w:rPr>
          <w:rFonts w:ascii="Times New Roman" w:hAnsi="Times New Roman" w:cs="Times New Roman"/>
          <w:noProof/>
          <w:sz w:val="24"/>
          <w:szCs w:val="24"/>
          <w:lang w:val="en-US"/>
        </w:rPr>
        <w:t xml:space="preserve"> </w:t>
      </w:r>
      <w:r w:rsidR="001470B3">
        <w:rPr>
          <w:rFonts w:ascii="Times New Roman" w:hAnsi="Times New Roman" w:cs="Times New Roman"/>
          <w:noProof/>
          <w:sz w:val="24"/>
          <w:szCs w:val="24"/>
          <w:lang w:val="en-US"/>
        </w:rPr>
        <w:t>bisa saja hilang, risiko dokumen fisik menjadi rusak, dan juga keterbatasan integrasi data jika ingin didokumentasikan</w:t>
      </w:r>
      <w:r w:rsidR="00984AF0">
        <w:rPr>
          <w:rFonts w:ascii="Times New Roman" w:hAnsi="Times New Roman" w:cs="Times New Roman"/>
          <w:noProof/>
          <w:sz w:val="24"/>
          <w:szCs w:val="24"/>
          <w:lang w:val="en-US"/>
        </w:rPr>
        <w:t>.</w:t>
      </w:r>
    </w:p>
    <w:p w14:paraId="64D6DDBC" w14:textId="117DEACA"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1470B3">
        <w:rPr>
          <w:rFonts w:ascii="Times New Roman" w:hAnsi="Times New Roman" w:cs="Times New Roman"/>
          <w:b/>
          <w:bCs/>
          <w:noProof/>
          <w:sz w:val="24"/>
          <w:szCs w:val="24"/>
          <w:lang w:val="en-US"/>
        </w:rPr>
        <w:t>Pengajuan Cuti Pegawai</w:t>
      </w:r>
    </w:p>
    <w:p w14:paraId="6D887E8E" w14:textId="5FCF80D9"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Berikut </w:t>
      </w:r>
      <w:r w:rsidR="001470B3">
        <w:rPr>
          <w:rFonts w:ascii="Times New Roman" w:hAnsi="Times New Roman" w:cs="Times New Roman"/>
          <w:noProof/>
          <w:sz w:val="24"/>
          <w:szCs w:val="24"/>
          <w:lang w:val="en-US"/>
        </w:rPr>
        <w:t>Prosedur Pengajuan Cuti Pegawai di RRI Palembang yang</w:t>
      </w:r>
      <w:r w:rsidR="00B10E9E">
        <w:rPr>
          <w:rFonts w:ascii="Times New Roman" w:hAnsi="Times New Roman" w:cs="Times New Roman"/>
          <w:noProof/>
          <w:sz w:val="24"/>
          <w:szCs w:val="24"/>
          <w:lang w:val="en-US"/>
        </w:rPr>
        <w:t xml:space="preserve"> dapat dilihat pada gambar 3.1.</w:t>
      </w:r>
    </w:p>
    <w:p w14:paraId="606D30D5" w14:textId="3552F590"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Prosedur </w:t>
      </w:r>
      <w:r w:rsidR="00452011">
        <w:rPr>
          <w:rFonts w:ascii="Times New Roman" w:hAnsi="Times New Roman" w:cs="Times New Roman"/>
          <w:noProof/>
          <w:sz w:val="24"/>
          <w:szCs w:val="24"/>
          <w:lang w:val="en-US"/>
        </w:rPr>
        <w:t>pengajuan cuti pegawai</w:t>
      </w:r>
      <w:r>
        <w:rPr>
          <w:rFonts w:ascii="Times New Roman" w:hAnsi="Times New Roman" w:cs="Times New Roman"/>
          <w:noProof/>
          <w:sz w:val="24"/>
          <w:szCs w:val="24"/>
          <w:lang w:val="en-US"/>
        </w:rPr>
        <w:t xml:space="preserve"> dapat dijelaskan sebagai berikut:</w:t>
      </w:r>
    </w:p>
    <w:p w14:paraId="222FD117" w14:textId="599B547B" w:rsidR="00B10E9E"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Pegawai datang ke </w:t>
      </w:r>
      <w:r w:rsidR="00A813B9">
        <w:rPr>
          <w:rFonts w:ascii="Times New Roman" w:hAnsi="Times New Roman" w:cs="Times New Roman"/>
          <w:noProof/>
          <w:sz w:val="24"/>
          <w:szCs w:val="24"/>
          <w:lang w:val="en-US"/>
        </w:rPr>
        <w:t>subag</w:t>
      </w:r>
      <w:r>
        <w:rPr>
          <w:rFonts w:ascii="Times New Roman" w:hAnsi="Times New Roman" w:cs="Times New Roman"/>
          <w:noProof/>
          <w:sz w:val="24"/>
          <w:szCs w:val="24"/>
          <w:lang w:val="en-US"/>
        </w:rPr>
        <w:t xml:space="preserve"> SDM untuk mengajukan cuti dengan mengisi identitasnya</w:t>
      </w:r>
      <w:r w:rsidR="00876C94">
        <w:rPr>
          <w:rFonts w:ascii="Times New Roman" w:hAnsi="Times New Roman" w:cs="Times New Roman"/>
          <w:noProof/>
          <w:sz w:val="24"/>
          <w:szCs w:val="24"/>
          <w:lang w:val="en-US"/>
        </w:rPr>
        <w:t>.</w:t>
      </w:r>
    </w:p>
    <w:p w14:paraId="6B6F9335" w14:textId="4978B09A" w:rsidR="00876C94"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mengecek sisa cuti pegawai</w:t>
      </w:r>
      <w:r w:rsidR="004B5A4C">
        <w:rPr>
          <w:rFonts w:ascii="Times New Roman" w:hAnsi="Times New Roman" w:cs="Times New Roman"/>
          <w:noProof/>
          <w:sz w:val="24"/>
          <w:szCs w:val="24"/>
          <w:lang w:val="en-US"/>
        </w:rPr>
        <w:t xml:space="preserve"> lalu membuat blanko cuti pegawai</w:t>
      </w:r>
      <w:r w:rsidR="00876C94">
        <w:rPr>
          <w:rFonts w:ascii="Times New Roman" w:hAnsi="Times New Roman" w:cs="Times New Roman"/>
          <w:noProof/>
          <w:sz w:val="24"/>
          <w:szCs w:val="24"/>
          <w:lang w:val="en-US"/>
        </w:rPr>
        <w:t>.</w:t>
      </w:r>
    </w:p>
    <w:p w14:paraId="16096F47" w14:textId="52E22EAB"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akan mengajukan blanko tersebut ke Kepala RRI Palembang</w:t>
      </w:r>
      <w:r w:rsidR="00876C94">
        <w:rPr>
          <w:rFonts w:ascii="Times New Roman" w:hAnsi="Times New Roman" w:cs="Times New Roman"/>
          <w:noProof/>
          <w:sz w:val="24"/>
          <w:szCs w:val="24"/>
          <w:lang w:val="en-US"/>
        </w:rPr>
        <w:t>.</w:t>
      </w:r>
    </w:p>
    <w:p w14:paraId="0B7BB0B7" w14:textId="29E2EE9F"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Blanko dikonfirmasi oleh Kepala RRI Palembang, lalu diberikan ke SDM. Untuk cuti sakit, blanko akan dikirimkan oleh SDM ke Direktur RRI Pusat di Jakarta</w:t>
      </w:r>
      <w:r w:rsidR="00876C94">
        <w:rPr>
          <w:rFonts w:ascii="Times New Roman" w:hAnsi="Times New Roman" w:cs="Times New Roman"/>
          <w:noProof/>
          <w:sz w:val="24"/>
          <w:szCs w:val="24"/>
          <w:lang w:val="en-US"/>
        </w:rPr>
        <w:t>.</w:t>
      </w:r>
    </w:p>
    <w:p w14:paraId="7E99DEA3" w14:textId="496E0799"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Blanko yang sudah dikonfirmasi akan di-</w:t>
      </w:r>
      <w:r w:rsidRPr="000044AC">
        <w:rPr>
          <w:rFonts w:ascii="Times New Roman" w:hAnsi="Times New Roman" w:cs="Times New Roman"/>
          <w:i/>
          <w:iCs/>
          <w:noProof/>
          <w:sz w:val="24"/>
          <w:szCs w:val="24"/>
          <w:lang w:val="en-US"/>
        </w:rPr>
        <w:t>print</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oleh SDM dan diberikan ke pegawai yang mengajukan cuti.</w:t>
      </w:r>
    </w:p>
    <w:p w14:paraId="068325AB" w14:textId="23F26035"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SDM akan membuat </w:t>
      </w:r>
      <w:r w:rsidRPr="000044AC">
        <w:rPr>
          <w:rFonts w:ascii="Times New Roman" w:hAnsi="Times New Roman" w:cs="Times New Roman"/>
          <w:i/>
          <w:iCs/>
          <w:noProof/>
          <w:sz w:val="24"/>
          <w:szCs w:val="24"/>
          <w:lang w:val="en-US"/>
        </w:rPr>
        <w:t>recap</w:t>
      </w:r>
      <w:r>
        <w:rPr>
          <w:rFonts w:ascii="Times New Roman" w:hAnsi="Times New Roman" w:cs="Times New Roman"/>
          <w:noProof/>
          <w:sz w:val="24"/>
          <w:szCs w:val="24"/>
          <w:lang w:val="en-US"/>
        </w:rPr>
        <w:t xml:space="preserve"> pengajuan dan blanko cuti yang sudah dikonfirmasikan</w:t>
      </w:r>
      <w:r w:rsidR="00876C94">
        <w:rPr>
          <w:rFonts w:ascii="Times New Roman" w:hAnsi="Times New Roman" w:cs="Times New Roman"/>
          <w:noProof/>
          <w:sz w:val="24"/>
          <w:szCs w:val="24"/>
          <w:lang w:val="en-US"/>
        </w:rPr>
        <w:t>.</w:t>
      </w:r>
    </w:p>
    <w:p w14:paraId="4AFBEC0F" w14:textId="5ABB533F" w:rsidR="000044AC" w:rsidRPr="000044AC" w:rsidRDefault="00612608" w:rsidP="00612608">
      <w:pPr>
        <w:spacing w:after="0" w:line="240" w:lineRule="auto"/>
        <w:ind w:left="113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0D1F08C6" wp14:editId="47DF6F9B">
            <wp:extent cx="4328080" cy="3933825"/>
            <wp:effectExtent l="0" t="0" r="0" b="0"/>
            <wp:docPr id="86770640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6401" name="Picture 867706401"/>
                    <pic:cNvPicPr/>
                  </pic:nvPicPr>
                  <pic:blipFill>
                    <a:blip r:embed="rId23">
                      <a:extLst>
                        <a:ext uri="{28A0092B-C50C-407E-A947-70E740481C1C}">
                          <a14:useLocalDpi xmlns:a14="http://schemas.microsoft.com/office/drawing/2010/main" val="0"/>
                        </a:ext>
                      </a:extLst>
                    </a:blip>
                    <a:stretch>
                      <a:fillRect/>
                    </a:stretch>
                  </pic:blipFill>
                  <pic:spPr>
                    <a:xfrm>
                      <a:off x="0" y="0"/>
                      <a:ext cx="4328080" cy="3933825"/>
                    </a:xfrm>
                    <a:prstGeom prst="rect">
                      <a:avLst/>
                    </a:prstGeom>
                  </pic:spPr>
                </pic:pic>
              </a:graphicData>
            </a:graphic>
          </wp:inline>
        </w:drawing>
      </w:r>
    </w:p>
    <w:p w14:paraId="0B5A1FE0" w14:textId="5E533140" w:rsidR="000044AC" w:rsidRDefault="00B10E9E" w:rsidP="000044AC">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3.1 Prosedur </w:t>
      </w:r>
      <w:r w:rsidR="000044AC">
        <w:rPr>
          <w:rFonts w:ascii="Times New Roman" w:hAnsi="Times New Roman" w:cs="Times New Roman"/>
          <w:b/>
          <w:bCs/>
          <w:noProof/>
          <w:sz w:val="24"/>
          <w:szCs w:val="24"/>
          <w:lang w:val="en-US"/>
        </w:rPr>
        <w:t>Pengajuan Cuti Pegawai</w:t>
      </w:r>
    </w:p>
    <w:p w14:paraId="5517166B"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09330FB3"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74F67F99"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5D768EFE"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66238B1C"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20CF32C0"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24">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25">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6">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7">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4935A5A7">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6729C9F5">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0BC6DD70">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2B0F79F8">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167BEBBD">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256B0A6E">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4148EAF8">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69F6EF58">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42CA67A5">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44FD4199">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250ED48F">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74776FF4">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6E134628">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2BA1825F">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6F8A6715">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46B381E1">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50D2EBF9">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49BC1DE0">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25DDA46D" w14:textId="1CEC8D40" w:rsidR="00710C61" w:rsidRPr="00710C61" w:rsidRDefault="00DE5305"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710C61" w:rsidRPr="00710C61">
        <w:rPr>
          <w:rFonts w:ascii="Times New Roman" w:hAnsi="Times New Roman" w:cs="Times New Roman"/>
          <w:noProof/>
          <w:sz w:val="24"/>
          <w:szCs w:val="24"/>
        </w:rPr>
        <w:t xml:space="preserve">Abdullah, D. (2020). </w:t>
      </w:r>
      <w:r w:rsidR="00710C61" w:rsidRPr="00710C61">
        <w:rPr>
          <w:rFonts w:ascii="Times New Roman" w:hAnsi="Times New Roman" w:cs="Times New Roman"/>
          <w:i/>
          <w:iCs/>
          <w:noProof/>
          <w:sz w:val="24"/>
          <w:szCs w:val="24"/>
        </w:rPr>
        <w:t>Sistem informasi pelayanan dan keluhan pelanggan di PT. PLN</w:t>
      </w:r>
      <w:r w:rsidR="00710C61" w:rsidRPr="00710C61">
        <w:rPr>
          <w:rFonts w:ascii="Times New Roman" w:hAnsi="Times New Roman" w:cs="Times New Roman"/>
          <w:noProof/>
          <w:sz w:val="24"/>
          <w:szCs w:val="24"/>
        </w:rPr>
        <w:t>.</w:t>
      </w:r>
    </w:p>
    <w:p w14:paraId="42F9C011"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Adlini, M. N., Dinda, A. H., Yulinda, S., Chotimah, O., &amp; Merliyana, S. J. (2022). Metode Penelitian Kualitatif Studi Pustaka. </w:t>
      </w:r>
      <w:r w:rsidRPr="00710C61">
        <w:rPr>
          <w:rFonts w:ascii="Times New Roman" w:hAnsi="Times New Roman" w:cs="Times New Roman"/>
          <w:i/>
          <w:iCs/>
          <w:noProof/>
          <w:sz w:val="24"/>
          <w:szCs w:val="24"/>
        </w:rPr>
        <w:t>Edumaspul: Jurnal Pendidikan</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6</w:t>
      </w:r>
      <w:r w:rsidRPr="00710C61">
        <w:rPr>
          <w:rFonts w:ascii="Times New Roman" w:hAnsi="Times New Roman" w:cs="Times New Roman"/>
          <w:noProof/>
          <w:sz w:val="24"/>
          <w:szCs w:val="24"/>
        </w:rPr>
        <w:t>(1), 974–980. https://doi.org/10.33487/edumaspul.v6i1.3394</w:t>
      </w:r>
    </w:p>
    <w:p w14:paraId="024A172F"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Alayida, N. F., Aisyah, T., Deliana, R., &amp; Diva, K. (2023). Pengaruh Digitalisasi Di Era 4.0 Terhadap Para Tenaga Kerja Di Bidang Logistik. </w:t>
      </w:r>
      <w:r w:rsidRPr="00710C61">
        <w:rPr>
          <w:rFonts w:ascii="Times New Roman" w:hAnsi="Times New Roman" w:cs="Times New Roman"/>
          <w:i/>
          <w:iCs/>
          <w:noProof/>
          <w:sz w:val="24"/>
          <w:szCs w:val="24"/>
        </w:rPr>
        <w:t>Jurnal Economina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(1), 1290–1304. https://doi.org/10.55681/economina.v2i1.286</w:t>
      </w:r>
    </w:p>
    <w:p w14:paraId="6F6812B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710C61">
        <w:rPr>
          <w:rFonts w:ascii="Times New Roman" w:hAnsi="Times New Roman" w:cs="Times New Roman"/>
          <w:i/>
          <w:iCs/>
          <w:noProof/>
          <w:sz w:val="24"/>
          <w:szCs w:val="24"/>
        </w:rPr>
        <w:t>Jurnal Multidisiplin Madani</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(9), 3610–3617.</w:t>
      </w:r>
    </w:p>
    <w:p w14:paraId="06A37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710C61">
        <w:rPr>
          <w:rFonts w:ascii="Times New Roman" w:hAnsi="Times New Roman" w:cs="Times New Roman"/>
          <w:i/>
          <w:iCs/>
          <w:noProof/>
          <w:sz w:val="24"/>
          <w:szCs w:val="24"/>
        </w:rPr>
        <w:t>Seminar Nasional Teknologi Komputer &amp; Sains (SAINTEKS)</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249–254.</w:t>
      </w:r>
    </w:p>
    <w:p w14:paraId="47992889"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Marlina, M., &amp; Masnur, M. (2021). Aplikasi E-Learning Siswa Smk Berbasis Web. </w:t>
      </w:r>
      <w:r w:rsidRPr="00710C61">
        <w:rPr>
          <w:rFonts w:ascii="Times New Roman" w:hAnsi="Times New Roman" w:cs="Times New Roman"/>
          <w:i/>
          <w:iCs/>
          <w:noProof/>
          <w:sz w:val="24"/>
          <w:szCs w:val="24"/>
        </w:rPr>
        <w:t>Jurnal Sintaks Logika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8–17.</w:t>
      </w:r>
    </w:p>
    <w:p w14:paraId="59B4D933"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710C61">
        <w:rPr>
          <w:rFonts w:ascii="Times New Roman" w:hAnsi="Times New Roman" w:cs="Times New Roman"/>
          <w:i/>
          <w:iCs/>
          <w:noProof/>
          <w:sz w:val="24"/>
          <w:szCs w:val="24"/>
        </w:rPr>
        <w:t>Jurnal Online Sekolah Tinggi Teknologi Mandala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17</w:t>
      </w:r>
      <w:r w:rsidRPr="00710C61">
        <w:rPr>
          <w:rFonts w:ascii="Times New Roman" w:hAnsi="Times New Roman" w:cs="Times New Roman"/>
          <w:noProof/>
          <w:sz w:val="24"/>
          <w:szCs w:val="24"/>
        </w:rPr>
        <w:t>(1), 24–227.</w:t>
      </w:r>
    </w:p>
    <w:p w14:paraId="09FD5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rPr>
      </w:pPr>
      <w:r w:rsidRPr="00710C61">
        <w:rPr>
          <w:rFonts w:ascii="Times New Roman" w:hAnsi="Times New Roman" w:cs="Times New Roman"/>
          <w:noProof/>
          <w:sz w:val="24"/>
          <w:szCs w:val="24"/>
        </w:rPr>
        <w:t xml:space="preserve">Widiatmoko Herbimo, S. T. (2020). </w:t>
      </w:r>
      <w:r w:rsidRPr="00710C61">
        <w:rPr>
          <w:rFonts w:ascii="Times New Roman" w:hAnsi="Times New Roman" w:cs="Times New Roman"/>
          <w:i/>
          <w:iCs/>
          <w:noProof/>
          <w:sz w:val="24"/>
          <w:szCs w:val="24"/>
        </w:rPr>
        <w:t xml:space="preserve">Simulasi dan Komunikasi Digital untuk </w:t>
      </w:r>
      <w:r w:rsidRPr="00710C61">
        <w:rPr>
          <w:rFonts w:ascii="Times New Roman" w:hAnsi="Times New Roman" w:cs="Times New Roman"/>
          <w:i/>
          <w:iCs/>
          <w:noProof/>
          <w:sz w:val="24"/>
          <w:szCs w:val="24"/>
        </w:rPr>
        <w:lastRenderedPageBreak/>
        <w:t>SMK/MAK Kelas X</w:t>
      </w:r>
      <w:r w:rsidRPr="00710C61">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4"/>
      <w:footerReference w:type="default" r:id="rId55"/>
      <w:footerReference w:type="first" r:id="rId56"/>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0154EE" w14:textId="77777777" w:rsidR="00C426B3" w:rsidRDefault="00C426B3" w:rsidP="001D2A9E">
      <w:pPr>
        <w:spacing w:after="0" w:line="240" w:lineRule="auto"/>
      </w:pPr>
      <w:r>
        <w:separator/>
      </w:r>
    </w:p>
  </w:endnote>
  <w:endnote w:type="continuationSeparator" w:id="0">
    <w:p w14:paraId="6509B591" w14:textId="77777777" w:rsidR="00C426B3" w:rsidRDefault="00C426B3"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1AF3FE" w14:textId="77777777" w:rsidR="00C426B3" w:rsidRDefault="00C426B3" w:rsidP="001D2A9E">
      <w:pPr>
        <w:spacing w:after="0" w:line="240" w:lineRule="auto"/>
      </w:pPr>
      <w:r>
        <w:separator/>
      </w:r>
    </w:p>
  </w:footnote>
  <w:footnote w:type="continuationSeparator" w:id="0">
    <w:p w14:paraId="5B2ED0ED" w14:textId="77777777" w:rsidR="00C426B3" w:rsidRDefault="00C426B3"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5CBC03F4"/>
    <w:lvl w:ilvl="0" w:tplc="38090015">
      <w:start w:val="1"/>
      <w:numFmt w:val="upperLetter"/>
      <w:lvlText w:val="%1."/>
      <w:lvlJc w:val="left"/>
      <w:pPr>
        <w:ind w:left="1996" w:hanging="360"/>
      </w:pPr>
      <w:rPr>
        <w:rFonts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CB175F9"/>
    <w:multiLevelType w:val="hybridMultilevel"/>
    <w:tmpl w:val="2FEE4860"/>
    <w:lvl w:ilvl="0" w:tplc="38090015">
      <w:start w:val="1"/>
      <w:numFmt w:val="upp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9"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1"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5"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50"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2"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7"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8"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3"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4"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6"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7"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8"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9"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70"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1"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2"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4"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5"/>
  </w:num>
  <w:num w:numId="3" w16cid:durableId="726732140">
    <w:abstractNumId w:val="4"/>
  </w:num>
  <w:num w:numId="4" w16cid:durableId="1601913835">
    <w:abstractNumId w:val="42"/>
  </w:num>
  <w:num w:numId="5" w16cid:durableId="1297294114">
    <w:abstractNumId w:val="9"/>
  </w:num>
  <w:num w:numId="6" w16cid:durableId="154762698">
    <w:abstractNumId w:val="64"/>
  </w:num>
  <w:num w:numId="7" w16cid:durableId="767890585">
    <w:abstractNumId w:val="46"/>
  </w:num>
  <w:num w:numId="8" w16cid:durableId="1577932774">
    <w:abstractNumId w:val="57"/>
  </w:num>
  <w:num w:numId="9" w16cid:durableId="831414354">
    <w:abstractNumId w:val="74"/>
  </w:num>
  <w:num w:numId="10" w16cid:durableId="823276857">
    <w:abstractNumId w:val="69"/>
  </w:num>
  <w:num w:numId="11" w16cid:durableId="124858393">
    <w:abstractNumId w:val="56"/>
  </w:num>
  <w:num w:numId="12" w16cid:durableId="1167549588">
    <w:abstractNumId w:val="43"/>
  </w:num>
  <w:num w:numId="13" w16cid:durableId="1524512224">
    <w:abstractNumId w:val="0"/>
  </w:num>
  <w:num w:numId="14" w16cid:durableId="1578595827">
    <w:abstractNumId w:val="30"/>
  </w:num>
  <w:num w:numId="15" w16cid:durableId="1120993943">
    <w:abstractNumId w:val="75"/>
  </w:num>
  <w:num w:numId="16" w16cid:durableId="203905222">
    <w:abstractNumId w:val="68"/>
  </w:num>
  <w:num w:numId="17" w16cid:durableId="406340040">
    <w:abstractNumId w:val="51"/>
  </w:num>
  <w:num w:numId="18" w16cid:durableId="433988173">
    <w:abstractNumId w:val="13"/>
  </w:num>
  <w:num w:numId="19" w16cid:durableId="1938174488">
    <w:abstractNumId w:val="70"/>
  </w:num>
  <w:num w:numId="20" w16cid:durableId="864517878">
    <w:abstractNumId w:val="65"/>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8"/>
  </w:num>
  <w:num w:numId="27" w16cid:durableId="1037854118">
    <w:abstractNumId w:val="53"/>
  </w:num>
  <w:num w:numId="28" w16cid:durableId="1794902168">
    <w:abstractNumId w:val="60"/>
  </w:num>
  <w:num w:numId="29" w16cid:durableId="1022631176">
    <w:abstractNumId w:val="63"/>
  </w:num>
  <w:num w:numId="30" w16cid:durableId="1063720631">
    <w:abstractNumId w:val="20"/>
  </w:num>
  <w:num w:numId="31" w16cid:durableId="751783045">
    <w:abstractNumId w:val="36"/>
  </w:num>
  <w:num w:numId="32" w16cid:durableId="1660227363">
    <w:abstractNumId w:val="54"/>
  </w:num>
  <w:num w:numId="33" w16cid:durableId="2101947325">
    <w:abstractNumId w:val="32"/>
  </w:num>
  <w:num w:numId="34" w16cid:durableId="941377121">
    <w:abstractNumId w:val="35"/>
  </w:num>
  <w:num w:numId="35" w16cid:durableId="1559437301">
    <w:abstractNumId w:val="24"/>
  </w:num>
  <w:num w:numId="36" w16cid:durableId="1619726468">
    <w:abstractNumId w:val="39"/>
  </w:num>
  <w:num w:numId="37" w16cid:durableId="1285431307">
    <w:abstractNumId w:val="61"/>
  </w:num>
  <w:num w:numId="38" w16cid:durableId="2018189433">
    <w:abstractNumId w:val="59"/>
  </w:num>
  <w:num w:numId="39" w16cid:durableId="1091121098">
    <w:abstractNumId w:val="14"/>
  </w:num>
  <w:num w:numId="40" w16cid:durableId="1565991745">
    <w:abstractNumId w:val="21"/>
  </w:num>
  <w:num w:numId="41" w16cid:durableId="1836341546">
    <w:abstractNumId w:val="48"/>
  </w:num>
  <w:num w:numId="42" w16cid:durableId="902914721">
    <w:abstractNumId w:val="72"/>
  </w:num>
  <w:num w:numId="43" w16cid:durableId="144713226">
    <w:abstractNumId w:val="6"/>
  </w:num>
  <w:num w:numId="44" w16cid:durableId="293214053">
    <w:abstractNumId w:val="19"/>
  </w:num>
  <w:num w:numId="45" w16cid:durableId="1795901641">
    <w:abstractNumId w:val="73"/>
  </w:num>
  <w:num w:numId="46" w16cid:durableId="989023341">
    <w:abstractNumId w:val="22"/>
  </w:num>
  <w:num w:numId="47" w16cid:durableId="1953634829">
    <w:abstractNumId w:val="16"/>
  </w:num>
  <w:num w:numId="48" w16cid:durableId="1918053971">
    <w:abstractNumId w:val="49"/>
  </w:num>
  <w:num w:numId="49" w16cid:durableId="436946010">
    <w:abstractNumId w:val="66"/>
  </w:num>
  <w:num w:numId="50" w16cid:durableId="695278575">
    <w:abstractNumId w:val="44"/>
  </w:num>
  <w:num w:numId="51" w16cid:durableId="1601372210">
    <w:abstractNumId w:val="23"/>
  </w:num>
  <w:num w:numId="52" w16cid:durableId="1180705580">
    <w:abstractNumId w:val="71"/>
  </w:num>
  <w:num w:numId="53" w16cid:durableId="82537315">
    <w:abstractNumId w:val="12"/>
  </w:num>
  <w:num w:numId="54" w16cid:durableId="935752049">
    <w:abstractNumId w:val="41"/>
  </w:num>
  <w:num w:numId="55" w16cid:durableId="35355585">
    <w:abstractNumId w:val="62"/>
  </w:num>
  <w:num w:numId="56" w16cid:durableId="359285442">
    <w:abstractNumId w:val="33"/>
  </w:num>
  <w:num w:numId="57" w16cid:durableId="703290740">
    <w:abstractNumId w:val="52"/>
  </w:num>
  <w:num w:numId="58" w16cid:durableId="1894733338">
    <w:abstractNumId w:val="50"/>
  </w:num>
  <w:num w:numId="59" w16cid:durableId="553932770">
    <w:abstractNumId w:val="40"/>
  </w:num>
  <w:num w:numId="60" w16cid:durableId="1967615039">
    <w:abstractNumId w:val="67"/>
  </w:num>
  <w:num w:numId="61" w16cid:durableId="720523545">
    <w:abstractNumId w:val="2"/>
  </w:num>
  <w:num w:numId="62" w16cid:durableId="1506550401">
    <w:abstractNumId w:val="11"/>
  </w:num>
  <w:num w:numId="63" w16cid:durableId="1510021197">
    <w:abstractNumId w:val="5"/>
  </w:num>
  <w:num w:numId="64" w16cid:durableId="2025548649">
    <w:abstractNumId w:val="45"/>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7"/>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 w:numId="76" w16cid:durableId="149031027">
    <w:abstractNumId w:val="38"/>
  </w:num>
  <w:num w:numId="77" w16cid:durableId="102675543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044AC"/>
    <w:rsid w:val="000063C7"/>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0933"/>
    <w:rsid w:val="000E4409"/>
    <w:rsid w:val="000E5A1E"/>
    <w:rsid w:val="000E76E2"/>
    <w:rsid w:val="000F0B6A"/>
    <w:rsid w:val="00101D37"/>
    <w:rsid w:val="00104971"/>
    <w:rsid w:val="0010505E"/>
    <w:rsid w:val="00107549"/>
    <w:rsid w:val="001263DB"/>
    <w:rsid w:val="00134621"/>
    <w:rsid w:val="00136D57"/>
    <w:rsid w:val="00142870"/>
    <w:rsid w:val="001470B3"/>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E5B80"/>
    <w:rsid w:val="001F3A5B"/>
    <w:rsid w:val="001F54C4"/>
    <w:rsid w:val="00201905"/>
    <w:rsid w:val="00205E88"/>
    <w:rsid w:val="002065DF"/>
    <w:rsid w:val="00214EC6"/>
    <w:rsid w:val="00217139"/>
    <w:rsid w:val="00224339"/>
    <w:rsid w:val="002308DA"/>
    <w:rsid w:val="00234056"/>
    <w:rsid w:val="002347EE"/>
    <w:rsid w:val="00247881"/>
    <w:rsid w:val="0025421F"/>
    <w:rsid w:val="0026430C"/>
    <w:rsid w:val="002655E1"/>
    <w:rsid w:val="002863FB"/>
    <w:rsid w:val="002A0BE1"/>
    <w:rsid w:val="002B62DE"/>
    <w:rsid w:val="002B761D"/>
    <w:rsid w:val="002C08AD"/>
    <w:rsid w:val="002C1204"/>
    <w:rsid w:val="002C41D3"/>
    <w:rsid w:val="002D1342"/>
    <w:rsid w:val="002D1790"/>
    <w:rsid w:val="002D216F"/>
    <w:rsid w:val="002D76B2"/>
    <w:rsid w:val="002F4DC9"/>
    <w:rsid w:val="00301A4D"/>
    <w:rsid w:val="00301B3C"/>
    <w:rsid w:val="00302607"/>
    <w:rsid w:val="00302D84"/>
    <w:rsid w:val="0031561A"/>
    <w:rsid w:val="003168E9"/>
    <w:rsid w:val="00327255"/>
    <w:rsid w:val="00334F2D"/>
    <w:rsid w:val="00335DC1"/>
    <w:rsid w:val="00336588"/>
    <w:rsid w:val="00340F93"/>
    <w:rsid w:val="00342F95"/>
    <w:rsid w:val="00345915"/>
    <w:rsid w:val="003633D6"/>
    <w:rsid w:val="00364B97"/>
    <w:rsid w:val="00367408"/>
    <w:rsid w:val="00375AA4"/>
    <w:rsid w:val="003760B8"/>
    <w:rsid w:val="003A08FB"/>
    <w:rsid w:val="003A42AF"/>
    <w:rsid w:val="003A7E99"/>
    <w:rsid w:val="003D13FD"/>
    <w:rsid w:val="003D495D"/>
    <w:rsid w:val="003D708D"/>
    <w:rsid w:val="003E071E"/>
    <w:rsid w:val="003E0741"/>
    <w:rsid w:val="003E3000"/>
    <w:rsid w:val="003E622F"/>
    <w:rsid w:val="003F15ED"/>
    <w:rsid w:val="003F224E"/>
    <w:rsid w:val="003F5B54"/>
    <w:rsid w:val="00401C43"/>
    <w:rsid w:val="004028D1"/>
    <w:rsid w:val="004047B7"/>
    <w:rsid w:val="0041113D"/>
    <w:rsid w:val="004124B5"/>
    <w:rsid w:val="004128AE"/>
    <w:rsid w:val="00413BF8"/>
    <w:rsid w:val="00430CB0"/>
    <w:rsid w:val="00432A52"/>
    <w:rsid w:val="00441241"/>
    <w:rsid w:val="00444F0A"/>
    <w:rsid w:val="00446085"/>
    <w:rsid w:val="00452011"/>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B5A4C"/>
    <w:rsid w:val="004C1E90"/>
    <w:rsid w:val="004C50C7"/>
    <w:rsid w:val="004E7E55"/>
    <w:rsid w:val="004F4BCB"/>
    <w:rsid w:val="004F67EB"/>
    <w:rsid w:val="00501BBC"/>
    <w:rsid w:val="00512D6E"/>
    <w:rsid w:val="00525F48"/>
    <w:rsid w:val="00526501"/>
    <w:rsid w:val="005346BB"/>
    <w:rsid w:val="0053485C"/>
    <w:rsid w:val="005562E7"/>
    <w:rsid w:val="00561F22"/>
    <w:rsid w:val="00566E25"/>
    <w:rsid w:val="0057077E"/>
    <w:rsid w:val="0057244E"/>
    <w:rsid w:val="00573861"/>
    <w:rsid w:val="00573CDD"/>
    <w:rsid w:val="00583B28"/>
    <w:rsid w:val="00586AD5"/>
    <w:rsid w:val="0059195D"/>
    <w:rsid w:val="00594FB7"/>
    <w:rsid w:val="005A2264"/>
    <w:rsid w:val="005A42C3"/>
    <w:rsid w:val="005A75AC"/>
    <w:rsid w:val="005B1EE1"/>
    <w:rsid w:val="005C2663"/>
    <w:rsid w:val="005C4057"/>
    <w:rsid w:val="005D4AA3"/>
    <w:rsid w:val="005E43D9"/>
    <w:rsid w:val="00603370"/>
    <w:rsid w:val="00612608"/>
    <w:rsid w:val="0061556F"/>
    <w:rsid w:val="00616A7A"/>
    <w:rsid w:val="00622087"/>
    <w:rsid w:val="00623A7E"/>
    <w:rsid w:val="00626B5F"/>
    <w:rsid w:val="00632B8B"/>
    <w:rsid w:val="00635D61"/>
    <w:rsid w:val="00646099"/>
    <w:rsid w:val="00647CD3"/>
    <w:rsid w:val="006508AF"/>
    <w:rsid w:val="00654B5A"/>
    <w:rsid w:val="006564BF"/>
    <w:rsid w:val="00676983"/>
    <w:rsid w:val="00691099"/>
    <w:rsid w:val="00696FA5"/>
    <w:rsid w:val="006A43F3"/>
    <w:rsid w:val="006B313A"/>
    <w:rsid w:val="006B7F35"/>
    <w:rsid w:val="006C3B53"/>
    <w:rsid w:val="006C64F9"/>
    <w:rsid w:val="006D3A03"/>
    <w:rsid w:val="006E3386"/>
    <w:rsid w:val="006E393C"/>
    <w:rsid w:val="006E466E"/>
    <w:rsid w:val="006E4C26"/>
    <w:rsid w:val="006F2731"/>
    <w:rsid w:val="007017A5"/>
    <w:rsid w:val="00701A3A"/>
    <w:rsid w:val="00710065"/>
    <w:rsid w:val="00710C61"/>
    <w:rsid w:val="00722C01"/>
    <w:rsid w:val="00726045"/>
    <w:rsid w:val="00734049"/>
    <w:rsid w:val="00735532"/>
    <w:rsid w:val="0073648D"/>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1143"/>
    <w:rsid w:val="007D2940"/>
    <w:rsid w:val="007E4D4B"/>
    <w:rsid w:val="007F4008"/>
    <w:rsid w:val="00804353"/>
    <w:rsid w:val="0080530E"/>
    <w:rsid w:val="00806737"/>
    <w:rsid w:val="0081612D"/>
    <w:rsid w:val="00817650"/>
    <w:rsid w:val="00821414"/>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B1527"/>
    <w:rsid w:val="008C3C5F"/>
    <w:rsid w:val="008D2243"/>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7706E"/>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400D7"/>
    <w:rsid w:val="00A4422C"/>
    <w:rsid w:val="00A55796"/>
    <w:rsid w:val="00A656A5"/>
    <w:rsid w:val="00A70AAE"/>
    <w:rsid w:val="00A72FE1"/>
    <w:rsid w:val="00A813B9"/>
    <w:rsid w:val="00A83ACB"/>
    <w:rsid w:val="00A85149"/>
    <w:rsid w:val="00A86B57"/>
    <w:rsid w:val="00A92E31"/>
    <w:rsid w:val="00A9721A"/>
    <w:rsid w:val="00A974CF"/>
    <w:rsid w:val="00AA047B"/>
    <w:rsid w:val="00AA3205"/>
    <w:rsid w:val="00AA7354"/>
    <w:rsid w:val="00AB1452"/>
    <w:rsid w:val="00AB244B"/>
    <w:rsid w:val="00AB4615"/>
    <w:rsid w:val="00AD065D"/>
    <w:rsid w:val="00AE1051"/>
    <w:rsid w:val="00AF594E"/>
    <w:rsid w:val="00B10E9E"/>
    <w:rsid w:val="00B173A0"/>
    <w:rsid w:val="00B22445"/>
    <w:rsid w:val="00B32FC4"/>
    <w:rsid w:val="00B33CA6"/>
    <w:rsid w:val="00B3518D"/>
    <w:rsid w:val="00B37009"/>
    <w:rsid w:val="00B37D2A"/>
    <w:rsid w:val="00B41140"/>
    <w:rsid w:val="00B44B3A"/>
    <w:rsid w:val="00B5418F"/>
    <w:rsid w:val="00B600F2"/>
    <w:rsid w:val="00B626B8"/>
    <w:rsid w:val="00B7079B"/>
    <w:rsid w:val="00B90562"/>
    <w:rsid w:val="00B90DDE"/>
    <w:rsid w:val="00BC4CB7"/>
    <w:rsid w:val="00BD2A3E"/>
    <w:rsid w:val="00BF4CA8"/>
    <w:rsid w:val="00C03B9D"/>
    <w:rsid w:val="00C03BCE"/>
    <w:rsid w:val="00C07E7C"/>
    <w:rsid w:val="00C2305F"/>
    <w:rsid w:val="00C23DF6"/>
    <w:rsid w:val="00C3453E"/>
    <w:rsid w:val="00C37B4E"/>
    <w:rsid w:val="00C426B3"/>
    <w:rsid w:val="00C46032"/>
    <w:rsid w:val="00C52BCB"/>
    <w:rsid w:val="00C53794"/>
    <w:rsid w:val="00C553C0"/>
    <w:rsid w:val="00C56913"/>
    <w:rsid w:val="00C61CD5"/>
    <w:rsid w:val="00C64148"/>
    <w:rsid w:val="00C77B58"/>
    <w:rsid w:val="00C80CE6"/>
    <w:rsid w:val="00C90A66"/>
    <w:rsid w:val="00C94CE8"/>
    <w:rsid w:val="00C9694F"/>
    <w:rsid w:val="00CB2D43"/>
    <w:rsid w:val="00CB491C"/>
    <w:rsid w:val="00CB7E3C"/>
    <w:rsid w:val="00CC0649"/>
    <w:rsid w:val="00CE38E3"/>
    <w:rsid w:val="00CF2860"/>
    <w:rsid w:val="00CF63D3"/>
    <w:rsid w:val="00D00A41"/>
    <w:rsid w:val="00D02D1F"/>
    <w:rsid w:val="00D05F27"/>
    <w:rsid w:val="00D14CD9"/>
    <w:rsid w:val="00D3601F"/>
    <w:rsid w:val="00D431D4"/>
    <w:rsid w:val="00D4614F"/>
    <w:rsid w:val="00D50AEE"/>
    <w:rsid w:val="00D5656C"/>
    <w:rsid w:val="00D668AE"/>
    <w:rsid w:val="00D74682"/>
    <w:rsid w:val="00D77CCD"/>
    <w:rsid w:val="00D8464F"/>
    <w:rsid w:val="00D86542"/>
    <w:rsid w:val="00D92543"/>
    <w:rsid w:val="00DA1D7C"/>
    <w:rsid w:val="00DA44CC"/>
    <w:rsid w:val="00DB38D9"/>
    <w:rsid w:val="00DB5D31"/>
    <w:rsid w:val="00DC4A80"/>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0999"/>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1163"/>
    <w:rsid w:val="00F22C58"/>
    <w:rsid w:val="00F56514"/>
    <w:rsid w:val="00F60C45"/>
    <w:rsid w:val="00F620AB"/>
    <w:rsid w:val="00F83815"/>
    <w:rsid w:val="00F864CB"/>
    <w:rsid w:val="00FA22E5"/>
    <w:rsid w:val="00FA3E59"/>
    <w:rsid w:val="00FA4250"/>
    <w:rsid w:val="00FA7CC6"/>
    <w:rsid w:val="00FB2DB5"/>
    <w:rsid w:val="00FB4DAF"/>
    <w:rsid w:val="00FB6A54"/>
    <w:rsid w:val="00FC25E5"/>
    <w:rsid w:val="00FC573A"/>
    <w:rsid w:val="00FE7654"/>
    <w:rsid w:val="00FF5CC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 w:type="character" w:styleId="CommentReference">
    <w:name w:val="annotation reference"/>
    <w:basedOn w:val="DefaultParagraphFont"/>
    <w:uiPriority w:val="99"/>
    <w:semiHidden/>
    <w:unhideWhenUsed/>
    <w:rsid w:val="00A83ACB"/>
    <w:rPr>
      <w:sz w:val="16"/>
      <w:szCs w:val="16"/>
    </w:rPr>
  </w:style>
  <w:style w:type="paragraph" w:styleId="CommentText">
    <w:name w:val="annotation text"/>
    <w:basedOn w:val="Normal"/>
    <w:link w:val="CommentTextChar"/>
    <w:uiPriority w:val="99"/>
    <w:semiHidden/>
    <w:unhideWhenUsed/>
    <w:rsid w:val="00A83ACB"/>
    <w:pPr>
      <w:spacing w:line="240" w:lineRule="auto"/>
    </w:pPr>
    <w:rPr>
      <w:sz w:val="20"/>
      <w:szCs w:val="20"/>
    </w:rPr>
  </w:style>
  <w:style w:type="character" w:customStyle="1" w:styleId="CommentTextChar">
    <w:name w:val="Comment Text Char"/>
    <w:basedOn w:val="DefaultParagraphFont"/>
    <w:link w:val="CommentText"/>
    <w:uiPriority w:val="99"/>
    <w:semiHidden/>
    <w:rsid w:val="00A83ACB"/>
    <w:rPr>
      <w:sz w:val="20"/>
      <w:szCs w:val="20"/>
    </w:rPr>
  </w:style>
  <w:style w:type="paragraph" w:styleId="CommentSubject">
    <w:name w:val="annotation subject"/>
    <w:basedOn w:val="CommentText"/>
    <w:next w:val="CommentText"/>
    <w:link w:val="CommentSubjectChar"/>
    <w:uiPriority w:val="99"/>
    <w:semiHidden/>
    <w:unhideWhenUsed/>
    <w:rsid w:val="00A83ACB"/>
    <w:rPr>
      <w:b/>
      <w:bCs/>
    </w:rPr>
  </w:style>
  <w:style w:type="character" w:customStyle="1" w:styleId="CommentSubjectChar">
    <w:name w:val="Comment Subject Char"/>
    <w:basedOn w:val="CommentTextChar"/>
    <w:link w:val="CommentSubject"/>
    <w:uiPriority w:val="99"/>
    <w:semiHidden/>
    <w:rsid w:val="00A83A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52169322">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486867718">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582421857">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07488465">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45185748">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297252282">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498111597">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1753315800">
      <w:bodyDiv w:val="1"/>
      <w:marLeft w:val="0"/>
      <w:marRight w:val="0"/>
      <w:marTop w:val="0"/>
      <w:marBottom w:val="0"/>
      <w:divBdr>
        <w:top w:val="none" w:sz="0" w:space="0" w:color="auto"/>
        <w:left w:val="none" w:sz="0" w:space="0" w:color="auto"/>
        <w:bottom w:val="none" w:sz="0" w:space="0" w:color="auto"/>
        <w:right w:val="none" w:sz="0" w:space="0" w:color="auto"/>
      </w:divBdr>
    </w:div>
    <w:div w:id="201334000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5.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74</Pages>
  <Words>9917</Words>
  <Characters>56532</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23</cp:revision>
  <cp:lastPrinted>2023-07-19T11:10:00Z</cp:lastPrinted>
  <dcterms:created xsi:type="dcterms:W3CDTF">2024-08-14T09:14:00Z</dcterms:created>
  <dcterms:modified xsi:type="dcterms:W3CDTF">2024-09-06T08:13:00Z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