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XTRACY — Personal Safety &amp; Cyber Intelligence Platform</w:t>
      </w:r>
    </w:p>
    <w:p>
      <w:r>
        <w:t>MASTER ACADEMIC FINAL-YEAR PROJECT REPORT &amp; TECHNICAL SPECIFICATION</w:t>
      </w:r>
    </w:p>
    <w:p>
      <w:r>
        <w:t>Academic Initiative Code: PXT sec26 | Tagline: Trace. Analyze. Protect.</w:t>
      </w:r>
    </w:p>
    <w:p>
      <w:r>
        <w:t>Project Concept: Free, Privacy-First Digital Safety, Cyber Intelligence, Emergency Guidance &amp; Women's Safety Platform</w:t>
      </w:r>
    </w:p>
    <w:p>
      <w:r>
        <w:t>Submitted in Partial Fulfillment of the Requirements for the Degree of Bachelor of Technology / Bachelor of Engineering in Computer Science &amp; Cybersecurity</w:t>
      </w:r>
    </w:p>
    <w:p>
      <w:r>
        <w:br/>
        <w:t>Project Team &amp; Authors:</w:t>
      </w:r>
    </w:p>
    <w:tbl>
      <w:tblPr>
        <w:tblW w:type="auto" w:w="0"/>
        <w:jc w:val="center"/>
        <w:tblLook w:firstColumn="1" w:firstRow="1" w:lastColumn="0" w:lastRow="0" w:noHBand="0" w:noVBand="1" w:val="04A0"/>
      </w:tblPr>
      <w:tblGrid>
        <w:gridCol w:w="3120"/>
        <w:gridCol w:w="3120"/>
        <w:gridCol w:w="3120"/>
      </w:tblGrid>
      <w:tr>
        <w:tc>
          <w:tcPr>
            <w:tcW w:type="dxa" w:w="3120"/>
          </w:tcPr>
          <w:p>
            <w:r>
              <w:t>Role</w:t>
            </w:r>
          </w:p>
        </w:tc>
        <w:tc>
          <w:tcPr>
            <w:tcW w:type="dxa" w:w="3120"/>
          </w:tcPr>
          <w:p>
            <w:r>
              <w:t>Student / Author Name</w:t>
            </w:r>
          </w:p>
        </w:tc>
        <w:tc>
          <w:tcPr>
            <w:tcW w:type="dxa" w:w="3120"/>
          </w:tcPr>
          <w:p>
            <w:r>
              <w:t>Specialization Focus</w:t>
            </w:r>
          </w:p>
        </w:tc>
      </w:tr>
      <w:tr>
        <w:tc>
          <w:tcPr>
            <w:tcW w:type="dxa" w:w="3120"/>
          </w:tcPr>
          <w:p>
            <w:r>
              <w:t>Lead Cybersecurity Architecture &amp; System Design</w:t>
            </w:r>
          </w:p>
        </w:tc>
        <w:tc>
          <w:tcPr>
            <w:tcW w:type="dxa" w:w="3120"/>
          </w:tcPr>
          <w:p>
            <w:r>
              <w:t>Anshika Goswami</w:t>
            </w:r>
          </w:p>
        </w:tc>
        <w:tc>
          <w:tcPr>
            <w:tcW w:type="dxa" w:w="3120"/>
          </w:tcPr>
          <w:p>
            <w:r>
              <w:t>Cryptographic Vault, WebCrypto, Threat Feeds</w:t>
            </w:r>
          </w:p>
        </w:tc>
      </w:tr>
      <w:tr>
        <w:tc>
          <w:tcPr>
            <w:tcW w:type="dxa" w:w="3120"/>
          </w:tcPr>
          <w:p>
            <w:r>
              <w:t>Full-Stack Software Engineering &amp; Component Design</w:t>
            </w:r>
          </w:p>
        </w:tc>
        <w:tc>
          <w:tcPr>
            <w:tcW w:type="dxa" w:w="3120"/>
          </w:tcPr>
          <w:p>
            <w:r>
              <w:t>Harvi Patel</w:t>
            </w:r>
          </w:p>
        </w:tc>
        <w:tc>
          <w:tcPr>
            <w:tcW w:type="dxa" w:w="3120"/>
          </w:tcPr>
          <w:p>
            <w:r>
              <w:t>Next.js 14 App Router, UI, Data Trust Engine</w:t>
            </w:r>
          </w:p>
        </w:tc>
      </w:tr>
      <w:tr>
        <w:tc>
          <w:tcPr>
            <w:tcW w:type="dxa" w:w="3120"/>
          </w:tcPr>
          <w:p>
            <w:r>
              <w:t>Security Intelligence &amp; Data Engineering</w:t>
            </w:r>
          </w:p>
        </w:tc>
        <w:tc>
          <w:tcPr>
            <w:tcW w:type="dxa" w:w="3120"/>
          </w:tcPr>
          <w:p>
            <w:r>
              <w:t>Dhruvi Solanki</w:t>
            </w:r>
          </w:p>
        </w:tc>
        <w:tc>
          <w:tcPr>
            <w:tcW w:type="dxa" w:w="3120"/>
          </w:tcPr>
          <w:p>
            <w:r>
              <w:t>Risk Engine, Prisma ORM, Emergency Center</w:t>
            </w:r>
          </w:p>
        </w:tc>
      </w:tr>
    </w:tbl>
    <w:p>
      <w:r>
        <w:br w:type="page"/>
      </w:r>
    </w:p>
    <w:p>
      <w:pPr>
        <w:pStyle w:val="Heading1"/>
      </w:pPr>
      <w:r>
        <w:t>CERTIFICATE OF ORIGINALITY</w:t>
      </w:r>
    </w:p>
    <w:p>
      <w:r>
        <w:t>This is to certify that the project report entitled 'XTRACY — Personal Safety &amp; Cyber Intelligence Platform', submitted under initiative code PXT sec26 by Anshika Goswami, Harvi Patel, and Dhruvi Solanki, is an authentic record of academic work carried out by them under faculty supervision.</w:t>
      </w:r>
    </w:p>
    <w:p>
      <w:r>
        <w:t>The work presented in this report is original and developed strictly based on the real implementation of the XTRACY codebase. No external code or proprietary material has been plagiarized.</w:t>
      </w:r>
    </w:p>
    <w:p>
      <w:r>
        <w:br/>
        <w:br/>
        <w:t>_______________________</w:t>
        <w:br/>
        <w:t>Project Supervisor / Guide</w:t>
      </w:r>
    </w:p>
    <w:p>
      <w:r>
        <w:t>_______________________</w:t>
        <w:br/>
        <w:t>Head of Department (CSE / IT)</w:t>
      </w:r>
    </w:p>
    <w:p>
      <w:r>
        <w:t>_______________________</w:t>
        <w:br/>
        <w:t>External Examiner</w:t>
      </w:r>
    </w:p>
    <w:p>
      <w:r>
        <w:br w:type="page"/>
      </w:r>
    </w:p>
    <w:p>
      <w:pPr>
        <w:pStyle w:val="Heading1"/>
      </w:pPr>
      <w:r>
        <w:t>STUDENT DECLARATION</w:t>
      </w:r>
    </w:p>
    <w:p>
      <w:r>
        <w:t>We, the undersigned students of the Computer Science &amp; Engineering department, hereby declare that the project titled 'XTRACY — Personal Safety &amp; Cyber Intelligence Platform' (Initiative PXT sec26) is our original work.</w:t>
      </w:r>
    </w:p>
    <w:p>
      <w:r>
        <w:t>We confirm that the software, source code, architecture diagrams, API specifications, and test cases documented herein correspond strictly to the actual implemented repository located at c:\Users\maisu\OneDrive\Desktop\xtracy.</w:t>
      </w:r>
    </w:p>
    <w:p>
      <w:r>
        <w:br/>
        <w:t>Signatures of Candidates:</w:t>
      </w:r>
    </w:p>
    <w:p>
      <w:r>
        <w:t>1. Anshika Goswami  _______________________</w:t>
      </w:r>
    </w:p>
    <w:p>
      <w:r>
        <w:t>2. Harvi Patel      _______________________</w:t>
      </w:r>
    </w:p>
    <w:p>
      <w:r>
        <w:t>3. Dhruvi Solanki    _______________________</w:t>
      </w:r>
    </w:p>
    <w:p>
      <w:r>
        <w:t>Date: August 23, 2026</w:t>
      </w:r>
    </w:p>
    <w:p>
      <w:r>
        <w:br w:type="page"/>
      </w:r>
    </w:p>
    <w:p>
      <w:pPr>
        <w:pStyle w:val="Heading1"/>
      </w:pPr>
      <w:r>
        <w:t>ACKNOWLEDGEMENTS</w:t>
      </w:r>
    </w:p>
    <w:p>
      <w:r>
        <w:t>We express our deepest gratitude to our faculty mentors, departmental advisors, and peer reviewers under the PXT sec26 initiative for their guidance throughout the research, architecture design, implementation, and verification of XTRACY.</w:t>
      </w:r>
    </w:p>
    <w:p>
      <w:r>
        <w:t>We also extend our sincere appreciation to the open-source cybersecurity community, CISA (Cybersecurity and Infrastructure Security Agency), Next.js development team, and national emergency service providers in India (112, 181, 100, 1930) whose open datasets and public safety infrastructure made this comprehensive digital safety platform possible.</w:t>
      </w:r>
    </w:p>
    <w:p>
      <w:r>
        <w:br w:type="page"/>
      </w:r>
    </w:p>
    <w:p>
      <w:pPr>
        <w:pStyle w:val="Heading1"/>
      </w:pPr>
      <w:r>
        <w:t>ABSTRACT</w:t>
      </w:r>
    </w:p>
    <w:p>
      <w:r>
        <w:t>Cybersecurity threats, financial phishing, smishing scams, cyberstalking, and data breaches have escalated rapidly, affecting ordinary citizens, students, and professionals who lack formal cybersecurity training. Existing public security solutions remain fragmented: cyber news outlets report incidents without providing actionable guidance; technical vulnerability databases (NVD/CVE) cater exclusively to enterprise IT administrators; and emergency response hotlines are rarely integrated into digital threat portals.</w:t>
      </w:r>
    </w:p>
    <w:p>
      <w:r>
        <w:t>To bridge this gap, XTRACY ('Trace. Analyze. Protect.') was engineered as a free, privacy-first digital safety and cyber intelligence network under academic initiative PXT sec26. Built using Next.js 14 App Router, TypeScript, Tailwind CSS, Zustand, Prisma ORM, and WebCrypto AES-GCM 256-bit client-side encryption, XTRACY translates complex global threats into clear, personalized action plans ('Does this affect me?', 'How serious is it?', 'What should I do right now?').</w:t>
      </w:r>
    </w:p>
    <w:p>
      <w:r>
        <w:t>The platform features a dedicated Women's Safety &amp; Confidential Emergency Center, one-tap direct access to India's national emergency helplines (112 Universal Emergency, 181 Women's Helpline, 100 Police, 1930 Cybercrime Helpline), live CISA Known Exploited Vulnerabilities (KEV) dataset integration, crowdsourced community threat submissions, a defensive AI assistant, an incident case vault, and a Progressive Web App (PWA) offline service worker.</w:t>
      </w:r>
    </w:p>
    <w:p>
      <w:r>
        <w:br/>
        <w:t>Keywords: Cybersecurity Intelligence, Digital Safety Network, Defensive AI Assistant, WebCrypto AES-GCM Encryption, India Emergency Response 112/181/1930, CISA KEV Feed, Women's Digital Safety, Next.js 14 App Router, Privacy-First Architecture.</w:t>
      </w:r>
    </w:p>
    <w:p>
      <w:r>
        <w:br w:type="page"/>
      </w:r>
    </w:p>
    <w:p>
      <w:pPr>
        <w:pStyle w:val="Heading1"/>
      </w:pPr>
      <w:r>
        <w:t>CHAPTER 1: INTRODUCTION, RESEARCH AND PROBLEM IDENTIFICATION</w:t>
      </w:r>
    </w:p>
    <w:p>
      <w:pPr>
        <w:pStyle w:val="Heading2"/>
      </w:pPr>
      <w:r>
        <w:t>1.1 Background and Context</w:t>
      </w:r>
    </w:p>
    <w:p>
      <w:r>
        <w:t>The rapid digitization of financial services, social media, remote communication, and e-commerce across India and global markets has democratized access to online services. However, this shift has simultaneously expanded the attack surface for malicious cyber actors targeting ordinary citizens, students, elderly individuals, and small business operators. Financial fraud via Unified Payments Interface (UPI) smishing, spoofed banking KYC verification messages, unauthorized account takeovers, cyberstalking, and identity theft have reached unprecedented volumes.</w:t>
      </w:r>
    </w:p>
    <w:p>
      <w:r>
        <w:t>Detailed Architectural Specification for 1.1 Background and Context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 Background and Context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 Background and Context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 Background and Context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 Background and Context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1.2 The Existing Problem</w:t>
      </w:r>
    </w:p>
    <w:p>
      <w:r>
        <w:t>Current approaches to public cybersecurity suffer from four critical deficiencies:</w:t>
        <w:br/>
        <w:t>1. Technical Obfuscation: Government vulnerability alerts (e.g. CISA, CERT-In) are written in complex JSON format containing Common Vulnerability Enumeration (CVE) IDs, CVSS scores, and memory offsets designed for systems administrators.</w:t>
        <w:br/>
        <w:t>2. Fragmented Safety Portals: Emergency helplines (112 Universal Emergency, 181 Women's Helpline, 100 Police, 1930 Financial Cybercrime) operate as isolated telephony systems disconnected from web security tools.</w:t>
        <w:br/>
        <w:t>3. Lack of Personal Relevance: Citizens receive generic security warnings but cannot evaluate whether a newly disclosed vulnerability or scam campaign directly affects their specific devices, operating systems, or email accounts.</w:t>
        <w:br/>
        <w:t>4. Privacy Concerns in Security Apps: Many commercial mobile 'security' applications request invasive permissions, such as full contact list access, location tracking, and SMS background monitoring.</w:t>
      </w:r>
    </w:p>
    <w:p>
      <w:r>
        <w:t>Detailed Architectural Specification for 1.2 The Existing Problem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 The Existing Problem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 The Existing Problem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 The Existing Problem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 The Existing Problem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1.3 Comprehensive Gap Analysis</w:t>
      </w:r>
    </w:p>
    <w:p>
      <w:r>
        <w:t>XTRACY closes these critical gaps by integrating personal relevance filtering, 3-tier actionable explanations (Beginner, Student, Professional), direct India emergency hotline integration, and WebCrypto zero-knowledge client vault encryption into a single, cohesive platform.</w:t>
      </w:r>
    </w:p>
    <w:p>
      <w:r>
        <w:t>Detailed Architectural Specification for 1.3 Comprehensive Gap Analysis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1.3 Comprehensive Gap Analysis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1.3 Comprehensive Gap Analysis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1.3 Comprehensive Gap Analysis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1.3 Comprehensive Gap Analysis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1.4 Research Objectives &amp; Scope</w:t>
      </w:r>
    </w:p>
    <w:p>
      <w:r>
        <w:t>The central objective of XTRACY (Initiative PXT sec26) is to create a free, unified, privacy-first personal safety and cyber intelligence platform.</w:t>
      </w:r>
    </w:p>
    <w:p>
      <w:r>
        <w:t>Detailed Architectural Specification for 1.4 Research Objectives &amp; Scope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1.4 Research Objectives &amp; Scope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1.4 Research Objectives &amp; Scope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1.4 Research Objectives &amp; Scope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1.4 Research Objectives &amp; Scope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2: SYSTEM ANALYSIS AND LITERATURE REVIEW</w:t>
      </w:r>
    </w:p>
    <w:p>
      <w:pPr>
        <w:pStyle w:val="Heading2"/>
      </w:pPr>
      <w:r>
        <w:t>2.1 Literature Review of Existing Solutions</w:t>
      </w:r>
    </w:p>
    <w:p>
      <w:r>
        <w:t>A thorough examination of current digital safety systems reveals key architectural trade-offs between centralized threat intelligence and user privacy. Standard threat platforms (such as VirusTotal, AlienVault OTX, or HaveIBeenPwned) provide valuable API data but target security researchers and IT engineers.</w:t>
      </w:r>
    </w:p>
    <w:p>
      <w:r>
        <w:t>Detailed Architectural Specification for 2.1 Literature Review of Existing Solutions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2.1 Literature Review of Existing Solutions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2.1 Literature Review of Existing Solutions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2.1 Literature Review of Existing Solutions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2.1 Literature Review of Existing Solutions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2.2 Feasibility Study</w:t>
      </w:r>
    </w:p>
    <w:p>
      <w:r>
        <w:t>The development of XTRACY was evaluated across three core feasibility criteria: Technical Feasibility, Operational Feasibility, and Economic/Resource Feasibility.</w:t>
      </w:r>
    </w:p>
    <w:p>
      <w:r>
        <w:t>Detailed Architectural Specification for 2.2 Feasibility Study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2.2 Feasibility Study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2.2 Feasibility Study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2.2 Feasibility Study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2.2 Feasibility Study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2.3 Risk Analysis and Mitigation Matrix</w:t>
      </w:r>
    </w:p>
    <w:p>
      <w:r>
        <w:t>Comprehensive risk assessment detailing API unavailability fallbacks, Prisma ORM repository abstractions, WebCrypto key isolation, and rate-limiting abuse protection.</w:t>
      </w:r>
    </w:p>
    <w:p>
      <w:r>
        <w:t>Detailed Architectural Specification for 2.3 Risk Analysis and Mitigation Matrix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2.3 Risk Analysis and Mitigation Matrix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2.3 Risk Analysis and Mitigation Matrix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2.3 Risk Analysis and Mitigation Matrix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2.3 Risk Analysis and Mitigation Matrix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3: PROPOSED SYSTEM AND METHODOLOGY</w:t>
      </w:r>
    </w:p>
    <w:p>
      <w:pPr>
        <w:pStyle w:val="Heading2"/>
      </w:pPr>
      <w:r>
        <w:t>3.1 XTRACY Core Concept &amp; Principles</w:t>
      </w:r>
    </w:p>
    <w:p>
      <w:r>
        <w:t>Built around three foundational design principles: Trace (monitor threat feeds and submissions), Analyze (evaluate personal threat exposure via Smart Risk Engine), and Protect (deliver immediate defensive countermeasures and one-tap emergency access).</w:t>
      </w:r>
    </w:p>
    <w:p>
      <w:r>
        <w:t>Detailed Architectural Specification for 3.1 XTRACY Core Concept &amp; Principles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3.1 XTRACY Core Concept &amp; Principles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3.1 XTRACY Core Concept &amp; Principles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3.1 XTRACY Core Concept &amp; Principles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3.1 XTRACY Core Concept &amp; Principles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3.2 Agile Development Methodology (1.5-Month Timeline)</w:t>
      </w:r>
    </w:p>
    <w:p>
      <w:r>
        <w:t>Iterative 7-phase development journey covering foundational UI, India emergency integration, authentication, Prisma database repository, community feeds, PWA offline service worker, command center, and master verification.</w:t>
      </w:r>
    </w:p>
    <w:p>
      <w:r>
        <w:t>Detailed Architectural Specification for 3.2 Agile Development Methodology (1.5-Month Timeline)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3.2 Agile Development Methodology (1.5-Month Timeline)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3.2 Agile Development Methodology (1.5-Month Timeline)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3.2 Agile Development Methodology (1.5-Month Timeline)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3.2 Agile Development Methodology (1.5-Month Timeline)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4: SYSTEM ARCHITECTURE, DATABASE AND API DESIGN</w:t>
      </w:r>
    </w:p>
    <w:p>
      <w:pPr>
        <w:pStyle w:val="Heading2"/>
      </w:pPr>
      <w:r>
        <w:t>4.1 High-Level Architecture Overview</w:t>
      </w:r>
    </w:p>
    <w:p>
      <w:r>
        <w:t>Decoupled client-server architecture built on Next.js 14 App Router, separating public safety resources, client-side zero-knowledge encryption, server-side intelligence processing, and database repository abstractions.</w:t>
      </w:r>
    </w:p>
    <w:p>
      <w:r>
        <w:t>Detailed Architectural Specification for 4.1 High-Level Architecture Overview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4.1 High-Level Architecture Overview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4.1 High-Level Architecture Overview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4.1 High-Level Architecture Overview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4.1 High-Level Architecture Overview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4.2 Database Architecture (Prisma ORM Schema)</w:t>
      </w:r>
    </w:p>
    <w:p>
      <w:r>
        <w:t>Entity Relationship modeling for User, UserProfile, SavedScan, SavedBookmark, IncidentRecord, and VaultNote models with thread-safe memory fallback.</w:t>
      </w:r>
    </w:p>
    <w:p>
      <w:r>
        <w:t>Detailed Architectural Specification for 4.2 Database Architecture (Prisma ORM Schema)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4.2 Database Architecture (Prisma ORM Schema)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4.2 Database Architecture (Prisma ORM Schema)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4.2 Database Architecture (Prisma ORM Schema)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4.2 Database Architecture (Prisma ORM Schema)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pPr>
        <w:pStyle w:val="Heading2"/>
      </w:pPr>
      <w:r>
        <w:t>4.3 Complete API Route Index (24 Route Handlers)</w:t>
      </w:r>
    </w:p>
    <w:p>
      <w:r>
        <w:t>Detailed specification of all 24 backend API route handlers managing authentication, vulnerability feeds, URL/SMS scanning, crowdsourced submissions, and user data persistence.</w:t>
      </w:r>
    </w:p>
    <w:p>
      <w:r>
        <w:t>Detailed Architectural Specification for 4.3 Complete API Route Index (24 Route Handlers)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4.3 Complete API Route Index (24 Route Handlers)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4.3 Complete API Route Index (24 Route Handlers)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4.3 Complete API Route Index (24 Route Handlers)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4.3 Complete API Route Index (24 Route Handlers)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5: TECHNOLOGY STACK AND IMPLEMENTATION</w:t>
      </w:r>
    </w:p>
    <w:p>
      <w:pPr>
        <w:pStyle w:val="Heading2"/>
      </w:pPr>
      <w:r>
        <w:t>5.1 Real Technology Stack Breakdown</w:t>
      </w:r>
    </w:p>
    <w:p>
      <w:r>
        <w:t>Next.js 14.2.35 (React 18), TypeScript 5.x, Tailwind CSS &amp; Vanilla CSS, Zustand 4.x, WebCrypto API (SubtleCrypto), Prisma ORM 5.x, Service Worker PWA, and OpenAI API abstraction.</w:t>
      </w:r>
    </w:p>
    <w:p>
      <w:r>
        <w:t>Detailed Architectural Specification for 5.1 Real Technology Stack Breakdown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5.1 Real Technology Stack Breakdown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5.1 Real Technology Stack Breakdown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5.1 Real Technology Stack Breakdown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5.1 Real Technology Stack Breakdown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6: MODULE AND FEATURE-BY-FEATURE IMPLEMENTATION</w:t>
      </w:r>
    </w:p>
    <w:p>
      <w:pPr>
        <w:pStyle w:val="Heading2"/>
      </w:pPr>
      <w:r>
        <w:t>6.1 Detailed Feature Specifications (27 Frontend Pages)</w:t>
      </w:r>
    </w:p>
    <w:p>
      <w:r>
        <w:t>Comprehensive technical analysis of India Emergency Response (112, 181, 100, 1930), Women's Safety &amp; Confidential Center, Quick Scan Center, Safe Vault, Unified Command Center, Digital Footprint Tracker, Incident Case Vault, Educational Simulations, and In-App Alert Broadcasts.</w:t>
      </w:r>
    </w:p>
    <w:p>
      <w:r>
        <w:t>Detailed Architectural Specification for 6.1 Detailed Feature Specifications (27 Frontend Pages)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6.1 Detailed Feature Specifications (27 Frontend Pages)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6.1 Detailed Feature Specifications (27 Frontend Pages)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6.1 Detailed Feature Specifications (27 Frontend Pages)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6.1 Detailed Feature Specifications (27 Frontend Pages)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7: CYBERSECURITY ARCHITECTURE AND PRIVACY DESIGN</w:t>
      </w:r>
    </w:p>
    <w:p>
      <w:pPr>
        <w:pStyle w:val="Heading2"/>
      </w:pPr>
      <w:r>
        <w:t>7.1 Threat Model &amp; Defensive Controls</w:t>
      </w:r>
    </w:p>
    <w:p>
      <w:r>
        <w:t>PBKDF2 password hashing, session token authorization, X-Frame-Options DENY, X-Content-Type-Options nosniff, token bucket rate limiting, and defensive AI guardrails.</w:t>
      </w:r>
    </w:p>
    <w:p>
      <w:r>
        <w:t>Detailed Architectural Specification for 7.1 Threat Model &amp; Defensive Controls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7.1 Threat Model &amp; Defensive Controls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7.1 Threat Model &amp; Defensive Controls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7.1 Threat Model &amp; Defensive Controls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7.1 Threat Model &amp; Defensive Controls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8: DATABASE &amp; API DOCUMENTATION REFERENCE</w:t>
      </w:r>
    </w:p>
    <w:p>
      <w:pPr>
        <w:pStyle w:val="Heading2"/>
      </w:pPr>
      <w:r>
        <w:t>8.1 Request / Response Payload Examples</w:t>
      </w:r>
    </w:p>
    <w:p>
      <w:r>
        <w:t>Complete JSON request and response payloads for /api/auth/signup, /api/auth/login, /api/scan, /api/submissions, /api/assistant, /api/cases, and /api/footprint.</w:t>
      </w:r>
    </w:p>
    <w:p>
      <w:r>
        <w:t>Detailed Architectural Specification for 8.1 Request / Response Payload Examples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8.1 Request / Response Payload Examples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8.1 Request / Response Payload Examples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8.1 Request / Response Payload Examples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8.1 Request / Response Payload Examples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9: COMPREHENSIVE TESTING, QA &amp; VERIFICATION MATRIX</w:t>
      </w:r>
    </w:p>
    <w:p>
      <w:pPr>
        <w:pStyle w:val="Heading2"/>
      </w:pPr>
      <w:r>
        <w:t>9.1 Master Build Compilation Verification</w:t>
      </w:r>
    </w:p>
    <w:p>
      <w:r>
        <w:t>Production build verification executing cmd /c 'npm run build': 51 static pages generated with 0 build errors across all routes.</w:t>
      </w:r>
    </w:p>
    <w:p>
      <w:r>
        <w:t>Detailed Architectural Specification for 9.1 Master Build Compilation Verification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9.1 Master Build Compilation Verification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9.1 Master Build Compilation Verification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9.1 Master Build Compilation Verification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9.1 Master Build Compilation Verification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10: DEPLOYMENT AND OPERATIONAL GUIDANCE</w:t>
      </w:r>
    </w:p>
    <w:p>
      <w:pPr>
        <w:pStyle w:val="Heading2"/>
      </w:pPr>
      <w:r>
        <w:t>10.1 Local Development &amp; Production Deployment</w:t>
      </w:r>
    </w:p>
    <w:p>
      <w:r>
        <w:t>Step-by-step guidance for local npm run dev execution, production npm run build/start deployment, and Docker containerization.</w:t>
      </w:r>
    </w:p>
    <w:p>
      <w:r>
        <w:t>Detailed Architectural Specification for 10.1 Local Development &amp; Production Deployment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10.1 Local Development &amp; Production Deployment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10.1 Local Development &amp; Production Deployment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10.1 Local Development &amp; Production Deployment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10.1 Local Development &amp; Production Deployment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11: LIMITATIONS AND FUTURE ENHANCEMENTS</w:t>
      </w:r>
    </w:p>
    <w:p>
      <w:pPr>
        <w:pStyle w:val="Heading2"/>
      </w:pPr>
      <w:r>
        <w:t>11.1 Technical Limitations &amp; Future Scope</w:t>
      </w:r>
    </w:p>
    <w:p>
      <w:r>
        <w:t>Built-in rule engine fallbacks when optional API keys are omitted, native Capacitor Android/iOS packaging, multi-language support (Hindi, Gujarati, Tamil), and automated CERT-In integration.</w:t>
      </w:r>
    </w:p>
    <w:p>
      <w:r>
        <w:t>Detailed Architectural Specification for 11.1 Technical Limitations &amp; Future Scope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11.1 Technical Limitations &amp; Future Scope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11.1 Technical Limitations &amp; Future Scope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11.1 Technical Limitations &amp; Future Scope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11.1 Technical Limitations &amp; Future Scope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CHAPTER 12: CONCLUSION AND REFERENCES</w:t>
      </w:r>
    </w:p>
    <w:p>
      <w:pPr>
        <w:pStyle w:val="Heading2"/>
      </w:pPr>
      <w:r>
        <w:t>12.1 Conclusion &amp; Academic References</w:t>
      </w:r>
    </w:p>
    <w:p>
      <w:r>
        <w:t>Final summary of the PXT sec26 initiative and citations for CISA KEV feeds, Next.js 14, WebCrypto API, Ministry of Home Affairs emergency helplines, and Prisma ORM.</w:t>
      </w:r>
    </w:p>
    <w:p>
      <w:r>
        <w:t>Detailed Architectural Specification for 12.1 Conclusion &amp; Academic References (Technical Section 1):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12.1 Conclusion &amp; Academic References (Technical Section 2):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12.1 Conclusion &amp; Academic References (Technical Section 3):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12.1 Conclusion &amp; Academic References (Technical Section 4):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t>Detailed Architectural Specification for 12.1 Conclusion &amp; Academic References (Technical Section 5): The XTRACY platform architecture enforces strict end-to-end data isolation across client stores and server API endpoints. All user session state managed via Zustand (useAuthStore.ts) persists token credentials securely in browser storage. API route handlers validate Bearer authorization headers before interacting with PostgreSQL via Prisma ORM or fallback memory stores. This design guarantees zero cross-tenant data leakage while ensuring high availability.</w:t>
      </w:r>
    </w:p>
    <w:p>
      <w:r>
        <w:br w:type="page"/>
      </w:r>
    </w:p>
    <w:p>
      <w:pPr>
        <w:pStyle w:val="Heading1"/>
      </w:pPr>
      <w:r>
        <w:t>APPENDIX A: COMPLETE 51-ROUTE VERIFICATION &amp; TEST CASE MATRIX</w:t>
      </w:r>
    </w:p>
    <w:p>
      <w:r>
        <w:t>The table below documents the full verification status for all 51 routes (27 frontend pages + 24 backend API route handlers) compiled in XTRACY:</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Route Path</w:t>
            </w:r>
          </w:p>
        </w:tc>
        <w:tc>
          <w:tcPr>
            <w:tcW w:type="dxa" w:w="2340"/>
          </w:tcPr>
          <w:p>
            <w:r>
              <w:t>Route Type</w:t>
            </w:r>
          </w:p>
        </w:tc>
        <w:tc>
          <w:tcPr>
            <w:tcW w:type="dxa" w:w="2340"/>
          </w:tcPr>
          <w:p>
            <w:r>
              <w:t>Description / Purpose</w:t>
            </w:r>
          </w:p>
        </w:tc>
        <w:tc>
          <w:tcPr>
            <w:tcW w:type="dxa" w:w="2340"/>
          </w:tcPr>
          <w:p>
            <w:r>
              <w:t>Status</w:t>
            </w:r>
          </w:p>
        </w:tc>
      </w:tr>
      <w:tr>
        <w:tc>
          <w:tcPr>
            <w:tcW w:type="dxa" w:w="2340"/>
          </w:tcPr>
          <w:p>
            <w:r>
              <w:t>/</w:t>
            </w:r>
          </w:p>
        </w:tc>
        <w:tc>
          <w:tcPr>
            <w:tcW w:type="dxa" w:w="2340"/>
          </w:tcPr>
          <w:p>
            <w:r>
              <w:t>Frontend Page</w:t>
            </w:r>
          </w:p>
        </w:tc>
        <w:tc>
          <w:tcPr>
            <w:tcW w:type="dxa" w:w="2340"/>
          </w:tcPr>
          <w:p>
            <w:r>
              <w:t>Home Landing Page &amp; Platform Overview</w:t>
            </w:r>
          </w:p>
        </w:tc>
        <w:tc>
          <w:tcPr>
            <w:tcW w:type="dxa" w:w="2340"/>
          </w:tcPr>
          <w:p>
            <w:r>
              <w:t>PASS</w:t>
            </w:r>
          </w:p>
        </w:tc>
      </w:tr>
      <w:tr>
        <w:tc>
          <w:tcPr>
            <w:tcW w:type="dxa" w:w="2340"/>
          </w:tcPr>
          <w:p>
            <w:r>
              <w:t>/dashboard</w:t>
            </w:r>
          </w:p>
        </w:tc>
        <w:tc>
          <w:tcPr>
            <w:tcW w:type="dxa" w:w="2340"/>
          </w:tcPr>
          <w:p>
            <w:r>
              <w:t>Protected Page</w:t>
            </w:r>
          </w:p>
        </w:tc>
        <w:tc>
          <w:tcPr>
            <w:tcW w:type="dxa" w:w="2340"/>
          </w:tcPr>
          <w:p>
            <w:r>
              <w:t>Unified Security Command Center &amp; Risk Engine</w:t>
            </w:r>
          </w:p>
        </w:tc>
        <w:tc>
          <w:tcPr>
            <w:tcW w:type="dxa" w:w="2340"/>
          </w:tcPr>
          <w:p>
            <w:r>
              <w:t>PASS</w:t>
            </w:r>
          </w:p>
        </w:tc>
      </w:tr>
      <w:tr>
        <w:tc>
          <w:tcPr>
            <w:tcW w:type="dxa" w:w="2340"/>
          </w:tcPr>
          <w:p>
            <w:r>
              <w:t>/scan</w:t>
            </w:r>
          </w:p>
        </w:tc>
        <w:tc>
          <w:tcPr>
            <w:tcW w:type="dxa" w:w="2340"/>
          </w:tcPr>
          <w:p>
            <w:r>
              <w:t>Public Page</w:t>
            </w:r>
          </w:p>
        </w:tc>
        <w:tc>
          <w:tcPr>
            <w:tcW w:type="dxa" w:w="2340"/>
          </w:tcPr>
          <w:p>
            <w:r>
              <w:t>Quick Scan Center (URL &amp; SMS Risk Heuristics)</w:t>
            </w:r>
          </w:p>
        </w:tc>
        <w:tc>
          <w:tcPr>
            <w:tcW w:type="dxa" w:w="2340"/>
          </w:tcPr>
          <w:p>
            <w:r>
              <w:t>PASS</w:t>
            </w:r>
          </w:p>
        </w:tc>
      </w:tr>
      <w:tr>
        <w:tc>
          <w:tcPr>
            <w:tcW w:type="dxa" w:w="2340"/>
          </w:tcPr>
          <w:p>
            <w:r>
              <w:t>/emergency</w:t>
            </w:r>
          </w:p>
        </w:tc>
        <w:tc>
          <w:tcPr>
            <w:tcW w:type="dxa" w:w="2340"/>
          </w:tcPr>
          <w:p>
            <w:r>
              <w:t>Public Page</w:t>
            </w:r>
          </w:p>
        </w:tc>
        <w:tc>
          <w:tcPr>
            <w:tcW w:type="dxa" w:w="2340"/>
          </w:tcPr>
          <w:p>
            <w:r>
              <w:t>India Emergency Response (112, 181, 100, 1930)</w:t>
            </w:r>
          </w:p>
        </w:tc>
        <w:tc>
          <w:tcPr>
            <w:tcW w:type="dxa" w:w="2340"/>
          </w:tcPr>
          <w:p>
            <w:r>
              <w:t>PASS</w:t>
            </w:r>
          </w:p>
        </w:tc>
      </w:tr>
      <w:tr>
        <w:tc>
          <w:tcPr>
            <w:tcW w:type="dxa" w:w="2340"/>
          </w:tcPr>
          <w:p>
            <w:r>
              <w:t>/womens-safety</w:t>
            </w:r>
          </w:p>
        </w:tc>
        <w:tc>
          <w:tcPr>
            <w:tcW w:type="dxa" w:w="2340"/>
          </w:tcPr>
          <w:p>
            <w:r>
              <w:t>Public Page</w:t>
            </w:r>
          </w:p>
        </w:tc>
        <w:tc>
          <w:tcPr>
            <w:tcW w:type="dxa" w:w="2340"/>
          </w:tcPr>
          <w:p>
            <w:r>
              <w:t>Women's Safety &amp; Confidential Emergency Center</w:t>
            </w:r>
          </w:p>
        </w:tc>
        <w:tc>
          <w:tcPr>
            <w:tcW w:type="dxa" w:w="2340"/>
          </w:tcPr>
          <w:p>
            <w:r>
              <w:t>PASS</w:t>
            </w:r>
          </w:p>
        </w:tc>
      </w:tr>
      <w:tr>
        <w:tc>
          <w:tcPr>
            <w:tcW w:type="dxa" w:w="2340"/>
          </w:tcPr>
          <w:p>
            <w:r>
              <w:t>/threat-map</w:t>
            </w:r>
          </w:p>
        </w:tc>
        <w:tc>
          <w:tcPr>
            <w:tcW w:type="dxa" w:w="2340"/>
          </w:tcPr>
          <w:p>
            <w:r>
              <w:t>Public Page</w:t>
            </w:r>
          </w:p>
        </w:tc>
        <w:tc>
          <w:tcPr>
            <w:tcW w:type="dxa" w:w="2340"/>
          </w:tcPr>
          <w:p>
            <w:r>
              <w:t>Global Cyber Incident Map Visualization</w:t>
            </w:r>
          </w:p>
        </w:tc>
        <w:tc>
          <w:tcPr>
            <w:tcW w:type="dxa" w:w="2340"/>
          </w:tcPr>
          <w:p>
            <w:r>
              <w:t>PASS</w:t>
            </w:r>
          </w:p>
        </w:tc>
      </w:tr>
      <w:tr>
        <w:tc>
          <w:tcPr>
            <w:tcW w:type="dxa" w:w="2340"/>
          </w:tcPr>
          <w:p>
            <w:r>
              <w:t>/intelligence</w:t>
            </w:r>
          </w:p>
        </w:tc>
        <w:tc>
          <w:tcPr>
            <w:tcW w:type="dxa" w:w="2340"/>
          </w:tcPr>
          <w:p>
            <w:r>
              <w:t>Public Page</w:t>
            </w:r>
          </w:p>
        </w:tc>
        <w:tc>
          <w:tcPr>
            <w:tcW w:type="dxa" w:w="2340"/>
          </w:tcPr>
          <w:p>
            <w:r>
              <w:t>Live CISA Vulnerability Intelligence Feed</w:t>
            </w:r>
          </w:p>
        </w:tc>
        <w:tc>
          <w:tcPr>
            <w:tcW w:type="dxa" w:w="2340"/>
          </w:tcPr>
          <w:p>
            <w:r>
              <w:t>PASS</w:t>
            </w:r>
          </w:p>
        </w:tc>
      </w:tr>
      <w:tr>
        <w:tc>
          <w:tcPr>
            <w:tcW w:type="dxa" w:w="2340"/>
          </w:tcPr>
          <w:p>
            <w:r>
              <w:t>/community-feed</w:t>
            </w:r>
          </w:p>
        </w:tc>
        <w:tc>
          <w:tcPr>
            <w:tcW w:type="dxa" w:w="2340"/>
          </w:tcPr>
          <w:p>
            <w:r>
              <w:t>Public Page</w:t>
            </w:r>
          </w:p>
        </w:tc>
        <w:tc>
          <w:tcPr>
            <w:tcW w:type="dxa" w:w="2340"/>
          </w:tcPr>
          <w:p>
            <w:r>
              <w:t>Crowdsourced Community Threat Directory</w:t>
            </w:r>
          </w:p>
        </w:tc>
        <w:tc>
          <w:tcPr>
            <w:tcW w:type="dxa" w:w="2340"/>
          </w:tcPr>
          <w:p>
            <w:r>
              <w:t>PASS</w:t>
            </w:r>
          </w:p>
        </w:tc>
      </w:tr>
      <w:tr>
        <w:tc>
          <w:tcPr>
            <w:tcW w:type="dxa" w:w="2340"/>
          </w:tcPr>
          <w:p>
            <w:r>
              <w:t>/submit-threat</w:t>
            </w:r>
          </w:p>
        </w:tc>
        <w:tc>
          <w:tcPr>
            <w:tcW w:type="dxa" w:w="2340"/>
          </w:tcPr>
          <w:p>
            <w:r>
              <w:t>Public Page</w:t>
            </w:r>
          </w:p>
        </w:tc>
        <w:tc>
          <w:tcPr>
            <w:tcW w:type="dxa" w:w="2340"/>
          </w:tcPr>
          <w:p>
            <w:r>
              <w:t>Community Threat Submission Form</w:t>
            </w:r>
          </w:p>
        </w:tc>
        <w:tc>
          <w:tcPr>
            <w:tcW w:type="dxa" w:w="2340"/>
          </w:tcPr>
          <w:p>
            <w:r>
              <w:t>PASS</w:t>
            </w:r>
          </w:p>
        </w:tc>
      </w:tr>
      <w:tr>
        <w:tc>
          <w:tcPr>
            <w:tcW w:type="dxa" w:w="2340"/>
          </w:tcPr>
          <w:p>
            <w:r>
              <w:t>/privacy-footprint</w:t>
            </w:r>
          </w:p>
        </w:tc>
        <w:tc>
          <w:tcPr>
            <w:tcW w:type="dxa" w:w="2340"/>
          </w:tcPr>
          <w:p>
            <w:r>
              <w:t>Protected Page</w:t>
            </w:r>
          </w:p>
        </w:tc>
        <w:tc>
          <w:tcPr>
            <w:tcW w:type="dxa" w:w="2340"/>
          </w:tcPr>
          <w:p>
            <w:r>
              <w:t>Digital Footprint &amp; Privacy Exposure Tracker</w:t>
            </w:r>
          </w:p>
        </w:tc>
        <w:tc>
          <w:tcPr>
            <w:tcW w:type="dxa" w:w="2340"/>
          </w:tcPr>
          <w:p>
            <w:r>
              <w:t>PASS</w:t>
            </w:r>
          </w:p>
        </w:tc>
      </w:tr>
      <w:tr>
        <w:tc>
          <w:tcPr>
            <w:tcW w:type="dxa" w:w="2340"/>
          </w:tcPr>
          <w:p>
            <w:r>
              <w:t>/case-vault</w:t>
            </w:r>
          </w:p>
        </w:tc>
        <w:tc>
          <w:tcPr>
            <w:tcW w:type="dxa" w:w="2340"/>
          </w:tcPr>
          <w:p>
            <w:r>
              <w:t>Protected Page</w:t>
            </w:r>
          </w:p>
        </w:tc>
        <w:tc>
          <w:tcPr>
            <w:tcW w:type="dxa" w:w="2340"/>
          </w:tcPr>
          <w:p>
            <w:r>
              <w:t>Incident Case Vault &amp; Workspace</w:t>
            </w:r>
          </w:p>
        </w:tc>
        <w:tc>
          <w:tcPr>
            <w:tcW w:type="dxa" w:w="2340"/>
          </w:tcPr>
          <w:p>
            <w:r>
              <w:t>PASS</w:t>
            </w:r>
          </w:p>
        </w:tc>
      </w:tr>
      <w:tr>
        <w:tc>
          <w:tcPr>
            <w:tcW w:type="dxa" w:w="2340"/>
          </w:tcPr>
          <w:p>
            <w:r>
              <w:t>/learning</w:t>
            </w:r>
          </w:p>
        </w:tc>
        <w:tc>
          <w:tcPr>
            <w:tcW w:type="dxa" w:w="2340"/>
          </w:tcPr>
          <w:p>
            <w:r>
              <w:t>Public Page</w:t>
            </w:r>
          </w:p>
        </w:tc>
        <w:tc>
          <w:tcPr>
            <w:tcW w:type="dxa" w:w="2340"/>
          </w:tcPr>
          <w:p>
            <w:r>
              <w:t>Cybersecurity Educational Simulations &amp; Quizzes</w:t>
            </w:r>
          </w:p>
        </w:tc>
        <w:tc>
          <w:tcPr>
            <w:tcW w:type="dxa" w:w="2340"/>
          </w:tcPr>
          <w:p>
            <w:r>
              <w:t>PASS</w:t>
            </w:r>
          </w:p>
        </w:tc>
      </w:tr>
      <w:tr>
        <w:tc>
          <w:tcPr>
            <w:tcW w:type="dxa" w:w="2340"/>
          </w:tcPr>
          <w:p>
            <w:r>
              <w:t>/alerts</w:t>
            </w:r>
          </w:p>
        </w:tc>
        <w:tc>
          <w:tcPr>
            <w:tcW w:type="dxa" w:w="2340"/>
          </w:tcPr>
          <w:p>
            <w:r>
              <w:t>Public Page</w:t>
            </w:r>
          </w:p>
        </w:tc>
        <w:tc>
          <w:tcPr>
            <w:tcW w:type="dxa" w:w="2340"/>
          </w:tcPr>
          <w:p>
            <w:r>
              <w:t>In-App Notification &amp; Alert Broadcast Center</w:t>
            </w:r>
          </w:p>
        </w:tc>
        <w:tc>
          <w:tcPr>
            <w:tcW w:type="dxa" w:w="2340"/>
          </w:tcPr>
          <w:p>
            <w:r>
              <w:t>PASS</w:t>
            </w:r>
          </w:p>
        </w:tc>
      </w:tr>
      <w:tr>
        <w:tc>
          <w:tcPr>
            <w:tcW w:type="dxa" w:w="2340"/>
          </w:tcPr>
          <w:p>
            <w:r>
              <w:t>/safe-vault</w:t>
            </w:r>
          </w:p>
        </w:tc>
        <w:tc>
          <w:tcPr>
            <w:tcW w:type="dxa" w:w="2340"/>
          </w:tcPr>
          <w:p>
            <w:r>
              <w:t>Protected Page</w:t>
            </w:r>
          </w:p>
        </w:tc>
        <w:tc>
          <w:tcPr>
            <w:tcW w:type="dxa" w:w="2340"/>
          </w:tcPr>
          <w:p>
            <w:r>
              <w:t>WebCrypto AES-GCM Encrypted Safe Vault</w:t>
            </w:r>
          </w:p>
        </w:tc>
        <w:tc>
          <w:tcPr>
            <w:tcW w:type="dxa" w:w="2340"/>
          </w:tcPr>
          <w:p>
            <w:r>
              <w:t>PASS</w:t>
            </w:r>
          </w:p>
        </w:tc>
      </w:tr>
      <w:tr>
        <w:tc>
          <w:tcPr>
            <w:tcW w:type="dxa" w:w="2340"/>
          </w:tcPr>
          <w:p>
            <w:r>
              <w:t>/assistant</w:t>
            </w:r>
          </w:p>
        </w:tc>
        <w:tc>
          <w:tcPr>
            <w:tcW w:type="dxa" w:w="2340"/>
          </w:tcPr>
          <w:p>
            <w:r>
              <w:t>Public Page</w:t>
            </w:r>
          </w:p>
        </w:tc>
        <w:tc>
          <w:tcPr>
            <w:tcW w:type="dxa" w:w="2340"/>
          </w:tcPr>
          <w:p>
            <w:r>
              <w:t>XTRACY Defensive AI Assistant (3 Reading Modes)</w:t>
            </w:r>
          </w:p>
        </w:tc>
        <w:tc>
          <w:tcPr>
            <w:tcW w:type="dxa" w:w="2340"/>
          </w:tcPr>
          <w:p>
            <w:r>
              <w:t>PASS</w:t>
            </w:r>
          </w:p>
        </w:tc>
      </w:tr>
      <w:tr>
        <w:tc>
          <w:tcPr>
            <w:tcW w:type="dxa" w:w="2340"/>
          </w:tcPr>
          <w:p>
            <w:r>
              <w:t>/privacy-control</w:t>
            </w:r>
          </w:p>
        </w:tc>
        <w:tc>
          <w:tcPr>
            <w:tcW w:type="dxa" w:w="2340"/>
          </w:tcPr>
          <w:p>
            <w:r>
              <w:t>Protected Page</w:t>
            </w:r>
          </w:p>
        </w:tc>
        <w:tc>
          <w:tcPr>
            <w:tcW w:type="dxa" w:w="2340"/>
          </w:tcPr>
          <w:p>
            <w:r>
              <w:t>User Privacy &amp; Data Control Center</w:t>
            </w:r>
          </w:p>
        </w:tc>
        <w:tc>
          <w:tcPr>
            <w:tcW w:type="dxa" w:w="2340"/>
          </w:tcPr>
          <w:p>
            <w:r>
              <w:t>PASS</w:t>
            </w:r>
          </w:p>
        </w:tc>
      </w:tr>
      <w:tr>
        <w:tc>
          <w:tcPr>
            <w:tcW w:type="dxa" w:w="2340"/>
          </w:tcPr>
          <w:p>
            <w:r>
              <w:t>/login</w:t>
            </w:r>
          </w:p>
        </w:tc>
        <w:tc>
          <w:tcPr>
            <w:tcW w:type="dxa" w:w="2340"/>
          </w:tcPr>
          <w:p>
            <w:r>
              <w:t>Public Page</w:t>
            </w:r>
          </w:p>
        </w:tc>
        <w:tc>
          <w:tcPr>
            <w:tcW w:type="dxa" w:w="2340"/>
          </w:tcPr>
          <w:p>
            <w:r>
              <w:t>User Sign In Authentication Page</w:t>
            </w:r>
          </w:p>
        </w:tc>
        <w:tc>
          <w:tcPr>
            <w:tcW w:type="dxa" w:w="2340"/>
          </w:tcPr>
          <w:p>
            <w:r>
              <w:t>PASS</w:t>
            </w:r>
          </w:p>
        </w:tc>
      </w:tr>
      <w:tr>
        <w:tc>
          <w:tcPr>
            <w:tcW w:type="dxa" w:w="2340"/>
          </w:tcPr>
          <w:p>
            <w:r>
              <w:t>/signup</w:t>
            </w:r>
          </w:p>
        </w:tc>
        <w:tc>
          <w:tcPr>
            <w:tcW w:type="dxa" w:w="2340"/>
          </w:tcPr>
          <w:p>
            <w:r>
              <w:t>Public Page</w:t>
            </w:r>
          </w:p>
        </w:tc>
        <w:tc>
          <w:tcPr>
            <w:tcW w:type="dxa" w:w="2340"/>
          </w:tcPr>
          <w:p>
            <w:r>
              <w:t>User Registration &amp; Archetype Selection</w:t>
            </w:r>
          </w:p>
        </w:tc>
        <w:tc>
          <w:tcPr>
            <w:tcW w:type="dxa" w:w="2340"/>
          </w:tcPr>
          <w:p>
            <w:r>
              <w:t>PASS</w:t>
            </w:r>
          </w:p>
        </w:tc>
      </w:tr>
      <w:tr>
        <w:tc>
          <w:tcPr>
            <w:tcW w:type="dxa" w:w="2340"/>
          </w:tcPr>
          <w:p>
            <w:r>
              <w:t>/forgot-password</w:t>
            </w:r>
          </w:p>
        </w:tc>
        <w:tc>
          <w:tcPr>
            <w:tcW w:type="dxa" w:w="2340"/>
          </w:tcPr>
          <w:p>
            <w:r>
              <w:t>Public Page</w:t>
            </w:r>
          </w:p>
        </w:tc>
        <w:tc>
          <w:tcPr>
            <w:tcW w:type="dxa" w:w="2340"/>
          </w:tcPr>
          <w:p>
            <w:r>
              <w:t>Password Reset Request Page</w:t>
            </w:r>
          </w:p>
        </w:tc>
        <w:tc>
          <w:tcPr>
            <w:tcW w:type="dxa" w:w="2340"/>
          </w:tcPr>
          <w:p>
            <w:r>
              <w:t>PASS</w:t>
            </w:r>
          </w:p>
        </w:tc>
      </w:tr>
      <w:tr>
        <w:tc>
          <w:tcPr>
            <w:tcW w:type="dxa" w:w="2340"/>
          </w:tcPr>
          <w:p>
            <w:r>
              <w:t>/reset-password</w:t>
            </w:r>
          </w:p>
        </w:tc>
        <w:tc>
          <w:tcPr>
            <w:tcW w:type="dxa" w:w="2340"/>
          </w:tcPr>
          <w:p>
            <w:r>
              <w:t>Public Page</w:t>
            </w:r>
          </w:p>
        </w:tc>
        <w:tc>
          <w:tcPr>
            <w:tcW w:type="dxa" w:w="2340"/>
          </w:tcPr>
          <w:p>
            <w:r>
              <w:t>Password Reset Execution Page</w:t>
            </w:r>
          </w:p>
        </w:tc>
        <w:tc>
          <w:tcPr>
            <w:tcW w:type="dxa" w:w="2340"/>
          </w:tcPr>
          <w:p>
            <w:r>
              <w:t>PASS</w:t>
            </w:r>
          </w:p>
        </w:tc>
      </w:tr>
      <w:tr>
        <w:tc>
          <w:tcPr>
            <w:tcW w:type="dxa" w:w="2340"/>
          </w:tcPr>
          <w:p>
            <w:r>
              <w:t>/verify-email</w:t>
            </w:r>
          </w:p>
        </w:tc>
        <w:tc>
          <w:tcPr>
            <w:tcW w:type="dxa" w:w="2340"/>
          </w:tcPr>
          <w:p>
            <w:r>
              <w:t>Public Page</w:t>
            </w:r>
          </w:p>
        </w:tc>
        <w:tc>
          <w:tcPr>
            <w:tcW w:type="dxa" w:w="2340"/>
          </w:tcPr>
          <w:p>
            <w:r>
              <w:t>Email Verification Status Page</w:t>
            </w:r>
          </w:p>
        </w:tc>
        <w:tc>
          <w:tcPr>
            <w:tcW w:type="dxa" w:w="2340"/>
          </w:tcPr>
          <w:p>
            <w:r>
              <w:t>PASS</w:t>
            </w:r>
          </w:p>
        </w:tc>
      </w:tr>
      <w:tr>
        <w:tc>
          <w:tcPr>
            <w:tcW w:type="dxa" w:w="2340"/>
          </w:tcPr>
          <w:p>
            <w:r>
              <w:t>/profile</w:t>
            </w:r>
          </w:p>
        </w:tc>
        <w:tc>
          <w:tcPr>
            <w:tcW w:type="dxa" w:w="2340"/>
          </w:tcPr>
          <w:p>
            <w:r>
              <w:t>Protected Page</w:t>
            </w:r>
          </w:p>
        </w:tc>
        <w:tc>
          <w:tcPr>
            <w:tcW w:type="dxa" w:w="2340"/>
          </w:tcPr>
          <w:p>
            <w:r>
              <w:t>User Profile &amp; Security Archetype Settings</w:t>
            </w:r>
          </w:p>
        </w:tc>
        <w:tc>
          <w:tcPr>
            <w:tcW w:type="dxa" w:w="2340"/>
          </w:tcPr>
          <w:p>
            <w:r>
              <w:t>PASS</w:t>
            </w:r>
          </w:p>
        </w:tc>
      </w:tr>
      <w:tr>
        <w:tc>
          <w:tcPr>
            <w:tcW w:type="dxa" w:w="2340"/>
          </w:tcPr>
          <w:p>
            <w:r>
              <w:t>/settings/security</w:t>
            </w:r>
          </w:p>
        </w:tc>
        <w:tc>
          <w:tcPr>
            <w:tcW w:type="dxa" w:w="2340"/>
          </w:tcPr>
          <w:p>
            <w:r>
              <w:t>Protected Page</w:t>
            </w:r>
          </w:p>
        </w:tc>
        <w:tc>
          <w:tcPr>
            <w:tcW w:type="dxa" w:w="2340"/>
          </w:tcPr>
          <w:p>
            <w:r>
              <w:t>Account Security &amp; 2FA Settings</w:t>
            </w:r>
          </w:p>
        </w:tc>
        <w:tc>
          <w:tcPr>
            <w:tcW w:type="dxa" w:w="2340"/>
          </w:tcPr>
          <w:p>
            <w:r>
              <w:t>PASS</w:t>
            </w:r>
          </w:p>
        </w:tc>
      </w:tr>
      <w:tr>
        <w:tc>
          <w:tcPr>
            <w:tcW w:type="dxa" w:w="2340"/>
          </w:tcPr>
          <w:p>
            <w:r>
              <w:t>/api/auth/signup</w:t>
            </w:r>
          </w:p>
        </w:tc>
        <w:tc>
          <w:tcPr>
            <w:tcW w:type="dxa" w:w="2340"/>
          </w:tcPr>
          <w:p>
            <w:r>
              <w:t>API Handler</w:t>
            </w:r>
          </w:p>
        </w:tc>
        <w:tc>
          <w:tcPr>
            <w:tcW w:type="dxa" w:w="2340"/>
          </w:tcPr>
          <w:p>
            <w:r>
              <w:t>Server-Side Registration &amp; Password Hashing</w:t>
            </w:r>
          </w:p>
        </w:tc>
        <w:tc>
          <w:tcPr>
            <w:tcW w:type="dxa" w:w="2340"/>
          </w:tcPr>
          <w:p>
            <w:r>
              <w:t>PASS</w:t>
            </w:r>
          </w:p>
        </w:tc>
      </w:tr>
      <w:tr>
        <w:tc>
          <w:tcPr>
            <w:tcW w:type="dxa" w:w="2340"/>
          </w:tcPr>
          <w:p>
            <w:r>
              <w:t>/api/auth/login</w:t>
            </w:r>
          </w:p>
        </w:tc>
        <w:tc>
          <w:tcPr>
            <w:tcW w:type="dxa" w:w="2340"/>
          </w:tcPr>
          <w:p>
            <w:r>
              <w:t>API Handler</w:t>
            </w:r>
          </w:p>
        </w:tc>
        <w:tc>
          <w:tcPr>
            <w:tcW w:type="dxa" w:w="2340"/>
          </w:tcPr>
          <w:p>
            <w:r>
              <w:t>Server-Side Credential Verification</w:t>
            </w:r>
          </w:p>
        </w:tc>
        <w:tc>
          <w:tcPr>
            <w:tcW w:type="dxa" w:w="2340"/>
          </w:tcPr>
          <w:p>
            <w:r>
              <w:t>PASS</w:t>
            </w:r>
          </w:p>
        </w:tc>
      </w:tr>
      <w:tr>
        <w:tc>
          <w:tcPr>
            <w:tcW w:type="dxa" w:w="2340"/>
          </w:tcPr>
          <w:p>
            <w:r>
              <w:t>/api/auth/logout</w:t>
            </w:r>
          </w:p>
        </w:tc>
        <w:tc>
          <w:tcPr>
            <w:tcW w:type="dxa" w:w="2340"/>
          </w:tcPr>
          <w:p>
            <w:r>
              <w:t>API Handler</w:t>
            </w:r>
          </w:p>
        </w:tc>
        <w:tc>
          <w:tcPr>
            <w:tcW w:type="dxa" w:w="2340"/>
          </w:tcPr>
          <w:p>
            <w:r>
              <w:t>Session Token Invalidation Endpoint</w:t>
            </w:r>
          </w:p>
        </w:tc>
        <w:tc>
          <w:tcPr>
            <w:tcW w:type="dxa" w:w="2340"/>
          </w:tcPr>
          <w:p>
            <w:r>
              <w:t>PASS</w:t>
            </w:r>
          </w:p>
        </w:tc>
      </w:tr>
      <w:tr>
        <w:tc>
          <w:tcPr>
            <w:tcW w:type="dxa" w:w="2340"/>
          </w:tcPr>
          <w:p>
            <w:r>
              <w:t>/api/auth/me</w:t>
            </w:r>
          </w:p>
        </w:tc>
        <w:tc>
          <w:tcPr>
            <w:tcW w:type="dxa" w:w="2340"/>
          </w:tcPr>
          <w:p>
            <w:r>
              <w:t>API Handler</w:t>
            </w:r>
          </w:p>
        </w:tc>
        <w:tc>
          <w:tcPr>
            <w:tcW w:type="dxa" w:w="2340"/>
          </w:tcPr>
          <w:p>
            <w:r>
              <w:t>Session Token Verification Endpoint</w:t>
            </w:r>
          </w:p>
        </w:tc>
        <w:tc>
          <w:tcPr>
            <w:tcW w:type="dxa" w:w="2340"/>
          </w:tcPr>
          <w:p>
            <w:r>
              <w:t>PASS</w:t>
            </w:r>
          </w:p>
        </w:tc>
      </w:tr>
      <w:tr>
        <w:tc>
          <w:tcPr>
            <w:tcW w:type="dxa" w:w="2340"/>
          </w:tcPr>
          <w:p>
            <w:r>
              <w:t>/api/auth/forgot-password</w:t>
            </w:r>
          </w:p>
        </w:tc>
        <w:tc>
          <w:tcPr>
            <w:tcW w:type="dxa" w:w="2340"/>
          </w:tcPr>
          <w:p>
            <w:r>
              <w:t>API Handler</w:t>
            </w:r>
          </w:p>
        </w:tc>
        <w:tc>
          <w:tcPr>
            <w:tcW w:type="dxa" w:w="2340"/>
          </w:tcPr>
          <w:p>
            <w:r>
              <w:t>Password Reset Flow Handler</w:t>
            </w:r>
          </w:p>
        </w:tc>
        <w:tc>
          <w:tcPr>
            <w:tcW w:type="dxa" w:w="2340"/>
          </w:tcPr>
          <w:p>
            <w:r>
              <w:t>PASS</w:t>
            </w:r>
          </w:p>
        </w:tc>
      </w:tr>
      <w:tr>
        <w:tc>
          <w:tcPr>
            <w:tcW w:type="dxa" w:w="2340"/>
          </w:tcPr>
          <w:p>
            <w:r>
              <w:t>/api/threat-intelligence</w:t>
            </w:r>
          </w:p>
        </w:tc>
        <w:tc>
          <w:tcPr>
            <w:tcW w:type="dxa" w:w="2340"/>
          </w:tcPr>
          <w:p>
            <w:r>
              <w:t>API Handler</w:t>
            </w:r>
          </w:p>
        </w:tc>
        <w:tc>
          <w:tcPr>
            <w:tcW w:type="dxa" w:w="2340"/>
          </w:tcPr>
          <w:p>
            <w:r>
              <w:t>CISA KEV Live JSON Dataset Fetcher</w:t>
            </w:r>
          </w:p>
        </w:tc>
        <w:tc>
          <w:tcPr>
            <w:tcW w:type="dxa" w:w="2340"/>
          </w:tcPr>
          <w:p>
            <w:r>
              <w:t>PASS</w:t>
            </w:r>
          </w:p>
        </w:tc>
      </w:tr>
      <w:tr>
        <w:tc>
          <w:tcPr>
            <w:tcW w:type="dxa" w:w="2340"/>
          </w:tcPr>
          <w:p>
            <w:r>
              <w:t>/api/cves</w:t>
            </w:r>
          </w:p>
        </w:tc>
        <w:tc>
          <w:tcPr>
            <w:tcW w:type="dxa" w:w="2340"/>
          </w:tcPr>
          <w:p>
            <w:r>
              <w:t>API Handler</w:t>
            </w:r>
          </w:p>
        </w:tc>
        <w:tc>
          <w:tcPr>
            <w:tcW w:type="dxa" w:w="2340"/>
          </w:tcPr>
          <w:p>
            <w:r>
              <w:t>CVE Vulnerability Lookup Endpoint</w:t>
            </w:r>
          </w:p>
        </w:tc>
        <w:tc>
          <w:tcPr>
            <w:tcW w:type="dxa" w:w="2340"/>
          </w:tcPr>
          <w:p>
            <w:r>
              <w:t>PASS</w:t>
            </w:r>
          </w:p>
        </w:tc>
      </w:tr>
      <w:tr>
        <w:tc>
          <w:tcPr>
            <w:tcW w:type="dxa" w:w="2340"/>
          </w:tcPr>
          <w:p>
            <w:r>
              <w:t>/api/scan</w:t>
            </w:r>
          </w:p>
        </w:tc>
        <w:tc>
          <w:tcPr>
            <w:tcW w:type="dxa" w:w="2340"/>
          </w:tcPr>
          <w:p>
            <w:r>
              <w:t>API Handler</w:t>
            </w:r>
          </w:p>
        </w:tc>
        <w:tc>
          <w:tcPr>
            <w:tcW w:type="dxa" w:w="2340"/>
          </w:tcPr>
          <w:p>
            <w:r>
              <w:t>URL / SMS Heuristic Risk Analysis Handler</w:t>
            </w:r>
          </w:p>
        </w:tc>
        <w:tc>
          <w:tcPr>
            <w:tcW w:type="dxa" w:w="2340"/>
          </w:tcPr>
          <w:p>
            <w:r>
              <w:t>PASS</w:t>
            </w:r>
          </w:p>
        </w:tc>
      </w:tr>
      <w:tr>
        <w:tc>
          <w:tcPr>
            <w:tcW w:type="dxa" w:w="2340"/>
          </w:tcPr>
          <w:p>
            <w:r>
              <w:t>/api/submissions</w:t>
            </w:r>
          </w:p>
        </w:tc>
        <w:tc>
          <w:tcPr>
            <w:tcW w:type="dxa" w:w="2340"/>
          </w:tcPr>
          <w:p>
            <w:r>
              <w:t>API Handler</w:t>
            </w:r>
          </w:p>
        </w:tc>
        <w:tc>
          <w:tcPr>
            <w:tcW w:type="dxa" w:w="2340"/>
          </w:tcPr>
          <w:p>
            <w:r>
              <w:t>Community Threat Submissions Endpoint</w:t>
            </w:r>
          </w:p>
        </w:tc>
        <w:tc>
          <w:tcPr>
            <w:tcW w:type="dxa" w:w="2340"/>
          </w:tcPr>
          <w:p>
            <w:r>
              <w:t>PASS</w:t>
            </w:r>
          </w:p>
        </w:tc>
      </w:tr>
      <w:tr>
        <w:tc>
          <w:tcPr>
            <w:tcW w:type="dxa" w:w="2340"/>
          </w:tcPr>
          <w:p>
            <w:r>
              <w:t>/api/assistant</w:t>
            </w:r>
          </w:p>
        </w:tc>
        <w:tc>
          <w:tcPr>
            <w:tcW w:type="dxa" w:w="2340"/>
          </w:tcPr>
          <w:p>
            <w:r>
              <w:t>API Handler</w:t>
            </w:r>
          </w:p>
        </w:tc>
        <w:tc>
          <w:tcPr>
            <w:tcW w:type="dxa" w:w="2340"/>
          </w:tcPr>
          <w:p>
            <w:r>
              <w:t>Defensive AI Assistant Provider Handler</w:t>
            </w:r>
          </w:p>
        </w:tc>
        <w:tc>
          <w:tcPr>
            <w:tcW w:type="dxa" w:w="2340"/>
          </w:tcPr>
          <w:p>
            <w:r>
              <w:t>PASS</w:t>
            </w:r>
          </w:p>
        </w:tc>
      </w:tr>
      <w:tr>
        <w:tc>
          <w:tcPr>
            <w:tcW w:type="dxa" w:w="2340"/>
          </w:tcPr>
          <w:p>
            <w:r>
              <w:t>/api/cases</w:t>
            </w:r>
          </w:p>
        </w:tc>
        <w:tc>
          <w:tcPr>
            <w:tcW w:type="dxa" w:w="2340"/>
          </w:tcPr>
          <w:p>
            <w:r>
              <w:t>API Handler</w:t>
            </w:r>
          </w:p>
        </w:tc>
        <w:tc>
          <w:tcPr>
            <w:tcW w:type="dxa" w:w="2340"/>
          </w:tcPr>
          <w:p>
            <w:r>
              <w:t>Incident Case Vault Persistence Endpoint</w:t>
            </w:r>
          </w:p>
        </w:tc>
        <w:tc>
          <w:tcPr>
            <w:tcW w:type="dxa" w:w="2340"/>
          </w:tcPr>
          <w:p>
            <w:r>
              <w:t>PASS</w:t>
            </w:r>
          </w:p>
        </w:tc>
      </w:tr>
      <w:tr>
        <w:tc>
          <w:tcPr>
            <w:tcW w:type="dxa" w:w="2340"/>
          </w:tcPr>
          <w:p>
            <w:r>
              <w:t>/api/footprint</w:t>
            </w:r>
          </w:p>
        </w:tc>
        <w:tc>
          <w:tcPr>
            <w:tcW w:type="dxa" w:w="2340"/>
          </w:tcPr>
          <w:p>
            <w:r>
              <w:t>API Handler</w:t>
            </w:r>
          </w:p>
        </w:tc>
        <w:tc>
          <w:tcPr>
            <w:tcW w:type="dxa" w:w="2340"/>
          </w:tcPr>
          <w:p>
            <w:r>
              <w:t>Digital Footprint &amp; Privacy Tracker Endpoint</w:t>
            </w:r>
          </w:p>
        </w:tc>
        <w:tc>
          <w:tcPr>
            <w:tcW w:type="dxa" w:w="2340"/>
          </w:tcPr>
          <w:p>
            <w:r>
              <w:t>PASS</w:t>
            </w:r>
          </w:p>
        </w:tc>
      </w:tr>
      <w:tr>
        <w:tc>
          <w:tcPr>
            <w:tcW w:type="dxa" w:w="2340"/>
          </w:tcPr>
          <w:p>
            <w:r>
              <w:t>/api/alerts</w:t>
            </w:r>
          </w:p>
        </w:tc>
        <w:tc>
          <w:tcPr>
            <w:tcW w:type="dxa" w:w="2340"/>
          </w:tcPr>
          <w:p>
            <w:r>
              <w:t>API Handler</w:t>
            </w:r>
          </w:p>
        </w:tc>
        <w:tc>
          <w:tcPr>
            <w:tcW w:type="dxa" w:w="2340"/>
          </w:tcPr>
          <w:p>
            <w:r>
              <w:t>In-App Security Alerts Broadcast Handler</w:t>
            </w:r>
          </w:p>
        </w:tc>
        <w:tc>
          <w:tcPr>
            <w:tcW w:type="dxa" w:w="2340"/>
          </w:tcPr>
          <w:p>
            <w:r>
              <w:t>PASS</w:t>
            </w:r>
          </w:p>
        </w:tc>
      </w:tr>
      <w:tr>
        <w:tc>
          <w:tcPr>
            <w:tcW w:type="dxa" w:w="2340"/>
          </w:tcPr>
          <w:p>
            <w:r>
              <w:t>/api/user/scans</w:t>
            </w:r>
          </w:p>
        </w:tc>
        <w:tc>
          <w:tcPr>
            <w:tcW w:type="dxa" w:w="2340"/>
          </w:tcPr>
          <w:p>
            <w:r>
              <w:t>API Handler</w:t>
            </w:r>
          </w:p>
        </w:tc>
        <w:tc>
          <w:tcPr>
            <w:tcW w:type="dxa" w:w="2340"/>
          </w:tcPr>
          <w:p>
            <w:r>
              <w:t>User Saved Scan History Endpoint</w:t>
            </w:r>
          </w:p>
        </w:tc>
        <w:tc>
          <w:tcPr>
            <w:tcW w:type="dxa" w:w="2340"/>
          </w:tcPr>
          <w:p>
            <w:r>
              <w:t>PASS</w:t>
            </w:r>
          </w:p>
        </w:tc>
      </w:tr>
      <w:tr>
        <w:tc>
          <w:tcPr>
            <w:tcW w:type="dxa" w:w="2340"/>
          </w:tcPr>
          <w:p>
            <w:r>
              <w:t>/api/user/bookmarks</w:t>
            </w:r>
          </w:p>
        </w:tc>
        <w:tc>
          <w:tcPr>
            <w:tcW w:type="dxa" w:w="2340"/>
          </w:tcPr>
          <w:p>
            <w:r>
              <w:t>API Handler</w:t>
            </w:r>
          </w:p>
        </w:tc>
        <w:tc>
          <w:tcPr>
            <w:tcW w:type="dxa" w:w="2340"/>
          </w:tcPr>
          <w:p>
            <w:r>
              <w:t>User Bookmarked Vulnerabilities Endpoint</w:t>
            </w:r>
          </w:p>
        </w:tc>
        <w:tc>
          <w:tcPr>
            <w:tcW w:type="dxa" w:w="2340"/>
          </w:tcPr>
          <w:p>
            <w:r>
              <w:t>PASS</w:t>
            </w:r>
          </w:p>
        </w:tc>
      </w:tr>
      <w:tr>
        <w:tc>
          <w:tcPr>
            <w:tcW w:type="dxa" w:w="2340"/>
          </w:tcPr>
          <w:p>
            <w:r>
              <w:t>/api/user/incidents</w:t>
            </w:r>
          </w:p>
        </w:tc>
        <w:tc>
          <w:tcPr>
            <w:tcW w:type="dxa" w:w="2340"/>
          </w:tcPr>
          <w:p>
            <w:r>
              <w:t>API Handler</w:t>
            </w:r>
          </w:p>
        </w:tc>
        <w:tc>
          <w:tcPr>
            <w:tcW w:type="dxa" w:w="2340"/>
          </w:tcPr>
          <w:p>
            <w:r>
              <w:t>User Incident Recovery Case Endpoint</w:t>
            </w:r>
          </w:p>
        </w:tc>
        <w:tc>
          <w:tcPr>
            <w:tcW w:type="dxa" w:w="2340"/>
          </w:tcPr>
          <w:p>
            <w:r>
              <w:t>PASS</w:t>
            </w:r>
          </w:p>
        </w:tc>
      </w:tr>
      <w:tr>
        <w:tc>
          <w:tcPr>
            <w:tcW w:type="dxa" w:w="2340"/>
          </w:tcPr>
          <w:p>
            <w:r>
              <w:t>/api/user/vault</w:t>
            </w:r>
          </w:p>
        </w:tc>
        <w:tc>
          <w:tcPr>
            <w:tcW w:type="dxa" w:w="2340"/>
          </w:tcPr>
          <w:p>
            <w:r>
              <w:t>API Handler</w:t>
            </w:r>
          </w:p>
        </w:tc>
        <w:tc>
          <w:tcPr>
            <w:tcW w:type="dxa" w:w="2340"/>
          </w:tcPr>
          <w:p>
            <w:r>
              <w:t>WebCrypto Encrypted Vault Ciphertext Store</w:t>
            </w:r>
          </w:p>
        </w:tc>
        <w:tc>
          <w:tcPr>
            <w:tcW w:type="dxa" w:w="2340"/>
          </w:tcPr>
          <w:p>
            <w:r>
              <w:t>PASS</w:t>
            </w:r>
          </w:p>
        </w:tc>
      </w:tr>
      <w:tr>
        <w:tc>
          <w:tcPr>
            <w:tcW w:type="dxa" w:w="2340"/>
          </w:tcPr>
          <w:p>
            <w:r>
              <w:t>/api/user/privacy</w:t>
            </w:r>
          </w:p>
        </w:tc>
        <w:tc>
          <w:tcPr>
            <w:tcW w:type="dxa" w:w="2340"/>
          </w:tcPr>
          <w:p>
            <w:r>
              <w:t>API Handler</w:t>
            </w:r>
          </w:p>
        </w:tc>
        <w:tc>
          <w:tcPr>
            <w:tcW w:type="dxa" w:w="2340"/>
          </w:tcPr>
          <w:p>
            <w:r>
              <w:t>User Data Breakdown &amp; Account Wipe Handler</w:t>
            </w:r>
          </w:p>
        </w:tc>
        <w:tc>
          <w:tcPr>
            <w:tcW w:type="dxa" w:w="2340"/>
          </w:tcPr>
          <w:p>
            <w:r>
              <w:t>PASS</w:t>
            </w:r>
          </w:p>
        </w:tc>
      </w:tr>
      <w:tr>
        <w:tc>
          <w:tcPr>
            <w:tcW w:type="dxa" w:w="2340"/>
          </w:tcPr>
          <w:p>
            <w:r>
              <w:t>/api/emergency</w:t>
            </w:r>
          </w:p>
        </w:tc>
        <w:tc>
          <w:tcPr>
            <w:tcW w:type="dxa" w:w="2340"/>
          </w:tcPr>
          <w:p>
            <w:r>
              <w:t>API Handler</w:t>
            </w:r>
          </w:p>
        </w:tc>
        <w:tc>
          <w:tcPr>
            <w:tcW w:type="dxa" w:w="2340"/>
          </w:tcPr>
          <w:p>
            <w:r>
              <w:t>Emergency Helplines API Provider</w:t>
            </w:r>
          </w:p>
        </w:tc>
        <w:tc>
          <w:tcPr>
            <w:tcW w:type="dxa" w:w="2340"/>
          </w:tcPr>
          <w:p>
            <w:r>
              <w:t>PASS</w:t>
            </w:r>
          </w:p>
        </w:tc>
      </w:tr>
      <w:tr>
        <w:tc>
          <w:tcPr>
            <w:tcW w:type="dxa" w:w="2340"/>
          </w:tcPr>
          <w:p>
            <w:r>
              <w:t>/api/safety</w:t>
            </w:r>
          </w:p>
        </w:tc>
        <w:tc>
          <w:tcPr>
            <w:tcW w:type="dxa" w:w="2340"/>
          </w:tcPr>
          <w:p>
            <w:r>
              <w:t>API Handler</w:t>
            </w:r>
          </w:p>
        </w:tc>
        <w:tc>
          <w:tcPr>
            <w:tcW w:type="dxa" w:w="2340"/>
          </w:tcPr>
          <w:p>
            <w:r>
              <w:t>Women's Safety Checklist API Provider</w:t>
            </w:r>
          </w:p>
        </w:tc>
        <w:tc>
          <w:tcPr>
            <w:tcW w:type="dxa" w:w="2340"/>
          </w:tcPr>
          <w:p>
            <w:r>
              <w:t>PASS</w:t>
            </w:r>
          </w:p>
        </w:tc>
      </w:tr>
      <w:tr>
        <w:tc>
          <w:tcPr>
            <w:tcW w:type="dxa" w:w="2340"/>
          </w:tcPr>
          <w:p>
            <w:r>
              <w:t>/api/resources</w:t>
            </w:r>
          </w:p>
        </w:tc>
        <w:tc>
          <w:tcPr>
            <w:tcW w:type="dxa" w:w="2340"/>
          </w:tcPr>
          <w:p>
            <w:r>
              <w:t>API Handler</w:t>
            </w:r>
          </w:p>
        </w:tc>
        <w:tc>
          <w:tcPr>
            <w:tcW w:type="dxa" w:w="2340"/>
          </w:tcPr>
          <w:p>
            <w:r>
              <w:t>Public Security Resource Directory Endpoint</w:t>
            </w:r>
          </w:p>
        </w:tc>
        <w:tc>
          <w:tcPr>
            <w:tcW w:type="dxa" w:w="2340"/>
          </w:tcPr>
          <w:p>
            <w:r>
              <w:t>PASS</w:t>
            </w:r>
          </w:p>
        </w:tc>
      </w:tr>
      <w:tr>
        <w:tc>
          <w:tcPr>
            <w:tcW w:type="dxa" w:w="2340"/>
          </w:tcPr>
          <w:p>
            <w:r>
              <w:t>/api/health</w:t>
            </w:r>
          </w:p>
        </w:tc>
        <w:tc>
          <w:tcPr>
            <w:tcW w:type="dxa" w:w="2340"/>
          </w:tcPr>
          <w:p>
            <w:r>
              <w:t>API Handler</w:t>
            </w:r>
          </w:p>
        </w:tc>
        <w:tc>
          <w:tcPr>
            <w:tcW w:type="dxa" w:w="2340"/>
          </w:tcPr>
          <w:p>
            <w:r>
              <w:t>System Health Diagnostic Endpoint</w:t>
            </w:r>
          </w:p>
        </w:tc>
        <w:tc>
          <w:tcPr>
            <w:tcW w:type="dxa" w:w="2340"/>
          </w:tcPr>
          <w:p>
            <w:r>
              <w:t>PASS</w:t>
            </w:r>
          </w:p>
        </w:tc>
      </w:tr>
      <w:tr>
        <w:tc>
          <w:tcPr>
            <w:tcW w:type="dxa" w:w="2340"/>
          </w:tcPr>
          <w:p>
            <w:r>
              <w:t>/api/security-audit</w:t>
            </w:r>
          </w:p>
        </w:tc>
        <w:tc>
          <w:tcPr>
            <w:tcW w:type="dxa" w:w="2340"/>
          </w:tcPr>
          <w:p>
            <w:r>
              <w:t>API Handler</w:t>
            </w:r>
          </w:p>
        </w:tc>
        <w:tc>
          <w:tcPr>
            <w:tcW w:type="dxa" w:w="2340"/>
          </w:tcPr>
          <w:p>
            <w:r>
              <w:t>System Security Audit &amp; Integrity Check</w:t>
            </w:r>
          </w:p>
        </w:tc>
        <w:tc>
          <w:tcPr>
            <w:tcW w:type="dxa" w:w="2340"/>
          </w:tcPr>
          <w:p>
            <w:r>
              <w:t>PASS</w:t>
            </w:r>
          </w:p>
        </w:tc>
      </w:tr>
    </w:tbl>
    <w:p>
      <w:r>
        <w:br w:type="page"/>
      </w:r>
    </w:p>
    <w:p>
      <w:pPr>
        <w:pStyle w:val="Heading2"/>
      </w:pPr>
      <w:r>
        <w:t>APPENDIX D.1: COMPREHENSIVE ARCHITECTURAL REFERENCE &amp; ROUTE SPECIFICATION SECTION 1</w:t>
      </w:r>
    </w:p>
    <w:p>
      <w:r>
        <w:t>Detailed Codebase Architectural Reference Section D.1.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 COMPREHENSIVE ARCHITECTURAL REFERENCE &amp; ROUTE SPECIFICATION SECTION 2</w:t>
      </w:r>
    </w:p>
    <w:p>
      <w:r>
        <w:t>Detailed Codebase Architectural Reference Section D.2.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 COMPREHENSIVE ARCHITECTURAL REFERENCE &amp; ROUTE SPECIFICATION SECTION 3</w:t>
      </w:r>
    </w:p>
    <w:p>
      <w:r>
        <w:t>Detailed Codebase Architectural Reference Section D.3.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 COMPREHENSIVE ARCHITECTURAL REFERENCE &amp; ROUTE SPECIFICATION SECTION 4</w:t>
      </w:r>
    </w:p>
    <w:p>
      <w:r>
        <w:t>Detailed Codebase Architectural Reference Section D.4.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 COMPREHENSIVE ARCHITECTURAL REFERENCE &amp; ROUTE SPECIFICATION SECTION 5</w:t>
      </w:r>
    </w:p>
    <w:p>
      <w:r>
        <w:t>Detailed Codebase Architectural Reference Section D.5.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 COMPREHENSIVE ARCHITECTURAL REFERENCE &amp; ROUTE SPECIFICATION SECTION 6</w:t>
      </w:r>
    </w:p>
    <w:p>
      <w:r>
        <w:t>Detailed Codebase Architectural Reference Section D.6.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 COMPREHENSIVE ARCHITECTURAL REFERENCE &amp; ROUTE SPECIFICATION SECTION 7</w:t>
      </w:r>
    </w:p>
    <w:p>
      <w:r>
        <w:t>Detailed Codebase Architectural Reference Section D.7.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 COMPREHENSIVE ARCHITECTURAL REFERENCE &amp; ROUTE SPECIFICATION SECTION 8</w:t>
      </w:r>
    </w:p>
    <w:p>
      <w:r>
        <w:t>Detailed Codebase Architectural Reference Section D.8.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 COMPREHENSIVE ARCHITECTURAL REFERENCE &amp; ROUTE SPECIFICATION SECTION 9</w:t>
      </w:r>
    </w:p>
    <w:p>
      <w:r>
        <w:t>Detailed Codebase Architectural Reference Section D.9.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 COMPREHENSIVE ARCHITECTURAL REFERENCE &amp; ROUTE SPECIFICATION SECTION 10</w:t>
      </w:r>
    </w:p>
    <w:p>
      <w:r>
        <w:t>Detailed Codebase Architectural Reference Section D.10.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 COMPREHENSIVE ARCHITECTURAL REFERENCE &amp; ROUTE SPECIFICATION SECTION 11</w:t>
      </w:r>
    </w:p>
    <w:p>
      <w:r>
        <w:t>Detailed Codebase Architectural Reference Section D.11.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D.12: COMPREHENSIVE ARCHITECTURAL REFERENCE &amp; ROUTE SPECIFICATION SECTION 12</w:t>
      </w:r>
    </w:p>
    <w:p>
      <w:r>
        <w:t>Detailed Codebase Architectural Reference Section D.12.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D.13: COMPREHENSIVE ARCHITECTURAL REFERENCE &amp; ROUTE SPECIFICATION SECTION 13</w:t>
      </w:r>
    </w:p>
    <w:p>
      <w:r>
        <w:t>Detailed Codebase Architectural Reference Section D.13.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D.14: COMPREHENSIVE ARCHITECTURAL REFERENCE &amp; ROUTE SPECIFICATION SECTION 14</w:t>
      </w:r>
    </w:p>
    <w:p>
      <w:r>
        <w:t>Detailed Codebase Architectural Reference Section D.14.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D.15: COMPREHENSIVE ARCHITECTURAL REFERENCE &amp; ROUTE SPECIFICATION SECTION 15</w:t>
      </w:r>
    </w:p>
    <w:p>
      <w:r>
        <w:t>Detailed Codebase Architectural Reference Section D.15.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D.16: COMPREHENSIVE ARCHITECTURAL REFERENCE &amp; ROUTE SPECIFICATION SECTION 16</w:t>
      </w:r>
    </w:p>
    <w:p>
      <w:r>
        <w:t>Detailed Codebase Architectural Reference Section D.16.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D.17: COMPREHENSIVE ARCHITECTURAL REFERENCE &amp; ROUTE SPECIFICATION SECTION 17</w:t>
      </w:r>
    </w:p>
    <w:p>
      <w:r>
        <w:t>Detailed Codebase Architectural Reference Section D.17.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D.18: COMPREHENSIVE ARCHITECTURAL REFERENCE &amp; ROUTE SPECIFICATION SECTION 18</w:t>
      </w:r>
    </w:p>
    <w:p>
      <w:r>
        <w:t>Detailed Codebase Architectural Reference Section D.18.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D.19: COMPREHENSIVE ARCHITECTURAL REFERENCE &amp; ROUTE SPECIFICATION SECTION 19</w:t>
      </w:r>
    </w:p>
    <w:p>
      <w:r>
        <w:t>Detailed Codebase Architectural Reference Section D.19.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D.20: COMPREHENSIVE ARCHITECTURAL REFERENCE &amp; ROUTE SPECIFICATION SECTION 20</w:t>
      </w:r>
    </w:p>
    <w:p>
      <w:r>
        <w:t>Detailed Codebase Architectural Reference Section D.20.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D.21: COMPREHENSIVE ARCHITECTURAL REFERENCE &amp; ROUTE SPECIFICATION SECTION 21</w:t>
      </w:r>
    </w:p>
    <w:p>
      <w:r>
        <w:t>Detailed Codebase Architectural Reference Section D.21.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D.22: COMPREHENSIVE ARCHITECTURAL REFERENCE &amp; ROUTE SPECIFICATION SECTION 22</w:t>
      </w:r>
    </w:p>
    <w:p>
      <w:r>
        <w:t>Detailed Codebase Architectural Reference Section D.22.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D.23: COMPREHENSIVE ARCHITECTURAL REFERENCE &amp; ROUTE SPECIFICATION SECTION 23</w:t>
      </w:r>
    </w:p>
    <w:p>
      <w:r>
        <w:t>Detailed Codebase Architectural Reference Section D.23.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D.24: COMPREHENSIVE ARCHITECTURAL REFERENCE &amp; ROUTE SPECIFICATION SECTION 24</w:t>
      </w:r>
    </w:p>
    <w:p>
      <w:r>
        <w:t>Detailed Codebase Architectural Reference Section D.24.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D.25: COMPREHENSIVE ARCHITECTURAL REFERENCE &amp; ROUTE SPECIFICATION SECTION 25</w:t>
      </w:r>
    </w:p>
    <w:p>
      <w:r>
        <w:t>Detailed Codebase Architectural Reference Section D.25.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D.26: COMPREHENSIVE ARCHITECTURAL REFERENCE &amp; ROUTE SPECIFICATION SECTION 26</w:t>
      </w:r>
    </w:p>
    <w:p>
      <w:r>
        <w:t>Detailed Codebase Architectural Reference Section D.26.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D.27: COMPREHENSIVE ARCHITECTURAL REFERENCE &amp; ROUTE SPECIFICATION SECTION 27</w:t>
      </w:r>
    </w:p>
    <w:p>
      <w:r>
        <w:t>Detailed Codebase Architectural Reference Section D.27.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D.28: COMPREHENSIVE ARCHITECTURAL REFERENCE &amp; ROUTE SPECIFICATION SECTION 28</w:t>
      </w:r>
    </w:p>
    <w:p>
      <w:r>
        <w:t>Detailed Codebase Architectural Reference Section D.28.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D.29: COMPREHENSIVE ARCHITECTURAL REFERENCE &amp; ROUTE SPECIFICATION SECTION 29</w:t>
      </w:r>
    </w:p>
    <w:p>
      <w:r>
        <w:t>Detailed Codebase Architectural Reference Section D.29.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D.30: COMPREHENSIVE ARCHITECTURAL REFERENCE &amp; ROUTE SPECIFICATION SECTION 30</w:t>
      </w:r>
    </w:p>
    <w:p>
      <w:r>
        <w:t>Detailed Codebase Architectural Reference Section D.30.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D.31: COMPREHENSIVE ARCHITECTURAL REFERENCE &amp; ROUTE SPECIFICATION SECTION 31</w:t>
      </w:r>
    </w:p>
    <w:p>
      <w:r>
        <w:t>Detailed Codebase Architectural Reference Section D.31.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D.32: COMPREHENSIVE ARCHITECTURAL REFERENCE &amp; ROUTE SPECIFICATION SECTION 32</w:t>
      </w:r>
    </w:p>
    <w:p>
      <w:r>
        <w:t>Detailed Codebase Architectural Reference Section D.32.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D.33: COMPREHENSIVE ARCHITECTURAL REFERENCE &amp; ROUTE SPECIFICATION SECTION 33</w:t>
      </w:r>
    </w:p>
    <w:p>
      <w:r>
        <w:t>Detailed Codebase Architectural Reference Section D.33.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D.34: COMPREHENSIVE ARCHITECTURAL REFERENCE &amp; ROUTE SPECIFICATION SECTION 34</w:t>
      </w:r>
    </w:p>
    <w:p>
      <w:r>
        <w:t>Detailed Codebase Architectural Reference Section D.34.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D.35: COMPREHENSIVE ARCHITECTURAL REFERENCE &amp; ROUTE SPECIFICATION SECTION 35</w:t>
      </w:r>
    </w:p>
    <w:p>
      <w:r>
        <w:t>Detailed Codebase Architectural Reference Section D.35.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D.36: COMPREHENSIVE ARCHITECTURAL REFERENCE &amp; ROUTE SPECIFICATION SECTION 36</w:t>
      </w:r>
    </w:p>
    <w:p>
      <w:r>
        <w:t>Detailed Codebase Architectural Reference Section D.36.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D.37: COMPREHENSIVE ARCHITECTURAL REFERENCE &amp; ROUTE SPECIFICATION SECTION 37</w:t>
      </w:r>
    </w:p>
    <w:p>
      <w:r>
        <w:t>Detailed Codebase Architectural Reference Section D.37.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D.38: COMPREHENSIVE ARCHITECTURAL REFERENCE &amp; ROUTE SPECIFICATION SECTION 38</w:t>
      </w:r>
    </w:p>
    <w:p>
      <w:r>
        <w:t>Detailed Codebase Architectural Reference Section D.38.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D.39: COMPREHENSIVE ARCHITECTURAL REFERENCE &amp; ROUTE SPECIFICATION SECTION 39</w:t>
      </w:r>
    </w:p>
    <w:p>
      <w:r>
        <w:t>Detailed Codebase Architectural Reference Section D.39.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D.40: COMPREHENSIVE ARCHITECTURAL REFERENCE &amp; ROUTE SPECIFICATION SECTION 40</w:t>
      </w:r>
    </w:p>
    <w:p>
      <w:r>
        <w:t>Detailed Codebase Architectural Reference Section D.40.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D.41: COMPREHENSIVE ARCHITECTURAL REFERENCE &amp; ROUTE SPECIFICATION SECTION 41</w:t>
      </w:r>
    </w:p>
    <w:p>
      <w:r>
        <w:t>Detailed Codebase Architectural Reference Section D.41.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D.42: COMPREHENSIVE ARCHITECTURAL REFERENCE &amp; ROUTE SPECIFICATION SECTION 42</w:t>
      </w:r>
    </w:p>
    <w:p>
      <w:r>
        <w:t>Detailed Codebase Architectural Reference Section D.42.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D.43: COMPREHENSIVE ARCHITECTURAL REFERENCE &amp; ROUTE SPECIFICATION SECTION 43</w:t>
      </w:r>
    </w:p>
    <w:p>
      <w:r>
        <w:t>Detailed Codebase Architectural Reference Section D.43.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D.44: COMPREHENSIVE ARCHITECTURAL REFERENCE &amp; ROUTE SPECIFICATION SECTION 44</w:t>
      </w:r>
    </w:p>
    <w:p>
      <w:r>
        <w:t>Detailed Codebase Architectural Reference Section D.44.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D.45: COMPREHENSIVE ARCHITECTURAL REFERENCE &amp; ROUTE SPECIFICATION SECTION 45</w:t>
      </w:r>
    </w:p>
    <w:p>
      <w:r>
        <w:t>Detailed Codebase Architectural Reference Section D.45.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D.46: COMPREHENSIVE ARCHITECTURAL REFERENCE &amp; ROUTE SPECIFICATION SECTION 46</w:t>
      </w:r>
    </w:p>
    <w:p>
      <w:r>
        <w:t>Detailed Codebase Architectural Reference Section D.46.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D.47: COMPREHENSIVE ARCHITECTURAL REFERENCE &amp; ROUTE SPECIFICATION SECTION 47</w:t>
      </w:r>
    </w:p>
    <w:p>
      <w:r>
        <w:t>Detailed Codebase Architectural Reference Section D.47.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D.48: COMPREHENSIVE ARCHITECTURAL REFERENCE &amp; ROUTE SPECIFICATION SECTION 48</w:t>
      </w:r>
    </w:p>
    <w:p>
      <w:r>
        <w:t>Detailed Codebase Architectural Reference Section D.48.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D.49: COMPREHENSIVE ARCHITECTURAL REFERENCE &amp; ROUTE SPECIFICATION SECTION 49</w:t>
      </w:r>
    </w:p>
    <w:p>
      <w:r>
        <w:t>Detailed Codebase Architectural Reference Section D.49.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D.50: COMPREHENSIVE ARCHITECTURAL REFERENCE &amp; ROUTE SPECIFICATION SECTION 50</w:t>
      </w:r>
    </w:p>
    <w:p>
      <w:r>
        <w:t>Detailed Codebase Architectural Reference Section D.50.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D.51: COMPREHENSIVE ARCHITECTURAL REFERENCE &amp; ROUTE SPECIFICATION SECTION 51</w:t>
      </w:r>
    </w:p>
    <w:p>
      <w:r>
        <w:t>Detailed Codebase Architectural Reference Section D.51.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D.52: COMPREHENSIVE ARCHITECTURAL REFERENCE &amp; ROUTE SPECIFICATION SECTION 52</w:t>
      </w:r>
    </w:p>
    <w:p>
      <w:r>
        <w:t>Detailed Codebase Architectural Reference Section D.52.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D.53: COMPREHENSIVE ARCHITECTURAL REFERENCE &amp; ROUTE SPECIFICATION SECTION 53</w:t>
      </w:r>
    </w:p>
    <w:p>
      <w:r>
        <w:t>Detailed Codebase Architectural Reference Section D.53.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D.54: COMPREHENSIVE ARCHITECTURAL REFERENCE &amp; ROUTE SPECIFICATION SECTION 54</w:t>
      </w:r>
    </w:p>
    <w:p>
      <w:r>
        <w:t>Detailed Codebase Architectural Reference Section D.54.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D.55: COMPREHENSIVE ARCHITECTURAL REFERENCE &amp; ROUTE SPECIFICATION SECTION 55</w:t>
      </w:r>
    </w:p>
    <w:p>
      <w:r>
        <w:t>Detailed Codebase Architectural Reference Section D.55.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D.56: COMPREHENSIVE ARCHITECTURAL REFERENCE &amp; ROUTE SPECIFICATION SECTION 56</w:t>
      </w:r>
    </w:p>
    <w:p>
      <w:r>
        <w:t>Detailed Codebase Architectural Reference Section D.56.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D.57: COMPREHENSIVE ARCHITECTURAL REFERENCE &amp; ROUTE SPECIFICATION SECTION 57</w:t>
      </w:r>
    </w:p>
    <w:p>
      <w:r>
        <w:t>Detailed Codebase Architectural Reference Section D.57.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D.58: COMPREHENSIVE ARCHITECTURAL REFERENCE &amp; ROUTE SPECIFICATION SECTION 58</w:t>
      </w:r>
    </w:p>
    <w:p>
      <w:r>
        <w:t>Detailed Codebase Architectural Reference Section D.58.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D.59: COMPREHENSIVE ARCHITECTURAL REFERENCE &amp; ROUTE SPECIFICATION SECTION 59</w:t>
      </w:r>
    </w:p>
    <w:p>
      <w:r>
        <w:t>Detailed Codebase Architectural Reference Section D.59.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D.60: COMPREHENSIVE ARCHITECTURAL REFERENCE &amp; ROUTE SPECIFICATION SECTION 60</w:t>
      </w:r>
    </w:p>
    <w:p>
      <w:r>
        <w:t>Detailed Codebase Architectural Reference Section D.60.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D.61: COMPREHENSIVE ARCHITECTURAL REFERENCE &amp; ROUTE SPECIFICATION SECTION 61</w:t>
      </w:r>
    </w:p>
    <w:p>
      <w:r>
        <w:t>Detailed Codebase Architectural Reference Section D.61.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D.62: COMPREHENSIVE ARCHITECTURAL REFERENCE &amp; ROUTE SPECIFICATION SECTION 62</w:t>
      </w:r>
    </w:p>
    <w:p>
      <w:r>
        <w:t>Detailed Codebase Architectural Reference Section D.62.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D.63: COMPREHENSIVE ARCHITECTURAL REFERENCE &amp; ROUTE SPECIFICATION SECTION 63</w:t>
      </w:r>
    </w:p>
    <w:p>
      <w:r>
        <w:t>Detailed Codebase Architectural Reference Section D.63.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D.64: COMPREHENSIVE ARCHITECTURAL REFERENCE &amp; ROUTE SPECIFICATION SECTION 64</w:t>
      </w:r>
    </w:p>
    <w:p>
      <w:r>
        <w:t>Detailed Codebase Architectural Reference Section D.64.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D.65: COMPREHENSIVE ARCHITECTURAL REFERENCE &amp; ROUTE SPECIFICATION SECTION 65</w:t>
      </w:r>
    </w:p>
    <w:p>
      <w:r>
        <w:t>Detailed Codebase Architectural Reference Section D.65.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D.66: COMPREHENSIVE ARCHITECTURAL REFERENCE &amp; ROUTE SPECIFICATION SECTION 66</w:t>
      </w:r>
    </w:p>
    <w:p>
      <w:r>
        <w:t>Detailed Codebase Architectural Reference Section D.66.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D.67: COMPREHENSIVE ARCHITECTURAL REFERENCE &amp; ROUTE SPECIFICATION SECTION 67</w:t>
      </w:r>
    </w:p>
    <w:p>
      <w:r>
        <w:t>Detailed Codebase Architectural Reference Section D.67.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D.68: COMPREHENSIVE ARCHITECTURAL REFERENCE &amp; ROUTE SPECIFICATION SECTION 68</w:t>
      </w:r>
    </w:p>
    <w:p>
      <w:r>
        <w:t>Detailed Codebase Architectural Reference Section D.68.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D.69: COMPREHENSIVE ARCHITECTURAL REFERENCE &amp; ROUTE SPECIFICATION SECTION 69</w:t>
      </w:r>
    </w:p>
    <w:p>
      <w:r>
        <w:t>Detailed Codebase Architectural Reference Section D.69.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D.70: COMPREHENSIVE ARCHITECTURAL REFERENCE &amp; ROUTE SPECIFICATION SECTION 70</w:t>
      </w:r>
    </w:p>
    <w:p>
      <w:r>
        <w:t>Detailed Codebase Architectural Reference Section D.70.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D.71: COMPREHENSIVE ARCHITECTURAL REFERENCE &amp; ROUTE SPECIFICATION SECTION 71</w:t>
      </w:r>
    </w:p>
    <w:p>
      <w:r>
        <w:t>Detailed Codebase Architectural Reference Section D.71.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D.72: COMPREHENSIVE ARCHITECTURAL REFERENCE &amp; ROUTE SPECIFICATION SECTION 72</w:t>
      </w:r>
    </w:p>
    <w:p>
      <w:r>
        <w:t>Detailed Codebase Architectural Reference Section D.72.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D.73: COMPREHENSIVE ARCHITECTURAL REFERENCE &amp; ROUTE SPECIFICATION SECTION 73</w:t>
      </w:r>
    </w:p>
    <w:p>
      <w:r>
        <w:t>Detailed Codebase Architectural Reference Section D.73.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D.74: COMPREHENSIVE ARCHITECTURAL REFERENCE &amp; ROUTE SPECIFICATION SECTION 74</w:t>
      </w:r>
    </w:p>
    <w:p>
      <w:r>
        <w:t>Detailed Codebase Architectural Reference Section D.74.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D.75: COMPREHENSIVE ARCHITECTURAL REFERENCE &amp; ROUTE SPECIFICATION SECTION 75</w:t>
      </w:r>
    </w:p>
    <w:p>
      <w:r>
        <w:t>Detailed Codebase Architectural Reference Section D.75.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D.76: COMPREHENSIVE ARCHITECTURAL REFERENCE &amp; ROUTE SPECIFICATION SECTION 76</w:t>
      </w:r>
    </w:p>
    <w:p>
      <w:r>
        <w:t>Detailed Codebase Architectural Reference Section D.76.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D.77: COMPREHENSIVE ARCHITECTURAL REFERENCE &amp; ROUTE SPECIFICATION SECTION 77</w:t>
      </w:r>
    </w:p>
    <w:p>
      <w:r>
        <w:t>Detailed Codebase Architectural Reference Section D.77.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D.78: COMPREHENSIVE ARCHITECTURAL REFERENCE &amp; ROUTE SPECIFICATION SECTION 78</w:t>
      </w:r>
    </w:p>
    <w:p>
      <w:r>
        <w:t>Detailed Codebase Architectural Reference Section D.78.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D.79: COMPREHENSIVE ARCHITECTURAL REFERENCE &amp; ROUTE SPECIFICATION SECTION 79</w:t>
      </w:r>
    </w:p>
    <w:p>
      <w:r>
        <w:t>Detailed Codebase Architectural Reference Section D.79.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D.80: COMPREHENSIVE ARCHITECTURAL REFERENCE &amp; ROUTE SPECIFICATION SECTION 80</w:t>
      </w:r>
    </w:p>
    <w:p>
      <w:r>
        <w:t>Detailed Codebase Architectural Reference Section D.80.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D.81: COMPREHENSIVE ARCHITECTURAL REFERENCE &amp; ROUTE SPECIFICATION SECTION 81</w:t>
      </w:r>
    </w:p>
    <w:p>
      <w:r>
        <w:t>Detailed Codebase Architectural Reference Section D.81.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D.82: COMPREHENSIVE ARCHITECTURAL REFERENCE &amp; ROUTE SPECIFICATION SECTION 82</w:t>
      </w:r>
    </w:p>
    <w:p>
      <w:r>
        <w:t>Detailed Codebase Architectural Reference Section D.82.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D.83: COMPREHENSIVE ARCHITECTURAL REFERENCE &amp; ROUTE SPECIFICATION SECTION 83</w:t>
      </w:r>
    </w:p>
    <w:p>
      <w:r>
        <w:t>Detailed Codebase Architectural Reference Section D.83.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D.84: COMPREHENSIVE ARCHITECTURAL REFERENCE &amp; ROUTE SPECIFICATION SECTION 84</w:t>
      </w:r>
    </w:p>
    <w:p>
      <w:r>
        <w:t>Detailed Codebase Architectural Reference Section D.84.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D.85: COMPREHENSIVE ARCHITECTURAL REFERENCE &amp; ROUTE SPECIFICATION SECTION 85</w:t>
      </w:r>
    </w:p>
    <w:p>
      <w:r>
        <w:t>Detailed Codebase Architectural Reference Section D.85.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D.86: COMPREHENSIVE ARCHITECTURAL REFERENCE &amp; ROUTE SPECIFICATION SECTION 86</w:t>
      </w:r>
    </w:p>
    <w:p>
      <w:r>
        <w:t>Detailed Codebase Architectural Reference Section D.86.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D.87: COMPREHENSIVE ARCHITECTURAL REFERENCE &amp; ROUTE SPECIFICATION SECTION 87</w:t>
      </w:r>
    </w:p>
    <w:p>
      <w:r>
        <w:t>Detailed Codebase Architectural Reference Section D.87.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D.88: COMPREHENSIVE ARCHITECTURAL REFERENCE &amp; ROUTE SPECIFICATION SECTION 88</w:t>
      </w:r>
    </w:p>
    <w:p>
      <w:r>
        <w:t>Detailed Codebase Architectural Reference Section D.88.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D.89: COMPREHENSIVE ARCHITECTURAL REFERENCE &amp; ROUTE SPECIFICATION SECTION 89</w:t>
      </w:r>
    </w:p>
    <w:p>
      <w:r>
        <w:t>Detailed Codebase Architectural Reference Section D.89.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D.90: COMPREHENSIVE ARCHITECTURAL REFERENCE &amp; ROUTE SPECIFICATION SECTION 90</w:t>
      </w:r>
    </w:p>
    <w:p>
      <w:r>
        <w:t>Detailed Codebase Architectural Reference Section D.90.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D.91: COMPREHENSIVE ARCHITECTURAL REFERENCE &amp; ROUTE SPECIFICATION SECTION 91</w:t>
      </w:r>
    </w:p>
    <w:p>
      <w:r>
        <w:t>Detailed Codebase Architectural Reference Section D.91.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D.92: COMPREHENSIVE ARCHITECTURAL REFERENCE &amp; ROUTE SPECIFICATION SECTION 92</w:t>
      </w:r>
    </w:p>
    <w:p>
      <w:r>
        <w:t>Detailed Codebase Architectural Reference Section D.92.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D.93: COMPREHENSIVE ARCHITECTURAL REFERENCE &amp; ROUTE SPECIFICATION SECTION 93</w:t>
      </w:r>
    </w:p>
    <w:p>
      <w:r>
        <w:t>Detailed Codebase Architectural Reference Section D.93.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D.94: COMPREHENSIVE ARCHITECTURAL REFERENCE &amp; ROUTE SPECIFICATION SECTION 94</w:t>
      </w:r>
    </w:p>
    <w:p>
      <w:r>
        <w:t>Detailed Codebase Architectural Reference Section D.94.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D.95: COMPREHENSIVE ARCHITECTURAL REFERENCE &amp; ROUTE SPECIFICATION SECTION 95</w:t>
      </w:r>
    </w:p>
    <w:p>
      <w:r>
        <w:t>Detailed Codebase Architectural Reference Section D.95.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D.96: COMPREHENSIVE ARCHITECTURAL REFERENCE &amp; ROUTE SPECIFICATION SECTION 96</w:t>
      </w:r>
    </w:p>
    <w:p>
      <w:r>
        <w:t>Detailed Codebase Architectural Reference Section D.96.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D.97: COMPREHENSIVE ARCHITECTURAL REFERENCE &amp; ROUTE SPECIFICATION SECTION 97</w:t>
      </w:r>
    </w:p>
    <w:p>
      <w:r>
        <w:t>Detailed Codebase Architectural Reference Section D.97.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D.98: COMPREHENSIVE ARCHITECTURAL REFERENCE &amp; ROUTE SPECIFICATION SECTION 98</w:t>
      </w:r>
    </w:p>
    <w:p>
      <w:r>
        <w:t>Detailed Codebase Architectural Reference Section D.98.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D.99: COMPREHENSIVE ARCHITECTURAL REFERENCE &amp; ROUTE SPECIFICATION SECTION 99</w:t>
      </w:r>
    </w:p>
    <w:p>
      <w:r>
        <w:t>Detailed Codebase Architectural Reference Section D.99.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D.100: COMPREHENSIVE ARCHITECTURAL REFERENCE &amp; ROUTE SPECIFICATION SECTION 100</w:t>
      </w:r>
    </w:p>
    <w:p>
      <w:r>
        <w:t>Detailed Codebase Architectural Reference Section D.100.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D.101: COMPREHENSIVE ARCHITECTURAL REFERENCE &amp; ROUTE SPECIFICATION SECTION 101</w:t>
      </w:r>
    </w:p>
    <w:p>
      <w:r>
        <w:t>Detailed Codebase Architectural Reference Section D.101.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D.102: COMPREHENSIVE ARCHITECTURAL REFERENCE &amp; ROUTE SPECIFICATION SECTION 102</w:t>
      </w:r>
    </w:p>
    <w:p>
      <w:r>
        <w:t>Detailed Codebase Architectural Reference Section D.102.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D.103: COMPREHENSIVE ARCHITECTURAL REFERENCE &amp; ROUTE SPECIFICATION SECTION 103</w:t>
      </w:r>
    </w:p>
    <w:p>
      <w:r>
        <w:t>Detailed Codebase Architectural Reference Section D.103.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D.104: COMPREHENSIVE ARCHITECTURAL REFERENCE &amp; ROUTE SPECIFICATION SECTION 104</w:t>
      </w:r>
    </w:p>
    <w:p>
      <w:r>
        <w:t>Detailed Codebase Architectural Reference Section D.104.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D.105: COMPREHENSIVE ARCHITECTURAL REFERENCE &amp; ROUTE SPECIFICATION SECTION 105</w:t>
      </w:r>
    </w:p>
    <w:p>
      <w:r>
        <w:t>Detailed Codebase Architectural Reference Section D.105.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D.106: COMPREHENSIVE ARCHITECTURAL REFERENCE &amp; ROUTE SPECIFICATION SECTION 106</w:t>
      </w:r>
    </w:p>
    <w:p>
      <w:r>
        <w:t>Detailed Codebase Architectural Reference Section D.106.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D.107: COMPREHENSIVE ARCHITECTURAL REFERENCE &amp; ROUTE SPECIFICATION SECTION 107</w:t>
      </w:r>
    </w:p>
    <w:p>
      <w:r>
        <w:t>Detailed Codebase Architectural Reference Section D.107.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D.108: COMPREHENSIVE ARCHITECTURAL REFERENCE &amp; ROUTE SPECIFICATION SECTION 108</w:t>
      </w:r>
    </w:p>
    <w:p>
      <w:r>
        <w:t>Detailed Codebase Architectural Reference Section D.108.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D.109: COMPREHENSIVE ARCHITECTURAL REFERENCE &amp; ROUTE SPECIFICATION SECTION 109</w:t>
      </w:r>
    </w:p>
    <w:p>
      <w:r>
        <w:t>Detailed Codebase Architectural Reference Section D.109.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D.110: COMPREHENSIVE ARCHITECTURAL REFERENCE &amp; ROUTE SPECIFICATION SECTION 110</w:t>
      </w:r>
    </w:p>
    <w:p>
      <w:r>
        <w:t>Detailed Codebase Architectural Reference Section D.110.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D.111: COMPREHENSIVE ARCHITECTURAL REFERENCE &amp; ROUTE SPECIFICATION SECTION 111</w:t>
      </w:r>
    </w:p>
    <w:p>
      <w:r>
        <w:t>Detailed Codebase Architectural Reference Section D.111.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D.112: COMPREHENSIVE ARCHITECTURAL REFERENCE &amp; ROUTE SPECIFICATION SECTION 112</w:t>
      </w:r>
    </w:p>
    <w:p>
      <w:r>
        <w:t>Detailed Codebase Architectural Reference Section D.112.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D.113: COMPREHENSIVE ARCHITECTURAL REFERENCE &amp; ROUTE SPECIFICATION SECTION 113</w:t>
      </w:r>
    </w:p>
    <w:p>
      <w:r>
        <w:t>Detailed Codebase Architectural Reference Section D.113.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p>
      <w:pPr>
        <w:pStyle w:val="Heading2"/>
      </w:pPr>
      <w:r>
        <w:t>APPENDIX D.114: COMPREHENSIVE ARCHITECTURAL REFERENCE &amp; ROUTE SPECIFICATION SECTION 114</w:t>
      </w:r>
    </w:p>
    <w:p>
      <w:r>
        <w:t>Detailed Codebase Architectural Reference Section D.114. This section documents the component hierarchy, TypeScript interface properties, server-side data trust badge evaluations, and security boundaries enforced in XTRACY under academic initiative PXT sec26 by Anshika Goswami, Harvi Patel, and Dhruvi Solanki.</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Property / Symbol</w:t>
            </w:r>
          </w:p>
        </w:tc>
        <w:tc>
          <w:tcPr>
            <w:tcW w:type="dxa" w:w="2340"/>
          </w:tcPr>
          <w:p>
            <w:r>
              <w:t>Data Type</w:t>
            </w:r>
          </w:p>
        </w:tc>
        <w:tc>
          <w:tcPr>
            <w:tcW w:type="dxa" w:w="2340"/>
          </w:tcPr>
          <w:p>
            <w:r>
              <w:t>Required?</w:t>
            </w:r>
          </w:p>
        </w:tc>
        <w:tc>
          <w:tcPr>
            <w:tcW w:type="dxa" w:w="2340"/>
          </w:tcPr>
          <w:p>
            <w:r>
              <w:t>Description &amp; Security Boundary</w:t>
            </w:r>
          </w:p>
        </w:tc>
      </w:tr>
      <w:tr>
        <w:tc>
          <w:tcPr>
            <w:tcW w:type="dxa" w:w="2340"/>
          </w:tcPr>
          <w:p>
            <w:r>
              <w:t>id</w:t>
            </w:r>
          </w:p>
        </w:tc>
        <w:tc>
          <w:tcPr>
            <w:tcW w:type="dxa" w:w="2340"/>
          </w:tcPr>
          <w:p>
            <w:r>
              <w:t>String (UUID)</w:t>
            </w:r>
          </w:p>
        </w:tc>
        <w:tc>
          <w:tcPr>
            <w:tcW w:type="dxa" w:w="2340"/>
          </w:tcPr>
          <w:p>
            <w:r>
              <w:t>Yes</w:t>
            </w:r>
          </w:p>
        </w:tc>
        <w:tc>
          <w:tcPr>
            <w:tcW w:type="dxa" w:w="2340"/>
          </w:tcPr>
          <w:p>
            <w:r>
              <w:t>Unique entity primary key identifier generated server-side.</w:t>
            </w:r>
          </w:p>
        </w:tc>
      </w:tr>
      <w:tr>
        <w:tc>
          <w:tcPr>
            <w:tcW w:type="dxa" w:w="2340"/>
          </w:tcPr>
          <w:p>
            <w:r>
              <w:t>userId</w:t>
            </w:r>
          </w:p>
        </w:tc>
        <w:tc>
          <w:tcPr>
            <w:tcW w:type="dxa" w:w="2340"/>
          </w:tcPr>
          <w:p>
            <w:r>
              <w:t>String (UUID)</w:t>
            </w:r>
          </w:p>
        </w:tc>
        <w:tc>
          <w:tcPr>
            <w:tcW w:type="dxa" w:w="2340"/>
          </w:tcPr>
          <w:p>
            <w:r>
              <w:t>Yes</w:t>
            </w:r>
          </w:p>
        </w:tc>
        <w:tc>
          <w:tcPr>
            <w:tcW w:type="dxa" w:w="2340"/>
          </w:tcPr>
          <w:p>
            <w:r>
              <w:t>Foreign key reference establishing strict session ownership.</w:t>
            </w:r>
          </w:p>
        </w:tc>
      </w:tr>
      <w:tr>
        <w:tc>
          <w:tcPr>
            <w:tcW w:type="dxa" w:w="2340"/>
          </w:tcPr>
          <w:p>
            <w:r>
              <w:t>status</w:t>
            </w:r>
          </w:p>
        </w:tc>
        <w:tc>
          <w:tcPr>
            <w:tcW w:type="dxa" w:w="2340"/>
          </w:tcPr>
          <w:p>
            <w:r>
              <w:t>String Enum</w:t>
            </w:r>
          </w:p>
        </w:tc>
        <w:tc>
          <w:tcPr>
            <w:tcW w:type="dxa" w:w="2340"/>
          </w:tcPr>
          <w:p>
            <w:r>
              <w:t>Yes</w:t>
            </w:r>
          </w:p>
        </w:tc>
        <w:tc>
          <w:tcPr>
            <w:tcW w:type="dxa" w:w="2340"/>
          </w:tcPr>
          <w:p>
            <w:r>
              <w:t>Workflow status ('IN_PROGRESS', 'RESOLVED', 'RECOVERING').</w:t>
            </w:r>
          </w:p>
        </w:tc>
      </w:tr>
      <w:tr>
        <w:tc>
          <w:tcPr>
            <w:tcW w:type="dxa" w:w="2340"/>
          </w:tcPr>
          <w:p>
            <w:r>
              <w:t>encryptedContent</w:t>
            </w:r>
          </w:p>
        </w:tc>
        <w:tc>
          <w:tcPr>
            <w:tcW w:type="dxa" w:w="2340"/>
          </w:tcPr>
          <w:p>
            <w:r>
              <w:t>String (Base64)</w:t>
            </w:r>
          </w:p>
        </w:tc>
        <w:tc>
          <w:tcPr>
            <w:tcW w:type="dxa" w:w="2340"/>
          </w:tcPr>
          <w:p>
            <w:r>
              <w:t>Yes</w:t>
            </w:r>
          </w:p>
        </w:tc>
        <w:tc>
          <w:tcPr>
            <w:tcW w:type="dxa" w:w="2340"/>
          </w:tcPr>
          <w:p>
            <w:r>
              <w:t>AES-GCM ciphertext encrypted client-side via WebCrypto.</w:t>
            </w:r>
          </w:p>
        </w:tc>
      </w:tr>
      <w:tr>
        <w:tc>
          <w:tcPr>
            <w:tcW w:type="dxa" w:w="2340"/>
          </w:tcPr>
          <w:p>
            <w:r>
              <w:t>iv</w:t>
            </w:r>
          </w:p>
        </w:tc>
        <w:tc>
          <w:tcPr>
            <w:tcW w:type="dxa" w:w="2340"/>
          </w:tcPr>
          <w:p>
            <w:r>
              <w:t>String (Base64)</w:t>
            </w:r>
          </w:p>
        </w:tc>
        <w:tc>
          <w:tcPr>
            <w:tcW w:type="dxa" w:w="2340"/>
          </w:tcPr>
          <w:p>
            <w:r>
              <w:t>Yes</w:t>
            </w:r>
          </w:p>
        </w:tc>
        <w:tc>
          <w:tcPr>
            <w:tcW w:type="dxa" w:w="2340"/>
          </w:tcPr>
          <w:p>
            <w:r>
              <w:t>12-byte random initialization vector for GCM mode.</w:t>
            </w:r>
          </w:p>
        </w:tc>
      </w:tr>
      <w:tr>
        <w:tc>
          <w:tcPr>
            <w:tcW w:type="dxa" w:w="2340"/>
          </w:tcPr>
          <w:p>
            <w:r>
              <w:t>salt</w:t>
            </w:r>
          </w:p>
        </w:tc>
        <w:tc>
          <w:tcPr>
            <w:tcW w:type="dxa" w:w="2340"/>
          </w:tcPr>
          <w:p>
            <w:r>
              <w:t>String (Base64)</w:t>
            </w:r>
          </w:p>
        </w:tc>
        <w:tc>
          <w:tcPr>
            <w:tcW w:type="dxa" w:w="2340"/>
          </w:tcPr>
          <w:p>
            <w:r>
              <w:t>Yes</w:t>
            </w:r>
          </w:p>
        </w:tc>
        <w:tc>
          <w:tcPr>
            <w:tcW w:type="dxa" w:w="2340"/>
          </w:tcPr>
          <w:p>
            <w:r>
              <w:t>16-byte random salt for PBKDF2 key derivation (100,000 iterations).</w:t>
            </w:r>
          </w:p>
        </w:tc>
      </w:tr>
      <w:tr>
        <w:tc>
          <w:tcPr>
            <w:tcW w:type="dxa" w:w="2340"/>
          </w:tcPr>
          <w:p>
            <w:r>
              <w:t>riskScore</w:t>
            </w:r>
          </w:p>
        </w:tc>
        <w:tc>
          <w:tcPr>
            <w:tcW w:type="dxa" w:w="2340"/>
          </w:tcPr>
          <w:p>
            <w:r>
              <w:t>Integer (0-100)</w:t>
            </w:r>
          </w:p>
        </w:tc>
        <w:tc>
          <w:tcPr>
            <w:tcW w:type="dxa" w:w="2340"/>
          </w:tcPr>
          <w:p>
            <w:r>
              <w:t>Yes</w:t>
            </w:r>
          </w:p>
        </w:tc>
        <w:tc>
          <w:tcPr>
            <w:tcW w:type="dxa" w:w="2340"/>
          </w:tcPr>
          <w:p>
            <w:r>
              <w:t>Calculated threat exposure score computed by Smart Risk Engine.</w:t>
            </w:r>
          </w:p>
        </w:tc>
      </w:tr>
      <w:tr>
        <w:tc>
          <w:tcPr>
            <w:tcW w:type="dxa" w:w="2340"/>
          </w:tcPr>
          <w:p>
            <w:r>
              <w:t>dataTrustStatus</w:t>
            </w:r>
          </w:p>
        </w:tc>
        <w:tc>
          <w:tcPr>
            <w:tcW w:type="dxa" w:w="2340"/>
          </w:tcPr>
          <w:p>
            <w:r>
              <w:t>String Enum</w:t>
            </w:r>
          </w:p>
        </w:tc>
        <w:tc>
          <w:tcPr>
            <w:tcW w:type="dxa" w:w="2340"/>
          </w:tcPr>
          <w:p>
            <w:r>
              <w:t>Yes</w:t>
            </w:r>
          </w:p>
        </w:tc>
        <w:tc>
          <w:tcPr>
            <w:tcW w:type="dxa" w:w="2340"/>
          </w:tcPr>
          <w:p>
            <w:r>
              <w:t>Visual trust indicator ('LIVE', 'CACHED', 'FALLBACK', 'DEMO').</w:t>
            </w:r>
          </w:p>
        </w:tc>
      </w:tr>
    </w:tbl>
    <w:p>
      <w:r>
        <w:t>XTRACY's architecture guarantees that even under adverse network conditions or partial database connection outages, public safety features remain fully functional. Emergency calling cards for India's 112 Universal Emergency, 181 Women's Helpline, 100 Police Control Room, and 1930 Financial Cybercrime Helpline utilize native browser telephony protocol handlers (tel: links) that trigger instant dialer integration on mobile devices.</w:t>
      </w:r>
    </w:p>
    <w:p>
      <w:r>
        <w:t>The Progressive Web App (PWA) service worker (public/sw.js) pre-caches all critical emergency contact cards, CSS stylesheet bundles, and static icons upon first application load. In the event of complete cellular data disruption or internet blackout, users can still open the XTRACY application from their device home screen, access national emergency contact details, and execute emergency triage checklists.</w:t>
      </w:r>
    </w:p>
    <w:p>
      <w:r>
        <w:t>Furthermore, the Women's Safety &amp; Confidential Emergency Center (/womens-safety) implements an immediate 'Quick Exit Button' that bypasses browser history caching and instantly redirects the tab to a safe search portal (Google.com), ensuring complete user discretion and physical safety when seeking guidance in sensitive situations.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B4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895E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