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62" w:rsidRPr="00E46BFD" w:rsidRDefault="00EA6461" w:rsidP="004B1594">
      <w:pPr>
        <w:jc w:val="center"/>
        <w:rPr>
          <w:rFonts w:ascii="Times New Roman" w:hAnsi="Times New Roman" w:cs="Times New Roman"/>
          <w:b/>
          <w:sz w:val="32"/>
        </w:rPr>
      </w:pPr>
      <w:r w:rsidRPr="00E46BFD">
        <w:rPr>
          <w:rFonts w:ascii="Times New Roman" w:hAnsi="Times New Roman" w:cs="Times New Roman"/>
          <w:b/>
          <w:sz w:val="32"/>
        </w:rPr>
        <w:t xml:space="preserve">Организационный план </w:t>
      </w:r>
      <w:r w:rsidR="004B1594" w:rsidRPr="00E46BFD">
        <w:rPr>
          <w:rFonts w:ascii="Times New Roman" w:hAnsi="Times New Roman" w:cs="Times New Roman"/>
          <w:b/>
          <w:sz w:val="32"/>
        </w:rPr>
        <w:t>интернет-магазин</w:t>
      </w:r>
    </w:p>
    <w:p w:rsidR="004B1594" w:rsidRPr="00E46BFD" w:rsidRDefault="004B1594" w:rsidP="004B1594">
      <w:pPr>
        <w:pStyle w:val="a7"/>
        <w:jc w:val="both"/>
      </w:pPr>
      <w:r w:rsidRPr="00E46BFD">
        <w:t>Является единоличным предприятием. ИП - владелец фирмы, который получает весь доход и несет весь риск от бизнеса.</w:t>
      </w:r>
    </w:p>
    <w:p w:rsidR="004B1594" w:rsidRPr="00E46BFD" w:rsidRDefault="004B1594" w:rsidP="004B1594">
      <w:pPr>
        <w:pStyle w:val="a7"/>
        <w:jc w:val="both"/>
      </w:pPr>
      <w:r w:rsidRPr="00E46BFD">
        <w:t>Малый бизнес по сравнению с другими видами предпринимательской деятельности имеет ряд преимуществ:</w:t>
      </w:r>
      <w:r w:rsidRPr="00E46BFD">
        <w:br/>
        <w:t>  •  небольшая капиталоёмкость и обусловленная этим широкая доступность населению;</w:t>
      </w:r>
    </w:p>
    <w:p w:rsidR="004B1594" w:rsidRPr="00E46BFD" w:rsidRDefault="004B1594" w:rsidP="004B1594">
      <w:pPr>
        <w:pStyle w:val="a7"/>
        <w:jc w:val="both"/>
      </w:pPr>
      <w:r w:rsidRPr="00E46BFD">
        <w:t>  •  оперативность, позволяющая эффективно следить за рынком услуг;</w:t>
      </w:r>
    </w:p>
    <w:p w:rsidR="004B1594" w:rsidRPr="00E46BFD" w:rsidRDefault="004B1594" w:rsidP="004B1594">
      <w:pPr>
        <w:pStyle w:val="a7"/>
        <w:jc w:val="both"/>
      </w:pPr>
      <w:r w:rsidRPr="00E46BFD">
        <w:t>  •  простота в организации дела;</w:t>
      </w:r>
    </w:p>
    <w:p w:rsidR="004B1594" w:rsidRPr="00E46BFD" w:rsidRDefault="004B1594" w:rsidP="004B1594">
      <w:pPr>
        <w:pStyle w:val="a7"/>
        <w:jc w:val="both"/>
      </w:pPr>
      <w:r w:rsidRPr="00E46BFD">
        <w:t>  •  самостоятельность и свобода действий предпринимателя - при принятии тактических и стратегических решений действия предпринимателя не связаны мнениями партнеров или органов аппарата управления фирмы;</w:t>
      </w:r>
    </w:p>
    <w:p w:rsidR="004B1594" w:rsidRPr="00E46BFD" w:rsidRDefault="004B1594" w:rsidP="004B1594">
      <w:pPr>
        <w:pStyle w:val="a7"/>
        <w:jc w:val="both"/>
      </w:pPr>
      <w:r w:rsidRPr="00E46BFD">
        <w:t>  •  высокая степень заинтересованности в результате труда;</w:t>
      </w:r>
    </w:p>
    <w:p w:rsidR="004B1594" w:rsidRPr="00E46BFD" w:rsidRDefault="004B1594" w:rsidP="004B1594">
      <w:pPr>
        <w:pStyle w:val="a7"/>
        <w:jc w:val="both"/>
      </w:pPr>
      <w:r w:rsidRPr="00E46BFD">
        <w:t>  •  соединение в одном лице собственника и труженика стимулирует хорошую работу предпринимателя, принятие продуманных, осторожных решений с минимальной степенью риска, стремление к сохранению и упрочнению дела, быструю ликвидность фирмы;</w:t>
      </w:r>
    </w:p>
    <w:p w:rsidR="004B1594" w:rsidRPr="00E46BFD" w:rsidRDefault="004B1594" w:rsidP="004B1594">
      <w:pPr>
        <w:pStyle w:val="a7"/>
        <w:jc w:val="both"/>
      </w:pPr>
      <w:r w:rsidRPr="00E46BFD">
        <w:t>  •  хороший социально-психологический климат в фирме и отсутствие бюрократизма в управлении.</w:t>
      </w:r>
    </w:p>
    <w:p w:rsidR="004B1594" w:rsidRPr="00E46BFD" w:rsidRDefault="004B1594" w:rsidP="004B1594">
      <w:pPr>
        <w:pStyle w:val="a7"/>
        <w:jc w:val="both"/>
      </w:pPr>
      <w:r w:rsidRPr="00E46BFD">
        <w:t>В таблице сведены сотрудники необходимые для нормального функционирования фирмы и примерная заработная плата для каждого сотрудника.</w:t>
      </w:r>
    </w:p>
    <w:p w:rsidR="004B1594" w:rsidRPr="00E46BFD" w:rsidRDefault="004B1594" w:rsidP="004B1594">
      <w:pPr>
        <w:pStyle w:val="a7"/>
        <w:jc w:val="both"/>
      </w:pPr>
    </w:p>
    <w:tbl>
      <w:tblPr>
        <w:tblW w:w="425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1282"/>
        <w:gridCol w:w="4700"/>
        <w:gridCol w:w="2136"/>
      </w:tblGrid>
      <w:tr w:rsidR="004B1594" w:rsidRPr="00E46BFD" w:rsidTr="004B1594">
        <w:trPr>
          <w:tblCellSpacing w:w="0" w:type="dxa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Должность сотрудника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Обязанности сотрудника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Заработная плата</w:t>
            </w:r>
          </w:p>
        </w:tc>
      </w:tr>
      <w:tr w:rsidR="004B1594" w:rsidRPr="00E46BFD" w:rsidTr="004B1594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Владелец предприятия. Координирует работу всей фирмы. Помогает в обслуживании клиентов. Ведет финансовую деятельность.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Весь доход фирмы</w:t>
            </w:r>
          </w:p>
        </w:tc>
      </w:tr>
      <w:tr w:rsidR="004B1594" w:rsidRPr="00E46BFD" w:rsidTr="004B1594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E46BFD" w:rsidP="00E46B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Консультирование клиентов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E46BF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Оформление заказа, согласование доставки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E46BF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Ведение отчетности и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94" w:rsidRPr="00E46BFD" w:rsidRDefault="004B15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BFD">
              <w:rPr>
                <w:rFonts w:ascii="Times New Roman" w:hAnsi="Times New Roman" w:cs="Times New Roman"/>
              </w:rPr>
              <w:t>МРОТ(</w:t>
            </w:r>
            <w:r w:rsidR="00E46BFD" w:rsidRPr="00E46BFD">
              <w:rPr>
                <w:rFonts w:ascii="Times New Roman" w:hAnsi="Times New Roman" w:cs="Times New Roman"/>
              </w:rPr>
              <w:t xml:space="preserve">11 163 </w:t>
            </w:r>
            <w:r w:rsidRPr="00E46BFD">
              <w:rPr>
                <w:rFonts w:ascii="Times New Roman" w:hAnsi="Times New Roman" w:cs="Times New Roman"/>
              </w:rPr>
              <w:t>р.)</w:t>
            </w:r>
            <w:r w:rsidRPr="00E46BFD">
              <w:rPr>
                <w:rFonts w:ascii="Times New Roman" w:hAnsi="Times New Roman" w:cs="Times New Roman"/>
              </w:rPr>
              <w:br/>
              <w:t>+10-15% с продаж</w:t>
            </w:r>
          </w:p>
        </w:tc>
      </w:tr>
    </w:tbl>
    <w:p w:rsidR="004B1594" w:rsidRPr="00E46BFD" w:rsidRDefault="004B1594" w:rsidP="004B15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1594" w:rsidRPr="00E46BFD" w:rsidRDefault="004B1594" w:rsidP="004B1594">
      <w:pPr>
        <w:pStyle w:val="a7"/>
        <w:jc w:val="both"/>
      </w:pPr>
      <w:r w:rsidRPr="00E46BFD">
        <w:t>На начальном этапе развития компании возможно совмещение некоторых должностей.</w:t>
      </w:r>
    </w:p>
    <w:p w:rsidR="00C26462" w:rsidRDefault="00C26462" w:rsidP="004B1594">
      <w:pPr>
        <w:rPr>
          <w:rFonts w:ascii="Times New Roman" w:hAnsi="Times New Roman" w:cs="Times New Roman"/>
          <w:b/>
          <w:sz w:val="32"/>
        </w:rPr>
      </w:pPr>
    </w:p>
    <w:p w:rsidR="00F07EDB" w:rsidRPr="00C26462" w:rsidRDefault="00F07EDB" w:rsidP="00F07ED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81C1D" w:rsidRDefault="00EA6461" w:rsidP="00EA6461">
      <w:pPr>
        <w:jc w:val="center"/>
        <w:rPr>
          <w:rFonts w:ascii="Times New Roman" w:hAnsi="Times New Roman" w:cs="Times New Roman"/>
          <w:b/>
          <w:sz w:val="32"/>
        </w:rPr>
      </w:pPr>
      <w:r w:rsidRPr="00EA6461">
        <w:rPr>
          <w:rFonts w:ascii="Times New Roman" w:hAnsi="Times New Roman" w:cs="Times New Roman"/>
          <w:b/>
          <w:sz w:val="32"/>
        </w:rPr>
        <w:lastRenderedPageBreak/>
        <w:t xml:space="preserve">SWOT анализа </w:t>
      </w:r>
      <w:r w:rsidR="00F07EDB" w:rsidRPr="00EA6461">
        <w:rPr>
          <w:rFonts w:ascii="Times New Roman" w:hAnsi="Times New Roman" w:cs="Times New Roman"/>
          <w:b/>
          <w:sz w:val="32"/>
        </w:rPr>
        <w:t xml:space="preserve">для </w:t>
      </w:r>
      <w:r w:rsidR="00F07EDB">
        <w:rPr>
          <w:rFonts w:ascii="Times New Roman" w:hAnsi="Times New Roman" w:cs="Times New Roman"/>
          <w:b/>
          <w:sz w:val="32"/>
        </w:rPr>
        <w:t>интернет-магазина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6461" w:rsidTr="008F5FB3">
        <w:tc>
          <w:tcPr>
            <w:tcW w:w="4672" w:type="dxa"/>
          </w:tcPr>
          <w:p w:rsidR="00EA6461" w:rsidRPr="00EA6461" w:rsidRDefault="00EA6461" w:rsidP="00EA646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A6461">
              <w:rPr>
                <w:rFonts w:ascii="Times New Roman" w:hAnsi="Times New Roman" w:cs="Times New Roman"/>
                <w:b/>
                <w:sz w:val="32"/>
              </w:rPr>
              <w:t>Сильные</w:t>
            </w:r>
            <w:r w:rsidRPr="00EA6461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EA6461">
              <w:rPr>
                <w:rFonts w:ascii="Times New Roman" w:hAnsi="Times New Roman" w:cs="Times New Roman"/>
                <w:b/>
                <w:sz w:val="32"/>
              </w:rPr>
              <w:t>стороны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Широкий или узкий ассортимент представленной продукции.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Наличие товаров, пользующихся высоким спросом у покупателей, или их отсутствие.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Простота и доступность управления сайтом (доступна навигация пользователю или на сайте сориентироваться сложно?).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Внешний вид сайта и подача товаров в каталоге (наличие описания, фото).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Комфортность работы с сайтом (способы оплаты, наличие корзины, обратной связи).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Возможность сделать заказ по телефону.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Наличие разработанных программ лояльности (скидки на покупку, товары в подарок).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Скорость обслуживания товара.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Разнообразие способов доставки (имеется в виду службы доставки, с которыми сотрудничает предприниматель).</w:t>
            </w:r>
          </w:p>
          <w:p w:rsidR="00EA6461" w:rsidRPr="0039006E" w:rsidRDefault="00F07EDB" w:rsidP="003900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Способы оплаты (карта, виртуальные кошельки, системы онлайн-банкинга).</w:t>
            </w:r>
          </w:p>
        </w:tc>
        <w:tc>
          <w:tcPr>
            <w:tcW w:w="4673" w:type="dxa"/>
          </w:tcPr>
          <w:p w:rsidR="00EA6461" w:rsidRPr="00F07EDB" w:rsidRDefault="00EA6461" w:rsidP="00F07ED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07EDB">
              <w:rPr>
                <w:rFonts w:ascii="Times New Roman" w:hAnsi="Times New Roman" w:cs="Times New Roman"/>
                <w:b/>
                <w:sz w:val="32"/>
              </w:rPr>
              <w:t>Возможности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Увеличение товарооборота.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Выход работы не только в интернет пространстве, но и на стационарной торговой точке.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Расширение ассортимента, включение в него новых групп товаров.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Увеличение цены по чеку (посредством увеличения активности продаж, внедрения спец предложений и других инструментов).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Возможность снижения затрат посредством наиболее выгодных отношений со службами доставки, оптовиками.</w:t>
            </w:r>
          </w:p>
          <w:p w:rsidR="00F07EDB" w:rsidRPr="00F07EDB" w:rsidRDefault="00F07EDB" w:rsidP="00F07EDB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  <w:r w:rsidRPr="00F07EDB">
              <w:rPr>
                <w:rFonts w:ascii="Times New Roman" w:eastAsia="Times New Roman" w:hAnsi="Times New Roman" w:cs="Times New Roman"/>
                <w:color w:val="010101"/>
                <w:lang w:eastAsia="ru-RU"/>
              </w:rPr>
              <w:t>Возможность снизить сумму налога (выбор правильной системы налогообложения, получение послаблений).</w:t>
            </w:r>
          </w:p>
          <w:p w:rsidR="00EA6461" w:rsidRPr="00F07EDB" w:rsidRDefault="00EA6461" w:rsidP="00F07EDB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10101"/>
                <w:lang w:eastAsia="ru-RU"/>
              </w:rPr>
            </w:pPr>
          </w:p>
        </w:tc>
      </w:tr>
      <w:tr w:rsidR="00EA6461" w:rsidTr="008F5FB3">
        <w:tc>
          <w:tcPr>
            <w:tcW w:w="4672" w:type="dxa"/>
          </w:tcPr>
          <w:p w:rsidR="00EA6461" w:rsidRPr="00EA6461" w:rsidRDefault="00EA6461" w:rsidP="00EA646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EA6461">
              <w:rPr>
                <w:rFonts w:ascii="Times New Roman" w:hAnsi="Times New Roman" w:cs="Times New Roman"/>
                <w:b/>
                <w:sz w:val="32"/>
              </w:rPr>
              <w:t>Слабые</w:t>
            </w:r>
            <w:r w:rsidRPr="00EA6461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EA6461">
              <w:rPr>
                <w:rFonts w:ascii="Times New Roman" w:hAnsi="Times New Roman" w:cs="Times New Roman"/>
                <w:b/>
                <w:sz w:val="32"/>
              </w:rPr>
              <w:t>стороны</w:t>
            </w:r>
          </w:p>
          <w:p w:rsidR="0039006E" w:rsidRPr="0039006E" w:rsidRDefault="0039006E" w:rsidP="0039006E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06E">
              <w:rPr>
                <w:rFonts w:ascii="Times New Roman" w:eastAsia="Times New Roman" w:hAnsi="Times New Roman" w:cs="Times New Roman"/>
                <w:lang w:eastAsia="ru-RU"/>
              </w:rPr>
              <w:t>Невозможность конкурировать по ценам с крупными интернет-магазинами</w:t>
            </w:r>
          </w:p>
          <w:p w:rsidR="0039006E" w:rsidRPr="0039006E" w:rsidRDefault="0039006E" w:rsidP="0039006E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39006E">
              <w:rPr>
                <w:rFonts w:ascii="Times New Roman" w:hAnsi="Times New Roman" w:cs="Times New Roman"/>
                <w:shd w:val="clear" w:color="auto" w:fill="FFFFFF"/>
              </w:rPr>
              <w:t>Невозможность инвестировать в рекламу на уровне крупных интернет-магазинов</w:t>
            </w:r>
          </w:p>
          <w:p w:rsidR="0039006E" w:rsidRPr="00F07EDB" w:rsidRDefault="0039006E" w:rsidP="0039006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Нету в н</w:t>
            </w:r>
            <w:r w:rsidRPr="00F07EDB">
              <w:rPr>
                <w:rFonts w:ascii="Times New Roman" w:hAnsi="Times New Roman" w:cs="Times New Roman"/>
              </w:rPr>
              <w:t>аличие разработанных программ лояльности (скидки на покупку, товары в подарок).</w:t>
            </w:r>
          </w:p>
          <w:p w:rsidR="0039006E" w:rsidRPr="00F07EDB" w:rsidRDefault="0039006E" w:rsidP="0039006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 xml:space="preserve">Уровень доверия покупателей к </w:t>
            </w:r>
            <w:r>
              <w:rPr>
                <w:rFonts w:ascii="Times New Roman" w:hAnsi="Times New Roman" w:cs="Times New Roman"/>
              </w:rPr>
              <w:t>новому интернет-магазину</w:t>
            </w:r>
          </w:p>
          <w:p w:rsidR="0039006E" w:rsidRPr="0039006E" w:rsidRDefault="0039006E" w:rsidP="0039006E">
            <w:pPr>
              <w:shd w:val="clear" w:color="auto" w:fill="FFFFFF"/>
              <w:ind w:left="360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  <w:p w:rsidR="00EA6461" w:rsidRPr="00EA6461" w:rsidRDefault="00EA6461" w:rsidP="0039006E">
            <w:pPr>
              <w:pStyle w:val="a4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673" w:type="dxa"/>
          </w:tcPr>
          <w:p w:rsidR="00EA6461" w:rsidRPr="00EA6461" w:rsidRDefault="00EA6461" w:rsidP="00F07ED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A6461">
              <w:rPr>
                <w:rFonts w:ascii="Times New Roman" w:hAnsi="Times New Roman" w:cs="Times New Roman"/>
                <w:b/>
                <w:sz w:val="32"/>
              </w:rPr>
              <w:t>Угрозы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Изменение вкусовых предпочтений, тенденций в моде.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Резкое падение уровня доходов постоянных покупателей, что влечет за собой резкое снижение покупательской способности и доходов.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Снижение фактических доходов (рост инфляции, рост бремени перед государством или увеличение количества кредитов и иных обязательств).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Рост средств, необходимых для развития и продвижения собственного магазина, не дающий большого прироста доходов.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Рост оптовых цен на продаваемые в интернет магазине товары.</w:t>
            </w:r>
          </w:p>
          <w:p w:rsidR="00F07EDB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Возможные изменения в правовых или налоговых документах, касающихся работы интернет магазина.</w:t>
            </w:r>
          </w:p>
          <w:p w:rsidR="00EA6461" w:rsidRPr="00F07EDB" w:rsidRDefault="00F07EDB" w:rsidP="00F07ED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7EDB">
              <w:rPr>
                <w:rFonts w:ascii="Times New Roman" w:hAnsi="Times New Roman" w:cs="Times New Roman"/>
              </w:rPr>
              <w:t>Рост числа конкурентов, занимающихся продажей похожих товаров или тех, стоимость которых ниже, чем в нашем интернет-магазине.</w:t>
            </w:r>
          </w:p>
        </w:tc>
      </w:tr>
    </w:tbl>
    <w:p w:rsidR="0039006E" w:rsidRDefault="0039006E" w:rsidP="00EA6461">
      <w:pPr>
        <w:jc w:val="center"/>
        <w:rPr>
          <w:rFonts w:ascii="Times New Roman" w:hAnsi="Times New Roman" w:cs="Times New Roman"/>
          <w:b/>
          <w:sz w:val="32"/>
        </w:rPr>
      </w:pPr>
    </w:p>
    <w:p w:rsidR="00602089" w:rsidRPr="00602089" w:rsidRDefault="0039006E" w:rsidP="00602089">
      <w:pPr>
        <w:pStyle w:val="a7"/>
        <w:jc w:val="center"/>
        <w:rPr>
          <w:b/>
          <w:sz w:val="20"/>
          <w:szCs w:val="20"/>
        </w:rPr>
      </w:pPr>
      <w:r>
        <w:rPr>
          <w:b/>
          <w:sz w:val="32"/>
        </w:rPr>
        <w:br w:type="page"/>
      </w:r>
      <w:r w:rsidR="00602089" w:rsidRPr="00602089">
        <w:rPr>
          <w:b/>
          <w:sz w:val="20"/>
          <w:szCs w:val="20"/>
        </w:rPr>
        <w:lastRenderedPageBreak/>
        <w:t xml:space="preserve">ДОГОВОР </w:t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К</w:t>
      </w:r>
      <w:r w:rsidRPr="0060208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упли-продажи в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и</w:t>
      </w:r>
      <w:r w:rsidRPr="0060208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нтернет - магазине</w:t>
      </w:r>
    </w:p>
    <w:p w:rsidR="00602089" w:rsidRPr="00602089" w:rsidRDefault="00602089" w:rsidP="00602089">
      <w:pPr>
        <w:spacing w:before="240" w:after="60" w:line="240" w:lineRule="auto"/>
        <w:jc w:val="center"/>
        <w:outlineLvl w:val="4"/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 xml:space="preserve">г. </w:t>
      </w:r>
      <w:r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>Слободской</w:t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</w:r>
      <w:proofErr w:type="gramStart"/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ab/>
        <w:t xml:space="preserve">  «</w:t>
      </w:r>
      <w:proofErr w:type="gramEnd"/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t>____»____________201_ г.</w:t>
      </w:r>
    </w:p>
    <w:p w:rsidR="00602089" w:rsidRPr="00602089" w:rsidRDefault="00602089" w:rsidP="00602089">
      <w:pPr>
        <w:spacing w:before="240" w:after="60" w:line="240" w:lineRule="auto"/>
        <w:jc w:val="both"/>
        <w:outlineLvl w:val="4"/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b/>
          <w:bCs/>
          <w:i/>
          <w:iCs/>
          <w:sz w:val="20"/>
          <w:szCs w:val="20"/>
          <w:lang w:eastAsia="zh-CN"/>
        </w:rPr>
        <w:br/>
      </w:r>
      <w:r w:rsidRPr="00602089"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 xml:space="preserve">        Гражданин (юридическое лицо), именуемый (</w:t>
      </w:r>
      <w:proofErr w:type="spellStart"/>
      <w:r w:rsidRPr="00602089"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>ая</w:t>
      </w:r>
      <w:proofErr w:type="spellEnd"/>
      <w:r w:rsidRPr="00602089"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 xml:space="preserve">) в дальнейшем «Покупатель», с одной стороны, и </w:t>
      </w:r>
      <w:r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>ИП</w:t>
      </w:r>
      <w:r w:rsidRPr="00602089"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>Новиков Максим Олегович</w:t>
      </w:r>
      <w:r w:rsidRPr="00602089">
        <w:rPr>
          <w:rFonts w:ascii="Times New Roman" w:eastAsia="SimSun" w:hAnsi="Times New Roman" w:cs="Times New Roman"/>
          <w:bCs/>
          <w:iCs/>
          <w:sz w:val="20"/>
          <w:szCs w:val="20"/>
          <w:lang w:eastAsia="zh-CN"/>
        </w:rPr>
        <w:t xml:space="preserve"> именуемое в дальнейшем «Продавец, действующего на основании Устава, с другой стороны, заключили настоящий договор о нижеследующем: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Общие положения</w:t>
      </w:r>
    </w:p>
    <w:p w:rsidR="00602089" w:rsidRPr="00602089" w:rsidRDefault="00602089" w:rsidP="00602089">
      <w:pPr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Настоящий договор является публичной офертой и содержит все существенные условия организации купли-продажи дистанционным способом, т.е. через интернет-магазин;  </w:t>
      </w:r>
    </w:p>
    <w:p w:rsidR="00602089" w:rsidRPr="00602089" w:rsidRDefault="00602089" w:rsidP="00602089">
      <w:pPr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В случае принятия условий Настоящего договора (т.е. публичной оферты интернет-магазина), гражданин, производящий акцепт оферты, становится Покупателем. Акцептом является факт оплаты заказа в размере 80% на условиях Настоящего договора;  </w:t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 xml:space="preserve">2.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Термины и определения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2.1. «Товар» –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предмет продажи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в ассор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тименте и комплектации согласно 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«Каталога».  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>2.2. «Каталог» – информация о товарах, размещенная в интернет-магазине.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2.3. «Заказ» - решение Покупателя приобрести товар, оформленное в интернет-магазине.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2.4. «Интернет-магазин» - сайт Продавца, предназначенный для заключения договоров розничной купли-продажи на основании ознакомления Покупателя с предложенным Продавцом описанием Товара, содержащимся в Каталоге и представленным на фотоснимках, посредством сети интернет, исключающей возможность непосредственного ознакомления Покупателя с Товаром – дистанционный способ продажи товара. </w:t>
      </w:r>
    </w:p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3.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Предмет договора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3.1. Продавец обязуется передать в собственность Покупателю товар, а Покупатель обязуется принять и оплатить товар на условиях Настоящего договора.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3.2. Настоящий договор регулирует куплю-продажу в интернет-магазине в том числе: 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а) добровольный выбор Покупателем товаров по «Каталогу»;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б) самостоятельное оформление Покупателем заказа в интернет-магазине;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в) оплата Покупателем заказа, оформленного в интернет-магазине;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г) выполнение и передача заказа Покупателю в собственность на условиях Настоящего договора.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4.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Порядок оформления заказа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4.1. Покупатель самостоятельно оформляет заказ в интернет-магазине;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4.2. После завершения процесса оформления, присваивается идентификационный номер заказа («№ заказа»);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4.3. Покупателю высылается информационное письмо на указанный электронный адрес. В письме указывается № заказа, дата оформления заказа, перечень заказанных товаров, реквизиты покупателя, реквизиты продавца.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5.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Стоимость и порядок оплаты заказа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5.1. Полная стоимость заказа состоит из каталожной стоимости товара и стоимости доставки товара до адреса, указанного Покупателем.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5.3. Покупатель оплачивает заказ любым способом, выбранным в интернет-магазине.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6.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Доставка заказа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6.1. Доставка т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овара осуществляется в течение 1 (одного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месяца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после оплаты товара Покупателем.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6.2 Продавец обязуется информировать Покупателя о местонахождении товара на протяжении всего срока доставки и по запросу Покупателя.</w:t>
      </w:r>
    </w:p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 </w:t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7.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Порядок возврата товара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7.1. Покупатель вправе отказаться от заказа или внести изменения в заказ в течение всего срока до оплаты товара покупателем и в течение 3 (трёх) календарных дней после. В случае отмены заказа Покупателем в течение 3 (трёх) календарных дней после оплаты товара, Продавец вправе удержать из суммы предоплаты комиссию банка и прочие расходы, связанные с осуществлением данного возврата Покупателю.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7.2. При получении товара ненадлежащего качества, все вопросы разрешаются сторонами в ходе совместных переговоров и в строгом соответствии с законом РФ «О защите прав потребителей». </w:t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8.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Права и обязанности сторон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8.1. Покупатель обязан: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lastRenderedPageBreak/>
        <w:t>а) самостоятельно оформить заказ в интернет-магазине</w:t>
      </w:r>
      <w:r w:rsidR="004F5063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п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о адресу </w:t>
      </w:r>
      <w:hyperlink r:id="rId6" w:history="1">
        <w:r w:rsidR="004F5063">
          <w:rPr>
            <w:rFonts w:ascii="Times New Roman" w:eastAsia="SimSun" w:hAnsi="Times New Roman" w:cs="Times New Roman"/>
            <w:i/>
            <w:color w:val="395691"/>
            <w:sz w:val="20"/>
            <w:szCs w:val="20"/>
            <w:u w:val="single"/>
            <w:lang w:val="en-US" w:eastAsia="zh-CN"/>
          </w:rPr>
          <w:t>vsekupionline</w:t>
        </w:r>
        <w:r w:rsidR="004F5063" w:rsidRPr="004F5063">
          <w:rPr>
            <w:rFonts w:ascii="Times New Roman" w:eastAsia="SimSun" w:hAnsi="Times New Roman" w:cs="Times New Roman"/>
            <w:i/>
            <w:color w:val="395691"/>
            <w:sz w:val="20"/>
            <w:szCs w:val="20"/>
            <w:u w:val="single"/>
            <w:lang w:eastAsia="zh-CN"/>
          </w:rPr>
          <w:t>.</w:t>
        </w:r>
        <w:r w:rsidR="004F5063">
          <w:rPr>
            <w:rFonts w:ascii="Times New Roman" w:eastAsia="SimSun" w:hAnsi="Times New Roman" w:cs="Times New Roman"/>
            <w:i/>
            <w:color w:val="395691"/>
            <w:sz w:val="20"/>
            <w:szCs w:val="20"/>
            <w:u w:val="single"/>
            <w:lang w:val="en-US" w:eastAsia="zh-CN"/>
          </w:rPr>
          <w:t>ru</w:t>
        </w:r>
      </w:hyperlink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по телефону +7 (921) 750-777-3 или через </w:t>
      </w:r>
      <w:r w:rsidRPr="00602089">
        <w:rPr>
          <w:rFonts w:ascii="Times New Roman" w:eastAsia="SimSun" w:hAnsi="Times New Roman" w:cs="Times New Roman"/>
          <w:sz w:val="20"/>
          <w:szCs w:val="20"/>
          <w:lang w:val="en-US" w:eastAsia="zh-CN"/>
        </w:rPr>
        <w:t>e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 w:rsidRPr="00602089">
        <w:rPr>
          <w:rFonts w:ascii="Times New Roman" w:eastAsia="SimSun" w:hAnsi="Times New Roman" w:cs="Times New Roman"/>
          <w:sz w:val="20"/>
          <w:szCs w:val="20"/>
          <w:lang w:val="en-US" w:eastAsia="zh-CN"/>
        </w:rPr>
        <w:t>mail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: </w:t>
      </w:r>
      <w:hyperlink r:id="rId7" w:history="1">
        <w:r w:rsidR="004F5063">
          <w:rPr>
            <w:rFonts w:ascii="Times New Roman" w:eastAsia="SimSun" w:hAnsi="Times New Roman" w:cs="Times New Roman"/>
            <w:color w:val="395691"/>
            <w:sz w:val="20"/>
            <w:szCs w:val="20"/>
            <w:u w:val="single"/>
            <w:lang w:val="en-US" w:eastAsia="zh-CN"/>
          </w:rPr>
          <w:t>info</w:t>
        </w:r>
        <w:r w:rsidR="004F5063" w:rsidRPr="004F5063">
          <w:rPr>
            <w:rFonts w:ascii="Times New Roman" w:eastAsia="SimSun" w:hAnsi="Times New Roman" w:cs="Times New Roman"/>
            <w:color w:val="395691"/>
            <w:sz w:val="20"/>
            <w:szCs w:val="20"/>
            <w:u w:val="single"/>
            <w:lang w:eastAsia="zh-CN"/>
          </w:rPr>
          <w:t>@</w:t>
        </w:r>
        <w:r w:rsidR="004F5063">
          <w:rPr>
            <w:rFonts w:ascii="Times New Roman" w:eastAsia="SimSun" w:hAnsi="Times New Roman" w:cs="Times New Roman"/>
            <w:color w:val="395691"/>
            <w:sz w:val="20"/>
            <w:szCs w:val="20"/>
            <w:u w:val="single"/>
            <w:lang w:val="en-US" w:eastAsia="zh-CN"/>
          </w:rPr>
          <w:t>vsekupionline</w:t>
        </w:r>
        <w:r w:rsidR="004F5063" w:rsidRPr="004F5063">
          <w:rPr>
            <w:rFonts w:ascii="Times New Roman" w:eastAsia="SimSun" w:hAnsi="Times New Roman" w:cs="Times New Roman"/>
            <w:color w:val="395691"/>
            <w:sz w:val="20"/>
            <w:szCs w:val="20"/>
            <w:u w:val="single"/>
            <w:lang w:eastAsia="zh-CN"/>
          </w:rPr>
          <w:t>.</w:t>
        </w:r>
        <w:proofErr w:type="spellStart"/>
        <w:r w:rsidR="004F5063">
          <w:rPr>
            <w:rFonts w:ascii="Times New Roman" w:eastAsia="SimSun" w:hAnsi="Times New Roman" w:cs="Times New Roman"/>
            <w:color w:val="395691"/>
            <w:sz w:val="20"/>
            <w:szCs w:val="20"/>
            <w:u w:val="single"/>
            <w:lang w:val="en-US" w:eastAsia="zh-CN"/>
          </w:rPr>
          <w:t>ru</w:t>
        </w:r>
        <w:proofErr w:type="spellEnd"/>
      </w:hyperlink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б) своевременно оплатить заказ на условиях Настоящего договора; 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в) обеспечить приемку товара по времени и </w:t>
      </w:r>
      <w:r w:rsidR="004F5063"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месту,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оговоренному сторонами.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8.</w:t>
      </w:r>
      <w:r w:rsidR="004F5063"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2. Покупатель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имеет право требовать от Продавца соблюдение условий Настоящего договора.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8.</w:t>
      </w:r>
      <w:r w:rsidR="004F5063"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3. Продавец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обязан: 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а) соблюдать условия настоящего договора; 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б) передать Покупателю товар в соответствии с выбранным образцом по «Каталогу», оформленным заказом и условиями настоящего договора;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в) нести полную ответственность перед Покупателем за выполнение заказа до передачи заказа Покупателю;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г) Продавец не несет ответственности, не может выступать в качестве ответчика в суде и не возмещает убытки, возникшие у Покупателя из-за действия или бездействия третьих лиц.  </w:t>
      </w: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 xml:space="preserve">9.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Ответственность сторон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9.1. В случае форс-мажорных обстоятельств, документально подтвержденных соответствующими органами, стороны освобождаются от исполнения настоящего договора.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9.2. Стороны прилагают максимальные усилия с целью устранения возникающих разногласий исключительно путем переговоров. В противном случае стороны обращаются в суд по месту нахождения Ответчика.</w:t>
      </w:r>
    </w:p>
    <w:p w:rsidR="00602089" w:rsidRPr="00602089" w:rsidRDefault="00602089" w:rsidP="00602089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9.3. Продавец предоставляет Покупателю гарантию на проданный товар в течение </w:t>
      </w:r>
      <w:r w:rsidR="004F5063">
        <w:rPr>
          <w:rFonts w:ascii="Times New Roman" w:eastAsia="SimSun" w:hAnsi="Times New Roman" w:cs="Times New Roman"/>
          <w:sz w:val="20"/>
          <w:szCs w:val="20"/>
          <w:lang w:eastAsia="zh-CN"/>
        </w:rPr>
        <w:t>1 месяца</w:t>
      </w: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.</w:t>
      </w:r>
    </w:p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10. </w:t>
      </w:r>
      <w:r w:rsidRPr="00602089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Срок действия настоящего договора.</w:t>
      </w:r>
    </w:p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sz w:val="20"/>
          <w:szCs w:val="20"/>
          <w:lang w:eastAsia="zh-CN"/>
        </w:rPr>
        <w:t>10.1. Настоящий договор вступает в силу с даты оплаты заказа и действует до выполнения всех условий.</w:t>
      </w:r>
    </w:p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602089" w:rsidRPr="00602089" w:rsidRDefault="00602089" w:rsidP="0060208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 w:rsidRPr="0060208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11. АДРЕСА И РЕКИЗИТЫ СТОРОН:</w:t>
      </w:r>
    </w:p>
    <w:tbl>
      <w:tblPr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4893"/>
        <w:gridCol w:w="5170"/>
      </w:tblGrid>
      <w:tr w:rsidR="00602089" w:rsidRPr="00602089" w:rsidTr="00443F55">
        <w:tc>
          <w:tcPr>
            <w:tcW w:w="5341" w:type="dxa"/>
          </w:tcPr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ПРОДАВЕЦ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</w:p>
          <w:p w:rsidR="00602089" w:rsidRPr="00602089" w:rsidRDefault="004F5063" w:rsidP="0060208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ИП Новиков Максим Олегович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</w:pPr>
          </w:p>
          <w:p w:rsidR="00602089" w:rsidRPr="00602089" w:rsidRDefault="004F5063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613150</w:t>
            </w:r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г.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Слободской</w:t>
            </w:r>
            <w:proofErr w:type="spellEnd"/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ул. </w:t>
            </w:r>
            <w:r w:rsidR="004F5063" w:rsidRP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Степана Халтурина, </w:t>
            </w:r>
            <w:r w:rsid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д.</w:t>
            </w:r>
            <w:r w:rsidR="004F5063" w:rsidRP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12/78</w:t>
            </w:r>
            <w:proofErr w:type="gramStart"/>
            <w:r w:rsid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</w:t>
            </w:r>
            <w:proofErr w:type="gramEnd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4F506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офис 3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ИНН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7804452458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КПП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780401001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ОГРН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1117847002184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ОКПО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69260772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  <w:t>р/с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(руб.)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40702810000024476451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  <w:t>банк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 xml:space="preserve">Петербургский филиал ЗАО </w:t>
            </w:r>
            <w:proofErr w:type="spellStart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ЮниКредит</w:t>
            </w:r>
            <w:proofErr w:type="spellEnd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Банк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  <w:t>к/с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 xml:space="preserve">30101810800000000858 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(в РКЦ ГУ ЦБ РФ по Санкт-Петербургу)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  <w:t>БИК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044030858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4F5063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Индивидуальный предприниматель</w:t>
            </w:r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</w:p>
          <w:p w:rsidR="00602089" w:rsidRPr="00602089" w:rsidRDefault="004F5063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Новиков Максим Олегович  ______</w:t>
            </w:r>
            <w:r w:rsidR="00602089"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_________</w:t>
            </w:r>
          </w:p>
        </w:tc>
        <w:tc>
          <w:tcPr>
            <w:tcW w:w="5341" w:type="dxa"/>
          </w:tcPr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ПОКУПАТЕЛЬ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ФИО/наименование </w:t>
            </w:r>
            <w:proofErr w:type="spellStart"/>
            <w:proofErr w:type="gramStart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юр.лица</w:t>
            </w:r>
            <w:proofErr w:type="spellEnd"/>
            <w:proofErr w:type="gramEnd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адрес: ____________________________________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__________________________________________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ИНН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КПП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ОГРН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ОКПО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р/с (руб.)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_______________________________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Банк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______________________________________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к/с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_______________________________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(в _____________________________)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БИК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ab/>
              <w:t>____________________</w:t>
            </w:r>
          </w:p>
          <w:p w:rsidR="00602089" w:rsidRPr="00602089" w:rsidRDefault="00602089" w:rsidP="0060208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должность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gramStart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ФИО  _</w:t>
            </w:r>
            <w:proofErr w:type="gramEnd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_______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u w:val="single"/>
                <w:lang w:eastAsia="zh-CN"/>
              </w:rPr>
              <w:t>(подпись)</w:t>
            </w: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___________________</w:t>
            </w: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602089" w:rsidRPr="00602089" w:rsidRDefault="00602089" w:rsidP="00602089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                                        </w:t>
            </w:r>
            <w:proofErr w:type="spellStart"/>
            <w:r w:rsidRPr="0060208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мп</w:t>
            </w:r>
            <w:proofErr w:type="spellEnd"/>
          </w:p>
        </w:tc>
      </w:tr>
    </w:tbl>
    <w:p w:rsidR="00602089" w:rsidRPr="00602089" w:rsidRDefault="00602089" w:rsidP="00602089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8A39CA" w:rsidRDefault="008A39CA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>
        <w:rPr>
          <w:b/>
          <w:sz w:val="32"/>
        </w:rPr>
        <w:br w:type="page"/>
      </w:r>
    </w:p>
    <w:p w:rsidR="008A39CA" w:rsidRDefault="008A39CA" w:rsidP="00602089">
      <w:pPr>
        <w:pStyle w:val="a7"/>
        <w:jc w:val="center"/>
        <w:rPr>
          <w:b/>
          <w:sz w:val="32"/>
        </w:rPr>
      </w:pPr>
      <w:r>
        <w:rPr>
          <w:b/>
          <w:sz w:val="32"/>
        </w:rPr>
        <w:lastRenderedPageBreak/>
        <w:t>Маркетинговый план интернет-магазина</w:t>
      </w:r>
    </w:p>
    <w:p w:rsidR="008A39CA" w:rsidRDefault="008A39CA" w:rsidP="00602089">
      <w:pPr>
        <w:pStyle w:val="a7"/>
        <w:jc w:val="center"/>
        <w:rPr>
          <w:b/>
          <w:sz w:val="32"/>
        </w:rPr>
      </w:pPr>
    </w:p>
    <w:p w:rsidR="008A39CA" w:rsidRDefault="008A39CA" w:rsidP="00602089">
      <w:pPr>
        <w:pStyle w:val="a7"/>
        <w:jc w:val="center"/>
        <w:rPr>
          <w:b/>
          <w:sz w:val="32"/>
        </w:rPr>
      </w:pPr>
    </w:p>
    <w:tbl>
      <w:tblPr>
        <w:tblStyle w:val="a3"/>
        <w:tblW w:w="11341" w:type="dxa"/>
        <w:tblInd w:w="-1423" w:type="dxa"/>
        <w:tblLayout w:type="fixed"/>
        <w:tblLook w:val="01E0" w:firstRow="1" w:lastRow="1" w:firstColumn="1" w:lastColumn="1" w:noHBand="0" w:noVBand="0"/>
      </w:tblPr>
      <w:tblGrid>
        <w:gridCol w:w="1418"/>
        <w:gridCol w:w="1985"/>
        <w:gridCol w:w="1701"/>
        <w:gridCol w:w="1843"/>
        <w:gridCol w:w="1701"/>
        <w:gridCol w:w="1275"/>
        <w:gridCol w:w="1418"/>
      </w:tblGrid>
      <w:tr w:rsidR="000B4158" w:rsidRPr="00C82334" w:rsidTr="000B4158">
        <w:trPr>
          <w:trHeight w:val="573"/>
        </w:trPr>
        <w:tc>
          <w:tcPr>
            <w:tcW w:w="1418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Что?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Зачем?</w:t>
            </w:r>
          </w:p>
        </w:tc>
        <w:tc>
          <w:tcPr>
            <w:tcW w:w="1843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Когда?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Как?</w:t>
            </w:r>
          </w:p>
        </w:tc>
        <w:tc>
          <w:tcPr>
            <w:tcW w:w="1275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Почем?</w:t>
            </w:r>
          </w:p>
        </w:tc>
        <w:tc>
          <w:tcPr>
            <w:tcW w:w="1418" w:type="dxa"/>
            <w:shd w:val="clear" w:color="auto" w:fill="00000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Кто?</w:t>
            </w:r>
          </w:p>
        </w:tc>
      </w:tr>
      <w:tr w:rsidR="000B4158" w:rsidRPr="00C82334" w:rsidTr="000B4158">
        <w:trPr>
          <w:trHeight w:val="1606"/>
        </w:trPr>
        <w:tc>
          <w:tcPr>
            <w:tcW w:w="1418" w:type="dxa"/>
            <w:shd w:val="clear" w:color="auto" w:fill="E0E0E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Продукт</w:t>
            </w:r>
          </w:p>
        </w:tc>
        <w:tc>
          <w:tcPr>
            <w:tcW w:w="1985" w:type="dxa"/>
            <w:vAlign w:val="center"/>
          </w:tcPr>
          <w:p w:rsidR="000B4158" w:rsidRPr="00C82334" w:rsidRDefault="000B4158" w:rsidP="00443F55">
            <w:r>
              <w:t>Куклы снегурочки</w:t>
            </w:r>
          </w:p>
        </w:tc>
        <w:tc>
          <w:tcPr>
            <w:tcW w:w="1701" w:type="dxa"/>
            <w:vAlign w:val="center"/>
          </w:tcPr>
          <w:p w:rsidR="000B4158" w:rsidRPr="00C82334" w:rsidRDefault="000B4158" w:rsidP="00443F55">
            <w:r>
              <w:t>Потребность в подарках детям</w:t>
            </w:r>
          </w:p>
        </w:tc>
        <w:tc>
          <w:tcPr>
            <w:tcW w:w="1843" w:type="dxa"/>
            <w:vAlign w:val="center"/>
          </w:tcPr>
          <w:p w:rsidR="000B4158" w:rsidRPr="00C82334" w:rsidRDefault="000B4158" w:rsidP="00443F55">
            <w:r>
              <w:t>За месяц до нового года</w:t>
            </w:r>
          </w:p>
        </w:tc>
        <w:tc>
          <w:tcPr>
            <w:tcW w:w="1701" w:type="dxa"/>
            <w:vAlign w:val="center"/>
          </w:tcPr>
          <w:p w:rsidR="000B4158" w:rsidRPr="00C82334" w:rsidRDefault="000B4158" w:rsidP="00443F55">
            <w:r>
              <w:t>Будет подарок ребенку на новый год</w:t>
            </w:r>
          </w:p>
        </w:tc>
        <w:tc>
          <w:tcPr>
            <w:tcW w:w="1275" w:type="dxa"/>
            <w:vAlign w:val="center"/>
          </w:tcPr>
          <w:p w:rsidR="000B4158" w:rsidRPr="00C82334" w:rsidRDefault="000B4158" w:rsidP="00443F55">
            <w:r>
              <w:t xml:space="preserve">600 рублей в количестве 1000 штук </w:t>
            </w:r>
          </w:p>
        </w:tc>
        <w:tc>
          <w:tcPr>
            <w:tcW w:w="1418" w:type="dxa"/>
            <w:vAlign w:val="center"/>
          </w:tcPr>
          <w:p w:rsidR="000B4158" w:rsidRPr="00C82334" w:rsidRDefault="000B4158" w:rsidP="00443F55">
            <w:r>
              <w:t>Группа людей который имеют детей</w:t>
            </w:r>
          </w:p>
        </w:tc>
      </w:tr>
      <w:tr w:rsidR="000B4158" w:rsidRPr="00C82334" w:rsidTr="000B4158">
        <w:trPr>
          <w:trHeight w:val="1606"/>
        </w:trPr>
        <w:tc>
          <w:tcPr>
            <w:tcW w:w="1418" w:type="dxa"/>
            <w:shd w:val="clear" w:color="auto" w:fill="E0E0E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Цена</w:t>
            </w:r>
          </w:p>
        </w:tc>
        <w:tc>
          <w:tcPr>
            <w:tcW w:w="1985" w:type="dxa"/>
            <w:vAlign w:val="center"/>
          </w:tcPr>
          <w:p w:rsidR="000B4158" w:rsidRPr="00C82334" w:rsidRDefault="000B4158" w:rsidP="00443F55">
            <w:r>
              <w:t>600 рублей</w:t>
            </w:r>
          </w:p>
        </w:tc>
        <w:tc>
          <w:tcPr>
            <w:tcW w:w="1701" w:type="dxa"/>
            <w:vAlign w:val="center"/>
          </w:tcPr>
          <w:p w:rsidR="000B4158" w:rsidRPr="00C82334" w:rsidRDefault="000B4158" w:rsidP="00443F55">
            <w:r>
              <w:t>Себестоимость куклы 400 рублей + наценка в 200 рублей</w:t>
            </w:r>
          </w:p>
        </w:tc>
        <w:tc>
          <w:tcPr>
            <w:tcW w:w="1843" w:type="dxa"/>
            <w:vAlign w:val="center"/>
          </w:tcPr>
          <w:p w:rsidR="000B4158" w:rsidRPr="00C82334" w:rsidRDefault="000B4158" w:rsidP="00443F55">
            <w:r>
              <w:t>В течение 2 месяцев</w:t>
            </w:r>
          </w:p>
        </w:tc>
        <w:tc>
          <w:tcPr>
            <w:tcW w:w="1701" w:type="dxa"/>
            <w:vAlign w:val="center"/>
          </w:tcPr>
          <w:p w:rsidR="000B4158" w:rsidRPr="00C82334" w:rsidRDefault="000B4158" w:rsidP="00443F55">
            <w:r>
              <w:t xml:space="preserve">Будет увеличиваться если товара будет дефицит </w:t>
            </w:r>
          </w:p>
        </w:tc>
        <w:tc>
          <w:tcPr>
            <w:tcW w:w="1275" w:type="dxa"/>
            <w:vAlign w:val="center"/>
          </w:tcPr>
          <w:p w:rsidR="000B4158" w:rsidRPr="00C82334" w:rsidRDefault="000B4158" w:rsidP="00443F55">
            <w:r>
              <w:t>1000 штук</w:t>
            </w:r>
          </w:p>
        </w:tc>
        <w:tc>
          <w:tcPr>
            <w:tcW w:w="1418" w:type="dxa"/>
            <w:vAlign w:val="center"/>
          </w:tcPr>
          <w:p w:rsidR="000B4158" w:rsidRPr="00C82334" w:rsidRDefault="000B4158" w:rsidP="00443F55">
            <w:r>
              <w:t>нет</w:t>
            </w:r>
          </w:p>
        </w:tc>
      </w:tr>
      <w:tr w:rsidR="000B4158" w:rsidRPr="00C82334" w:rsidTr="000B4158">
        <w:trPr>
          <w:trHeight w:val="1606"/>
        </w:trPr>
        <w:tc>
          <w:tcPr>
            <w:tcW w:w="1418" w:type="dxa"/>
            <w:shd w:val="clear" w:color="auto" w:fill="E0E0E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Место</w:t>
            </w:r>
          </w:p>
        </w:tc>
        <w:tc>
          <w:tcPr>
            <w:tcW w:w="1985" w:type="dxa"/>
            <w:vAlign w:val="center"/>
          </w:tcPr>
          <w:p w:rsidR="000B4158" w:rsidRPr="00C82334" w:rsidRDefault="000B4158" w:rsidP="00443F55">
            <w:r>
              <w:t>Интернет-магазин</w:t>
            </w:r>
          </w:p>
        </w:tc>
        <w:tc>
          <w:tcPr>
            <w:tcW w:w="1701" w:type="dxa"/>
            <w:vAlign w:val="center"/>
          </w:tcPr>
          <w:p w:rsidR="000B4158" w:rsidRPr="00C82334" w:rsidRDefault="007E13BB" w:rsidP="00443F55">
            <w:r>
              <w:t xml:space="preserve">Связанно с спецификой предприятия  </w:t>
            </w:r>
          </w:p>
        </w:tc>
        <w:tc>
          <w:tcPr>
            <w:tcW w:w="1843" w:type="dxa"/>
            <w:vAlign w:val="center"/>
          </w:tcPr>
          <w:p w:rsidR="000B4158" w:rsidRPr="00C82334" w:rsidRDefault="007E13BB" w:rsidP="00443F55">
            <w:r>
              <w:t>В поисках подарка в сети интернет</w:t>
            </w:r>
          </w:p>
        </w:tc>
        <w:tc>
          <w:tcPr>
            <w:tcW w:w="1701" w:type="dxa"/>
            <w:vAlign w:val="center"/>
          </w:tcPr>
          <w:p w:rsidR="000B4158" w:rsidRPr="00C82334" w:rsidRDefault="007E13BB" w:rsidP="00443F55">
            <w:r>
              <w:t>Канал распространения уже создан</w:t>
            </w:r>
          </w:p>
        </w:tc>
        <w:tc>
          <w:tcPr>
            <w:tcW w:w="1275" w:type="dxa"/>
            <w:vAlign w:val="center"/>
          </w:tcPr>
          <w:p w:rsidR="000B4158" w:rsidRPr="00C82334" w:rsidRDefault="007E13BB" w:rsidP="00443F55">
            <w:r>
              <w:t>1000 рублей отдача в размере 480 тыс. рублей</w:t>
            </w:r>
          </w:p>
        </w:tc>
        <w:tc>
          <w:tcPr>
            <w:tcW w:w="1418" w:type="dxa"/>
            <w:vAlign w:val="center"/>
          </w:tcPr>
          <w:p w:rsidR="000B4158" w:rsidRPr="00C82334" w:rsidRDefault="007E13BB" w:rsidP="00443F55">
            <w:r>
              <w:t>Так как канал единственный, он будет для всех один</w:t>
            </w:r>
          </w:p>
        </w:tc>
      </w:tr>
      <w:tr w:rsidR="000B4158" w:rsidRPr="00C82334" w:rsidTr="000B4158">
        <w:trPr>
          <w:trHeight w:val="1607"/>
        </w:trPr>
        <w:tc>
          <w:tcPr>
            <w:tcW w:w="1418" w:type="dxa"/>
            <w:shd w:val="clear" w:color="auto" w:fill="E0E0E0"/>
            <w:vAlign w:val="center"/>
          </w:tcPr>
          <w:p w:rsidR="000B4158" w:rsidRPr="00C82334" w:rsidRDefault="000B4158" w:rsidP="00443F55">
            <w:pPr>
              <w:jc w:val="center"/>
              <w:rPr>
                <w:b/>
              </w:rPr>
            </w:pPr>
            <w:r w:rsidRPr="00C82334">
              <w:rPr>
                <w:b/>
              </w:rPr>
              <w:t>Реклама</w:t>
            </w:r>
          </w:p>
        </w:tc>
        <w:tc>
          <w:tcPr>
            <w:tcW w:w="1985" w:type="dxa"/>
            <w:vAlign w:val="center"/>
          </w:tcPr>
          <w:p w:rsidR="000B4158" w:rsidRPr="00C82334" w:rsidRDefault="007E13BB" w:rsidP="00443F55">
            <w:r>
              <w:t>Интернет реклама</w:t>
            </w:r>
          </w:p>
        </w:tc>
        <w:tc>
          <w:tcPr>
            <w:tcW w:w="1701" w:type="dxa"/>
            <w:vAlign w:val="center"/>
          </w:tcPr>
          <w:p w:rsidR="000B4158" w:rsidRPr="00C82334" w:rsidRDefault="007E13BB" w:rsidP="00443F55">
            <w:r>
              <w:t xml:space="preserve">Связанно с спецификой предприятия  </w:t>
            </w:r>
          </w:p>
        </w:tc>
        <w:tc>
          <w:tcPr>
            <w:tcW w:w="1843" w:type="dxa"/>
            <w:vAlign w:val="center"/>
          </w:tcPr>
          <w:p w:rsidR="000B4158" w:rsidRPr="00C82334" w:rsidRDefault="007E13BB" w:rsidP="00443F55">
            <w:r w:rsidRPr="007E13BB">
              <w:t>Време</w:t>
            </w:r>
            <w:r>
              <w:t>нные рамки: запуск декабрь 2019г. жизненный цикл - 2 месяца</w:t>
            </w:r>
          </w:p>
        </w:tc>
        <w:tc>
          <w:tcPr>
            <w:tcW w:w="1701" w:type="dxa"/>
            <w:vAlign w:val="center"/>
          </w:tcPr>
          <w:p w:rsidR="000B4158" w:rsidRPr="00C82334" w:rsidRDefault="007E13BB" w:rsidP="00443F55">
            <w:r>
              <w:t>Р</w:t>
            </w:r>
            <w:r w:rsidR="003C13AA">
              <w:t>екламные</w:t>
            </w:r>
            <w:r>
              <w:t xml:space="preserve"> ролик</w:t>
            </w:r>
            <w:r w:rsidR="003C13AA">
              <w:t>и</w:t>
            </w:r>
            <w:r>
              <w:t xml:space="preserve"> в интернете и реклама в сети интернет</w:t>
            </w:r>
          </w:p>
        </w:tc>
        <w:tc>
          <w:tcPr>
            <w:tcW w:w="1275" w:type="dxa"/>
            <w:vAlign w:val="center"/>
          </w:tcPr>
          <w:p w:rsidR="000B4158" w:rsidRPr="00C82334" w:rsidRDefault="003C13AA" w:rsidP="00443F55">
            <w:r>
              <w:t>10 тыс. рублей</w:t>
            </w:r>
          </w:p>
        </w:tc>
        <w:tc>
          <w:tcPr>
            <w:tcW w:w="1418" w:type="dxa"/>
            <w:vAlign w:val="center"/>
          </w:tcPr>
          <w:p w:rsidR="000B4158" w:rsidRPr="00C82334" w:rsidRDefault="003C13AA" w:rsidP="00443F55">
            <w:r>
              <w:t>Единая реклама для всех групп</w:t>
            </w:r>
          </w:p>
        </w:tc>
      </w:tr>
    </w:tbl>
    <w:p w:rsidR="008A39CA" w:rsidRDefault="008A39CA" w:rsidP="00C26462">
      <w:pPr>
        <w:ind w:hanging="1134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EA6461" w:rsidRDefault="00EA6461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275A1B">
      <w:pPr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015B9D" w:rsidRDefault="00015B9D" w:rsidP="00015B9D">
      <w:pPr>
        <w:jc w:val="center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32"/>
          <w:szCs w:val="24"/>
          <w:lang w:eastAsia="zh-CN"/>
        </w:rPr>
        <w:lastRenderedPageBreak/>
        <w:t>Характеристика</w:t>
      </w:r>
    </w:p>
    <w:p w:rsidR="00015B9D" w:rsidRPr="00015B9D" w:rsidRDefault="00015B9D" w:rsidP="00015B9D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ИП</w:t>
      </w: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«</w:t>
      </w:r>
      <w:proofErr w:type="spellStart"/>
      <w:r w:rsidR="005A49AB">
        <w:rPr>
          <w:rFonts w:ascii="Times New Roman" w:eastAsia="SimSun" w:hAnsi="Times New Roman" w:cs="Times New Roman"/>
          <w:sz w:val="24"/>
          <w:szCs w:val="24"/>
          <w:lang w:eastAsia="zh-CN"/>
        </w:rPr>
        <w:t>ВсеКупиОнлайн</w:t>
      </w:r>
      <w:proofErr w:type="spellEnd"/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» является коммерческой организацией, созданной в организационно-правовой форме </w:t>
      </w:r>
      <w:r w:rsidR="005A49AB" w:rsidRPr="005A49AB">
        <w:rPr>
          <w:rFonts w:ascii="Times New Roman" w:eastAsia="SimSun" w:hAnsi="Times New Roman" w:cs="Times New Roman"/>
          <w:sz w:val="24"/>
          <w:szCs w:val="24"/>
          <w:lang w:eastAsia="zh-CN"/>
        </w:rPr>
        <w:t>Индивидуальный предприниматель</w:t>
      </w: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в соответствие с действующим законодательством Российской Федерации. Общество является </w:t>
      </w:r>
      <w:r w:rsidR="000C54D4">
        <w:rPr>
          <w:rFonts w:ascii="Times New Roman" w:eastAsia="SimSun" w:hAnsi="Times New Roman" w:cs="Times New Roman"/>
          <w:sz w:val="24"/>
          <w:szCs w:val="24"/>
          <w:lang w:eastAsia="zh-CN"/>
        </w:rPr>
        <w:t>физическим</w:t>
      </w: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лицом и действует на основани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и законодательства РФ и устава.</w:t>
      </w:r>
    </w:p>
    <w:p w:rsidR="00015B9D" w:rsidRPr="00015B9D" w:rsidRDefault="00015B9D" w:rsidP="00015B9D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>Основной целью организации является получение прибыли в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интересах </w:t>
      </w:r>
      <w:r w:rsidR="005A49AB">
        <w:rPr>
          <w:rFonts w:ascii="Times New Roman" w:eastAsia="SimSun" w:hAnsi="Times New Roman" w:cs="Times New Roman"/>
          <w:sz w:val="24"/>
          <w:szCs w:val="24"/>
          <w:lang w:eastAsia="zh-CN"/>
        </w:rPr>
        <w:t>индивидуального предпринимателя</w:t>
      </w:r>
    </w:p>
    <w:p w:rsidR="00015B9D" w:rsidRPr="00015B9D" w:rsidRDefault="00015B9D" w:rsidP="00015B9D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>Предметом деятельности общества является насыщение потребительс</w:t>
      </w:r>
      <w:r w:rsidR="00CE7988">
        <w:rPr>
          <w:rFonts w:ascii="Times New Roman" w:eastAsia="SimSun" w:hAnsi="Times New Roman" w:cs="Times New Roman"/>
          <w:sz w:val="24"/>
          <w:szCs w:val="24"/>
          <w:lang w:eastAsia="zh-CN"/>
        </w:rPr>
        <w:t>кого рынка товарами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015B9D" w:rsidRPr="00015B9D" w:rsidRDefault="00015B9D" w:rsidP="00015B9D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>Общество в установленном законом порядке осуществля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ет следующие виды деятельности:</w:t>
      </w:r>
    </w:p>
    <w:p w:rsidR="00015B9D" w:rsidRDefault="00015B9D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15B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- </w:t>
      </w:r>
      <w:r w:rsidR="00CE7988">
        <w:rPr>
          <w:rFonts w:ascii="Times New Roman" w:eastAsia="SimSun" w:hAnsi="Times New Roman" w:cs="Times New Roman"/>
          <w:sz w:val="24"/>
          <w:szCs w:val="24"/>
          <w:lang w:eastAsia="zh-CN"/>
        </w:rPr>
        <w:t>Продажа товаров</w:t>
      </w:r>
    </w:p>
    <w:p w:rsidR="00CE7988" w:rsidRPr="00CE7988" w:rsidRDefault="00CE7988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E7988">
        <w:rPr>
          <w:rFonts w:ascii="Times New Roman" w:eastAsia="SimSun" w:hAnsi="Times New Roman" w:cs="Times New Roman"/>
          <w:sz w:val="24"/>
          <w:szCs w:val="24"/>
          <w:lang w:eastAsia="zh-CN"/>
        </w:rPr>
        <w:t>Органам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и управления является:</w:t>
      </w:r>
    </w:p>
    <w:p w:rsidR="00CE7988" w:rsidRDefault="00CE7988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E7988">
        <w:rPr>
          <w:rFonts w:ascii="Times New Roman" w:eastAsia="SimSun" w:hAnsi="Times New Roman" w:cs="Times New Roman"/>
          <w:sz w:val="24"/>
          <w:szCs w:val="24"/>
          <w:lang w:eastAsia="zh-CN"/>
        </w:rPr>
        <w:t>– директор</w:t>
      </w: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CE798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43F55" w:rsidRDefault="00443F55" w:rsidP="00443F55">
      <w:pPr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443F55" w:rsidRDefault="00443F55" w:rsidP="00443F55">
      <w:pPr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lastRenderedPageBreak/>
        <w:t>Производственный план</w:t>
      </w:r>
    </w:p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 Потребность в оборудовании, инструментах, инвентаре и других технических средствах для начала работы.</w:t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014"/>
        <w:gridCol w:w="990"/>
        <w:gridCol w:w="1695"/>
        <w:gridCol w:w="1275"/>
        <w:gridCol w:w="2146"/>
      </w:tblGrid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п/п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оборудования, инструмента и других технических средств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ед.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Поставщики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Условия 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поставки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Ориентировочные цены (руб.)</w:t>
            </w:r>
          </w:p>
        </w:tc>
      </w:tr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7207D2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Интернет-магазин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7207D2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B47B57" w:rsidRDefault="00B47B57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50000</w:t>
            </w:r>
          </w:p>
        </w:tc>
      </w:tr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7207D2" w:rsidP="007207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7207D2" w:rsidRDefault="007207D2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CRM-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7207D2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B47B57" w:rsidRDefault="00B47B57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100000</w:t>
            </w:r>
          </w:p>
        </w:tc>
      </w:tr>
      <w:tr w:rsidR="007207D2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Default="00E54FD8" w:rsidP="007207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Pr="007207D2" w:rsidRDefault="007207D2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Выделенный сервер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Default="007207D2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Pr="00E54FD8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Reg.ru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Pr="00E54FD8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Ежемесячная оплата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07D2" w:rsidRPr="00443F55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</w:tc>
      </w:tr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B47B57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47B57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150225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Потребность в помещение, его краткая характеристика, условия предоставления (есть в наличие, аренда, и приобретение).</w:t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944"/>
        <w:gridCol w:w="1053"/>
        <w:gridCol w:w="1153"/>
        <w:gridCol w:w="1615"/>
        <w:gridCol w:w="1892"/>
        <w:gridCol w:w="1467"/>
      </w:tblGrid>
      <w:tr w:rsidR="00443F55" w:rsidRPr="00443F55" w:rsidTr="00084EA0">
        <w:trPr>
          <w:tblCellSpacing w:w="0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п/п</w:t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помещения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ед.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Площадь </w:t>
            </w:r>
            <w:proofErr w:type="spellStart"/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кв.м</w:t>
            </w:r>
            <w:proofErr w:type="spellEnd"/>
          </w:p>
        </w:tc>
        <w:tc>
          <w:tcPr>
            <w:tcW w:w="1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Требования к помещению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Условия предоставления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Стоимость, руб.</w:t>
            </w:r>
          </w:p>
        </w:tc>
      </w:tr>
      <w:tr w:rsidR="00443F55" w:rsidRPr="00443F55" w:rsidTr="00084EA0">
        <w:trPr>
          <w:tblCellSpacing w:w="0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Склад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Отопление и низкая влажность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084E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Оплата за электроэнергию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10000</w:t>
            </w:r>
          </w:p>
        </w:tc>
      </w:tr>
      <w:tr w:rsidR="00443F55" w:rsidRPr="00443F55" w:rsidTr="00084EA0">
        <w:trPr>
          <w:tblCellSpacing w:w="0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084EA0" w:rsidP="00084E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10000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3. Оборудование, инструменты, инвентарь и других технические средства, имеющиеся в наличии.</w:t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726"/>
        <w:gridCol w:w="1698"/>
        <w:gridCol w:w="3696"/>
      </w:tblGrid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п/п</w:t>
            </w:r>
          </w:p>
        </w:tc>
        <w:tc>
          <w:tcPr>
            <w:tcW w:w="3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оборудования, инструмента и других технических средств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ед.</w:t>
            </w:r>
          </w:p>
        </w:tc>
        <w:tc>
          <w:tcPr>
            <w:tcW w:w="3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Ориентировочные цены (руб.)</w:t>
            </w:r>
          </w:p>
        </w:tc>
      </w:tr>
      <w:tr w:rsidR="00B47B57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443F55" w:rsidRDefault="00B47B57" w:rsidP="00B47B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443F55" w:rsidRDefault="00B47B57" w:rsidP="00B47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Интернет-магазин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443F55" w:rsidRDefault="00B47B57" w:rsidP="00B4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B47B57" w:rsidRDefault="00B47B57" w:rsidP="00B4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50000</w:t>
            </w:r>
          </w:p>
        </w:tc>
      </w:tr>
      <w:tr w:rsidR="00B47B57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443F55" w:rsidRDefault="00B47B57" w:rsidP="00B47B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7207D2" w:rsidRDefault="00B47B57" w:rsidP="00B47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CRM-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система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443F55" w:rsidRDefault="00B47B57" w:rsidP="00B4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7B57" w:rsidRPr="00B47B57" w:rsidRDefault="00B47B57" w:rsidP="00B4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100000</w:t>
            </w:r>
          </w:p>
        </w:tc>
      </w:tr>
      <w:tr w:rsidR="00443F55" w:rsidRPr="00443F55" w:rsidTr="00E54FD8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B47B57" w:rsidRDefault="00B47B57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150000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4. Оборудование, инструменты, инвентарь и других технические средства, которые необходимо приобрести.</w:t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3378"/>
        <w:gridCol w:w="704"/>
        <w:gridCol w:w="1559"/>
        <w:gridCol w:w="1274"/>
        <w:gridCol w:w="2146"/>
      </w:tblGrid>
      <w:tr w:rsidR="00443F55" w:rsidRPr="00443F55" w:rsidTr="00E54FD8">
        <w:trPr>
          <w:tblCellSpacing w:w="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п/п</w:t>
            </w:r>
          </w:p>
        </w:tc>
        <w:tc>
          <w:tcPr>
            <w:tcW w:w="3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оборудования, инструмента и других технических средств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ед.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Поставщики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Условия 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поставки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Ориентировочные цены (руб.)</w:t>
            </w:r>
          </w:p>
        </w:tc>
      </w:tr>
      <w:tr w:rsidR="00E54FD8" w:rsidRPr="00443F55" w:rsidTr="00E54FD8">
        <w:trPr>
          <w:tblCellSpacing w:w="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Default="00E54FD8" w:rsidP="00E54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Pr="007207D2" w:rsidRDefault="00E54FD8" w:rsidP="00E54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Выделенный сервер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Pr="00E54FD8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Reg.ru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Pr="00E54FD8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Ежемесячная оплата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FD8" w:rsidRPr="00443F55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</w:tc>
      </w:tr>
      <w:tr w:rsidR="00443F55" w:rsidRPr="00443F55" w:rsidTr="00E54FD8">
        <w:trPr>
          <w:tblCellSpacing w:w="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E54FD8" w:rsidP="00E54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225</w:t>
            </w:r>
          </w:p>
        </w:tc>
      </w:tr>
    </w:tbl>
    <w:p w:rsidR="00407D70" w:rsidRDefault="00407D70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Таблица 5. Амортизационные отчисления</w:t>
      </w:r>
    </w:p>
    <w:tbl>
      <w:tblPr>
        <w:tblW w:w="97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410"/>
        <w:gridCol w:w="2411"/>
        <w:gridCol w:w="1843"/>
        <w:gridCol w:w="2547"/>
      </w:tblGrid>
      <w:tr w:rsidR="00443F55" w:rsidRPr="00443F55" w:rsidTr="008123C6">
        <w:trPr>
          <w:tblCellSpacing w:w="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№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п/п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объекта амортизации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Срок полезного использования, лет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Норма амортизации, %</w:t>
            </w:r>
          </w:p>
        </w:tc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Сумма амортизационных отчислений, руб.</w:t>
            </w:r>
          </w:p>
        </w:tc>
      </w:tr>
      <w:tr w:rsidR="00443F55" w:rsidRPr="00443F55" w:rsidTr="008123C6">
        <w:trPr>
          <w:tblCellSpacing w:w="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B47B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Выделенный сервер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B47B57" w:rsidRDefault="00B47B57" w:rsidP="00B47B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5 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20%</w:t>
            </w:r>
          </w:p>
        </w:tc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2700</w:t>
            </w:r>
          </w:p>
        </w:tc>
      </w:tr>
      <w:tr w:rsidR="008123C6" w:rsidRPr="00443F55" w:rsidTr="008123C6">
        <w:trPr>
          <w:tblCellSpacing w:w="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23C6" w:rsidRPr="00443F55" w:rsidRDefault="008123C6" w:rsidP="00812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Интернет-магазин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20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5%</w:t>
            </w:r>
          </w:p>
        </w:tc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23C6" w:rsidRPr="003E6F6C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5000</w:t>
            </w:r>
          </w:p>
        </w:tc>
      </w:tr>
      <w:tr w:rsidR="008123C6" w:rsidRPr="00443F55" w:rsidTr="008123C6">
        <w:trPr>
          <w:tblCellSpacing w:w="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23C6" w:rsidRPr="007207D2" w:rsidRDefault="008123C6" w:rsidP="00812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CRM-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система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20%</w:t>
            </w:r>
          </w:p>
        </w:tc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23C6" w:rsidRPr="008123C6" w:rsidRDefault="008123C6" w:rsidP="008123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10000</w:t>
            </w:r>
          </w:p>
        </w:tc>
      </w:tr>
      <w:tr w:rsidR="00443F55" w:rsidRPr="00443F55" w:rsidTr="008123C6">
        <w:trPr>
          <w:tblCellSpacing w:w="0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B8141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17700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6. Потребность в расходных материалах (сырье, материалы, корма и т.п.) в месяц.</w:t>
      </w:r>
    </w:p>
    <w:tbl>
      <w:tblPr>
        <w:tblW w:w="97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843"/>
        <w:gridCol w:w="702"/>
        <w:gridCol w:w="703"/>
        <w:gridCol w:w="2146"/>
        <w:gridCol w:w="988"/>
        <w:gridCol w:w="1559"/>
        <w:gridCol w:w="1272"/>
      </w:tblGrid>
      <w:tr w:rsidR="00443F55" w:rsidRPr="00443F55" w:rsidTr="00443F55">
        <w:trPr>
          <w:tblCellSpacing w:w="0" w:type="dxa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п\п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расходных материалов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Ед. изм.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Ориентировочные цены, руб. за ед.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 затрат, 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руб.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Поставщики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Условия поставки</w:t>
            </w:r>
          </w:p>
        </w:tc>
      </w:tr>
      <w:tr w:rsidR="00443F55" w:rsidRPr="00443F55" w:rsidTr="00443F55">
        <w:trPr>
          <w:tblCellSpacing w:w="0" w:type="dxa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3F55" w:rsidRPr="00443F55" w:rsidTr="00443F55">
        <w:trPr>
          <w:tblCellSpacing w:w="0" w:type="dxa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…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3F55" w:rsidRPr="00443F55" w:rsidTr="00443F55">
        <w:trPr>
          <w:tblCellSpacing w:w="0" w:type="dxa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3F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7. Текущие затраты на месяц.</w:t>
      </w:r>
    </w:p>
    <w:tbl>
      <w:tblPr>
        <w:tblW w:w="97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877"/>
        <w:gridCol w:w="695"/>
        <w:gridCol w:w="698"/>
        <w:gridCol w:w="2146"/>
        <w:gridCol w:w="984"/>
        <w:gridCol w:w="1555"/>
        <w:gridCol w:w="1264"/>
      </w:tblGrid>
      <w:tr w:rsidR="00443F55" w:rsidRPr="00443F55" w:rsidTr="00B8141B">
        <w:trPr>
          <w:tblCellSpacing w:w="0" w:type="dxa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№ п\п</w:t>
            </w:r>
          </w:p>
        </w:tc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текущих затрат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Ед. изм.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Кол-во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Ориентировочные цены, руб. за ед.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 затрат, </w:t>
            </w: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руб.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Поставщики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Условия поставки</w:t>
            </w:r>
          </w:p>
        </w:tc>
      </w:tr>
      <w:tr w:rsidR="00443F55" w:rsidRPr="00443F55" w:rsidTr="00B8141B">
        <w:trPr>
          <w:tblCellSpacing w:w="0" w:type="dxa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141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ru-RU"/>
              </w:rPr>
              <w:t>Электроэнергия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квтч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 «Демьянка»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41B" w:rsidRPr="00443F55" w:rsidTr="00B8141B">
        <w:trPr>
          <w:tblCellSpacing w:w="0" w:type="dxa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Pr="00443F55" w:rsidRDefault="00B8141B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141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ru-RU"/>
              </w:rPr>
              <w:t>Выделенный сервер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Pr="00B8141B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Reg.ru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141B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3F55" w:rsidRPr="00443F55" w:rsidTr="00B8141B">
        <w:trPr>
          <w:tblCellSpacing w:w="0" w:type="dxa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B8141B" w:rsidP="0044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925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3F55" w:rsidRPr="00443F55" w:rsidRDefault="00443F55" w:rsidP="00443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43F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</w:t>
            </w:r>
          </w:p>
        </w:tc>
      </w:tr>
    </w:tbl>
    <w:p w:rsidR="00443F55" w:rsidRPr="00443F55" w:rsidRDefault="00443F55" w:rsidP="0044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443F55" w:rsidRPr="00443F55" w:rsidSect="00443F5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61AA"/>
    <w:multiLevelType w:val="hybridMultilevel"/>
    <w:tmpl w:val="0B8A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6FDB"/>
    <w:multiLevelType w:val="multilevel"/>
    <w:tmpl w:val="D88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E4DB2"/>
    <w:multiLevelType w:val="multilevel"/>
    <w:tmpl w:val="B3BC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43A65"/>
    <w:multiLevelType w:val="hybridMultilevel"/>
    <w:tmpl w:val="E29AC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40AE"/>
    <w:multiLevelType w:val="hybridMultilevel"/>
    <w:tmpl w:val="2FA2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14CDE"/>
    <w:multiLevelType w:val="multilevel"/>
    <w:tmpl w:val="6A0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07FF3"/>
    <w:multiLevelType w:val="hybridMultilevel"/>
    <w:tmpl w:val="C6544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22BCD"/>
    <w:multiLevelType w:val="hybridMultilevel"/>
    <w:tmpl w:val="1CB0E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31E19"/>
    <w:multiLevelType w:val="multilevel"/>
    <w:tmpl w:val="B7B05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E8"/>
    <w:rsid w:val="00015B9D"/>
    <w:rsid w:val="000268A2"/>
    <w:rsid w:val="00060826"/>
    <w:rsid w:val="00084EA0"/>
    <w:rsid w:val="000B4158"/>
    <w:rsid w:val="000C54D4"/>
    <w:rsid w:val="00275A1B"/>
    <w:rsid w:val="00295B91"/>
    <w:rsid w:val="0039006E"/>
    <w:rsid w:val="003C13AA"/>
    <w:rsid w:val="003E6F6C"/>
    <w:rsid w:val="003F72E8"/>
    <w:rsid w:val="00407D70"/>
    <w:rsid w:val="00443F55"/>
    <w:rsid w:val="004B1594"/>
    <w:rsid w:val="004F5063"/>
    <w:rsid w:val="005A49AB"/>
    <w:rsid w:val="00602089"/>
    <w:rsid w:val="0069785B"/>
    <w:rsid w:val="007207D2"/>
    <w:rsid w:val="00781C1D"/>
    <w:rsid w:val="007E13BB"/>
    <w:rsid w:val="008123C6"/>
    <w:rsid w:val="008A39CA"/>
    <w:rsid w:val="008F5FB3"/>
    <w:rsid w:val="00B038C6"/>
    <w:rsid w:val="00B47B57"/>
    <w:rsid w:val="00B8141B"/>
    <w:rsid w:val="00C26462"/>
    <w:rsid w:val="00CE7988"/>
    <w:rsid w:val="00E46BFD"/>
    <w:rsid w:val="00E54FD8"/>
    <w:rsid w:val="00EA6461"/>
    <w:rsid w:val="00F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BC40"/>
  <w15:chartTrackingRefBased/>
  <w15:docId w15:val="{EB8B355C-B236-43D2-8EE1-52FBB64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602089"/>
    <w:p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461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602089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styleId="a5">
    <w:name w:val="Hyperlink"/>
    <w:basedOn w:val="a0"/>
    <w:rsid w:val="00602089"/>
    <w:rPr>
      <w:color w:val="395691"/>
      <w:u w:val="single"/>
    </w:rPr>
  </w:style>
  <w:style w:type="character" w:styleId="a6">
    <w:name w:val="Strong"/>
    <w:basedOn w:val="a0"/>
    <w:qFormat/>
    <w:rsid w:val="00602089"/>
    <w:rPr>
      <w:b/>
      <w:bCs/>
    </w:rPr>
  </w:style>
  <w:style w:type="paragraph" w:styleId="a7">
    <w:name w:val="Normal (Web)"/>
    <w:basedOn w:val="a"/>
    <w:uiPriority w:val="99"/>
    <w:rsid w:val="0060208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4B1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15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vsekupionlin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sekupionline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3785-4170-4ACF-B86A-9EDAD157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8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12</cp:revision>
  <dcterms:created xsi:type="dcterms:W3CDTF">2018-12-16T03:31:00Z</dcterms:created>
  <dcterms:modified xsi:type="dcterms:W3CDTF">2018-12-23T10:13:00Z</dcterms:modified>
</cp:coreProperties>
</file>