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4C86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AC8248B" wp14:editId="4B2ED956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8831BA" w:rsidRPr="005B0514">
        <w:rPr>
          <w:b/>
          <w:bCs/>
          <w:sz w:val="40"/>
          <w:szCs w:val="40"/>
        </w:rPr>
        <w:t>Wydział Nauk Ścisłych i Technicznych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181A74B8" w14:textId="77777777" w:rsidR="001976BB" w:rsidRDefault="001976BB" w:rsidP="001976BB">
      <w:pPr>
        <w:rPr>
          <w:b/>
          <w:u w:val="single"/>
        </w:rPr>
      </w:pPr>
    </w:p>
    <w:p w14:paraId="49FC679F" w14:textId="77777777" w:rsidR="001976BB" w:rsidRDefault="001976BB" w:rsidP="001976BB">
      <w:pPr>
        <w:rPr>
          <w:b/>
          <w:u w:val="single"/>
        </w:rPr>
      </w:pPr>
    </w:p>
    <w:p w14:paraId="7320221D" w14:textId="77777777" w:rsidR="004C2C62" w:rsidRDefault="004C2C62" w:rsidP="001976BB">
      <w:pPr>
        <w:rPr>
          <w:b/>
          <w:u w:val="single"/>
        </w:rPr>
      </w:pPr>
    </w:p>
    <w:p w14:paraId="32C9AD32" w14:textId="77777777"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7E0617F9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14:paraId="4AD2B03B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0FBF9C2E" w14:textId="77777777"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</w:p>
    <w:p w14:paraId="25E9E495" w14:textId="77777777" w:rsidR="00A46595" w:rsidRPr="00401A1B" w:rsidRDefault="00A46595" w:rsidP="00A46595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System do </w:t>
      </w:r>
      <w:r w:rsidRPr="006E183B">
        <w:rPr>
          <w:b/>
          <w:bCs/>
          <w:i/>
          <w:iCs/>
          <w:sz w:val="48"/>
          <w:szCs w:val="48"/>
        </w:rPr>
        <w:t>zarządzania zadaniami</w:t>
      </w:r>
      <w:r>
        <w:rPr>
          <w:b/>
          <w:bCs/>
          <w:i/>
          <w:iCs/>
          <w:sz w:val="48"/>
          <w:szCs w:val="48"/>
        </w:rPr>
        <w:t xml:space="preserve"> w </w:t>
      </w:r>
      <w:r w:rsidRPr="00054F6C">
        <w:rPr>
          <w:b/>
          <w:bCs/>
          <w:i/>
          <w:iCs/>
          <w:sz w:val="48"/>
          <w:szCs w:val="48"/>
        </w:rPr>
        <w:t xml:space="preserve">sklepie </w:t>
      </w:r>
      <w:r w:rsidRPr="009B47EE">
        <w:rPr>
          <w:b/>
          <w:bCs/>
          <w:i/>
          <w:iCs/>
          <w:color w:val="70AD47" w:themeColor="accent6"/>
          <w:sz w:val="48"/>
          <w:szCs w:val="48"/>
        </w:rPr>
        <w:t>materiałowo-ogrodowym „ObiWanKe</w:t>
      </w:r>
      <w:r>
        <w:rPr>
          <w:b/>
          <w:bCs/>
          <w:i/>
          <w:iCs/>
          <w:color w:val="70AD47" w:themeColor="accent6"/>
          <w:sz w:val="48"/>
          <w:szCs w:val="48"/>
        </w:rPr>
        <w:t>nobi</w:t>
      </w:r>
      <w:r w:rsidRPr="009B47EE">
        <w:rPr>
          <w:b/>
          <w:bCs/>
          <w:i/>
          <w:iCs/>
          <w:color w:val="70AD47" w:themeColor="accent6"/>
          <w:sz w:val="48"/>
          <w:szCs w:val="48"/>
        </w:rPr>
        <w:t>”</w:t>
      </w:r>
    </w:p>
    <w:p w14:paraId="13E0BA4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2F56C42E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B0EDC2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DE52C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1E7793B5" w14:textId="6C6A417F" w:rsidR="00B01EE0" w:rsidRPr="00B01EE0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8E4ACF" w:rsidRPr="009B47EE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Zieloni</w:t>
      </w:r>
    </w:p>
    <w:p w14:paraId="30431361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184B3733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18915388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1A3E3E22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14:paraId="60E25AE4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</w:t>
      </w:r>
      <w:r w:rsidR="00312236">
        <w:rPr>
          <w:rFonts w:ascii="Times New Roman" w:hAnsi="Times New Roman" w:cs="Times New Roman"/>
          <w:b/>
          <w:sz w:val="32"/>
          <w:szCs w:val="32"/>
        </w:rPr>
        <w:t>5</w:t>
      </w:r>
    </w:p>
    <w:p w14:paraId="66C5D409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45D19" w14:textId="77777777" w:rsidR="00443F44" w:rsidRDefault="00443F44">
          <w:pPr>
            <w:pStyle w:val="Nagwekspisutreci"/>
          </w:pPr>
          <w:r>
            <w:t>Spis treści</w:t>
          </w:r>
        </w:p>
        <w:p w14:paraId="7F43EF24" w14:textId="2825D8A0" w:rsidR="00ED4C56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67227" w:history="1">
            <w:r w:rsidR="00ED4C56" w:rsidRPr="002B4000">
              <w:rPr>
                <w:rStyle w:val="Hipercze"/>
                <w:noProof/>
              </w:rPr>
              <w:t>1.</w:t>
            </w:r>
            <w:r w:rsidR="00ED4C56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ED4C56" w:rsidRPr="002B4000">
              <w:rPr>
                <w:rStyle w:val="Hipercze"/>
                <w:noProof/>
              </w:rPr>
              <w:t>Opis programu</w:t>
            </w:r>
            <w:r w:rsidR="00ED4C56">
              <w:rPr>
                <w:noProof/>
                <w:webHidden/>
              </w:rPr>
              <w:tab/>
            </w:r>
            <w:r w:rsidR="00ED4C56">
              <w:rPr>
                <w:noProof/>
                <w:webHidden/>
              </w:rPr>
              <w:fldChar w:fldCharType="begin"/>
            </w:r>
            <w:r w:rsidR="00ED4C56">
              <w:rPr>
                <w:noProof/>
                <w:webHidden/>
              </w:rPr>
              <w:instrText xml:space="preserve"> PAGEREF _Toc199267227 \h </w:instrText>
            </w:r>
            <w:r w:rsidR="00ED4C56">
              <w:rPr>
                <w:noProof/>
                <w:webHidden/>
              </w:rPr>
            </w:r>
            <w:r w:rsidR="00ED4C56">
              <w:rPr>
                <w:noProof/>
                <w:webHidden/>
              </w:rPr>
              <w:fldChar w:fldCharType="separate"/>
            </w:r>
            <w:r w:rsidR="00ED4C56">
              <w:rPr>
                <w:noProof/>
                <w:webHidden/>
              </w:rPr>
              <w:t>3</w:t>
            </w:r>
            <w:r w:rsidR="00ED4C56">
              <w:rPr>
                <w:noProof/>
                <w:webHidden/>
              </w:rPr>
              <w:fldChar w:fldCharType="end"/>
            </w:r>
          </w:hyperlink>
        </w:p>
        <w:p w14:paraId="6C3A40F8" w14:textId="4DE029F1" w:rsidR="00ED4C56" w:rsidRDefault="00ED4C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28" w:history="1">
            <w:r w:rsidRPr="002B400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64E8" w14:textId="3849F00C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29" w:history="1">
            <w:r w:rsidRPr="002B4000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Wymagania sprzętowe i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C0AB" w14:textId="4E6B4609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0" w:history="1">
            <w:r w:rsidRPr="002B4000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Przygotowanie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364A" w14:textId="3CA20953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1" w:history="1">
            <w:r w:rsidRPr="002B4000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8A60" w14:textId="3B729A9B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2" w:history="1">
            <w:r w:rsidRPr="002B4000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Pierwsze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6862" w14:textId="51A0D524" w:rsidR="00ED4C56" w:rsidRDefault="00ED4C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3" w:history="1">
            <w:r w:rsidRPr="002B4000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Wygląd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3378" w14:textId="5B3F786C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4" w:history="1">
            <w:r w:rsidRPr="002B4000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Okno startowe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6174" w14:textId="74D677EA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5" w:history="1">
            <w:r w:rsidRPr="002B4000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Okno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7755" w14:textId="6B8500A1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6" w:history="1">
            <w:r w:rsidRPr="002B4000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C9B3" w14:textId="2AFA70F7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7" w:history="1">
            <w:r w:rsidRPr="002B4000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Panel dyrektora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F5A" w14:textId="55EBC6B7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8" w:history="1">
            <w:r w:rsidRPr="002B4000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Panel kierownika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CC0C" w14:textId="3ADECF4F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39" w:history="1">
            <w:r w:rsidRPr="002B4000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Panel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8E7F" w14:textId="42456568" w:rsidR="00ED4C56" w:rsidRDefault="00ED4C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0" w:history="1">
            <w:r w:rsidRPr="002B400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Obsługa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896F" w14:textId="7AEB8BAB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1" w:history="1">
            <w:r w:rsidRPr="002B4000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Aktywacja/Dezaktywacja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455D" w14:textId="68971104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2" w:history="1">
            <w:r w:rsidRPr="002B4000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Filtrowanie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B2B0" w14:textId="0A436BEE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3" w:history="1">
            <w:r w:rsidRPr="002B4000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Wyświetlenie szczegółów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E2BB" w14:textId="3BAB220E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4" w:history="1">
            <w:r w:rsidRPr="002B4000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Edycja danych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DCC7" w14:textId="0A0AFE95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5" w:history="1">
            <w:r w:rsidRPr="002B4000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Dodanie użytkownika do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84A7" w14:textId="6E6EF2A8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6" w:history="1">
            <w:r w:rsidRPr="002B4000">
              <w:rPr>
                <w:rStyle w:val="Hipercze"/>
                <w:noProof/>
              </w:rPr>
              <w:t>4.6.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Tworzenie nowej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C3A5" w14:textId="22DB7233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7" w:history="1">
            <w:r w:rsidRPr="002B4000">
              <w:rPr>
                <w:rStyle w:val="Hipercze"/>
                <w:noProof/>
              </w:rPr>
              <w:t>4.7.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Zmiana statusu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8E00" w14:textId="642FF05B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8" w:history="1">
            <w:r w:rsidRPr="002B4000">
              <w:rPr>
                <w:rStyle w:val="Hipercze"/>
                <w:noProof/>
              </w:rPr>
              <w:t>4.8.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Przełączanie wyświetlania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4F8C" w14:textId="442D10DE" w:rsidR="00ED4C56" w:rsidRDefault="00ED4C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49" w:history="1">
            <w:r w:rsidRPr="002B4000">
              <w:rPr>
                <w:rStyle w:val="Hipercze"/>
                <w:noProof/>
              </w:rPr>
              <w:t>4.9.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Kolory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7484" w14:textId="26C0A3EF" w:rsidR="00ED4C56" w:rsidRDefault="00ED4C56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50" w:history="1">
            <w:r w:rsidRPr="002B4000">
              <w:rPr>
                <w:rStyle w:val="Hipercze"/>
                <w:noProof/>
              </w:rPr>
              <w:t>4.10.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Generowanie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E7CF" w14:textId="117F55D5" w:rsidR="00ED4C56" w:rsidRDefault="00ED4C5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51" w:history="1">
            <w:r w:rsidRPr="002B4000">
              <w:rPr>
                <w:rStyle w:val="Hipercze"/>
                <w:noProof/>
              </w:rPr>
              <w:t>4.10.1.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Raporty dotyczące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D3C7" w14:textId="21088C34" w:rsidR="00ED4C56" w:rsidRDefault="00ED4C5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52" w:history="1">
            <w:r w:rsidRPr="002B4000">
              <w:rPr>
                <w:rStyle w:val="Hipercze"/>
                <w:noProof/>
              </w:rPr>
              <w:t>4.10.2.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Raporty dotyczące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6291" w14:textId="7B436C81" w:rsidR="00ED4C56" w:rsidRDefault="00ED4C56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99267253" w:history="1">
            <w:r w:rsidRPr="002B4000">
              <w:rPr>
                <w:rStyle w:val="Hipercze"/>
                <w:noProof/>
              </w:rPr>
              <w:t>4.10.3.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2B4000">
              <w:rPr>
                <w:rStyle w:val="Hipercze"/>
                <w:noProof/>
              </w:rPr>
              <w:t>Raporty dotyczące magazynu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9F79" w14:textId="55A73662" w:rsidR="00443F44" w:rsidRDefault="00443F44">
          <w:r>
            <w:rPr>
              <w:b/>
              <w:bCs/>
            </w:rPr>
            <w:fldChar w:fldCharType="end"/>
          </w:r>
        </w:p>
      </w:sdtContent>
    </w:sdt>
    <w:p w14:paraId="0C85AC84" w14:textId="77777777" w:rsidR="00443F44" w:rsidRDefault="00443F44">
      <w:pPr>
        <w:spacing w:after="160" w:line="259" w:lineRule="auto"/>
      </w:pPr>
      <w:r>
        <w:br w:type="page"/>
      </w:r>
    </w:p>
    <w:p w14:paraId="7F380955" w14:textId="77777777" w:rsidR="001C4E54" w:rsidRDefault="00443F44" w:rsidP="001C4E54">
      <w:pPr>
        <w:pStyle w:val="Nagwek1"/>
        <w:numPr>
          <w:ilvl w:val="0"/>
          <w:numId w:val="11"/>
        </w:numPr>
      </w:pPr>
      <w:bookmarkStart w:id="0" w:name="_Toc199267227"/>
      <w:r>
        <w:lastRenderedPageBreak/>
        <w:t>Opis programu</w:t>
      </w:r>
      <w:bookmarkEnd w:id="0"/>
    </w:p>
    <w:p w14:paraId="4D6A1065" w14:textId="22A6A7B4" w:rsidR="00212BA7" w:rsidRDefault="00404608" w:rsidP="009B17DD">
      <w:pPr>
        <w:pStyle w:val="NormalnyWeb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„</w:t>
      </w:r>
      <w:r w:rsidR="00A31AEE" w:rsidRPr="00C472F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ObiWanKenobi</w:t>
      </w:r>
      <w:r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”</w:t>
      </w:r>
      <w:r w:rsidR="0059342F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 xml:space="preserve"> (</w:t>
      </w:r>
      <w:r w:rsidR="001610C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s</w:t>
      </w:r>
      <w:r w:rsidR="00A31AEE" w:rsidRPr="00C472F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 xml:space="preserve">ystem </w:t>
      </w:r>
      <w:r w:rsidR="001610C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do z</w:t>
      </w:r>
      <w:r w:rsidR="00A31AEE" w:rsidRPr="00C472F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 xml:space="preserve">arządzania </w:t>
      </w:r>
      <w:r w:rsidR="001610C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z</w:t>
      </w:r>
      <w:r w:rsidR="00A31AEE" w:rsidRPr="00C472F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 xml:space="preserve">adaniami w </w:t>
      </w:r>
      <w:r w:rsidR="001610C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s</w:t>
      </w:r>
      <w:r w:rsidR="00A31AEE" w:rsidRPr="00C472F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 xml:space="preserve">klepie </w:t>
      </w:r>
      <w:r w:rsidR="001610C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m</w:t>
      </w:r>
      <w:r w:rsidR="00A31AEE" w:rsidRPr="00C472F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ateriałowo</w:t>
      </w:r>
      <w:r w:rsidR="001610C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59342F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–</w:t>
      </w:r>
      <w:r w:rsidR="001610C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 xml:space="preserve"> o</w:t>
      </w:r>
      <w:r w:rsidR="00A31AEE" w:rsidRPr="00C472FB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grodowym</w:t>
      </w:r>
      <w:r w:rsidR="0059342F">
        <w:rPr>
          <w:rStyle w:val="Uwydatnienie"/>
          <w:rFonts w:asciiTheme="minorHAnsi" w:hAnsiTheme="minorHAnsi" w:cstheme="minorHAnsi"/>
          <w:i w:val="0"/>
          <w:iCs w:val="0"/>
          <w:sz w:val="22"/>
          <w:szCs w:val="22"/>
        </w:rPr>
        <w:t>)</w:t>
      </w:r>
      <w:r w:rsidR="001610CB">
        <w:rPr>
          <w:rFonts w:asciiTheme="minorHAnsi" w:hAnsiTheme="minorHAnsi" w:cstheme="minorHAnsi"/>
          <w:sz w:val="22"/>
          <w:szCs w:val="22"/>
        </w:rPr>
        <w:t xml:space="preserve"> </w:t>
      </w:r>
      <w:r w:rsidR="00A31AEE" w:rsidRPr="00C472FB">
        <w:rPr>
          <w:rFonts w:asciiTheme="minorHAnsi" w:hAnsiTheme="minorHAnsi" w:cstheme="minorHAnsi"/>
          <w:sz w:val="22"/>
          <w:szCs w:val="22"/>
        </w:rPr>
        <w:t>to aplikacja desktopowa wspomagająca zarządzanie personelem, zadaniami i magazynem w sklepie branży materiałowo-ogrodowej. Celem aplikacji jest uproszczenie codziennej organizacji pracy poprzez centralne miejsce do przypisywania, monitorowania i rozliczania zadań pracowników, zarządzania kontami użytkowników oraz generowania szczegółowych raportów PDF.</w:t>
      </w:r>
      <w:r w:rsidR="00212BA7">
        <w:rPr>
          <w:rFonts w:asciiTheme="minorHAnsi" w:hAnsiTheme="minorHAnsi" w:cstheme="minorHAnsi"/>
          <w:sz w:val="22"/>
          <w:szCs w:val="22"/>
        </w:rPr>
        <w:t xml:space="preserve"> </w:t>
      </w:r>
      <w:r w:rsidR="00A31AEE"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Główne funkcjonalności</w:t>
      </w:r>
      <w:r w:rsid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 aplikacji to:</w:t>
      </w:r>
    </w:p>
    <w:p w14:paraId="473FCF13" w14:textId="77777777" w:rsidR="00212BA7" w:rsidRPr="00212BA7" w:rsidRDefault="00A31AEE" w:rsidP="009B17DD">
      <w:pPr>
        <w:pStyle w:val="Normalny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Zarządzanie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użytkownikami</w:t>
      </w:r>
      <w:r w:rsidRPr="00212BA7">
        <w:rPr>
          <w:rFonts w:asciiTheme="minorHAnsi" w:hAnsiTheme="minorHAnsi" w:cstheme="minorHAnsi"/>
          <w:sz w:val="22"/>
          <w:szCs w:val="22"/>
        </w:rPr>
        <w:t xml:space="preserve"> (administrator): dodawanie, edycja, usuwanie kont, przypisywanie ról i działów.</w:t>
      </w:r>
    </w:p>
    <w:p w14:paraId="038E111C" w14:textId="77777777" w:rsidR="00212BA7" w:rsidRPr="00212BA7" w:rsidRDefault="00A31AEE" w:rsidP="009B17DD">
      <w:pPr>
        <w:pStyle w:val="Normalny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Zarządzanie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zadaniami</w:t>
      </w:r>
      <w:r w:rsidRPr="00212BA7">
        <w:rPr>
          <w:rFonts w:asciiTheme="minorHAnsi" w:hAnsiTheme="minorHAnsi" w:cstheme="minorHAnsi"/>
          <w:sz w:val="22"/>
          <w:szCs w:val="22"/>
        </w:rPr>
        <w:t xml:space="preserve"> (kierownik): tworzenie, edytowanie, zatwierdzanie i usuwanie zadań.</w:t>
      </w:r>
    </w:p>
    <w:p w14:paraId="30B8F5FD" w14:textId="77777777" w:rsidR="00212BA7" w:rsidRPr="00212BA7" w:rsidRDefault="00A31AEE" w:rsidP="009B17DD">
      <w:pPr>
        <w:pStyle w:val="Normalny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Wykonywanie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zadań</w:t>
      </w:r>
      <w:r w:rsidRPr="00212BA7">
        <w:rPr>
          <w:rFonts w:asciiTheme="minorHAnsi" w:hAnsiTheme="minorHAnsi" w:cstheme="minorHAnsi"/>
          <w:sz w:val="22"/>
          <w:szCs w:val="22"/>
        </w:rPr>
        <w:t xml:space="preserve"> (pracownicy): przegląd zadań, aktualizacja statusu.</w:t>
      </w:r>
    </w:p>
    <w:p w14:paraId="074933EA" w14:textId="77777777" w:rsidR="00212BA7" w:rsidRPr="00212BA7" w:rsidRDefault="00A31AEE" w:rsidP="009B17DD">
      <w:pPr>
        <w:pStyle w:val="Normalny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Generowanie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raportów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PDF</w:t>
      </w:r>
      <w:r w:rsidRPr="00212BA7">
        <w:rPr>
          <w:rFonts w:asciiTheme="minorHAnsi" w:hAnsiTheme="minorHAnsi" w:cstheme="minorHAnsi"/>
          <w:sz w:val="22"/>
          <w:szCs w:val="22"/>
        </w:rPr>
        <w:t xml:space="preserve"> (dyrektor): raporty użytkowników, zadań i stanów magazynowych z funkcją filtrowania.</w:t>
      </w:r>
    </w:p>
    <w:p w14:paraId="1B15B5AC" w14:textId="23F2DD4B" w:rsidR="00212BA7" w:rsidRPr="00212BA7" w:rsidRDefault="00A31AEE" w:rsidP="009B17DD">
      <w:pPr>
        <w:pStyle w:val="Normalny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Zarządzanie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magazynem</w:t>
      </w:r>
      <w:r w:rsidRPr="00212BA7">
        <w:rPr>
          <w:rFonts w:asciiTheme="minorHAnsi" w:hAnsiTheme="minorHAnsi" w:cstheme="minorHAnsi"/>
          <w:sz w:val="22"/>
          <w:szCs w:val="22"/>
        </w:rPr>
        <w:t>: podgląd stanu zasobów ma</w:t>
      </w:r>
      <w:r w:rsidR="00702497">
        <w:rPr>
          <w:rFonts w:asciiTheme="minorHAnsi" w:hAnsiTheme="minorHAnsi" w:cstheme="minorHAnsi"/>
          <w:sz w:val="22"/>
          <w:szCs w:val="22"/>
        </w:rPr>
        <w:t>gazynowych</w:t>
      </w:r>
      <w:r w:rsidRPr="00212BA7">
        <w:rPr>
          <w:rFonts w:asciiTheme="minorHAnsi" w:hAnsiTheme="minorHAnsi" w:cstheme="minorHAnsi"/>
          <w:sz w:val="22"/>
          <w:szCs w:val="22"/>
        </w:rPr>
        <w:t xml:space="preserve"> w zależności od działu.</w:t>
      </w:r>
    </w:p>
    <w:p w14:paraId="4B925555" w14:textId="455F6B82" w:rsidR="00A31AEE" w:rsidRPr="004E0CB6" w:rsidRDefault="00A31AEE" w:rsidP="009B17DD">
      <w:pPr>
        <w:pStyle w:val="NormalnyWeb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Role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D0132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i</w:t>
      </w:r>
      <w:r w:rsidRPr="00212BA7">
        <w:rPr>
          <w:rStyle w:val="Pogrubienie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12BA7">
        <w:rPr>
          <w:rStyle w:val="Pogrubienie"/>
          <w:rFonts w:asciiTheme="minorHAnsi" w:eastAsiaTheme="majorEastAsia" w:hAnsiTheme="minorHAnsi" w:cstheme="minorHAnsi"/>
          <w:b w:val="0"/>
          <w:bCs w:val="0"/>
          <w:sz w:val="22"/>
          <w:szCs w:val="22"/>
        </w:rPr>
        <w:t>uprawnienia</w:t>
      </w:r>
      <w:r w:rsidRPr="00212BA7">
        <w:rPr>
          <w:rFonts w:asciiTheme="minorHAnsi" w:hAnsiTheme="minorHAnsi" w:cstheme="minorHAnsi"/>
          <w:sz w:val="22"/>
          <w:szCs w:val="22"/>
        </w:rPr>
        <w:t>: rozróżnienie dostępu dla administratora, dyrektora, kierownika, pracownika i gościa.</w:t>
      </w:r>
    </w:p>
    <w:p w14:paraId="5AE49FD6" w14:textId="60446C5A" w:rsidR="00A31AEE" w:rsidRPr="00C472FB" w:rsidRDefault="00A31AEE" w:rsidP="009B17DD">
      <w:pPr>
        <w:pStyle w:val="Normalny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472FB">
        <w:rPr>
          <w:rFonts w:asciiTheme="minorHAnsi" w:hAnsiTheme="minorHAnsi" w:cstheme="minorHAnsi"/>
          <w:sz w:val="22"/>
          <w:szCs w:val="22"/>
        </w:rPr>
        <w:t xml:space="preserve">Aplikacja </w:t>
      </w:r>
      <w:r w:rsidR="00EC714F">
        <w:rPr>
          <w:rFonts w:asciiTheme="minorHAnsi" w:hAnsiTheme="minorHAnsi" w:cstheme="minorHAnsi"/>
          <w:sz w:val="22"/>
          <w:szCs w:val="22"/>
        </w:rPr>
        <w:t>jest w przejrzystym interfejsie GUI wykonanym w JavaFX. Z</w:t>
      </w:r>
      <w:r w:rsidRPr="00C472FB">
        <w:rPr>
          <w:rFonts w:asciiTheme="minorHAnsi" w:hAnsiTheme="minorHAnsi" w:cstheme="minorHAnsi"/>
          <w:sz w:val="22"/>
          <w:szCs w:val="22"/>
        </w:rPr>
        <w:t xml:space="preserve">apewnia pełną </w:t>
      </w:r>
      <w:r w:rsidR="00892BC8">
        <w:rPr>
          <w:rFonts w:asciiTheme="minorHAnsi" w:hAnsiTheme="minorHAnsi" w:cstheme="minorHAnsi"/>
          <w:sz w:val="22"/>
          <w:szCs w:val="22"/>
        </w:rPr>
        <w:t>funkcjonalność</w:t>
      </w:r>
      <w:r w:rsidRPr="00C472FB">
        <w:rPr>
          <w:rFonts w:asciiTheme="minorHAnsi" w:hAnsiTheme="minorHAnsi" w:cstheme="minorHAnsi"/>
          <w:sz w:val="22"/>
          <w:szCs w:val="22"/>
        </w:rPr>
        <w:t xml:space="preserve"> procesów, szybszą wymianę informacji oraz kontrolę nad zasobami ludzkimi i magazynowymi w </w:t>
      </w:r>
      <w:r w:rsidR="00A67249">
        <w:rPr>
          <w:rFonts w:asciiTheme="minorHAnsi" w:hAnsiTheme="minorHAnsi" w:cstheme="minorHAnsi"/>
          <w:sz w:val="22"/>
          <w:szCs w:val="22"/>
        </w:rPr>
        <w:t>sklepie</w:t>
      </w:r>
      <w:r w:rsidRPr="00C472FB">
        <w:rPr>
          <w:rFonts w:asciiTheme="minorHAnsi" w:hAnsiTheme="minorHAnsi" w:cstheme="minorHAnsi"/>
          <w:sz w:val="22"/>
          <w:szCs w:val="22"/>
        </w:rPr>
        <w:t>.</w:t>
      </w:r>
    </w:p>
    <w:p w14:paraId="3F40E42F" w14:textId="77777777" w:rsidR="00541476" w:rsidRDefault="00443F44" w:rsidP="001C4E54">
      <w:pPr>
        <w:pStyle w:val="Nagwek1"/>
        <w:numPr>
          <w:ilvl w:val="0"/>
          <w:numId w:val="11"/>
        </w:numPr>
      </w:pPr>
      <w:bookmarkStart w:id="1" w:name="_Toc199267228"/>
      <w:r>
        <w:t>Instalacja programu</w:t>
      </w:r>
      <w:bookmarkEnd w:id="1"/>
    </w:p>
    <w:p w14:paraId="377EC115" w14:textId="77777777" w:rsidR="00541476" w:rsidRDefault="00443F44" w:rsidP="001C4E54">
      <w:pPr>
        <w:pStyle w:val="Nagwek2"/>
        <w:numPr>
          <w:ilvl w:val="1"/>
          <w:numId w:val="11"/>
        </w:numPr>
      </w:pPr>
      <w:bookmarkStart w:id="2" w:name="_Toc199267229"/>
      <w:r>
        <w:t>Wymagania sprzętowe i programowe</w:t>
      </w:r>
      <w:bookmarkEnd w:id="2"/>
    </w:p>
    <w:p w14:paraId="36EE7003" w14:textId="77777777" w:rsidR="00980E16" w:rsidRPr="00980E16" w:rsidRDefault="00980E16" w:rsidP="00200177">
      <w:pPr>
        <w:spacing w:before="100" w:beforeAutospacing="1" w:after="100" w:afterAutospacing="1"/>
        <w:rPr>
          <w:b/>
          <w:bCs/>
        </w:rPr>
      </w:pPr>
      <w:r w:rsidRPr="00980E16">
        <w:rPr>
          <w:b/>
          <w:bCs/>
        </w:rPr>
        <w:t>Sprzętowe (minimalne):</w:t>
      </w:r>
    </w:p>
    <w:p w14:paraId="744C0146" w14:textId="77777777" w:rsidR="00980E16" w:rsidRPr="00980E16" w:rsidRDefault="00980E16" w:rsidP="00200177">
      <w:pPr>
        <w:numPr>
          <w:ilvl w:val="0"/>
          <w:numId w:val="16"/>
        </w:numPr>
        <w:spacing w:before="100" w:beforeAutospacing="1" w:after="100" w:afterAutospacing="1"/>
      </w:pPr>
      <w:r w:rsidRPr="00980E16">
        <w:t>Procesor: 2-rdzeniowy (Intel i3 / AMD Ryzen 3 lub wyższy)</w:t>
      </w:r>
    </w:p>
    <w:p w14:paraId="22D9C0A2" w14:textId="77777777" w:rsidR="00980E16" w:rsidRPr="00980E16" w:rsidRDefault="00980E16" w:rsidP="00200177">
      <w:pPr>
        <w:numPr>
          <w:ilvl w:val="0"/>
          <w:numId w:val="16"/>
        </w:numPr>
        <w:spacing w:before="100" w:beforeAutospacing="1" w:after="100" w:afterAutospacing="1"/>
      </w:pPr>
      <w:r w:rsidRPr="00980E16">
        <w:t>Pamięć RAM: 4 GB (zalecane 8 GB)</w:t>
      </w:r>
    </w:p>
    <w:p w14:paraId="16BFD767" w14:textId="77777777" w:rsidR="00980E16" w:rsidRPr="00980E16" w:rsidRDefault="00980E16" w:rsidP="00200177">
      <w:pPr>
        <w:numPr>
          <w:ilvl w:val="0"/>
          <w:numId w:val="16"/>
        </w:numPr>
        <w:spacing w:before="100" w:beforeAutospacing="1" w:after="100" w:afterAutospacing="1"/>
      </w:pPr>
      <w:r w:rsidRPr="00980E16">
        <w:t>Dysk twardy: min. 500 MB wolnego miejsca</w:t>
      </w:r>
    </w:p>
    <w:p w14:paraId="58B74802" w14:textId="77777777" w:rsidR="00980E16" w:rsidRPr="00980E16" w:rsidRDefault="00980E16" w:rsidP="00200177">
      <w:pPr>
        <w:numPr>
          <w:ilvl w:val="0"/>
          <w:numId w:val="16"/>
        </w:numPr>
        <w:spacing w:before="100" w:beforeAutospacing="1" w:after="100" w:afterAutospacing="1"/>
      </w:pPr>
      <w:r w:rsidRPr="00980E16">
        <w:t>Rozdzielczość ekranu: 1280x720 lub wyższa</w:t>
      </w:r>
    </w:p>
    <w:p w14:paraId="0A525A68" w14:textId="77777777" w:rsidR="00980E16" w:rsidRPr="00980E16" w:rsidRDefault="00980E16" w:rsidP="00200177">
      <w:pPr>
        <w:spacing w:before="100" w:beforeAutospacing="1" w:after="100" w:afterAutospacing="1"/>
        <w:rPr>
          <w:b/>
          <w:bCs/>
        </w:rPr>
      </w:pPr>
      <w:r w:rsidRPr="00980E16">
        <w:rPr>
          <w:b/>
          <w:bCs/>
        </w:rPr>
        <w:t>Programowe:</w:t>
      </w:r>
    </w:p>
    <w:p w14:paraId="14630DEB" w14:textId="77777777" w:rsidR="00980E16" w:rsidRPr="00980E16" w:rsidRDefault="00980E16" w:rsidP="00200177">
      <w:pPr>
        <w:numPr>
          <w:ilvl w:val="0"/>
          <w:numId w:val="17"/>
        </w:numPr>
        <w:spacing w:before="100" w:beforeAutospacing="1" w:after="100" w:afterAutospacing="1"/>
      </w:pPr>
      <w:r w:rsidRPr="00980E16">
        <w:t>Java JDK: wersja 17 lub wyższa</w:t>
      </w:r>
    </w:p>
    <w:p w14:paraId="3719A472" w14:textId="77777777" w:rsidR="00980E16" w:rsidRPr="00980E16" w:rsidRDefault="00980E16" w:rsidP="00200177">
      <w:pPr>
        <w:numPr>
          <w:ilvl w:val="0"/>
          <w:numId w:val="17"/>
        </w:numPr>
        <w:spacing w:before="100" w:beforeAutospacing="1" w:after="100" w:afterAutospacing="1"/>
      </w:pPr>
      <w:r w:rsidRPr="00980E16">
        <w:t>JavaFX SDK: kompatybilna z JDK 17 (np. OpenJFX)</w:t>
      </w:r>
    </w:p>
    <w:p w14:paraId="6DC68C77" w14:textId="0223573A" w:rsidR="00980E16" w:rsidRPr="00980E16" w:rsidRDefault="00980E16" w:rsidP="00200177">
      <w:pPr>
        <w:numPr>
          <w:ilvl w:val="0"/>
          <w:numId w:val="17"/>
        </w:numPr>
        <w:spacing w:before="100" w:beforeAutospacing="1" w:after="100" w:afterAutospacing="1"/>
      </w:pPr>
      <w:r w:rsidRPr="00980E16">
        <w:t>System operacyjny: Windows 10</w:t>
      </w:r>
      <w:r w:rsidR="00BF751E" w:rsidRPr="003531F3">
        <w:t>/11</w:t>
      </w:r>
    </w:p>
    <w:p w14:paraId="7507B660" w14:textId="77777777" w:rsidR="00980E16" w:rsidRPr="00980E16" w:rsidRDefault="00980E16" w:rsidP="00200177">
      <w:pPr>
        <w:numPr>
          <w:ilvl w:val="0"/>
          <w:numId w:val="17"/>
        </w:numPr>
        <w:spacing w:before="100" w:beforeAutospacing="1" w:after="100" w:afterAutospacing="1"/>
      </w:pPr>
      <w:r w:rsidRPr="00980E16">
        <w:t>MySQL Server: wersja 8.0 lub nowsza</w:t>
      </w:r>
    </w:p>
    <w:p w14:paraId="43EC7889" w14:textId="1E3E0F74" w:rsidR="00980E16" w:rsidRPr="00980E16" w:rsidRDefault="00980E16" w:rsidP="00200177">
      <w:pPr>
        <w:numPr>
          <w:ilvl w:val="0"/>
          <w:numId w:val="17"/>
        </w:numPr>
        <w:spacing w:before="100" w:beforeAutospacing="1" w:after="100" w:afterAutospacing="1"/>
      </w:pPr>
      <w:r w:rsidRPr="00980E16">
        <w:t xml:space="preserve">MySQL Workbench (opcjonalnie </w:t>
      </w:r>
      <w:r w:rsidR="004A4464" w:rsidRPr="003531F3">
        <w:t>-</w:t>
      </w:r>
      <w:r w:rsidRPr="00980E16">
        <w:t xml:space="preserve"> do zarządzania bazą graficznie)</w:t>
      </w:r>
    </w:p>
    <w:p w14:paraId="736994AE" w14:textId="2AC9EBA9" w:rsidR="00CB03CC" w:rsidRPr="003531F3" w:rsidRDefault="00980E16" w:rsidP="00CB03CC">
      <w:pPr>
        <w:numPr>
          <w:ilvl w:val="0"/>
          <w:numId w:val="17"/>
        </w:numPr>
        <w:spacing w:before="100" w:beforeAutospacing="1" w:after="100" w:afterAutospacing="1"/>
      </w:pPr>
      <w:r w:rsidRPr="00980E16">
        <w:t>PDF Reader: do otwierania generowanych raportów PDF</w:t>
      </w:r>
      <w:r w:rsidR="005C0C98" w:rsidRPr="003531F3">
        <w:t xml:space="preserve"> (np. Adobe Acrobat Reader)</w:t>
      </w:r>
    </w:p>
    <w:p w14:paraId="7C8238CC" w14:textId="390E3EDB" w:rsidR="00677C3A" w:rsidRPr="00443F44" w:rsidRDefault="00CB03CC" w:rsidP="00CB03CC">
      <w:pPr>
        <w:spacing w:after="160" w:line="259" w:lineRule="auto"/>
      </w:pPr>
      <w:r>
        <w:br w:type="page"/>
      </w:r>
    </w:p>
    <w:p w14:paraId="3479CE46" w14:textId="77777777" w:rsidR="00541476" w:rsidRDefault="00677C3A" w:rsidP="00677C3A">
      <w:pPr>
        <w:pStyle w:val="Nagwek2"/>
        <w:numPr>
          <w:ilvl w:val="1"/>
          <w:numId w:val="11"/>
        </w:numPr>
      </w:pPr>
      <w:bookmarkStart w:id="3" w:name="_Toc199267230"/>
      <w:r>
        <w:lastRenderedPageBreak/>
        <w:t>Przygotowanie bazy danych</w:t>
      </w:r>
      <w:bookmarkEnd w:id="3"/>
    </w:p>
    <w:p w14:paraId="3F4F9EA1" w14:textId="00EF0F14" w:rsidR="008750A0" w:rsidRPr="008516C5" w:rsidRDefault="008750A0" w:rsidP="00BD0B7A">
      <w:pPr>
        <w:pStyle w:val="Normalny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Fonts w:asciiTheme="minorHAnsi" w:hAnsiTheme="minorHAnsi" w:cstheme="minorHAnsi"/>
          <w:sz w:val="22"/>
          <w:szCs w:val="22"/>
        </w:rPr>
        <w:t xml:space="preserve">Aby przygotować bazę danych wymaganą do uruchomienia systemu </w:t>
      </w:r>
      <w:r w:rsidR="00CA489C">
        <w:rPr>
          <w:rFonts w:asciiTheme="minorHAnsi" w:hAnsiTheme="minorHAnsi" w:cstheme="minorHAnsi"/>
          <w:sz w:val="22"/>
          <w:szCs w:val="22"/>
        </w:rPr>
        <w:t>„</w:t>
      </w:r>
      <w:r w:rsidRPr="00CA489C">
        <w:rPr>
          <w:rStyle w:val="Uwydatnienie"/>
          <w:rFonts w:asciiTheme="minorHAnsi" w:eastAsiaTheme="majorEastAsia" w:hAnsiTheme="minorHAnsi" w:cstheme="minorHAnsi"/>
          <w:i w:val="0"/>
          <w:iCs w:val="0"/>
          <w:sz w:val="22"/>
          <w:szCs w:val="22"/>
        </w:rPr>
        <w:t>ObiWanKenobi</w:t>
      </w:r>
      <w:r w:rsidR="00CA489C">
        <w:rPr>
          <w:rStyle w:val="Uwydatnienie"/>
          <w:rFonts w:asciiTheme="minorHAnsi" w:eastAsiaTheme="majorEastAsia" w:hAnsiTheme="minorHAnsi" w:cstheme="minorHAnsi"/>
          <w:i w:val="0"/>
          <w:iCs w:val="0"/>
          <w:sz w:val="22"/>
          <w:szCs w:val="22"/>
        </w:rPr>
        <w:t>”</w:t>
      </w:r>
      <w:r w:rsidRPr="008516C5">
        <w:rPr>
          <w:rFonts w:asciiTheme="minorHAnsi" w:hAnsiTheme="minorHAnsi" w:cstheme="minorHAnsi"/>
          <w:sz w:val="22"/>
          <w:szCs w:val="22"/>
        </w:rPr>
        <w:t>, wykonaj następujące kroki:</w:t>
      </w:r>
    </w:p>
    <w:p w14:paraId="6C856D96" w14:textId="77777777" w:rsidR="008750A0" w:rsidRPr="008516C5" w:rsidRDefault="008750A0" w:rsidP="00BD0B7A">
      <w:pPr>
        <w:pStyle w:val="Normalny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Zainstaluj MySQL Server i uruchom serwer.</w:t>
      </w:r>
    </w:p>
    <w:p w14:paraId="55CA114C" w14:textId="77777777" w:rsidR="008750A0" w:rsidRPr="008516C5" w:rsidRDefault="008750A0" w:rsidP="00BD0B7A">
      <w:pPr>
        <w:pStyle w:val="Normalny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Zaloguj się do MySQL Workbench</w:t>
      </w:r>
      <w:r w:rsidRPr="008516C5">
        <w:rPr>
          <w:rFonts w:asciiTheme="minorHAnsi" w:hAnsiTheme="minorHAnsi" w:cstheme="minorHAnsi"/>
          <w:sz w:val="22"/>
          <w:szCs w:val="22"/>
        </w:rPr>
        <w:t xml:space="preserve"> (lub użyj linii komend).</w:t>
      </w:r>
    </w:p>
    <w:p w14:paraId="4406698D" w14:textId="29FF6161" w:rsidR="008750A0" w:rsidRPr="008516C5" w:rsidRDefault="008750A0" w:rsidP="00BD0B7A">
      <w:pPr>
        <w:pStyle w:val="Normalny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Wklej i wykonaj skrypt SQL</w:t>
      </w:r>
      <w:r w:rsidRPr="008516C5">
        <w:rPr>
          <w:rFonts w:asciiTheme="minorHAnsi" w:hAnsiTheme="minorHAnsi" w:cstheme="minorHAnsi"/>
          <w:sz w:val="22"/>
          <w:szCs w:val="22"/>
        </w:rPr>
        <w:t xml:space="preserve"> dostępny w dokumentacji projektu lub pliku </w:t>
      </w:r>
      <w:r w:rsidR="00F02D1F">
        <w:rPr>
          <w:rStyle w:val="HTML-kod"/>
          <w:rFonts w:asciiTheme="minorHAnsi" w:hAnsiTheme="minorHAnsi" w:cstheme="minorHAnsi"/>
          <w:sz w:val="22"/>
          <w:szCs w:val="22"/>
        </w:rPr>
        <w:t>Db</w:t>
      </w:r>
      <w:r w:rsidRPr="008516C5">
        <w:rPr>
          <w:rStyle w:val="HTML-kod"/>
          <w:rFonts w:asciiTheme="minorHAnsi" w:hAnsiTheme="minorHAnsi" w:cstheme="minorHAnsi"/>
          <w:sz w:val="22"/>
          <w:szCs w:val="22"/>
        </w:rPr>
        <w:t>.sql</w:t>
      </w:r>
      <w:r w:rsidRPr="008516C5">
        <w:rPr>
          <w:rFonts w:asciiTheme="minorHAnsi" w:hAnsiTheme="minorHAnsi" w:cstheme="minorHAnsi"/>
          <w:sz w:val="22"/>
          <w:szCs w:val="22"/>
        </w:rPr>
        <w:t xml:space="preserve">. </w:t>
      </w:r>
      <w:bookmarkStart w:id="4" w:name="_Hlk199266694"/>
      <w:r w:rsidRPr="008516C5">
        <w:rPr>
          <w:rFonts w:asciiTheme="minorHAnsi" w:hAnsiTheme="minorHAnsi" w:cstheme="minorHAnsi"/>
          <w:sz w:val="22"/>
          <w:szCs w:val="22"/>
        </w:rPr>
        <w:t xml:space="preserve">Skrypt tworzy bazę </w:t>
      </w:r>
      <w:r w:rsidR="00AA19BD">
        <w:rPr>
          <w:rFonts w:asciiTheme="minorHAnsi" w:hAnsiTheme="minorHAnsi" w:cstheme="minorHAnsi"/>
          <w:sz w:val="22"/>
          <w:szCs w:val="22"/>
        </w:rPr>
        <w:t>„</w:t>
      </w:r>
      <w:r w:rsidRPr="008516C5">
        <w:rPr>
          <w:rStyle w:val="HTML-kod"/>
          <w:rFonts w:asciiTheme="minorHAnsi" w:hAnsiTheme="minorHAnsi" w:cstheme="minorHAnsi"/>
          <w:sz w:val="22"/>
          <w:szCs w:val="22"/>
        </w:rPr>
        <w:t>Obiwanshop</w:t>
      </w:r>
      <w:r w:rsidR="00AA19BD">
        <w:rPr>
          <w:rStyle w:val="HTML-kod"/>
          <w:rFonts w:asciiTheme="minorHAnsi" w:hAnsiTheme="minorHAnsi" w:cstheme="minorHAnsi"/>
          <w:sz w:val="22"/>
          <w:szCs w:val="22"/>
        </w:rPr>
        <w:t>”</w:t>
      </w:r>
      <w:r w:rsidRPr="008516C5">
        <w:rPr>
          <w:rFonts w:asciiTheme="minorHAnsi" w:hAnsiTheme="minorHAnsi" w:cstheme="minorHAnsi"/>
          <w:sz w:val="22"/>
          <w:szCs w:val="22"/>
        </w:rPr>
        <w:t xml:space="preserve"> oraz wszystkie wymagane tabele</w:t>
      </w:r>
      <w:bookmarkEnd w:id="4"/>
      <w:r w:rsidRPr="008516C5">
        <w:rPr>
          <w:rFonts w:asciiTheme="minorHAnsi" w:hAnsiTheme="minorHAnsi" w:cstheme="minorHAnsi"/>
          <w:sz w:val="22"/>
          <w:szCs w:val="22"/>
        </w:rPr>
        <w:t>:</w:t>
      </w:r>
    </w:p>
    <w:p w14:paraId="450C1100" w14:textId="77777777" w:rsidR="008750A0" w:rsidRPr="008516C5" w:rsidRDefault="008750A0" w:rsidP="00BD0B7A">
      <w:pPr>
        <w:pStyle w:val="NormalnyWeb"/>
        <w:numPr>
          <w:ilvl w:val="1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HTML-kod"/>
          <w:rFonts w:asciiTheme="minorHAnsi" w:hAnsiTheme="minorHAnsi" w:cstheme="minorHAnsi"/>
          <w:sz w:val="22"/>
          <w:szCs w:val="22"/>
        </w:rPr>
        <w:t>users</w:t>
      </w:r>
    </w:p>
    <w:p w14:paraId="7AF5117A" w14:textId="77777777" w:rsidR="008750A0" w:rsidRPr="008516C5" w:rsidRDefault="008750A0" w:rsidP="00BD0B7A">
      <w:pPr>
        <w:pStyle w:val="NormalnyWeb"/>
        <w:numPr>
          <w:ilvl w:val="1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HTML-kod"/>
          <w:rFonts w:asciiTheme="minorHAnsi" w:hAnsiTheme="minorHAnsi" w:cstheme="minorHAnsi"/>
          <w:sz w:val="22"/>
          <w:szCs w:val="22"/>
        </w:rPr>
        <w:t>departments</w:t>
      </w:r>
    </w:p>
    <w:p w14:paraId="26AC656A" w14:textId="77777777" w:rsidR="008750A0" w:rsidRPr="008516C5" w:rsidRDefault="008750A0" w:rsidP="00BD0B7A">
      <w:pPr>
        <w:pStyle w:val="NormalnyWeb"/>
        <w:numPr>
          <w:ilvl w:val="1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HTML-kod"/>
          <w:rFonts w:asciiTheme="minorHAnsi" w:hAnsiTheme="minorHAnsi" w:cstheme="minorHAnsi"/>
          <w:sz w:val="22"/>
          <w:szCs w:val="22"/>
        </w:rPr>
        <w:t>roles</w:t>
      </w:r>
    </w:p>
    <w:p w14:paraId="3EBB6328" w14:textId="77777777" w:rsidR="008750A0" w:rsidRPr="008516C5" w:rsidRDefault="008750A0" w:rsidP="00BD0B7A">
      <w:pPr>
        <w:pStyle w:val="NormalnyWeb"/>
        <w:numPr>
          <w:ilvl w:val="1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HTML-kod"/>
          <w:rFonts w:asciiTheme="minorHAnsi" w:hAnsiTheme="minorHAnsi" w:cstheme="minorHAnsi"/>
          <w:sz w:val="22"/>
          <w:szCs w:val="22"/>
        </w:rPr>
        <w:t>tasks</w:t>
      </w:r>
    </w:p>
    <w:p w14:paraId="35D7D298" w14:textId="77777777" w:rsidR="008750A0" w:rsidRPr="008516C5" w:rsidRDefault="008750A0" w:rsidP="00BD0B7A">
      <w:pPr>
        <w:pStyle w:val="NormalnyWeb"/>
        <w:numPr>
          <w:ilvl w:val="1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HTML-kod"/>
          <w:rFonts w:asciiTheme="minorHAnsi" w:hAnsiTheme="minorHAnsi" w:cstheme="minorHAnsi"/>
          <w:sz w:val="22"/>
          <w:szCs w:val="22"/>
        </w:rPr>
        <w:t>warehouses</w:t>
      </w:r>
    </w:p>
    <w:p w14:paraId="33B6DBA0" w14:textId="77777777" w:rsidR="008750A0" w:rsidRPr="008516C5" w:rsidRDefault="008750A0" w:rsidP="00BD0B7A">
      <w:pPr>
        <w:pStyle w:val="NormalnyWeb"/>
        <w:numPr>
          <w:ilvl w:val="1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HTML-kod"/>
          <w:rFonts w:asciiTheme="minorHAnsi" w:hAnsiTheme="minorHAnsi" w:cstheme="minorHAnsi"/>
          <w:sz w:val="22"/>
          <w:szCs w:val="22"/>
        </w:rPr>
        <w:t>items</w:t>
      </w:r>
    </w:p>
    <w:p w14:paraId="0A580120" w14:textId="00668AF1" w:rsidR="008750A0" w:rsidRPr="008E7F32" w:rsidRDefault="00D30691" w:rsidP="008E7F32">
      <w:pPr>
        <w:pStyle w:val="Normalny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30691">
        <w:rPr>
          <w:rFonts w:asciiTheme="minorHAnsi" w:hAnsiTheme="minorHAnsi" w:cstheme="minorHAnsi"/>
          <w:sz w:val="22"/>
          <w:szCs w:val="22"/>
        </w:rPr>
        <w:t xml:space="preserve">Wklej i wykonaj skrypt SQL dostępny w dokumentacji projektu lub pliku </w:t>
      </w:r>
      <w:r w:rsidR="0098076F">
        <w:rPr>
          <w:rFonts w:asciiTheme="minorHAnsi" w:hAnsiTheme="minorHAnsi" w:cstheme="minorHAnsi"/>
          <w:sz w:val="22"/>
          <w:szCs w:val="22"/>
        </w:rPr>
        <w:t>data</w:t>
      </w:r>
      <w:r w:rsidRPr="00D30691">
        <w:rPr>
          <w:rFonts w:asciiTheme="minorHAnsi" w:hAnsiTheme="minorHAnsi" w:cstheme="minorHAnsi"/>
          <w:sz w:val="22"/>
          <w:szCs w:val="22"/>
        </w:rPr>
        <w:t>.sql.</w:t>
      </w:r>
      <w:r w:rsidR="00DD73CA">
        <w:rPr>
          <w:rFonts w:asciiTheme="minorHAnsi" w:hAnsiTheme="minorHAnsi" w:cstheme="minorHAnsi"/>
          <w:sz w:val="22"/>
          <w:szCs w:val="22"/>
        </w:rPr>
        <w:t xml:space="preserve"> </w:t>
      </w:r>
      <w:r w:rsidR="00DD73CA" w:rsidRPr="008516C5">
        <w:rPr>
          <w:rFonts w:asciiTheme="minorHAnsi" w:hAnsiTheme="minorHAnsi" w:cstheme="minorHAnsi"/>
          <w:sz w:val="22"/>
          <w:szCs w:val="22"/>
        </w:rPr>
        <w:t xml:space="preserve">Skrypt </w:t>
      </w:r>
      <w:r w:rsidR="00294F8A">
        <w:rPr>
          <w:rFonts w:asciiTheme="minorHAnsi" w:hAnsiTheme="minorHAnsi" w:cstheme="minorHAnsi"/>
          <w:sz w:val="22"/>
          <w:szCs w:val="22"/>
        </w:rPr>
        <w:t>uzupełnia</w:t>
      </w:r>
      <w:r w:rsidR="00DD73CA" w:rsidRPr="008516C5">
        <w:rPr>
          <w:rFonts w:asciiTheme="minorHAnsi" w:hAnsiTheme="minorHAnsi" w:cstheme="minorHAnsi"/>
          <w:sz w:val="22"/>
          <w:szCs w:val="22"/>
        </w:rPr>
        <w:t xml:space="preserve"> </w:t>
      </w:r>
      <w:r w:rsidR="008005AF">
        <w:rPr>
          <w:rFonts w:asciiTheme="minorHAnsi" w:hAnsiTheme="minorHAnsi" w:cstheme="minorHAnsi"/>
          <w:sz w:val="22"/>
          <w:szCs w:val="22"/>
        </w:rPr>
        <w:t xml:space="preserve">wszystkie </w:t>
      </w:r>
      <w:r w:rsidR="00294F8A">
        <w:rPr>
          <w:rFonts w:asciiTheme="minorHAnsi" w:hAnsiTheme="minorHAnsi" w:cstheme="minorHAnsi"/>
          <w:sz w:val="22"/>
          <w:szCs w:val="22"/>
        </w:rPr>
        <w:t>tabele</w:t>
      </w:r>
      <w:r w:rsidR="00DD73CA" w:rsidRPr="008516C5">
        <w:rPr>
          <w:rFonts w:asciiTheme="minorHAnsi" w:hAnsiTheme="minorHAnsi" w:cstheme="minorHAnsi"/>
          <w:sz w:val="22"/>
          <w:szCs w:val="22"/>
        </w:rPr>
        <w:t xml:space="preserve"> </w:t>
      </w:r>
      <w:r w:rsidR="00AA19BD">
        <w:rPr>
          <w:rFonts w:asciiTheme="minorHAnsi" w:hAnsiTheme="minorHAnsi" w:cstheme="minorHAnsi"/>
          <w:sz w:val="22"/>
          <w:szCs w:val="22"/>
        </w:rPr>
        <w:t xml:space="preserve">w </w:t>
      </w:r>
      <w:r w:rsidR="00294F8A">
        <w:rPr>
          <w:rFonts w:asciiTheme="minorHAnsi" w:hAnsiTheme="minorHAnsi" w:cstheme="minorHAnsi"/>
          <w:sz w:val="22"/>
          <w:szCs w:val="22"/>
        </w:rPr>
        <w:t>baz</w:t>
      </w:r>
      <w:r w:rsidR="00AA19BD">
        <w:rPr>
          <w:rFonts w:asciiTheme="minorHAnsi" w:hAnsiTheme="minorHAnsi" w:cstheme="minorHAnsi"/>
          <w:sz w:val="22"/>
          <w:szCs w:val="22"/>
        </w:rPr>
        <w:t xml:space="preserve">ie </w:t>
      </w:r>
      <w:r w:rsidR="00294F8A">
        <w:rPr>
          <w:rFonts w:asciiTheme="minorHAnsi" w:hAnsiTheme="minorHAnsi" w:cstheme="minorHAnsi"/>
          <w:sz w:val="22"/>
          <w:szCs w:val="22"/>
        </w:rPr>
        <w:t>potrzebnymi danymi</w:t>
      </w:r>
      <w:r w:rsidR="00DD73CA">
        <w:rPr>
          <w:rFonts w:asciiTheme="minorHAnsi" w:hAnsiTheme="minorHAnsi" w:cstheme="minorHAnsi"/>
          <w:sz w:val="22"/>
          <w:szCs w:val="22"/>
        </w:rPr>
        <w:t>.</w:t>
      </w:r>
    </w:p>
    <w:p w14:paraId="6D2FF0EE" w14:textId="10552EAD" w:rsidR="008750A0" w:rsidRPr="008516C5" w:rsidRDefault="008750A0" w:rsidP="00BD0B7A">
      <w:pPr>
        <w:pStyle w:val="Normalny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  <w:t>Skonfiguruj połączenie z bazą w aplikacji</w:t>
      </w:r>
      <w:r w:rsidRPr="008516C5">
        <w:rPr>
          <w:rFonts w:asciiTheme="minorHAnsi" w:hAnsiTheme="minorHAnsi" w:cstheme="minorHAnsi"/>
          <w:sz w:val="22"/>
          <w:szCs w:val="22"/>
        </w:rPr>
        <w:t xml:space="preserve"> </w:t>
      </w:r>
      <w:r w:rsidR="00D40270">
        <w:rPr>
          <w:rFonts w:asciiTheme="minorHAnsi" w:hAnsiTheme="minorHAnsi" w:cstheme="minorHAnsi"/>
          <w:sz w:val="22"/>
          <w:szCs w:val="22"/>
        </w:rPr>
        <w:t>-</w:t>
      </w:r>
      <w:r w:rsidRPr="008516C5">
        <w:rPr>
          <w:rFonts w:asciiTheme="minorHAnsi" w:hAnsiTheme="minorHAnsi" w:cstheme="minorHAnsi"/>
          <w:sz w:val="22"/>
          <w:szCs w:val="22"/>
        </w:rPr>
        <w:t xml:space="preserve"> dane dostępowe do bazy powinny być zgodne z </w:t>
      </w:r>
      <w:r w:rsidR="006E5A38">
        <w:rPr>
          <w:rFonts w:asciiTheme="minorHAnsi" w:hAnsiTheme="minorHAnsi" w:cstheme="minorHAnsi"/>
          <w:sz w:val="22"/>
          <w:szCs w:val="22"/>
        </w:rPr>
        <w:t>t</w:t>
      </w:r>
      <w:r w:rsidRPr="008516C5">
        <w:rPr>
          <w:rFonts w:asciiTheme="minorHAnsi" w:hAnsiTheme="minorHAnsi" w:cstheme="minorHAnsi"/>
          <w:sz w:val="22"/>
          <w:szCs w:val="22"/>
        </w:rPr>
        <w:t>woim serwerem MySQL (host, port, użytkownik, hasło).</w:t>
      </w:r>
    </w:p>
    <w:p w14:paraId="3A125A50" w14:textId="6315FF58" w:rsidR="00677C3A" w:rsidRPr="008516C5" w:rsidRDefault="008750A0" w:rsidP="00BD0B7A">
      <w:pPr>
        <w:pStyle w:val="Normalny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516C5">
        <w:rPr>
          <w:rFonts w:asciiTheme="minorHAnsi" w:hAnsiTheme="minorHAnsi" w:cstheme="minorHAnsi"/>
          <w:sz w:val="22"/>
          <w:szCs w:val="22"/>
        </w:rPr>
        <w:t>Aplikacja nie zawiera instalatora automatyzującego instalację bazy, dlatego proces ten należy wykonać ręcznie przed pierwszym uruchomieniem systemu.</w:t>
      </w:r>
    </w:p>
    <w:p w14:paraId="6D1F71D2" w14:textId="77777777" w:rsidR="008F403C" w:rsidRDefault="00677C3A" w:rsidP="001C4E54">
      <w:pPr>
        <w:pStyle w:val="Nagwek2"/>
        <w:numPr>
          <w:ilvl w:val="1"/>
          <w:numId w:val="11"/>
        </w:numPr>
      </w:pPr>
      <w:bookmarkStart w:id="5" w:name="_Toc199267231"/>
      <w:r>
        <w:t>Instalacja programu</w:t>
      </w:r>
      <w:bookmarkEnd w:id="5"/>
    </w:p>
    <w:p w14:paraId="6A5E7F6C" w14:textId="77777777" w:rsidR="008F403C" w:rsidRDefault="00677C3A" w:rsidP="00677C3A">
      <w:r>
        <w:t>Po kolei opisać wszystkie kroki procesu instalacji wraz ze zrzutami okna programu.</w:t>
      </w:r>
    </w:p>
    <w:p w14:paraId="464B2F12" w14:textId="77777777" w:rsidR="008F403C" w:rsidRDefault="00677C3A" w:rsidP="001C4E54">
      <w:pPr>
        <w:pStyle w:val="Nagwek2"/>
        <w:numPr>
          <w:ilvl w:val="1"/>
          <w:numId w:val="11"/>
        </w:numPr>
      </w:pPr>
      <w:bookmarkStart w:id="6" w:name="_Toc199267232"/>
      <w:r>
        <w:t>Pierwsze uruchomienie</w:t>
      </w:r>
      <w:bookmarkEnd w:id="6"/>
    </w:p>
    <w:p w14:paraId="4D59A167" w14:textId="77777777" w:rsidR="00677C3A" w:rsidRPr="00677C3A" w:rsidRDefault="00677C3A" w:rsidP="00677C3A">
      <w:r>
        <w:t>Opisać co należy zrobić przy pierwszym uruchomieniu, jak skonfigurować program (jeśli jest to konieczne). Do konfiguracji przy pierwszym uruchomieniu zalicza się np. utworzenie kont użytkowników</w:t>
      </w:r>
      <w:r w:rsidR="000C327E">
        <w:t>, wprowadzenie ustawień połączenia z bazą danych czy ustawienie katalogu zapisu raportów.</w:t>
      </w:r>
    </w:p>
    <w:p w14:paraId="0291BA6C" w14:textId="77777777" w:rsidR="001F0E64" w:rsidRDefault="000C327E" w:rsidP="001C4E54">
      <w:pPr>
        <w:pStyle w:val="Nagwek1"/>
        <w:numPr>
          <w:ilvl w:val="0"/>
          <w:numId w:val="11"/>
        </w:numPr>
      </w:pPr>
      <w:bookmarkStart w:id="7" w:name="_Toc199267233"/>
      <w:r>
        <w:t>Wygląd programu</w:t>
      </w:r>
      <w:bookmarkEnd w:id="7"/>
    </w:p>
    <w:p w14:paraId="2BA97815" w14:textId="77777777" w:rsidR="000C327E" w:rsidRDefault="000C327E" w:rsidP="000C327E">
      <w:r>
        <w:t>Należy tutaj zamieścić screeny odpowiednich okien programu i po kolei opisać składowe tych okien w sposób podobny do poniższego:</w:t>
      </w:r>
    </w:p>
    <w:p w14:paraId="1F7095F9" w14:textId="77777777" w:rsidR="000C327E" w:rsidRDefault="00107591" w:rsidP="000C327E">
      <w:r>
        <w:rPr>
          <w:noProof/>
          <w:lang w:eastAsia="pl-PL"/>
        </w:rPr>
        <w:lastRenderedPageBreak/>
        <w:drawing>
          <wp:inline distT="0" distB="0" distL="0" distR="0" wp14:anchorId="5F54A736" wp14:editId="4D9F9CD5">
            <wp:extent cx="4320000" cy="2092864"/>
            <wp:effectExtent l="0" t="0" r="4445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41DB" w14:textId="77777777" w:rsidR="00107591" w:rsidRDefault="00107591" w:rsidP="000C327E">
      <w:r>
        <w:rPr>
          <w:noProof/>
          <w:lang w:eastAsia="pl-PL"/>
        </w:rPr>
        <w:drawing>
          <wp:inline distT="0" distB="0" distL="0" distR="0" wp14:anchorId="7F506587" wp14:editId="4A53D731">
            <wp:extent cx="4320000" cy="927145"/>
            <wp:effectExtent l="0" t="0" r="444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4493" w14:textId="77777777" w:rsidR="00107591" w:rsidRDefault="00107591" w:rsidP="000C327E">
      <w:r>
        <w:rPr>
          <w:noProof/>
          <w:lang w:eastAsia="pl-PL"/>
        </w:rPr>
        <w:drawing>
          <wp:inline distT="0" distB="0" distL="0" distR="0" wp14:anchorId="0D73430D" wp14:editId="19E011CE">
            <wp:extent cx="4320000" cy="305619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A952" w14:textId="77777777" w:rsidR="00107591" w:rsidRDefault="00107591" w:rsidP="000C327E">
      <w:r>
        <w:rPr>
          <w:noProof/>
          <w:lang w:eastAsia="pl-PL"/>
        </w:rPr>
        <w:drawing>
          <wp:inline distT="0" distB="0" distL="0" distR="0" wp14:anchorId="4417DBA2" wp14:editId="6251C0D9">
            <wp:extent cx="4320000" cy="1685238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9A88" w14:textId="77777777" w:rsidR="00107591" w:rsidRPr="000C327E" w:rsidRDefault="00107591" w:rsidP="000C327E">
      <w:r>
        <w:t>Poniższe punkty należy dostosować do swojego programu.</w:t>
      </w:r>
    </w:p>
    <w:p w14:paraId="5E495B40" w14:textId="5A8ADF16" w:rsidR="00CC64E9" w:rsidRDefault="000C327E" w:rsidP="00CC64E9">
      <w:pPr>
        <w:pStyle w:val="Nagwek2"/>
        <w:numPr>
          <w:ilvl w:val="1"/>
          <w:numId w:val="11"/>
        </w:numPr>
      </w:pPr>
      <w:bookmarkStart w:id="8" w:name="_Toc199267234"/>
      <w:r>
        <w:lastRenderedPageBreak/>
        <w:t xml:space="preserve">Okno </w:t>
      </w:r>
      <w:r w:rsidR="0039645A">
        <w:t>startowe</w:t>
      </w:r>
      <w:bookmarkEnd w:id="8"/>
    </w:p>
    <w:p w14:paraId="6F301C38" w14:textId="52F98183" w:rsidR="00E041B4" w:rsidRPr="00E041B4" w:rsidRDefault="00E041B4" w:rsidP="00132E93">
      <w:r>
        <w:t>…</w:t>
      </w:r>
    </w:p>
    <w:p w14:paraId="23B774E6" w14:textId="3E3D6594" w:rsidR="000C327E" w:rsidRDefault="000C327E" w:rsidP="000C327E">
      <w:pPr>
        <w:pStyle w:val="Nagwek2"/>
        <w:numPr>
          <w:ilvl w:val="1"/>
          <w:numId w:val="11"/>
        </w:numPr>
      </w:pPr>
      <w:bookmarkStart w:id="9" w:name="_Toc199267235"/>
      <w:r>
        <w:t>Okno logowania</w:t>
      </w:r>
      <w:bookmarkEnd w:id="9"/>
    </w:p>
    <w:p w14:paraId="500C6C67" w14:textId="77777777" w:rsidR="00E041B4" w:rsidRPr="00E041B4" w:rsidRDefault="00E041B4" w:rsidP="00E041B4">
      <w:r>
        <w:t>…</w:t>
      </w:r>
    </w:p>
    <w:p w14:paraId="07A784E3" w14:textId="77777777" w:rsidR="000C327E" w:rsidRDefault="000C327E" w:rsidP="000C327E">
      <w:pPr>
        <w:pStyle w:val="Nagwek2"/>
        <w:numPr>
          <w:ilvl w:val="1"/>
          <w:numId w:val="11"/>
        </w:numPr>
      </w:pPr>
      <w:bookmarkStart w:id="10" w:name="_Toc199267236"/>
      <w:r>
        <w:t>Panel administratora</w:t>
      </w:r>
      <w:bookmarkEnd w:id="10"/>
    </w:p>
    <w:p w14:paraId="40A1A74C" w14:textId="77777777" w:rsidR="00E041B4" w:rsidRPr="00E041B4" w:rsidRDefault="00E041B4" w:rsidP="00E041B4">
      <w:r>
        <w:t>…</w:t>
      </w:r>
    </w:p>
    <w:p w14:paraId="149BD63E" w14:textId="5A1A3940" w:rsidR="000C327E" w:rsidRDefault="000C327E" w:rsidP="000C327E">
      <w:pPr>
        <w:pStyle w:val="Nagwek2"/>
        <w:numPr>
          <w:ilvl w:val="1"/>
          <w:numId w:val="11"/>
        </w:numPr>
      </w:pPr>
      <w:bookmarkStart w:id="11" w:name="_Toc199267237"/>
      <w:r>
        <w:t xml:space="preserve">Panel </w:t>
      </w:r>
      <w:r w:rsidR="00C669F1">
        <w:t>dyrektora</w:t>
      </w:r>
      <w:bookmarkEnd w:id="11"/>
    </w:p>
    <w:p w14:paraId="3976D4E0" w14:textId="77777777" w:rsidR="00E041B4" w:rsidRPr="00E041B4" w:rsidRDefault="00E041B4" w:rsidP="00E041B4">
      <w:r>
        <w:t>…</w:t>
      </w:r>
    </w:p>
    <w:p w14:paraId="149EE7DE" w14:textId="6807918A" w:rsidR="00A9070E" w:rsidRDefault="000C327E" w:rsidP="00A9070E">
      <w:pPr>
        <w:pStyle w:val="Nagwek2"/>
        <w:numPr>
          <w:ilvl w:val="1"/>
          <w:numId w:val="11"/>
        </w:numPr>
      </w:pPr>
      <w:bookmarkStart w:id="12" w:name="_Toc199267238"/>
      <w:r>
        <w:t xml:space="preserve">Panel </w:t>
      </w:r>
      <w:r w:rsidR="00C669F1">
        <w:t>kierownika</w:t>
      </w:r>
      <w:bookmarkEnd w:id="12"/>
    </w:p>
    <w:p w14:paraId="6CD0657F" w14:textId="5CA7C70C" w:rsidR="00A9070E" w:rsidRPr="00A9070E" w:rsidRDefault="00A9070E" w:rsidP="00A9070E">
      <w:r>
        <w:t>…</w:t>
      </w:r>
    </w:p>
    <w:p w14:paraId="4E1F2B7B" w14:textId="395CA9D4" w:rsidR="00A9070E" w:rsidRPr="00A9070E" w:rsidRDefault="00A9070E" w:rsidP="00A9070E">
      <w:pPr>
        <w:pStyle w:val="Nagwek2"/>
        <w:numPr>
          <w:ilvl w:val="1"/>
          <w:numId w:val="11"/>
        </w:numPr>
      </w:pPr>
      <w:bookmarkStart w:id="13" w:name="_Toc199267239"/>
      <w:r>
        <w:t xml:space="preserve">Panel </w:t>
      </w:r>
      <w:r w:rsidR="00C669F1">
        <w:t>pracownika</w:t>
      </w:r>
      <w:bookmarkEnd w:id="13"/>
    </w:p>
    <w:p w14:paraId="642B7C92" w14:textId="77777777" w:rsidR="00E041B4" w:rsidRPr="00E041B4" w:rsidRDefault="00E041B4" w:rsidP="00E041B4">
      <w:r>
        <w:t>…</w:t>
      </w:r>
    </w:p>
    <w:p w14:paraId="7356EAEA" w14:textId="77777777" w:rsidR="00107591" w:rsidRDefault="00107591" w:rsidP="00107591">
      <w:pPr>
        <w:pStyle w:val="Nagwek1"/>
        <w:numPr>
          <w:ilvl w:val="0"/>
          <w:numId w:val="11"/>
        </w:numPr>
      </w:pPr>
      <w:bookmarkStart w:id="14" w:name="_Toc199267240"/>
      <w:r>
        <w:t>Obsługa programu</w:t>
      </w:r>
      <w:bookmarkEnd w:id="14"/>
    </w:p>
    <w:p w14:paraId="687F1934" w14:textId="77777777" w:rsidR="00107591" w:rsidRDefault="00107591" w:rsidP="00107591">
      <w:r>
        <w:t>Należy szczegółowo opisać jak użytkować program (wraz ze screenami). Poniżej zamieszczono przykładowe punkty związane z obsługą programu. Punkty te należy dostosować do własnego programu.</w:t>
      </w:r>
    </w:p>
    <w:p w14:paraId="6EF6C604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15" w:name="_Toc199267241"/>
      <w:r w:rsidRPr="008955B1">
        <w:t>Aktywac</w:t>
      </w:r>
      <w:r>
        <w:t>ja/Dezaktywacja użytkownika</w:t>
      </w:r>
      <w:bookmarkEnd w:id="15"/>
    </w:p>
    <w:p w14:paraId="0C177766" w14:textId="77777777" w:rsidR="00E041B4" w:rsidRPr="00E041B4" w:rsidRDefault="00E041B4" w:rsidP="00E041B4">
      <w:r>
        <w:t>…</w:t>
      </w:r>
    </w:p>
    <w:p w14:paraId="7B4C45EA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16" w:name="_Toc199267242"/>
      <w:r>
        <w:t>Filtrowanie użytkowników</w:t>
      </w:r>
      <w:bookmarkEnd w:id="16"/>
    </w:p>
    <w:p w14:paraId="38231540" w14:textId="77777777" w:rsidR="00E041B4" w:rsidRPr="00E041B4" w:rsidRDefault="00E041B4" w:rsidP="00E041B4">
      <w:r>
        <w:t>…</w:t>
      </w:r>
    </w:p>
    <w:p w14:paraId="34F2F9D0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17" w:name="_Toc199267243"/>
      <w:r w:rsidRPr="008955B1">
        <w:t xml:space="preserve">Wyświetlenie szczegółów </w:t>
      </w:r>
      <w:r>
        <w:t>grupy</w:t>
      </w:r>
      <w:bookmarkEnd w:id="17"/>
    </w:p>
    <w:p w14:paraId="686677ED" w14:textId="77777777" w:rsidR="00E041B4" w:rsidRPr="00E041B4" w:rsidRDefault="00E041B4" w:rsidP="00E041B4">
      <w:r>
        <w:t>…</w:t>
      </w:r>
    </w:p>
    <w:p w14:paraId="3E13B75C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18" w:name="_Toc199267244"/>
      <w:r>
        <w:t>Edycja danych zadania</w:t>
      </w:r>
      <w:bookmarkEnd w:id="18"/>
    </w:p>
    <w:p w14:paraId="156E0C5B" w14:textId="77777777" w:rsidR="00E041B4" w:rsidRPr="00E041B4" w:rsidRDefault="00E041B4" w:rsidP="00E041B4">
      <w:r>
        <w:t>…</w:t>
      </w:r>
    </w:p>
    <w:p w14:paraId="39DCC0EC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19" w:name="_Toc199267245"/>
      <w:r w:rsidRPr="008955B1">
        <w:t>Dodani</w:t>
      </w:r>
      <w:r>
        <w:t>e użytkownika do grupy</w:t>
      </w:r>
      <w:bookmarkEnd w:id="19"/>
    </w:p>
    <w:p w14:paraId="64E1EA9C" w14:textId="77777777" w:rsidR="00E041B4" w:rsidRPr="00E041B4" w:rsidRDefault="00E041B4" w:rsidP="00E041B4">
      <w:r>
        <w:t>…</w:t>
      </w:r>
    </w:p>
    <w:p w14:paraId="49F24A73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20" w:name="_Toc199267246"/>
      <w:r>
        <w:t>Tworzenie nowej grupy</w:t>
      </w:r>
      <w:bookmarkEnd w:id="20"/>
    </w:p>
    <w:p w14:paraId="6F1EE734" w14:textId="77777777" w:rsidR="00E041B4" w:rsidRPr="00E041B4" w:rsidRDefault="00E041B4" w:rsidP="00E041B4">
      <w:r>
        <w:t>…</w:t>
      </w:r>
    </w:p>
    <w:p w14:paraId="0F98B665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21" w:name="_Toc199267247"/>
      <w:r>
        <w:t>Zmiana statusu zadania</w:t>
      </w:r>
      <w:bookmarkEnd w:id="21"/>
    </w:p>
    <w:p w14:paraId="709A07F2" w14:textId="77777777" w:rsidR="00E041B4" w:rsidRPr="00E041B4" w:rsidRDefault="00E041B4" w:rsidP="00E041B4">
      <w:r>
        <w:t>…</w:t>
      </w:r>
    </w:p>
    <w:p w14:paraId="602FC526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22" w:name="_Toc199267248"/>
      <w:r w:rsidRPr="008955B1">
        <w:t>Prze</w:t>
      </w:r>
      <w:r>
        <w:t>łączanie wyświetlania zadań</w:t>
      </w:r>
      <w:bookmarkEnd w:id="22"/>
    </w:p>
    <w:p w14:paraId="23AB34EC" w14:textId="77777777" w:rsidR="00E041B4" w:rsidRPr="00E041B4" w:rsidRDefault="00E041B4" w:rsidP="00E041B4">
      <w:r>
        <w:t>…</w:t>
      </w:r>
    </w:p>
    <w:p w14:paraId="7A1A0DB5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23" w:name="_Toc199267249"/>
      <w:r>
        <w:lastRenderedPageBreak/>
        <w:t>Kolory zadań</w:t>
      </w:r>
      <w:bookmarkEnd w:id="23"/>
    </w:p>
    <w:p w14:paraId="548CE000" w14:textId="77777777" w:rsidR="00E041B4" w:rsidRPr="00E041B4" w:rsidRDefault="00E041B4" w:rsidP="00E041B4">
      <w:r>
        <w:t>…</w:t>
      </w:r>
    </w:p>
    <w:p w14:paraId="3B7A3498" w14:textId="77777777" w:rsidR="00107591" w:rsidRDefault="00107591" w:rsidP="00107591">
      <w:pPr>
        <w:pStyle w:val="Nagwek2"/>
        <w:numPr>
          <w:ilvl w:val="1"/>
          <w:numId w:val="11"/>
        </w:numPr>
      </w:pPr>
      <w:bookmarkStart w:id="24" w:name="_Toc199267250"/>
      <w:r>
        <w:t xml:space="preserve">Generowanie </w:t>
      </w:r>
      <w:r w:rsidR="00E041B4">
        <w:t>raportów</w:t>
      </w:r>
      <w:bookmarkEnd w:id="24"/>
    </w:p>
    <w:p w14:paraId="5A4087D4" w14:textId="4D66790E" w:rsidR="00E041B4" w:rsidRDefault="00E041B4" w:rsidP="00E041B4">
      <w:pPr>
        <w:pStyle w:val="Nagwek3"/>
        <w:numPr>
          <w:ilvl w:val="2"/>
          <w:numId w:val="11"/>
        </w:numPr>
      </w:pPr>
      <w:bookmarkStart w:id="25" w:name="_Toc199267251"/>
      <w:r>
        <w:t xml:space="preserve">Raporty dotyczące </w:t>
      </w:r>
      <w:r w:rsidR="00EA7F2B">
        <w:t>użytkowników</w:t>
      </w:r>
      <w:bookmarkEnd w:id="25"/>
    </w:p>
    <w:p w14:paraId="76200F82" w14:textId="3FB4A440" w:rsidR="00252456" w:rsidRPr="00252456" w:rsidRDefault="00411FAF" w:rsidP="00252456">
      <w:r>
        <w:t>…</w:t>
      </w:r>
    </w:p>
    <w:p w14:paraId="78A7BD55" w14:textId="58D2D02D" w:rsidR="00E041B4" w:rsidRDefault="00E041B4" w:rsidP="00E041B4">
      <w:pPr>
        <w:pStyle w:val="Nagwek3"/>
        <w:numPr>
          <w:ilvl w:val="2"/>
          <w:numId w:val="11"/>
        </w:numPr>
      </w:pPr>
      <w:bookmarkStart w:id="26" w:name="_Toc199267252"/>
      <w:r>
        <w:t>Raporty dotyczące</w:t>
      </w:r>
      <w:r w:rsidR="00EA7F2B">
        <w:t xml:space="preserve"> zadań</w:t>
      </w:r>
      <w:bookmarkEnd w:id="26"/>
    </w:p>
    <w:p w14:paraId="63D51ED9" w14:textId="56994A89" w:rsidR="00252456" w:rsidRPr="00252456" w:rsidRDefault="00411FAF" w:rsidP="00252456">
      <w:r>
        <w:t>…</w:t>
      </w:r>
    </w:p>
    <w:p w14:paraId="5617669B" w14:textId="6EC1E462" w:rsidR="00E041B4" w:rsidRDefault="00E041B4" w:rsidP="00E041B4">
      <w:pPr>
        <w:pStyle w:val="Nagwek3"/>
        <w:numPr>
          <w:ilvl w:val="2"/>
          <w:numId w:val="11"/>
        </w:numPr>
      </w:pPr>
      <w:bookmarkStart w:id="27" w:name="_Toc199267253"/>
      <w:r>
        <w:t>Raporty dotyczące</w:t>
      </w:r>
      <w:r w:rsidR="00EA7F2B">
        <w:t xml:space="preserve"> </w:t>
      </w:r>
      <w:r w:rsidR="00501B3E">
        <w:t>magazynu</w:t>
      </w:r>
      <w:bookmarkEnd w:id="27"/>
    </w:p>
    <w:p w14:paraId="4C56B5F2" w14:textId="7E01F9A5" w:rsidR="00411FAF" w:rsidRPr="00411FAF" w:rsidRDefault="00411FAF" w:rsidP="00411FAF">
      <w:r>
        <w:t>…</w:t>
      </w:r>
    </w:p>
    <w:sectPr w:rsidR="00411FAF" w:rsidRPr="00411FAF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01A"/>
    <w:multiLevelType w:val="hybridMultilevel"/>
    <w:tmpl w:val="B8B6A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DE7065"/>
    <w:multiLevelType w:val="multilevel"/>
    <w:tmpl w:val="4032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D44DF"/>
    <w:multiLevelType w:val="multilevel"/>
    <w:tmpl w:val="C93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06456"/>
    <w:multiLevelType w:val="multilevel"/>
    <w:tmpl w:val="25F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AE7CE0"/>
    <w:multiLevelType w:val="multilevel"/>
    <w:tmpl w:val="C6A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554259">
    <w:abstractNumId w:val="6"/>
  </w:num>
  <w:num w:numId="2" w16cid:durableId="1728869620">
    <w:abstractNumId w:val="1"/>
  </w:num>
  <w:num w:numId="3" w16cid:durableId="863326375">
    <w:abstractNumId w:val="16"/>
  </w:num>
  <w:num w:numId="4" w16cid:durableId="1341615537">
    <w:abstractNumId w:val="13"/>
  </w:num>
  <w:num w:numId="5" w16cid:durableId="634918744">
    <w:abstractNumId w:val="8"/>
  </w:num>
  <w:num w:numId="6" w16cid:durableId="1533179205">
    <w:abstractNumId w:val="5"/>
  </w:num>
  <w:num w:numId="7" w16cid:durableId="508565430">
    <w:abstractNumId w:val="14"/>
  </w:num>
  <w:num w:numId="8" w16cid:durableId="1440835926">
    <w:abstractNumId w:val="9"/>
  </w:num>
  <w:num w:numId="9" w16cid:durableId="1767460493">
    <w:abstractNumId w:val="12"/>
  </w:num>
  <w:num w:numId="10" w16cid:durableId="228425304">
    <w:abstractNumId w:val="11"/>
  </w:num>
  <w:num w:numId="11" w16cid:durableId="1422608492">
    <w:abstractNumId w:val="2"/>
  </w:num>
  <w:num w:numId="12" w16cid:durableId="1018626515">
    <w:abstractNumId w:val="4"/>
  </w:num>
  <w:num w:numId="13" w16cid:durableId="1748649235">
    <w:abstractNumId w:val="3"/>
  </w:num>
  <w:num w:numId="14" w16cid:durableId="1854108117">
    <w:abstractNumId w:val="10"/>
  </w:num>
  <w:num w:numId="15" w16cid:durableId="1887989197">
    <w:abstractNumId w:val="0"/>
  </w:num>
  <w:num w:numId="16" w16cid:durableId="1942639754">
    <w:abstractNumId w:val="15"/>
  </w:num>
  <w:num w:numId="17" w16cid:durableId="102966240">
    <w:abstractNumId w:val="17"/>
  </w:num>
  <w:num w:numId="18" w16cid:durableId="472523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C3124"/>
    <w:rsid w:val="000C327E"/>
    <w:rsid w:val="00107591"/>
    <w:rsid w:val="00132E93"/>
    <w:rsid w:val="001610CB"/>
    <w:rsid w:val="00186090"/>
    <w:rsid w:val="001976BB"/>
    <w:rsid w:val="001C330F"/>
    <w:rsid w:val="001C4E54"/>
    <w:rsid w:val="001F0E64"/>
    <w:rsid w:val="00200177"/>
    <w:rsid w:val="00212BA7"/>
    <w:rsid w:val="00252456"/>
    <w:rsid w:val="00294F8A"/>
    <w:rsid w:val="002959D5"/>
    <w:rsid w:val="002A7459"/>
    <w:rsid w:val="00312236"/>
    <w:rsid w:val="003167A5"/>
    <w:rsid w:val="003531F3"/>
    <w:rsid w:val="003768C5"/>
    <w:rsid w:val="0039645A"/>
    <w:rsid w:val="00404608"/>
    <w:rsid w:val="00411FAF"/>
    <w:rsid w:val="00415154"/>
    <w:rsid w:val="00443F44"/>
    <w:rsid w:val="004455B9"/>
    <w:rsid w:val="00451922"/>
    <w:rsid w:val="004A4464"/>
    <w:rsid w:val="004C2C62"/>
    <w:rsid w:val="004E0CB6"/>
    <w:rsid w:val="004E7B71"/>
    <w:rsid w:val="00501B3E"/>
    <w:rsid w:val="00521E99"/>
    <w:rsid w:val="00541476"/>
    <w:rsid w:val="00555AB3"/>
    <w:rsid w:val="0059342F"/>
    <w:rsid w:val="005C0B93"/>
    <w:rsid w:val="005C0C98"/>
    <w:rsid w:val="00677C3A"/>
    <w:rsid w:val="00696E74"/>
    <w:rsid w:val="006C353F"/>
    <w:rsid w:val="006E5A38"/>
    <w:rsid w:val="006F578F"/>
    <w:rsid w:val="0070237C"/>
    <w:rsid w:val="00702497"/>
    <w:rsid w:val="00712D8D"/>
    <w:rsid w:val="0073520D"/>
    <w:rsid w:val="00790ED3"/>
    <w:rsid w:val="008005AF"/>
    <w:rsid w:val="008516C5"/>
    <w:rsid w:val="008750A0"/>
    <w:rsid w:val="008831BA"/>
    <w:rsid w:val="00892BC8"/>
    <w:rsid w:val="008A02D1"/>
    <w:rsid w:val="008E4ACF"/>
    <w:rsid w:val="008E7F32"/>
    <w:rsid w:val="008F403C"/>
    <w:rsid w:val="00977426"/>
    <w:rsid w:val="0098076F"/>
    <w:rsid w:val="00980E16"/>
    <w:rsid w:val="009B17DD"/>
    <w:rsid w:val="00A31AEE"/>
    <w:rsid w:val="00A46595"/>
    <w:rsid w:val="00A47872"/>
    <w:rsid w:val="00A67249"/>
    <w:rsid w:val="00A9070E"/>
    <w:rsid w:val="00AA19BD"/>
    <w:rsid w:val="00B01EE0"/>
    <w:rsid w:val="00B72A4B"/>
    <w:rsid w:val="00B916D7"/>
    <w:rsid w:val="00BD0B7A"/>
    <w:rsid w:val="00BF10F1"/>
    <w:rsid w:val="00BF751E"/>
    <w:rsid w:val="00C40310"/>
    <w:rsid w:val="00C472FB"/>
    <w:rsid w:val="00C669F1"/>
    <w:rsid w:val="00CA489C"/>
    <w:rsid w:val="00CB03CC"/>
    <w:rsid w:val="00CC64E9"/>
    <w:rsid w:val="00D01327"/>
    <w:rsid w:val="00D30691"/>
    <w:rsid w:val="00D315DF"/>
    <w:rsid w:val="00D40270"/>
    <w:rsid w:val="00D829CE"/>
    <w:rsid w:val="00DD73CA"/>
    <w:rsid w:val="00E041B4"/>
    <w:rsid w:val="00E83958"/>
    <w:rsid w:val="00E8535D"/>
    <w:rsid w:val="00EA7F2B"/>
    <w:rsid w:val="00EC65CF"/>
    <w:rsid w:val="00EC714F"/>
    <w:rsid w:val="00ED4219"/>
    <w:rsid w:val="00ED4407"/>
    <w:rsid w:val="00ED4C56"/>
    <w:rsid w:val="00F02D1F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E4D0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A3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31AEE"/>
    <w:rPr>
      <w:b/>
      <w:bCs/>
    </w:rPr>
  </w:style>
  <w:style w:type="character" w:styleId="Uwydatnienie">
    <w:name w:val="Emphasis"/>
    <w:basedOn w:val="Domylnaczcionkaakapitu"/>
    <w:uiPriority w:val="20"/>
    <w:qFormat/>
    <w:rsid w:val="00A31AE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875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55B357AD7D145BD818C88099A7BCA" ma:contentTypeVersion="5" ma:contentTypeDescription="Create a new document." ma:contentTypeScope="" ma:versionID="350f713e55cc73bd05a29f74a40f6588">
  <xsd:schema xmlns:xsd="http://www.w3.org/2001/XMLSchema" xmlns:xs="http://www.w3.org/2001/XMLSchema" xmlns:p="http://schemas.microsoft.com/office/2006/metadata/properties" xmlns:ns2="a1240fd9-3902-489b-a8ac-518485886996" targetNamespace="http://schemas.microsoft.com/office/2006/metadata/properties" ma:root="true" ma:fieldsID="ca62cae87d0adb602de15e88f79c9768" ns2:_="">
    <xsd:import namespace="a1240fd9-3902-489b-a8ac-5184858869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0fd9-3902-489b-a8ac-5184858869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240fd9-3902-489b-a8ac-5184858869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89D76-2416-4023-89CE-4CEB9B3DD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0fd9-3902-489b-a8ac-518485886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4D6DC-6A18-4CC2-83EB-EFDDE37B999B}">
  <ds:schemaRefs>
    <ds:schemaRef ds:uri="http://schemas.microsoft.com/office/2006/metadata/properties"/>
    <ds:schemaRef ds:uri="http://schemas.microsoft.com/office/infopath/2007/PartnerControls"/>
    <ds:schemaRef ds:uri="a1240fd9-3902-489b-a8ac-518485886996"/>
  </ds:schemaRefs>
</ds:datastoreItem>
</file>

<file path=customXml/itemProps3.xml><?xml version="1.0" encoding="utf-8"?>
<ds:datastoreItem xmlns:ds="http://schemas.openxmlformats.org/officeDocument/2006/customXml" ds:itemID="{0601BF21-EC8B-4EEA-8601-9B05F9D26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975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Arkadiusz Haznar</cp:lastModifiedBy>
  <cp:revision>100</cp:revision>
  <dcterms:created xsi:type="dcterms:W3CDTF">2019-03-04T15:27:00Z</dcterms:created>
  <dcterms:modified xsi:type="dcterms:W3CDTF">2025-05-27T17:39:00Z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0x01010068E55B357AD7D145BD818C88099A7BCA</vt:lpwstr>
  </property>
</Properties>
</file>