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CEE7AB" w14:textId="700B7BA1" w:rsidR="001B18D3" w:rsidRPr="003F65A5" w:rsidRDefault="00000000" w:rsidP="003F65A5">
      <w:pPr>
        <w:pStyle w:val="1"/>
        <w:jc w:val="center"/>
        <w:rPr>
          <w:rFonts w:ascii="Times New Roman" w:eastAsia="仿宋_GB2312" w:hAnsi="Times New Roman" w:cs="Times New Roman"/>
          <w:color w:val="auto"/>
          <w:lang w:eastAsia="zh-CN"/>
        </w:rPr>
      </w:pPr>
      <w:r w:rsidRPr="003F65A5">
        <w:rPr>
          <w:rFonts w:ascii="Times New Roman" w:eastAsia="仿宋_GB2312" w:hAnsi="Times New Roman" w:cs="Times New Roman"/>
          <w:color w:val="auto"/>
          <w:lang w:eastAsia="zh-CN"/>
        </w:rPr>
        <w:t>噪声</w:t>
      </w:r>
      <w:r w:rsidR="003F65A5" w:rsidRPr="003F65A5">
        <w:rPr>
          <w:rFonts w:ascii="Times New Roman" w:eastAsia="仿宋_GB2312" w:hAnsi="Times New Roman" w:cs="Times New Roman"/>
          <w:color w:val="auto"/>
          <w:lang w:eastAsia="zh-CN"/>
        </w:rPr>
        <w:t>计算</w:t>
      </w:r>
      <w:r w:rsidRPr="003F65A5">
        <w:rPr>
          <w:rFonts w:ascii="Times New Roman" w:eastAsia="仿宋_GB2312" w:hAnsi="Times New Roman" w:cs="Times New Roman"/>
          <w:color w:val="auto"/>
          <w:lang w:eastAsia="zh-CN"/>
        </w:rPr>
        <w:t>程序</w:t>
      </w:r>
    </w:p>
    <w:p w14:paraId="5C95B23A" w14:textId="77777777" w:rsidR="001B18D3" w:rsidRPr="003F65A5" w:rsidRDefault="00000000">
      <w:pPr>
        <w:pStyle w:val="31"/>
        <w:rPr>
          <w:rFonts w:ascii="Times New Roman" w:eastAsia="仿宋_GB2312" w:hAnsi="Times New Roman" w:cs="Times New Roman"/>
          <w:color w:val="auto"/>
          <w:lang w:eastAsia="zh-CN"/>
        </w:rPr>
      </w:pPr>
      <w:r w:rsidRPr="003F65A5">
        <w:rPr>
          <w:rFonts w:ascii="Times New Roman" w:eastAsia="仿宋_GB2312" w:hAnsi="Times New Roman" w:cs="Times New Roman"/>
          <w:color w:val="auto"/>
          <w:lang w:eastAsia="zh-CN"/>
        </w:rPr>
        <w:t>功能概述</w:t>
      </w:r>
    </w:p>
    <w:p w14:paraId="75E335CE" w14:textId="77777777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>依据标准：</w:t>
      </w:r>
      <w:r w:rsidRPr="003F65A5">
        <w:rPr>
          <w:rFonts w:ascii="Times New Roman" w:eastAsia="仿宋_GB2312" w:hAnsi="Times New Roman" w:cs="Times New Roman"/>
          <w:lang w:eastAsia="zh-CN"/>
        </w:rPr>
        <w:t>GBZ/T189.8-2007</w:t>
      </w:r>
    </w:p>
    <w:p w14:paraId="28941EC4" w14:textId="5F6C30FB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>功能描述：支持全天等效声级、</w:t>
      </w:r>
      <w:r w:rsidRPr="003F65A5">
        <w:rPr>
          <w:rFonts w:ascii="Times New Roman" w:eastAsia="仿宋_GB2312" w:hAnsi="Times New Roman" w:cs="Times New Roman"/>
          <w:lang w:eastAsia="zh-CN"/>
        </w:rPr>
        <w:t>8</w:t>
      </w:r>
      <w:r w:rsidRPr="003F65A5">
        <w:rPr>
          <w:rFonts w:ascii="Times New Roman" w:eastAsia="仿宋_GB2312" w:hAnsi="Times New Roman" w:cs="Times New Roman"/>
          <w:lang w:eastAsia="zh-CN"/>
        </w:rPr>
        <w:t>小时等效声级、每周</w:t>
      </w:r>
      <w:r w:rsidRPr="003F65A5">
        <w:rPr>
          <w:rFonts w:ascii="Times New Roman" w:eastAsia="仿宋_GB2312" w:hAnsi="Times New Roman" w:cs="Times New Roman"/>
          <w:lang w:eastAsia="zh-CN"/>
        </w:rPr>
        <w:t>40</w:t>
      </w:r>
      <w:r w:rsidRPr="003F65A5">
        <w:rPr>
          <w:rFonts w:ascii="Times New Roman" w:eastAsia="仿宋_GB2312" w:hAnsi="Times New Roman" w:cs="Times New Roman"/>
          <w:lang w:eastAsia="zh-CN"/>
        </w:rPr>
        <w:t>小时等效声级的单条计算与批量计算。用户输入各时段噪声级和对应时间，系统自动按标准公式计算等效声级。</w:t>
      </w:r>
    </w:p>
    <w:p w14:paraId="556D13A7" w14:textId="77777777" w:rsidR="001B18D3" w:rsidRPr="003F65A5" w:rsidRDefault="00000000">
      <w:pPr>
        <w:pStyle w:val="31"/>
        <w:rPr>
          <w:rFonts w:ascii="Times New Roman" w:eastAsia="仿宋_GB2312" w:hAnsi="Times New Roman" w:cs="Times New Roman"/>
          <w:color w:val="auto"/>
          <w:lang w:eastAsia="zh-CN"/>
        </w:rPr>
      </w:pPr>
      <w:r w:rsidRPr="003F65A5">
        <w:rPr>
          <w:rFonts w:ascii="Times New Roman" w:eastAsia="仿宋_GB2312" w:hAnsi="Times New Roman" w:cs="Times New Roman"/>
          <w:color w:val="auto"/>
          <w:lang w:eastAsia="zh-CN"/>
        </w:rPr>
        <w:t>核心功能</w:t>
      </w:r>
    </w:p>
    <w:p w14:paraId="5497CE53" w14:textId="77777777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 xml:space="preserve">  </w:t>
      </w:r>
      <w:r w:rsidRPr="003F65A5">
        <w:rPr>
          <w:rFonts w:ascii="MS Gothic" w:eastAsia="MS Gothic" w:hAnsi="MS Gothic" w:cs="MS Gothic" w:hint="eastAsia"/>
          <w:lang w:eastAsia="zh-CN"/>
        </w:rPr>
        <w:t>✓</w:t>
      </w:r>
      <w:r w:rsidRPr="003F65A5">
        <w:rPr>
          <w:rFonts w:ascii="Times New Roman" w:eastAsia="仿宋_GB2312" w:hAnsi="Times New Roman" w:cs="Times New Roman"/>
          <w:lang w:eastAsia="zh-CN"/>
        </w:rPr>
        <w:t xml:space="preserve"> </w:t>
      </w:r>
      <w:r w:rsidRPr="003F65A5">
        <w:rPr>
          <w:rFonts w:ascii="Times New Roman" w:eastAsia="仿宋_GB2312" w:hAnsi="Times New Roman" w:cs="Times New Roman"/>
          <w:lang w:eastAsia="zh-CN"/>
        </w:rPr>
        <w:t>单条计算模式：输入单个工作日的各时段数据</w:t>
      </w:r>
    </w:p>
    <w:p w14:paraId="5ED32C21" w14:textId="77777777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 xml:space="preserve">  </w:t>
      </w:r>
      <w:r w:rsidRPr="003F65A5">
        <w:rPr>
          <w:rFonts w:ascii="MS Gothic" w:eastAsia="MS Gothic" w:hAnsi="MS Gothic" w:cs="MS Gothic" w:hint="eastAsia"/>
          <w:lang w:eastAsia="zh-CN"/>
        </w:rPr>
        <w:t>✓</w:t>
      </w:r>
      <w:r w:rsidRPr="003F65A5">
        <w:rPr>
          <w:rFonts w:ascii="Times New Roman" w:eastAsia="仿宋_GB2312" w:hAnsi="Times New Roman" w:cs="Times New Roman"/>
          <w:lang w:eastAsia="zh-CN"/>
        </w:rPr>
        <w:t xml:space="preserve"> </w:t>
      </w:r>
      <w:r w:rsidRPr="003F65A5">
        <w:rPr>
          <w:rFonts w:ascii="Times New Roman" w:eastAsia="仿宋_GB2312" w:hAnsi="Times New Roman" w:cs="Times New Roman"/>
          <w:lang w:eastAsia="zh-CN"/>
        </w:rPr>
        <w:t>批量计算模式：支持多组数据同时计算</w:t>
      </w:r>
    </w:p>
    <w:p w14:paraId="6650CFFE" w14:textId="77777777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 xml:space="preserve">  </w:t>
      </w:r>
      <w:r w:rsidRPr="003F65A5">
        <w:rPr>
          <w:rFonts w:ascii="MS Gothic" w:eastAsia="MS Gothic" w:hAnsi="MS Gothic" w:cs="MS Gothic" w:hint="eastAsia"/>
          <w:lang w:eastAsia="zh-CN"/>
        </w:rPr>
        <w:t>✓</w:t>
      </w:r>
      <w:r w:rsidRPr="003F65A5">
        <w:rPr>
          <w:rFonts w:ascii="Times New Roman" w:eastAsia="仿宋_GB2312" w:hAnsi="Times New Roman" w:cs="Times New Roman"/>
          <w:lang w:eastAsia="zh-CN"/>
        </w:rPr>
        <w:t xml:space="preserve"> </w:t>
      </w:r>
      <w:r w:rsidRPr="003F65A5">
        <w:rPr>
          <w:rFonts w:ascii="Times New Roman" w:eastAsia="仿宋_GB2312" w:hAnsi="Times New Roman" w:cs="Times New Roman"/>
          <w:lang w:eastAsia="zh-CN"/>
        </w:rPr>
        <w:t>全天等效声级计算：计算完整工作日的等效连续</w:t>
      </w:r>
      <w:r w:rsidRPr="003F65A5">
        <w:rPr>
          <w:rFonts w:ascii="Times New Roman" w:eastAsia="仿宋_GB2312" w:hAnsi="Times New Roman" w:cs="Times New Roman"/>
          <w:lang w:eastAsia="zh-CN"/>
        </w:rPr>
        <w:t>A</w:t>
      </w:r>
      <w:r w:rsidRPr="003F65A5">
        <w:rPr>
          <w:rFonts w:ascii="Times New Roman" w:eastAsia="仿宋_GB2312" w:hAnsi="Times New Roman" w:cs="Times New Roman"/>
          <w:lang w:eastAsia="zh-CN"/>
        </w:rPr>
        <w:t>声级</w:t>
      </w:r>
    </w:p>
    <w:p w14:paraId="45483397" w14:textId="77777777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 xml:space="preserve">  </w:t>
      </w:r>
      <w:r w:rsidRPr="003F65A5">
        <w:rPr>
          <w:rFonts w:ascii="MS Gothic" w:eastAsia="MS Gothic" w:hAnsi="MS Gothic" w:cs="MS Gothic" w:hint="eastAsia"/>
          <w:lang w:eastAsia="zh-CN"/>
        </w:rPr>
        <w:t>✓</w:t>
      </w:r>
      <w:r w:rsidRPr="003F65A5">
        <w:rPr>
          <w:rFonts w:ascii="Times New Roman" w:eastAsia="仿宋_GB2312" w:hAnsi="Times New Roman" w:cs="Times New Roman"/>
          <w:lang w:eastAsia="zh-CN"/>
        </w:rPr>
        <w:t xml:space="preserve"> 8</w:t>
      </w:r>
      <w:r w:rsidRPr="003F65A5">
        <w:rPr>
          <w:rFonts w:ascii="Times New Roman" w:eastAsia="仿宋_GB2312" w:hAnsi="Times New Roman" w:cs="Times New Roman"/>
          <w:lang w:eastAsia="zh-CN"/>
        </w:rPr>
        <w:t>小时等效声级计算：标准化到</w:t>
      </w:r>
      <w:r w:rsidRPr="003F65A5">
        <w:rPr>
          <w:rFonts w:ascii="Times New Roman" w:eastAsia="仿宋_GB2312" w:hAnsi="Times New Roman" w:cs="Times New Roman"/>
          <w:lang w:eastAsia="zh-CN"/>
        </w:rPr>
        <w:t>8</w:t>
      </w:r>
      <w:r w:rsidRPr="003F65A5">
        <w:rPr>
          <w:rFonts w:ascii="Times New Roman" w:eastAsia="仿宋_GB2312" w:hAnsi="Times New Roman" w:cs="Times New Roman"/>
          <w:lang w:eastAsia="zh-CN"/>
        </w:rPr>
        <w:t>小时工作日</w:t>
      </w:r>
    </w:p>
    <w:p w14:paraId="7DF00C68" w14:textId="77777777" w:rsidR="001B18D3" w:rsidRPr="003F65A5" w:rsidRDefault="00000000" w:rsidP="003F65A5">
      <w:pPr>
        <w:spacing w:line="360" w:lineRule="auto"/>
        <w:rPr>
          <w:rFonts w:ascii="Times New Roman" w:eastAsia="仿宋_GB2312" w:hAnsi="Times New Roman" w:cs="Times New Roman"/>
          <w:lang w:eastAsia="zh-CN"/>
        </w:rPr>
      </w:pPr>
      <w:r w:rsidRPr="003F65A5">
        <w:rPr>
          <w:rFonts w:ascii="Times New Roman" w:eastAsia="仿宋_GB2312" w:hAnsi="Times New Roman" w:cs="Times New Roman"/>
          <w:lang w:eastAsia="zh-CN"/>
        </w:rPr>
        <w:t xml:space="preserve">  </w:t>
      </w:r>
      <w:r w:rsidRPr="003F65A5">
        <w:rPr>
          <w:rFonts w:ascii="MS Gothic" w:eastAsia="MS Gothic" w:hAnsi="MS Gothic" w:cs="MS Gothic" w:hint="eastAsia"/>
          <w:lang w:eastAsia="zh-CN"/>
        </w:rPr>
        <w:t>✓</w:t>
      </w:r>
      <w:r w:rsidRPr="003F65A5">
        <w:rPr>
          <w:rFonts w:ascii="Times New Roman" w:eastAsia="仿宋_GB2312" w:hAnsi="Times New Roman" w:cs="Times New Roman"/>
          <w:lang w:eastAsia="zh-CN"/>
        </w:rPr>
        <w:t xml:space="preserve"> </w:t>
      </w:r>
      <w:r w:rsidRPr="003F65A5">
        <w:rPr>
          <w:rFonts w:ascii="Times New Roman" w:eastAsia="仿宋_GB2312" w:hAnsi="Times New Roman" w:cs="Times New Roman"/>
          <w:lang w:eastAsia="zh-CN"/>
        </w:rPr>
        <w:t>每周</w:t>
      </w:r>
      <w:r w:rsidRPr="003F65A5">
        <w:rPr>
          <w:rFonts w:ascii="Times New Roman" w:eastAsia="仿宋_GB2312" w:hAnsi="Times New Roman" w:cs="Times New Roman"/>
          <w:lang w:eastAsia="zh-CN"/>
        </w:rPr>
        <w:t>40</w:t>
      </w:r>
      <w:r w:rsidRPr="003F65A5">
        <w:rPr>
          <w:rFonts w:ascii="Times New Roman" w:eastAsia="仿宋_GB2312" w:hAnsi="Times New Roman" w:cs="Times New Roman"/>
          <w:lang w:eastAsia="zh-CN"/>
        </w:rPr>
        <w:t>小时等效声级计算：适用于非常规工作制</w:t>
      </w:r>
    </w:p>
    <w:p w14:paraId="3FA97212" w14:textId="77777777" w:rsidR="001B18D3" w:rsidRPr="003F65A5" w:rsidRDefault="00000000">
      <w:pPr>
        <w:pStyle w:val="31"/>
        <w:rPr>
          <w:rFonts w:ascii="Times New Roman" w:eastAsia="仿宋_GB2312" w:hAnsi="Times New Roman" w:cs="Times New Roman"/>
          <w:color w:val="auto"/>
          <w:lang w:eastAsia="zh-CN"/>
        </w:rPr>
      </w:pPr>
      <w:r w:rsidRPr="003F65A5">
        <w:rPr>
          <w:rFonts w:ascii="Times New Roman" w:eastAsia="仿宋_GB2312" w:hAnsi="Times New Roman" w:cs="Times New Roman"/>
          <w:color w:val="auto"/>
          <w:lang w:eastAsia="zh-CN"/>
        </w:rPr>
        <w:t>操作流程</w:t>
      </w:r>
    </w:p>
    <w:tbl>
      <w:tblPr>
        <w:tblStyle w:val="-11"/>
        <w:tblW w:w="0" w:type="auto"/>
        <w:jc w:val="center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276"/>
        <w:gridCol w:w="1985"/>
        <w:gridCol w:w="5805"/>
      </w:tblGrid>
      <w:tr w:rsidR="00C823AC" w:rsidRPr="003F65A5" w14:paraId="7DA25049" w14:textId="77777777" w:rsidTr="003F65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28A0104" w14:textId="77777777" w:rsidR="001B18D3" w:rsidRPr="003F65A5" w:rsidRDefault="00000000" w:rsidP="003F65A5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proofErr w:type="spellStart"/>
            <w:r w:rsidRPr="003F65A5">
              <w:rPr>
                <w:rFonts w:ascii="Times New Roman" w:eastAsia="仿宋_GB2312" w:hAnsi="Times New Roman" w:cs="Times New Roman"/>
              </w:rPr>
              <w:t>步骤</w:t>
            </w:r>
            <w:proofErr w:type="spellEnd"/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6355E68B" w14:textId="77777777" w:rsidR="001B18D3" w:rsidRPr="003F65A5" w:rsidRDefault="00000000" w:rsidP="003F65A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proofErr w:type="spellStart"/>
            <w:r w:rsidRPr="003F65A5">
              <w:rPr>
                <w:rFonts w:ascii="Times New Roman" w:eastAsia="仿宋_GB2312" w:hAnsi="Times New Roman" w:cs="Times New Roman"/>
              </w:rPr>
              <w:t>操作</w:t>
            </w:r>
            <w:proofErr w:type="spellEnd"/>
          </w:p>
        </w:tc>
        <w:tc>
          <w:tcPr>
            <w:tcW w:w="58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17A5881" w14:textId="77777777" w:rsidR="001B18D3" w:rsidRPr="003F65A5" w:rsidRDefault="00000000" w:rsidP="003F65A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proofErr w:type="spellStart"/>
            <w:r w:rsidRPr="003F65A5">
              <w:rPr>
                <w:rFonts w:ascii="Times New Roman" w:eastAsia="仿宋_GB2312" w:hAnsi="Times New Roman" w:cs="Times New Roman"/>
              </w:rPr>
              <w:t>说明</w:t>
            </w:r>
            <w:proofErr w:type="spellEnd"/>
          </w:p>
        </w:tc>
      </w:tr>
      <w:tr w:rsidR="00C823AC" w:rsidRPr="003F65A5" w14:paraId="535A47BD" w14:textId="77777777" w:rsidTr="003F6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6EEF16F" w14:textId="77777777" w:rsidR="001B18D3" w:rsidRPr="003F65A5" w:rsidRDefault="00000000" w:rsidP="003F65A5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1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7B12557" w14:textId="77777777" w:rsidR="001B18D3" w:rsidRPr="003F65A5" w:rsidRDefault="00000000" w:rsidP="003F65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proofErr w:type="spellStart"/>
            <w:r w:rsidRPr="003F65A5">
              <w:rPr>
                <w:rFonts w:ascii="Times New Roman" w:eastAsia="仿宋_GB2312" w:hAnsi="Times New Roman" w:cs="Times New Roman"/>
              </w:rPr>
              <w:t>选择计算模式</w:t>
            </w:r>
            <w:proofErr w:type="spellEnd"/>
          </w:p>
        </w:tc>
        <w:tc>
          <w:tcPr>
            <w:tcW w:w="58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1F2314D" w14:textId="77777777" w:rsidR="001B18D3" w:rsidRPr="003F65A5" w:rsidRDefault="00000000" w:rsidP="003F65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根据数据类型选择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"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单条计算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"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或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"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批量计算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"</w:t>
            </w:r>
          </w:p>
        </w:tc>
      </w:tr>
      <w:tr w:rsidR="00C823AC" w:rsidRPr="003F65A5" w14:paraId="64DB476C" w14:textId="77777777" w:rsidTr="003F65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97F05A9" w14:textId="77777777" w:rsidR="001B18D3" w:rsidRPr="003F65A5" w:rsidRDefault="00000000" w:rsidP="003F65A5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2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90902BB" w14:textId="77777777" w:rsidR="001B18D3" w:rsidRPr="003F65A5" w:rsidRDefault="00000000" w:rsidP="003F65A5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proofErr w:type="spellStart"/>
            <w:r w:rsidRPr="003F65A5">
              <w:rPr>
                <w:rFonts w:ascii="Times New Roman" w:eastAsia="仿宋_GB2312" w:hAnsi="Times New Roman" w:cs="Times New Roman"/>
              </w:rPr>
              <w:t>输入噪声数据</w:t>
            </w:r>
            <w:proofErr w:type="spellEnd"/>
          </w:p>
        </w:tc>
        <w:tc>
          <w:tcPr>
            <w:tcW w:w="58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BA8DB5" w14:textId="77777777" w:rsidR="001B18D3" w:rsidRPr="003F65A5" w:rsidRDefault="00000000" w:rsidP="003F65A5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填写各工作时段起止时间、对应噪声级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[dB(A)]</w:t>
            </w:r>
          </w:p>
        </w:tc>
      </w:tr>
      <w:tr w:rsidR="00C823AC" w:rsidRPr="003F65A5" w14:paraId="3A4DA55F" w14:textId="77777777" w:rsidTr="003F6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B4FDEF0" w14:textId="77777777" w:rsidR="001B18D3" w:rsidRPr="003F65A5" w:rsidRDefault="00000000" w:rsidP="003F65A5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3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2287BD2" w14:textId="77777777" w:rsidR="001B18D3" w:rsidRPr="003F65A5" w:rsidRDefault="00000000" w:rsidP="003F65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输入接触时间</w:t>
            </w:r>
          </w:p>
        </w:tc>
        <w:tc>
          <w:tcPr>
            <w:tcW w:w="58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62310EF" w14:textId="77777777" w:rsidR="001B18D3" w:rsidRPr="003F65A5" w:rsidRDefault="00000000" w:rsidP="003F65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填写各时段的实际接触时间（小时）</w:t>
            </w:r>
          </w:p>
        </w:tc>
      </w:tr>
      <w:tr w:rsidR="00C823AC" w:rsidRPr="003F65A5" w14:paraId="459BB204" w14:textId="77777777" w:rsidTr="003F65A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FCE13CA" w14:textId="77777777" w:rsidR="001B18D3" w:rsidRPr="003F65A5" w:rsidRDefault="00000000" w:rsidP="003F65A5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4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FDA03E6" w14:textId="77777777" w:rsidR="001B18D3" w:rsidRPr="003F65A5" w:rsidRDefault="00000000" w:rsidP="003F65A5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点击计算</w:t>
            </w:r>
          </w:p>
        </w:tc>
        <w:tc>
          <w:tcPr>
            <w:tcW w:w="58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9D46E63" w14:textId="77777777" w:rsidR="001B18D3" w:rsidRPr="003F65A5" w:rsidRDefault="00000000" w:rsidP="003F65A5">
            <w:pPr>
              <w:spacing w:line="360" w:lineRule="auto"/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系统自动按标准公式计算等效声级</w:t>
            </w:r>
          </w:p>
        </w:tc>
      </w:tr>
      <w:tr w:rsidR="00C823AC" w:rsidRPr="003F65A5" w14:paraId="3D45BA7D" w14:textId="77777777" w:rsidTr="003F65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01092C6F" w14:textId="77777777" w:rsidR="001B18D3" w:rsidRPr="003F65A5" w:rsidRDefault="00000000" w:rsidP="003F65A5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5</w:t>
            </w:r>
          </w:p>
        </w:tc>
        <w:tc>
          <w:tcPr>
            <w:tcW w:w="198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57FA3DCB" w14:textId="77777777" w:rsidR="001B18D3" w:rsidRPr="003F65A5" w:rsidRDefault="00000000" w:rsidP="003F65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</w:rPr>
            </w:pPr>
            <w:r w:rsidRPr="003F65A5">
              <w:rPr>
                <w:rFonts w:ascii="Times New Roman" w:eastAsia="仿宋_GB2312" w:hAnsi="Times New Roman" w:cs="Times New Roman"/>
              </w:rPr>
              <w:t>查看结果</w:t>
            </w:r>
          </w:p>
        </w:tc>
        <w:tc>
          <w:tcPr>
            <w:tcW w:w="5805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362179AD" w14:textId="223C08DC" w:rsidR="001B18D3" w:rsidRPr="003F65A5" w:rsidRDefault="00000000" w:rsidP="003F65A5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展示全天等效声级、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8h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等效声级、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40h</w:t>
            </w:r>
            <w:r w:rsidRPr="003F65A5">
              <w:rPr>
                <w:rFonts w:ascii="Times New Roman" w:eastAsia="仿宋_GB2312" w:hAnsi="Times New Roman" w:cs="Times New Roman"/>
                <w:lang w:eastAsia="zh-CN"/>
              </w:rPr>
              <w:t>等效声级</w:t>
            </w:r>
          </w:p>
        </w:tc>
      </w:tr>
    </w:tbl>
    <w:p w14:paraId="07FBD3E8" w14:textId="77777777" w:rsidR="001B18D3" w:rsidRPr="003F65A5" w:rsidRDefault="001B18D3">
      <w:pPr>
        <w:rPr>
          <w:rFonts w:ascii="Times New Roman" w:eastAsia="仿宋_GB2312" w:hAnsi="Times New Roman" w:cs="Times New Roman"/>
          <w:lang w:eastAsia="zh-CN"/>
        </w:rPr>
      </w:pPr>
    </w:p>
    <w:p w14:paraId="62FD262C" w14:textId="77777777" w:rsidR="001B18D3" w:rsidRPr="003F65A5" w:rsidRDefault="00000000">
      <w:pPr>
        <w:pStyle w:val="31"/>
        <w:rPr>
          <w:rFonts w:ascii="Times New Roman" w:eastAsia="仿宋_GB2312" w:hAnsi="Times New Roman" w:cs="Times New Roman"/>
          <w:color w:val="auto"/>
          <w:lang w:eastAsia="zh-CN"/>
        </w:rPr>
      </w:pPr>
      <w:r w:rsidRPr="003F65A5">
        <w:rPr>
          <w:rFonts w:ascii="Times New Roman" w:eastAsia="仿宋_GB2312" w:hAnsi="Times New Roman" w:cs="Times New Roman"/>
          <w:color w:val="auto"/>
          <w:lang w:eastAsia="zh-CN"/>
        </w:rPr>
        <w:t>截图演示</w:t>
      </w:r>
    </w:p>
    <w:p w14:paraId="41CF9C78" w14:textId="736C25A7" w:rsidR="001B18D3" w:rsidRPr="003F65A5" w:rsidRDefault="001B18D3">
      <w:pPr>
        <w:jc w:val="center"/>
        <w:rPr>
          <w:rFonts w:ascii="Times New Roman" w:eastAsia="仿宋_GB2312" w:hAnsi="Times New Roman" w:cs="Times New Roman"/>
          <w:lang w:eastAsia="zh-CN"/>
        </w:rPr>
      </w:pPr>
    </w:p>
    <w:tbl>
      <w:tblPr>
        <w:tblW w:w="9464" w:type="dxa"/>
        <w:jc w:val="center"/>
        <w:tblLook w:val="04A0" w:firstRow="1" w:lastRow="0" w:firstColumn="1" w:lastColumn="0" w:noHBand="0" w:noVBand="1"/>
      </w:tblPr>
      <w:tblGrid>
        <w:gridCol w:w="9464"/>
      </w:tblGrid>
      <w:tr w:rsidR="001B18D3" w:rsidRPr="003F65A5" w14:paraId="0EC276B3" w14:textId="77777777" w:rsidTr="00C823AC">
        <w:trPr>
          <w:jc w:val="center"/>
        </w:trPr>
        <w:tc>
          <w:tcPr>
            <w:tcW w:w="9464" w:type="dxa"/>
          </w:tcPr>
          <w:p w14:paraId="37212CDA" w14:textId="3B38D983" w:rsidR="00C823AC" w:rsidRPr="003F65A5" w:rsidRDefault="00C823AC" w:rsidP="00C823AC">
            <w:pPr>
              <w:jc w:val="center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noProof/>
              </w:rPr>
              <w:lastRenderedPageBreak/>
              <w:drawing>
                <wp:inline distT="0" distB="0" distL="0" distR="0" wp14:anchorId="61918EE6" wp14:editId="12C70E86">
                  <wp:extent cx="3695700" cy="4064619"/>
                  <wp:effectExtent l="0" t="0" r="0" b="0"/>
                  <wp:docPr id="173833053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833053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9970" cy="40803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18D3" w:rsidRPr="003F65A5" w14:paraId="06916D08" w14:textId="77777777" w:rsidTr="00C823AC">
        <w:trPr>
          <w:jc w:val="center"/>
        </w:trPr>
        <w:tc>
          <w:tcPr>
            <w:tcW w:w="9464" w:type="dxa"/>
          </w:tcPr>
          <w:p w14:paraId="7001C1A0" w14:textId="77777777" w:rsidR="001B18D3" w:rsidRPr="003F65A5" w:rsidRDefault="00C823AC">
            <w:pPr>
              <w:jc w:val="center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noProof/>
              </w:rPr>
              <w:drawing>
                <wp:inline distT="0" distB="0" distL="0" distR="0" wp14:anchorId="01B8884D" wp14:editId="7A4EB461">
                  <wp:extent cx="3982200" cy="3248660"/>
                  <wp:effectExtent l="0" t="0" r="0" b="8890"/>
                  <wp:docPr id="1236549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490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4294" cy="3250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A69D23" w14:textId="77777777" w:rsidR="00C823AC" w:rsidRPr="003F65A5" w:rsidRDefault="00C823AC">
            <w:pPr>
              <w:jc w:val="center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noProof/>
              </w:rPr>
              <w:lastRenderedPageBreak/>
              <w:drawing>
                <wp:inline distT="0" distB="0" distL="0" distR="0" wp14:anchorId="0248EAB4" wp14:editId="614D3626">
                  <wp:extent cx="4796286" cy="6686550"/>
                  <wp:effectExtent l="0" t="0" r="4445" b="0"/>
                  <wp:docPr id="17572356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72356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2253" cy="670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059CA" w14:textId="66ACE6EE" w:rsidR="00C823AC" w:rsidRPr="003F65A5" w:rsidRDefault="00C823AC" w:rsidP="00C823AC">
            <w:pPr>
              <w:jc w:val="center"/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</w:rPr>
              <w:t>图</w:t>
            </w: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</w:rPr>
              <w:t>1-1</w:t>
            </w: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</w:rPr>
              <w:t>单条</w:t>
            </w: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噪声计算</w:t>
            </w:r>
          </w:p>
        </w:tc>
      </w:tr>
    </w:tbl>
    <w:p w14:paraId="14108CCC" w14:textId="77777777" w:rsidR="001B18D3" w:rsidRPr="003F65A5" w:rsidRDefault="001B18D3">
      <w:pPr>
        <w:rPr>
          <w:rFonts w:ascii="Times New Roman" w:eastAsia="仿宋_GB2312" w:hAnsi="Times New Roman" w:cs="Times New Roman"/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066"/>
      </w:tblGrid>
      <w:tr w:rsidR="001B18D3" w:rsidRPr="003F65A5" w14:paraId="244AA2FD" w14:textId="77777777">
        <w:trPr>
          <w:jc w:val="center"/>
        </w:trPr>
        <w:tc>
          <w:tcPr>
            <w:tcW w:w="9066" w:type="dxa"/>
          </w:tcPr>
          <w:p w14:paraId="7CA5C441" w14:textId="77777777" w:rsidR="001B18D3" w:rsidRPr="003F65A5" w:rsidRDefault="00C823AC">
            <w:pPr>
              <w:jc w:val="center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noProof/>
              </w:rPr>
              <w:lastRenderedPageBreak/>
              <w:drawing>
                <wp:inline distT="0" distB="0" distL="0" distR="0" wp14:anchorId="5644CA7B" wp14:editId="0F67CA1D">
                  <wp:extent cx="4607106" cy="7467600"/>
                  <wp:effectExtent l="0" t="0" r="3175" b="0"/>
                  <wp:docPr id="10131724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31724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0773" cy="7473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C352C2" w14:textId="58866779" w:rsidR="003F65A5" w:rsidRPr="003F65A5" w:rsidRDefault="003F65A5">
            <w:pPr>
              <w:jc w:val="center"/>
              <w:rPr>
                <w:rFonts w:ascii="Times New Roman" w:eastAsia="仿宋_GB2312" w:hAnsi="Times New Roman" w:cs="Times New Roman"/>
                <w:lang w:eastAsia="zh-CN"/>
              </w:rPr>
            </w:pP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</w:rPr>
              <w:t>图</w:t>
            </w: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</w:rPr>
              <w:t xml:space="preserve">2 </w:t>
            </w: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批量</w:t>
            </w:r>
            <w:r w:rsidRPr="003F65A5">
              <w:rPr>
                <w:rFonts w:ascii="Times New Roman" w:eastAsia="仿宋_GB2312" w:hAnsi="Times New Roman" w:cs="Times New Roman"/>
                <w:sz w:val="28"/>
                <w:szCs w:val="28"/>
                <w:lang w:eastAsia="zh-CN"/>
              </w:rPr>
              <w:t>噪声计算</w:t>
            </w:r>
          </w:p>
        </w:tc>
      </w:tr>
    </w:tbl>
    <w:p w14:paraId="78D26449" w14:textId="3418AA6D" w:rsidR="001B18D3" w:rsidRPr="003F65A5" w:rsidRDefault="001B18D3">
      <w:pPr>
        <w:rPr>
          <w:rFonts w:ascii="Times New Roman" w:eastAsia="仿宋_GB2312" w:hAnsi="Times New Roman" w:cs="Times New Roman"/>
          <w:lang w:eastAsia="zh-CN"/>
        </w:rPr>
      </w:pPr>
    </w:p>
    <w:sectPr w:rsidR="001B18D3" w:rsidRPr="003F65A5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0788764">
    <w:abstractNumId w:val="8"/>
  </w:num>
  <w:num w:numId="2" w16cid:durableId="475681709">
    <w:abstractNumId w:val="6"/>
  </w:num>
  <w:num w:numId="3" w16cid:durableId="942222520">
    <w:abstractNumId w:val="5"/>
  </w:num>
  <w:num w:numId="4" w16cid:durableId="1790473776">
    <w:abstractNumId w:val="4"/>
  </w:num>
  <w:num w:numId="5" w16cid:durableId="1962497144">
    <w:abstractNumId w:val="7"/>
  </w:num>
  <w:num w:numId="6" w16cid:durableId="910311784">
    <w:abstractNumId w:val="3"/>
  </w:num>
  <w:num w:numId="7" w16cid:durableId="1981615741">
    <w:abstractNumId w:val="2"/>
  </w:num>
  <w:num w:numId="8" w16cid:durableId="1669749880">
    <w:abstractNumId w:val="1"/>
  </w:num>
  <w:num w:numId="9" w16cid:durableId="166096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18D3"/>
    <w:rsid w:val="0029639D"/>
    <w:rsid w:val="00326F90"/>
    <w:rsid w:val="003F65A5"/>
    <w:rsid w:val="00AA1D8D"/>
    <w:rsid w:val="00B47730"/>
    <w:rsid w:val="00C823A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CFF7C2"/>
  <w14:defaultImageDpi w14:val="300"/>
  <w15:docId w15:val="{4D088A1B-F848-4553-B733-1906E277D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 zhang</cp:lastModifiedBy>
  <cp:revision>2</cp:revision>
  <dcterms:created xsi:type="dcterms:W3CDTF">2013-12-23T23:15:00Z</dcterms:created>
  <dcterms:modified xsi:type="dcterms:W3CDTF">2026-05-25T01:28:00Z</dcterms:modified>
  <cp:category/>
</cp:coreProperties>
</file>