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4A599" w14:textId="0BC8B26C" w:rsidR="008D1B12" w:rsidRDefault="008D1B12" w:rsidP="009A66DF">
      <w:pPr>
        <w:pStyle w:val="Ttulo1"/>
        <w:rPr>
          <w:rStyle w:val="Textoennegrita"/>
          <w:rFonts w:ascii="Arial" w:hAnsi="Arial" w:cs="Arial"/>
        </w:rPr>
      </w:pPr>
      <w:r>
        <w:rPr>
          <w:rStyle w:val="Textoennegrita"/>
          <w:rFonts w:ascii="Arial" w:hAnsi="Arial" w:cs="Arial"/>
        </w:rPr>
        <w:t>Normas IEEE</w:t>
      </w:r>
    </w:p>
    <w:p w14:paraId="6F84386F" w14:textId="7914036F" w:rsidR="008D1B12" w:rsidRPr="008D1B12" w:rsidRDefault="008D1B12" w:rsidP="008D1B12">
      <w:pPr>
        <w:pStyle w:val="NormalWeb"/>
        <w:jc w:val="both"/>
        <w:rPr>
          <w:rFonts w:ascii="Arial" w:hAnsi="Arial" w:cs="Arial"/>
        </w:rPr>
      </w:pPr>
      <w:r w:rsidRPr="008D1B12">
        <w:rPr>
          <w:rStyle w:val="Textoennegrita"/>
          <w:rFonts w:ascii="Arial" w:hAnsi="Arial" w:cs="Arial"/>
        </w:rPr>
        <w:t>IEEE 802.1</w:t>
      </w:r>
      <w:r w:rsidRPr="008D1B12">
        <w:rPr>
          <w:rFonts w:ascii="Arial" w:hAnsi="Arial" w:cs="Arial"/>
        </w:rPr>
        <w:t>: Publicada en 1980, establece estándares de interconexión relacionados con la gestión de redes, incluyendo protocolos de puenteado y gestión de tráfico en redes LAN y MAN.</w:t>
      </w:r>
    </w:p>
    <w:p w14:paraId="3E75EA58" w14:textId="77777777" w:rsidR="008D1B12" w:rsidRPr="008D1B12" w:rsidRDefault="008D1B12" w:rsidP="008D1B12">
      <w:pPr>
        <w:pStyle w:val="NormalWeb"/>
        <w:jc w:val="both"/>
        <w:rPr>
          <w:rFonts w:ascii="Arial" w:hAnsi="Arial" w:cs="Arial"/>
        </w:rPr>
      </w:pPr>
      <w:r w:rsidRPr="008D1B12">
        <w:rPr>
          <w:rStyle w:val="Textoennegrita"/>
          <w:rFonts w:ascii="Arial" w:hAnsi="Arial" w:cs="Arial"/>
        </w:rPr>
        <w:t>IEEE 802.2</w:t>
      </w:r>
      <w:r w:rsidRPr="008D1B12">
        <w:rPr>
          <w:rFonts w:ascii="Arial" w:hAnsi="Arial" w:cs="Arial"/>
        </w:rPr>
        <w:t>: Introducida en 1980, define el Control de Enlace Lógico (LLC), proporcionando servicios de control de flujo y manejo de errores en la capa de enlace de datos.</w:t>
      </w:r>
    </w:p>
    <w:p w14:paraId="4CABFAB9" w14:textId="77777777" w:rsidR="008D1B12" w:rsidRPr="008D1B12" w:rsidRDefault="008D1B12" w:rsidP="008D1B12">
      <w:pPr>
        <w:pStyle w:val="NormalWeb"/>
        <w:jc w:val="both"/>
        <w:rPr>
          <w:rFonts w:ascii="Arial" w:hAnsi="Arial" w:cs="Arial"/>
        </w:rPr>
      </w:pPr>
      <w:r w:rsidRPr="008D1B12">
        <w:rPr>
          <w:rStyle w:val="Textoennegrita"/>
          <w:rFonts w:ascii="Arial" w:hAnsi="Arial" w:cs="Arial"/>
        </w:rPr>
        <w:t>IEEE 802.3</w:t>
      </w:r>
      <w:r w:rsidRPr="008D1B12">
        <w:rPr>
          <w:rFonts w:ascii="Arial" w:hAnsi="Arial" w:cs="Arial"/>
        </w:rPr>
        <w:t>: Aprobada en 1983, es el estándar para Ethernet, especificando el método de acceso al medio CSMA/CD y definiendo las características para redes cableadas de alta velocidad.</w:t>
      </w:r>
    </w:p>
    <w:p w14:paraId="7CBE735B" w14:textId="77777777" w:rsidR="008D1B12" w:rsidRPr="008D1B12" w:rsidRDefault="008D1B12" w:rsidP="008D1B12">
      <w:pPr>
        <w:pStyle w:val="NormalWeb"/>
        <w:jc w:val="both"/>
        <w:rPr>
          <w:rFonts w:ascii="Arial" w:hAnsi="Arial" w:cs="Arial"/>
        </w:rPr>
      </w:pPr>
      <w:r w:rsidRPr="008D1B12">
        <w:rPr>
          <w:rStyle w:val="Textoennegrita"/>
          <w:rFonts w:ascii="Arial" w:hAnsi="Arial" w:cs="Arial"/>
        </w:rPr>
        <w:t>IEEE 802.4</w:t>
      </w:r>
      <w:r w:rsidRPr="008D1B12">
        <w:rPr>
          <w:rFonts w:ascii="Arial" w:hAnsi="Arial" w:cs="Arial"/>
        </w:rPr>
        <w:t>: Establecida en 1985, describe el método de acceso al medio mediante paso de testigo en bus (Token Bus), utilizado principalmente en entornos industriales.</w:t>
      </w:r>
    </w:p>
    <w:p w14:paraId="315C5655" w14:textId="77777777" w:rsidR="008D1B12" w:rsidRPr="008D1B12" w:rsidRDefault="008D1B12" w:rsidP="008D1B12">
      <w:pPr>
        <w:pStyle w:val="NormalWeb"/>
        <w:jc w:val="both"/>
        <w:rPr>
          <w:rFonts w:ascii="Arial" w:hAnsi="Arial" w:cs="Arial"/>
        </w:rPr>
      </w:pPr>
      <w:r w:rsidRPr="008D1B12">
        <w:rPr>
          <w:rStyle w:val="Textoennegrita"/>
          <w:rFonts w:ascii="Arial" w:hAnsi="Arial" w:cs="Arial"/>
        </w:rPr>
        <w:t>IEEE 802.5</w:t>
      </w:r>
      <w:r w:rsidRPr="008D1B12">
        <w:rPr>
          <w:rFonts w:ascii="Arial" w:hAnsi="Arial" w:cs="Arial"/>
        </w:rPr>
        <w:t>: Publicada en 1985, es el estándar para redes Token Ring, donde las estaciones están conectadas en anillo y el acceso al medio se controla mediante un token que circula por el anillo.</w:t>
      </w:r>
    </w:p>
    <w:p w14:paraId="3E68C07D" w14:textId="77777777" w:rsidR="008D1B12" w:rsidRPr="008D1B12" w:rsidRDefault="008D1B12" w:rsidP="008D1B12">
      <w:pPr>
        <w:pStyle w:val="NormalWeb"/>
        <w:jc w:val="both"/>
        <w:rPr>
          <w:rFonts w:ascii="Arial" w:hAnsi="Arial" w:cs="Arial"/>
        </w:rPr>
      </w:pPr>
      <w:r w:rsidRPr="008D1B12">
        <w:rPr>
          <w:rStyle w:val="Textoennegrita"/>
          <w:rFonts w:ascii="Arial" w:hAnsi="Arial" w:cs="Arial"/>
        </w:rPr>
        <w:t>IEEE 802.6</w:t>
      </w:r>
      <w:r w:rsidRPr="008D1B12">
        <w:rPr>
          <w:rFonts w:ascii="Arial" w:hAnsi="Arial" w:cs="Arial"/>
        </w:rPr>
        <w:t>: Introducida en 1990, define las redes de área metropolitana (MAN) utilizando el método de acceso DQDB (</w:t>
      </w:r>
      <w:proofErr w:type="spellStart"/>
      <w:r w:rsidRPr="008D1B12">
        <w:rPr>
          <w:rFonts w:ascii="Arial" w:hAnsi="Arial" w:cs="Arial"/>
        </w:rPr>
        <w:t>Distributed</w:t>
      </w:r>
      <w:proofErr w:type="spellEnd"/>
      <w:r w:rsidRPr="008D1B12">
        <w:rPr>
          <w:rFonts w:ascii="Arial" w:hAnsi="Arial" w:cs="Arial"/>
        </w:rPr>
        <w:t xml:space="preserve"> </w:t>
      </w:r>
      <w:proofErr w:type="spellStart"/>
      <w:r w:rsidRPr="008D1B12">
        <w:rPr>
          <w:rFonts w:ascii="Arial" w:hAnsi="Arial" w:cs="Arial"/>
        </w:rPr>
        <w:t>Queue</w:t>
      </w:r>
      <w:proofErr w:type="spellEnd"/>
      <w:r w:rsidRPr="008D1B12">
        <w:rPr>
          <w:rFonts w:ascii="Arial" w:hAnsi="Arial" w:cs="Arial"/>
        </w:rPr>
        <w:t xml:space="preserve"> Dual Bus), adecuado para el transporte de datos en áreas metropolitanas.</w:t>
      </w:r>
    </w:p>
    <w:p w14:paraId="53AD4B6F" w14:textId="77777777" w:rsidR="008D1B12" w:rsidRPr="008D1B12" w:rsidRDefault="008D1B12" w:rsidP="008D1B12">
      <w:pPr>
        <w:pStyle w:val="NormalWeb"/>
        <w:jc w:val="both"/>
        <w:rPr>
          <w:rFonts w:ascii="Arial" w:hAnsi="Arial" w:cs="Arial"/>
        </w:rPr>
      </w:pPr>
      <w:r w:rsidRPr="008D1B12">
        <w:rPr>
          <w:rStyle w:val="Textoennegrita"/>
          <w:rFonts w:ascii="Arial" w:hAnsi="Arial" w:cs="Arial"/>
        </w:rPr>
        <w:t>IEEE 802.7</w:t>
      </w:r>
      <w:r w:rsidRPr="008D1B12">
        <w:rPr>
          <w:rFonts w:ascii="Arial" w:hAnsi="Arial" w:cs="Arial"/>
        </w:rPr>
        <w:t>: Establecida en 1989, proporciona prácticas recomendadas para redes de banda ancha, incluyendo aspectos técnicos y operativos para su implementación.</w:t>
      </w:r>
    </w:p>
    <w:p w14:paraId="3A33BADD" w14:textId="77777777" w:rsidR="008D1B12" w:rsidRPr="008D1B12" w:rsidRDefault="008D1B12" w:rsidP="008D1B12">
      <w:pPr>
        <w:pStyle w:val="NormalWeb"/>
        <w:jc w:val="both"/>
        <w:rPr>
          <w:rFonts w:ascii="Arial" w:hAnsi="Arial" w:cs="Arial"/>
        </w:rPr>
      </w:pPr>
      <w:r w:rsidRPr="008D1B12">
        <w:rPr>
          <w:rStyle w:val="Textoennegrita"/>
          <w:rFonts w:ascii="Arial" w:hAnsi="Arial" w:cs="Arial"/>
        </w:rPr>
        <w:t>IEEE 802.8</w:t>
      </w:r>
      <w:r w:rsidRPr="008D1B12">
        <w:rPr>
          <w:rFonts w:ascii="Arial" w:hAnsi="Arial" w:cs="Arial"/>
        </w:rPr>
        <w:t>: Publicada en 1991, es un grupo consultivo técnico enfocado en redes de fibra óptica, ofreciendo recomendaciones para su uso en entornos LAN y MAN.</w:t>
      </w:r>
    </w:p>
    <w:p w14:paraId="6D948C72" w14:textId="77777777" w:rsidR="008D1B12" w:rsidRPr="008D1B12" w:rsidRDefault="008D1B12" w:rsidP="008D1B12">
      <w:pPr>
        <w:pStyle w:val="NormalWeb"/>
        <w:jc w:val="both"/>
        <w:rPr>
          <w:rFonts w:ascii="Arial" w:hAnsi="Arial" w:cs="Arial"/>
        </w:rPr>
      </w:pPr>
      <w:r w:rsidRPr="008D1B12">
        <w:rPr>
          <w:rStyle w:val="Textoennegrita"/>
          <w:rFonts w:ascii="Arial" w:hAnsi="Arial" w:cs="Arial"/>
        </w:rPr>
        <w:t>IEEE 802.9</w:t>
      </w:r>
      <w:r w:rsidRPr="008D1B12">
        <w:rPr>
          <w:rFonts w:ascii="Arial" w:hAnsi="Arial" w:cs="Arial"/>
        </w:rPr>
        <w:t>: Introducida en 1994, es un estándar que integra servicios de voz y datos en una misma red, facilitando la coexistencia de ambos tipos de tráfico.</w:t>
      </w:r>
    </w:p>
    <w:p w14:paraId="76DCDB49" w14:textId="77777777" w:rsidR="008D1B12" w:rsidRPr="008D1B12" w:rsidRDefault="008D1B12" w:rsidP="008D1B12">
      <w:pPr>
        <w:pStyle w:val="NormalWeb"/>
        <w:jc w:val="both"/>
        <w:rPr>
          <w:rFonts w:ascii="Arial" w:hAnsi="Arial" w:cs="Arial"/>
        </w:rPr>
      </w:pPr>
      <w:r w:rsidRPr="008D1B12">
        <w:rPr>
          <w:rStyle w:val="Textoennegrita"/>
          <w:rFonts w:ascii="Arial" w:hAnsi="Arial" w:cs="Arial"/>
        </w:rPr>
        <w:t>IEEE 802.10</w:t>
      </w:r>
      <w:r w:rsidRPr="008D1B12">
        <w:rPr>
          <w:rFonts w:ascii="Arial" w:hAnsi="Arial" w:cs="Arial"/>
        </w:rPr>
        <w:t>: Publicada en 1998, establece funciones de seguridad para redes LAN y MAN, incluyendo control de acceso, confidencialidad e integridad de los datos.</w:t>
      </w:r>
    </w:p>
    <w:p w14:paraId="11D572B0" w14:textId="77777777" w:rsidR="008D1B12" w:rsidRPr="008D1B12" w:rsidRDefault="008D1B12" w:rsidP="008D1B12">
      <w:pPr>
        <w:pStyle w:val="NormalWeb"/>
        <w:jc w:val="both"/>
        <w:rPr>
          <w:rFonts w:ascii="Arial" w:hAnsi="Arial" w:cs="Arial"/>
        </w:rPr>
      </w:pPr>
      <w:r w:rsidRPr="008D1B12">
        <w:rPr>
          <w:rStyle w:val="Textoennegrita"/>
          <w:rFonts w:ascii="Arial" w:hAnsi="Arial" w:cs="Arial"/>
        </w:rPr>
        <w:t>IEEE 802.11</w:t>
      </w:r>
      <w:r w:rsidRPr="008D1B12">
        <w:rPr>
          <w:rFonts w:ascii="Arial" w:hAnsi="Arial" w:cs="Arial"/>
        </w:rPr>
        <w:t>: Aprobada en 1997, es un conjunto de estándares para redes inalámbricas (</w:t>
      </w:r>
      <w:proofErr w:type="spellStart"/>
      <w:r w:rsidRPr="008D1B12">
        <w:rPr>
          <w:rFonts w:ascii="Arial" w:hAnsi="Arial" w:cs="Arial"/>
        </w:rPr>
        <w:t>Wi</w:t>
      </w:r>
      <w:proofErr w:type="spellEnd"/>
      <w:r w:rsidRPr="008D1B12">
        <w:rPr>
          <w:rFonts w:ascii="Arial" w:hAnsi="Arial" w:cs="Arial"/>
        </w:rPr>
        <w:t xml:space="preserve">-Fi), especificando las </w:t>
      </w:r>
      <w:proofErr w:type="gramStart"/>
      <w:r w:rsidRPr="008D1B12">
        <w:rPr>
          <w:rFonts w:ascii="Arial" w:hAnsi="Arial" w:cs="Arial"/>
        </w:rPr>
        <w:t>capas física</w:t>
      </w:r>
      <w:proofErr w:type="gramEnd"/>
      <w:r w:rsidRPr="008D1B12">
        <w:rPr>
          <w:rFonts w:ascii="Arial" w:hAnsi="Arial" w:cs="Arial"/>
        </w:rPr>
        <w:t xml:space="preserve"> y de control de acceso al medio para comunicaciones inalámbricas en diversas frecuencias.</w:t>
      </w:r>
    </w:p>
    <w:p w14:paraId="449D8475" w14:textId="77777777" w:rsidR="008D1B12" w:rsidRPr="008D1B12" w:rsidRDefault="008D1B12" w:rsidP="008D1B12">
      <w:pPr>
        <w:pStyle w:val="NormalWeb"/>
        <w:jc w:val="both"/>
        <w:rPr>
          <w:rFonts w:ascii="Arial" w:hAnsi="Arial" w:cs="Arial"/>
        </w:rPr>
      </w:pPr>
      <w:r w:rsidRPr="008D1B12">
        <w:rPr>
          <w:rStyle w:val="Textoennegrita"/>
          <w:rFonts w:ascii="Arial" w:hAnsi="Arial" w:cs="Arial"/>
        </w:rPr>
        <w:lastRenderedPageBreak/>
        <w:t>IEEE 802.12</w:t>
      </w:r>
      <w:r w:rsidRPr="008D1B12">
        <w:rPr>
          <w:rFonts w:ascii="Arial" w:hAnsi="Arial" w:cs="Arial"/>
        </w:rPr>
        <w:t>: Introducida en 1995, define el método de acceso al medio de Prioridad de Demanda (</w:t>
      </w:r>
      <w:proofErr w:type="spellStart"/>
      <w:r w:rsidRPr="008D1B12">
        <w:rPr>
          <w:rFonts w:ascii="Arial" w:hAnsi="Arial" w:cs="Arial"/>
        </w:rPr>
        <w:t>Demand</w:t>
      </w:r>
      <w:proofErr w:type="spellEnd"/>
      <w:r w:rsidRPr="008D1B12">
        <w:rPr>
          <w:rFonts w:ascii="Arial" w:hAnsi="Arial" w:cs="Arial"/>
        </w:rPr>
        <w:t xml:space="preserve"> </w:t>
      </w:r>
      <w:proofErr w:type="spellStart"/>
      <w:r w:rsidRPr="008D1B12">
        <w:rPr>
          <w:rFonts w:ascii="Arial" w:hAnsi="Arial" w:cs="Arial"/>
        </w:rPr>
        <w:t>Priority</w:t>
      </w:r>
      <w:proofErr w:type="spellEnd"/>
      <w:r w:rsidRPr="008D1B12">
        <w:rPr>
          <w:rFonts w:ascii="Arial" w:hAnsi="Arial" w:cs="Arial"/>
        </w:rPr>
        <w:t>), utilizado en redes de alta velocidad.</w:t>
      </w:r>
    </w:p>
    <w:p w14:paraId="69EF5105" w14:textId="11C12F33" w:rsidR="008D1B12" w:rsidRPr="008D1B12" w:rsidRDefault="008D1B12" w:rsidP="008D1B12">
      <w:pPr>
        <w:pStyle w:val="NormalWeb"/>
        <w:jc w:val="both"/>
        <w:rPr>
          <w:rFonts w:ascii="Arial" w:hAnsi="Arial" w:cs="Arial"/>
        </w:rPr>
      </w:pPr>
      <w:r w:rsidRPr="008D1B12">
        <w:rPr>
          <w:rStyle w:val="Textoennegrita"/>
          <w:rFonts w:ascii="Arial" w:hAnsi="Arial" w:cs="Arial"/>
        </w:rPr>
        <w:t>IEEE 802.13</w:t>
      </w:r>
      <w:r w:rsidRPr="008D1B12">
        <w:rPr>
          <w:rFonts w:ascii="Arial" w:hAnsi="Arial" w:cs="Arial"/>
        </w:rPr>
        <w:t xml:space="preserve">: </w:t>
      </w:r>
      <w:r w:rsidR="00A65A2F">
        <w:rPr>
          <w:rFonts w:ascii="Arial" w:hAnsi="Arial" w:cs="Arial"/>
        </w:rPr>
        <w:t>(no usado).</w:t>
      </w:r>
    </w:p>
    <w:p w14:paraId="1D0428D3" w14:textId="77777777" w:rsidR="008D1B12" w:rsidRPr="008D1B12" w:rsidRDefault="008D1B12" w:rsidP="008D1B12">
      <w:pPr>
        <w:pStyle w:val="NormalWeb"/>
        <w:jc w:val="both"/>
        <w:rPr>
          <w:rFonts w:ascii="Arial" w:hAnsi="Arial" w:cs="Arial"/>
        </w:rPr>
      </w:pPr>
      <w:r w:rsidRPr="008D1B12">
        <w:rPr>
          <w:rStyle w:val="Textoennegrita"/>
          <w:rFonts w:ascii="Arial" w:hAnsi="Arial" w:cs="Arial"/>
        </w:rPr>
        <w:t>IEEE 802.14</w:t>
      </w:r>
      <w:r w:rsidRPr="008D1B12">
        <w:rPr>
          <w:rFonts w:ascii="Arial" w:hAnsi="Arial" w:cs="Arial"/>
        </w:rPr>
        <w:t>: Establecida en 1995, se enfocó en el desarrollo de estándares para módems de cable, facilitando la transmisión de datos a través de redes de televisión por cable.</w:t>
      </w:r>
    </w:p>
    <w:p w14:paraId="439EF1BB" w14:textId="77777777" w:rsidR="008D1B12" w:rsidRPr="008D1B12" w:rsidRDefault="008D1B12" w:rsidP="008D1B12">
      <w:pPr>
        <w:pStyle w:val="NormalWeb"/>
        <w:jc w:val="both"/>
        <w:rPr>
          <w:rFonts w:ascii="Arial" w:hAnsi="Arial" w:cs="Arial"/>
        </w:rPr>
      </w:pPr>
      <w:r w:rsidRPr="008D1B12">
        <w:rPr>
          <w:rStyle w:val="Textoennegrita"/>
          <w:rFonts w:ascii="Arial" w:hAnsi="Arial" w:cs="Arial"/>
        </w:rPr>
        <w:t>IEEE 802.15</w:t>
      </w:r>
      <w:r w:rsidRPr="008D1B12">
        <w:rPr>
          <w:rFonts w:ascii="Arial" w:hAnsi="Arial" w:cs="Arial"/>
        </w:rPr>
        <w:t>: Publicada en 2002, abarca estándares para redes de área personal inalámbricas (WPAN), como Bluetooth, permitiendo la comunicación entre dispositivos en distancias cortas.</w:t>
      </w:r>
    </w:p>
    <w:p w14:paraId="43AC6CEC" w14:textId="77777777" w:rsidR="008D1B12" w:rsidRPr="008D1B12" w:rsidRDefault="008D1B12" w:rsidP="008D1B12">
      <w:pPr>
        <w:pStyle w:val="NormalWeb"/>
        <w:jc w:val="both"/>
        <w:rPr>
          <w:rFonts w:ascii="Arial" w:hAnsi="Arial" w:cs="Arial"/>
        </w:rPr>
      </w:pPr>
      <w:r w:rsidRPr="008D1B12">
        <w:rPr>
          <w:rStyle w:val="Textoennegrita"/>
          <w:rFonts w:ascii="Arial" w:hAnsi="Arial" w:cs="Arial"/>
        </w:rPr>
        <w:t>IEEE 802.16</w:t>
      </w:r>
      <w:r w:rsidRPr="008D1B12">
        <w:rPr>
          <w:rFonts w:ascii="Arial" w:hAnsi="Arial" w:cs="Arial"/>
        </w:rPr>
        <w:t>: Aprobada en 2001, conocida como WiMAX, define estándares para redes inalámbricas de área metropolitana, proporcionando acceso de banda ancha a largas distancias.</w:t>
      </w:r>
    </w:p>
    <w:p w14:paraId="48DB7958" w14:textId="77777777" w:rsidR="008D1B12" w:rsidRPr="008D1B12" w:rsidRDefault="008D1B12" w:rsidP="008D1B12">
      <w:pPr>
        <w:pStyle w:val="NormalWeb"/>
        <w:jc w:val="both"/>
        <w:rPr>
          <w:rFonts w:ascii="Arial" w:hAnsi="Arial" w:cs="Arial"/>
        </w:rPr>
      </w:pPr>
      <w:r w:rsidRPr="008D1B12">
        <w:rPr>
          <w:rStyle w:val="Textoennegrita"/>
          <w:rFonts w:ascii="Arial" w:hAnsi="Arial" w:cs="Arial"/>
        </w:rPr>
        <w:t>IEEE 802.17</w:t>
      </w:r>
      <w:r w:rsidRPr="008D1B12">
        <w:rPr>
          <w:rFonts w:ascii="Arial" w:hAnsi="Arial" w:cs="Arial"/>
        </w:rPr>
        <w:t xml:space="preserve">: Introducida en 2004, es el estándar para </w:t>
      </w:r>
      <w:proofErr w:type="spellStart"/>
      <w:r w:rsidRPr="008D1B12">
        <w:rPr>
          <w:rFonts w:ascii="Arial" w:hAnsi="Arial" w:cs="Arial"/>
        </w:rPr>
        <w:t>Resilient</w:t>
      </w:r>
      <w:proofErr w:type="spellEnd"/>
      <w:r w:rsidRPr="008D1B12">
        <w:rPr>
          <w:rFonts w:ascii="Arial" w:hAnsi="Arial" w:cs="Arial"/>
        </w:rPr>
        <w:t xml:space="preserve"> </w:t>
      </w:r>
      <w:proofErr w:type="spellStart"/>
      <w:r w:rsidRPr="008D1B12">
        <w:rPr>
          <w:rFonts w:ascii="Arial" w:hAnsi="Arial" w:cs="Arial"/>
        </w:rPr>
        <w:t>Packet</w:t>
      </w:r>
      <w:proofErr w:type="spellEnd"/>
      <w:r w:rsidRPr="008D1B12">
        <w:rPr>
          <w:rFonts w:ascii="Arial" w:hAnsi="Arial" w:cs="Arial"/>
        </w:rPr>
        <w:t xml:space="preserve"> Ring (RPR), diseñado para el transporte eficiente de datos en redes de anillo de fibra óptica.</w:t>
      </w:r>
    </w:p>
    <w:p w14:paraId="26CAF61E" w14:textId="77777777" w:rsidR="008D1B12" w:rsidRPr="008D1B12" w:rsidRDefault="008D1B12" w:rsidP="008D1B12">
      <w:pPr>
        <w:pStyle w:val="NormalWeb"/>
        <w:jc w:val="both"/>
        <w:rPr>
          <w:rFonts w:ascii="Arial" w:hAnsi="Arial" w:cs="Arial"/>
        </w:rPr>
      </w:pPr>
      <w:r w:rsidRPr="008D1B12">
        <w:rPr>
          <w:rStyle w:val="Textoennegrita"/>
          <w:rFonts w:ascii="Arial" w:hAnsi="Arial" w:cs="Arial"/>
        </w:rPr>
        <w:t>IEEE 802.18</w:t>
      </w:r>
      <w:r w:rsidRPr="008D1B12">
        <w:rPr>
          <w:rFonts w:ascii="Arial" w:hAnsi="Arial" w:cs="Arial"/>
        </w:rPr>
        <w:t>: Establecida en 2001, es el Grupo de Asesoría Técnica sobre Normativas de Radio, encargado de coordinar aspectos regulatorios relacionados con las comunicaciones inalámbricas.</w:t>
      </w:r>
    </w:p>
    <w:p w14:paraId="5350ABDF" w14:textId="77777777" w:rsidR="008D1B12" w:rsidRPr="008D1B12" w:rsidRDefault="008D1B12" w:rsidP="008D1B12">
      <w:pPr>
        <w:pStyle w:val="NormalWeb"/>
        <w:jc w:val="both"/>
        <w:rPr>
          <w:rFonts w:ascii="Arial" w:hAnsi="Arial" w:cs="Arial"/>
        </w:rPr>
      </w:pPr>
      <w:r w:rsidRPr="008D1B12">
        <w:rPr>
          <w:rStyle w:val="Textoennegrita"/>
          <w:rFonts w:ascii="Arial" w:hAnsi="Arial" w:cs="Arial"/>
        </w:rPr>
        <w:t>IEEE 802.19</w:t>
      </w:r>
      <w:r w:rsidRPr="008D1B12">
        <w:rPr>
          <w:rFonts w:ascii="Arial" w:hAnsi="Arial" w:cs="Arial"/>
        </w:rPr>
        <w:t>: Publicada en 2003, es un grupo dedicado a la coexistencia de dispositivos inalámbricos sin licencia, asegurando que múltiples redes puedan operar sin interferencias significativas.</w:t>
      </w:r>
    </w:p>
    <w:p w14:paraId="58DE7515" w14:textId="77777777" w:rsidR="008D1B12" w:rsidRPr="008D1B12" w:rsidRDefault="008D1B12" w:rsidP="008D1B12">
      <w:pPr>
        <w:pStyle w:val="NormalWeb"/>
        <w:jc w:val="both"/>
        <w:rPr>
          <w:rFonts w:ascii="Arial" w:hAnsi="Arial" w:cs="Arial"/>
        </w:rPr>
      </w:pPr>
      <w:r w:rsidRPr="008D1B12">
        <w:rPr>
          <w:rStyle w:val="Textoennegrita"/>
          <w:rFonts w:ascii="Arial" w:hAnsi="Arial" w:cs="Arial"/>
        </w:rPr>
        <w:t>IEEE 802.20</w:t>
      </w:r>
      <w:r w:rsidRPr="008D1B12">
        <w:rPr>
          <w:rFonts w:ascii="Arial" w:hAnsi="Arial" w:cs="Arial"/>
        </w:rPr>
        <w:t>: Aprobada en 2008, es el estándar para acceso inalámbrico de banda ancha móvil, optimizado para usuarios en movimiento a altas velocidades.</w:t>
      </w:r>
    </w:p>
    <w:p w14:paraId="693E961F" w14:textId="77777777" w:rsidR="008D1B12" w:rsidRPr="008D1B12" w:rsidRDefault="008D1B12" w:rsidP="008D1B12">
      <w:pPr>
        <w:pStyle w:val="NormalWeb"/>
        <w:jc w:val="both"/>
        <w:rPr>
          <w:rFonts w:ascii="Arial" w:hAnsi="Arial" w:cs="Arial"/>
        </w:rPr>
      </w:pPr>
      <w:r w:rsidRPr="008D1B12">
        <w:rPr>
          <w:rStyle w:val="Textoennegrita"/>
          <w:rFonts w:ascii="Arial" w:hAnsi="Arial" w:cs="Arial"/>
        </w:rPr>
        <w:t>IEEE 802.21</w:t>
      </w:r>
      <w:r w:rsidRPr="008D1B12">
        <w:rPr>
          <w:rFonts w:ascii="Arial" w:hAnsi="Arial" w:cs="Arial"/>
        </w:rPr>
        <w:t>: Introducida en 2009, define mecanismos para la interoperabilidad y transición (</w:t>
      </w:r>
      <w:proofErr w:type="spellStart"/>
      <w:r w:rsidRPr="008D1B12">
        <w:rPr>
          <w:rFonts w:ascii="Arial" w:hAnsi="Arial" w:cs="Arial"/>
        </w:rPr>
        <w:t>handover</w:t>
      </w:r>
      <w:proofErr w:type="spellEnd"/>
      <w:r w:rsidRPr="008D1B12">
        <w:rPr>
          <w:rFonts w:ascii="Arial" w:hAnsi="Arial" w:cs="Arial"/>
        </w:rPr>
        <w:t>) entre diferentes tipos de redes, mejorando la movilidad de los usuarios.</w:t>
      </w:r>
    </w:p>
    <w:p w14:paraId="211207E5" w14:textId="77777777" w:rsidR="008D1B12" w:rsidRPr="008D1B12" w:rsidRDefault="008D1B12" w:rsidP="008D1B12">
      <w:pPr>
        <w:pStyle w:val="NormalWeb"/>
        <w:jc w:val="both"/>
        <w:rPr>
          <w:rFonts w:ascii="Arial" w:hAnsi="Arial" w:cs="Arial"/>
        </w:rPr>
      </w:pPr>
      <w:r w:rsidRPr="008D1B12">
        <w:rPr>
          <w:rStyle w:val="Textoennegrita"/>
          <w:rFonts w:ascii="Arial" w:hAnsi="Arial" w:cs="Arial"/>
        </w:rPr>
        <w:t>IEEE 802.22</w:t>
      </w:r>
      <w:r w:rsidRPr="008D1B12">
        <w:rPr>
          <w:rFonts w:ascii="Arial" w:hAnsi="Arial" w:cs="Arial"/>
        </w:rPr>
        <w:t>: Publicada en 2011, es el estándar para redes inalámbricas de área regional (WRAN), utilizando espacios en blanco en el espectro de televisión para ofrecer acceso a banda ancha en zonas rurales</w:t>
      </w:r>
    </w:p>
    <w:p w14:paraId="287A5700" w14:textId="77777777" w:rsidR="00ED402B" w:rsidRDefault="00ED402B"/>
    <w:sectPr w:rsidR="00ED402B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65E7C" w14:textId="77777777" w:rsidR="00B816C5" w:rsidRDefault="00B816C5" w:rsidP="009A66DF">
      <w:pPr>
        <w:spacing w:after="0" w:line="240" w:lineRule="auto"/>
      </w:pPr>
      <w:r>
        <w:separator/>
      </w:r>
    </w:p>
  </w:endnote>
  <w:endnote w:type="continuationSeparator" w:id="0">
    <w:p w14:paraId="58194953" w14:textId="77777777" w:rsidR="00B816C5" w:rsidRDefault="00B816C5" w:rsidP="009A6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E28ED" w14:textId="77777777" w:rsidR="00B816C5" w:rsidRDefault="00B816C5" w:rsidP="009A66DF">
      <w:pPr>
        <w:spacing w:after="0" w:line="240" w:lineRule="auto"/>
      </w:pPr>
      <w:r>
        <w:separator/>
      </w:r>
    </w:p>
  </w:footnote>
  <w:footnote w:type="continuationSeparator" w:id="0">
    <w:p w14:paraId="0EC45F5E" w14:textId="77777777" w:rsidR="00B816C5" w:rsidRDefault="00B816C5" w:rsidP="009A66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8847C" w14:textId="1FC168E9" w:rsidR="009A66DF" w:rsidRDefault="009A66DF" w:rsidP="009A66DF">
    <w:pPr>
      <w:pStyle w:val="Encabezado"/>
      <w:jc w:val="center"/>
    </w:pPr>
    <w:r w:rsidRPr="009A66DF">
      <w:t xml:space="preserve">JORGE GARCIA 21200601 I # </w:t>
    </w:r>
    <w:r>
      <w:t>2</w:t>
    </w:r>
    <w:r w:rsidRPr="009A66DF">
      <w:t xml:space="preserve"> TEMA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B12"/>
    <w:rsid w:val="000825A7"/>
    <w:rsid w:val="000C27AC"/>
    <w:rsid w:val="00822D84"/>
    <w:rsid w:val="008D1B12"/>
    <w:rsid w:val="009A66DF"/>
    <w:rsid w:val="00A65A2F"/>
    <w:rsid w:val="00B34B31"/>
    <w:rsid w:val="00B816C5"/>
    <w:rsid w:val="00E23869"/>
    <w:rsid w:val="00ED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0D6B3"/>
  <w15:chartTrackingRefBased/>
  <w15:docId w15:val="{00C99AC2-2E76-45C0-BBCB-B009BACD5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MX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B31"/>
  </w:style>
  <w:style w:type="paragraph" w:styleId="Ttulo1">
    <w:name w:val="heading 1"/>
    <w:basedOn w:val="Normal"/>
    <w:next w:val="Normal"/>
    <w:link w:val="Ttulo1Car"/>
    <w:uiPriority w:val="9"/>
    <w:qFormat/>
    <w:rsid w:val="00B34B31"/>
    <w:pPr>
      <w:keepNext/>
      <w:keepLines/>
      <w:pBdr>
        <w:bottom w:val="single" w:sz="4" w:space="2" w:color="8AB833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34B3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8AB833" w:themeColor="accent2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34B3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668926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34B3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445C19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34B3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668926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34B3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445C19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34B3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445C19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34B3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445C19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34B3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45C19" w:themeColor="accent2" w:themeShade="8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1B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B34B31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B34B31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34B31"/>
    <w:rPr>
      <w:rFonts w:asciiTheme="majorHAnsi" w:eastAsiaTheme="majorEastAsia" w:hAnsiTheme="majorHAnsi" w:cstheme="majorBidi"/>
      <w:color w:val="8AB833" w:themeColor="accent2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34B31"/>
    <w:rPr>
      <w:rFonts w:asciiTheme="majorHAnsi" w:eastAsiaTheme="majorEastAsia" w:hAnsiTheme="majorHAnsi" w:cstheme="majorBidi"/>
      <w:color w:val="668926" w:themeColor="accent2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34B31"/>
    <w:rPr>
      <w:rFonts w:asciiTheme="majorHAnsi" w:eastAsiaTheme="majorEastAsia" w:hAnsiTheme="majorHAnsi" w:cstheme="majorBidi"/>
      <w:i/>
      <w:iCs/>
      <w:color w:val="445C19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34B31"/>
    <w:rPr>
      <w:rFonts w:asciiTheme="majorHAnsi" w:eastAsiaTheme="majorEastAsia" w:hAnsiTheme="majorHAnsi" w:cstheme="majorBidi"/>
      <w:color w:val="668926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34B31"/>
    <w:rPr>
      <w:rFonts w:asciiTheme="majorHAnsi" w:eastAsiaTheme="majorEastAsia" w:hAnsiTheme="majorHAnsi" w:cstheme="majorBidi"/>
      <w:i/>
      <w:iCs/>
      <w:color w:val="445C19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34B31"/>
    <w:rPr>
      <w:rFonts w:asciiTheme="majorHAnsi" w:eastAsiaTheme="majorEastAsia" w:hAnsiTheme="majorHAnsi" w:cstheme="majorBidi"/>
      <w:b/>
      <w:bCs/>
      <w:color w:val="445C19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34B31"/>
    <w:rPr>
      <w:rFonts w:asciiTheme="majorHAnsi" w:eastAsiaTheme="majorEastAsia" w:hAnsiTheme="majorHAnsi" w:cstheme="majorBidi"/>
      <w:color w:val="445C19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34B31"/>
    <w:rPr>
      <w:rFonts w:asciiTheme="majorHAnsi" w:eastAsiaTheme="majorEastAsia" w:hAnsiTheme="majorHAnsi" w:cstheme="majorBidi"/>
      <w:i/>
      <w:iCs/>
      <w:color w:val="445C19" w:themeColor="accent2" w:themeShade="80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34B3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B34B3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B34B31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B34B31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34B31"/>
    <w:rPr>
      <w:caps/>
      <w:color w:val="404040" w:themeColor="text1" w:themeTint="BF"/>
      <w:spacing w:val="20"/>
      <w:sz w:val="28"/>
      <w:szCs w:val="28"/>
    </w:rPr>
  </w:style>
  <w:style w:type="character" w:styleId="nfasis">
    <w:name w:val="Emphasis"/>
    <w:basedOn w:val="Fuentedeprrafopredeter"/>
    <w:uiPriority w:val="20"/>
    <w:qFormat/>
    <w:rsid w:val="00B34B31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B34B3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B34B31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B34B3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34B31"/>
    <w:pPr>
      <w:pBdr>
        <w:top w:val="single" w:sz="24" w:space="4" w:color="8AB833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34B31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B34B3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B34B31"/>
    <w:rPr>
      <w:b/>
      <w:bCs/>
      <w:i/>
      <w:iCs/>
      <w:caps w:val="0"/>
      <w:smallCaps w:val="0"/>
      <w:strike w:val="0"/>
      <w:dstrike w:val="0"/>
      <w:color w:val="8AB833" w:themeColor="accent2"/>
    </w:rPr>
  </w:style>
  <w:style w:type="character" w:styleId="Referenciasutil">
    <w:name w:val="Subtle Reference"/>
    <w:basedOn w:val="Fuentedeprrafopredeter"/>
    <w:uiPriority w:val="31"/>
    <w:qFormat/>
    <w:rsid w:val="00B34B3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B34B31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B34B31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34B31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9A66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66DF"/>
  </w:style>
  <w:style w:type="paragraph" w:styleId="Piedepgina">
    <w:name w:val="footer"/>
    <w:basedOn w:val="Normal"/>
    <w:link w:val="PiedepginaCar"/>
    <w:uiPriority w:val="99"/>
    <w:unhideWhenUsed/>
    <w:rsid w:val="009A66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66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3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579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Manin</dc:creator>
  <cp:keywords/>
  <dc:description/>
  <cp:lastModifiedBy>Manin</cp:lastModifiedBy>
  <cp:revision>5</cp:revision>
  <cp:lastPrinted>2025-02-28T04:02:00Z</cp:lastPrinted>
  <dcterms:created xsi:type="dcterms:W3CDTF">2025-02-26T03:48:00Z</dcterms:created>
  <dcterms:modified xsi:type="dcterms:W3CDTF">2025-02-28T04:03:00Z</dcterms:modified>
</cp:coreProperties>
</file>