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4C2" w:rsidRDefault="003244C2" w:rsidP="0043332C">
      <w:pPr>
        <w:spacing w:line="14" w:lineRule="auto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讯飞输入法实验案例</w:t>
      </w:r>
    </w:p>
    <w:p w:rsidR="004944F7" w:rsidRPr="0043332C" w:rsidRDefault="004944F7" w:rsidP="0043332C">
      <w:pPr>
        <w:spacing w:line="14" w:lineRule="auto"/>
        <w:rPr>
          <w:sz w:val="28"/>
          <w:szCs w:val="28"/>
        </w:rPr>
      </w:pPr>
      <w:bookmarkStart w:id="0" w:name="_GoBack"/>
      <w:bookmarkEnd w:id="0"/>
      <w:r w:rsidRPr="0043332C">
        <w:rPr>
          <w:rFonts w:hint="eastAsia"/>
          <w:sz w:val="28"/>
          <w:szCs w:val="28"/>
        </w:rPr>
        <w:t>诊断</w:t>
      </w:r>
    </w:p>
    <w:p w:rsidR="009015D7" w:rsidRPr="0043332C" w:rsidRDefault="009015D7" w:rsidP="0043332C">
      <w:pPr>
        <w:pStyle w:val="a3"/>
        <w:numPr>
          <w:ilvl w:val="0"/>
          <w:numId w:val="1"/>
        </w:numPr>
        <w:spacing w:line="14" w:lineRule="auto"/>
        <w:ind w:firstLineChars="0"/>
        <w:rPr>
          <w:sz w:val="28"/>
          <w:szCs w:val="28"/>
        </w:rPr>
      </w:pPr>
      <w:r w:rsidRPr="0043332C">
        <w:rPr>
          <w:rFonts w:hint="eastAsia"/>
          <w:sz w:val="28"/>
          <w:szCs w:val="28"/>
        </w:rPr>
        <w:t>左胫腓骨骨折，右腕部皮肤挫裂伤</w:t>
      </w:r>
      <w:r w:rsidR="00415B39">
        <w:rPr>
          <w:rFonts w:hint="eastAsia"/>
          <w:sz w:val="28"/>
          <w:szCs w:val="28"/>
        </w:rPr>
        <w:t>，</w:t>
      </w:r>
      <w:r w:rsidRPr="0043332C">
        <w:rPr>
          <w:rFonts w:hint="eastAsia"/>
          <w:sz w:val="28"/>
          <w:szCs w:val="28"/>
        </w:rPr>
        <w:t>并尺神经、尺动脉、尺侧腕屈肌、掌长肌断裂，先后行左胫骨骨钢板固定+右腕部清疮探查修复术，左小腿外侧</w:t>
      </w:r>
      <w:r w:rsidR="00415B39">
        <w:rPr>
          <w:rFonts w:hint="eastAsia"/>
          <w:sz w:val="28"/>
          <w:szCs w:val="28"/>
        </w:rPr>
        <w:t>，</w:t>
      </w:r>
      <w:r w:rsidRPr="0043332C">
        <w:rPr>
          <w:rFonts w:hint="eastAsia"/>
          <w:sz w:val="28"/>
          <w:szCs w:val="28"/>
        </w:rPr>
        <w:t>减张切口扩创植皮手术治疗。</w:t>
      </w:r>
    </w:p>
    <w:p w:rsidR="009015D7" w:rsidRPr="0043332C" w:rsidRDefault="009015D7" w:rsidP="0043332C">
      <w:pPr>
        <w:pStyle w:val="a3"/>
        <w:numPr>
          <w:ilvl w:val="0"/>
          <w:numId w:val="1"/>
        </w:numPr>
        <w:spacing w:line="14" w:lineRule="auto"/>
        <w:ind w:firstLineChars="0"/>
        <w:rPr>
          <w:sz w:val="28"/>
          <w:szCs w:val="28"/>
        </w:rPr>
      </w:pPr>
      <w:r w:rsidRPr="0043332C">
        <w:rPr>
          <w:rFonts w:hint="eastAsia"/>
          <w:sz w:val="28"/>
          <w:szCs w:val="28"/>
        </w:rPr>
        <w:t>右手肌肉较左手明显萎缩，呈爪状畸形、拇指内收</w:t>
      </w:r>
      <w:r w:rsidR="00415B39">
        <w:rPr>
          <w:rFonts w:hint="eastAsia"/>
          <w:sz w:val="28"/>
          <w:szCs w:val="28"/>
        </w:rPr>
        <w:t>，</w:t>
      </w:r>
      <w:r w:rsidRPr="0043332C">
        <w:rPr>
          <w:rFonts w:hint="eastAsia"/>
          <w:sz w:val="28"/>
          <w:szCs w:val="28"/>
        </w:rPr>
        <w:t>及并指受限、握持力下降，右小指及环指尺侧</w:t>
      </w:r>
      <w:r w:rsidR="00415B39">
        <w:rPr>
          <w:rFonts w:hint="eastAsia"/>
          <w:sz w:val="28"/>
          <w:szCs w:val="28"/>
        </w:rPr>
        <w:t>，</w:t>
      </w:r>
      <w:r w:rsidRPr="0043332C">
        <w:rPr>
          <w:rFonts w:hint="eastAsia"/>
          <w:sz w:val="28"/>
          <w:szCs w:val="28"/>
        </w:rPr>
        <w:t>感觉消失，左小腿见两处切口伤疤，无短缩。</w:t>
      </w:r>
    </w:p>
    <w:p w:rsidR="004944F7" w:rsidRPr="0043332C" w:rsidRDefault="004944F7" w:rsidP="0043332C">
      <w:pPr>
        <w:spacing w:line="14" w:lineRule="auto"/>
        <w:rPr>
          <w:sz w:val="28"/>
          <w:szCs w:val="28"/>
        </w:rPr>
      </w:pPr>
      <w:r w:rsidRPr="0043332C">
        <w:rPr>
          <w:rFonts w:hint="eastAsia"/>
          <w:sz w:val="28"/>
          <w:szCs w:val="28"/>
        </w:rPr>
        <w:t>医嘱：</w:t>
      </w:r>
    </w:p>
    <w:p w:rsidR="009015D7" w:rsidRPr="0043332C" w:rsidRDefault="004944F7" w:rsidP="0043332C">
      <w:pPr>
        <w:pStyle w:val="a3"/>
        <w:numPr>
          <w:ilvl w:val="0"/>
          <w:numId w:val="1"/>
        </w:numPr>
        <w:spacing w:line="14" w:lineRule="auto"/>
        <w:ind w:firstLineChars="0"/>
        <w:rPr>
          <w:sz w:val="28"/>
          <w:szCs w:val="28"/>
        </w:rPr>
      </w:pPr>
      <w:r w:rsidRPr="0043332C">
        <w:rPr>
          <w:rFonts w:hint="eastAsia"/>
          <w:sz w:val="28"/>
          <w:szCs w:val="28"/>
        </w:rPr>
        <w:t>5%葡萄糖注射液250ml+红霉素0.15g，静脉滴注。</w:t>
      </w:r>
    </w:p>
    <w:p w:rsidR="004944F7" w:rsidRPr="0043332C" w:rsidRDefault="004944F7" w:rsidP="0043332C">
      <w:pPr>
        <w:pStyle w:val="a3"/>
        <w:numPr>
          <w:ilvl w:val="0"/>
          <w:numId w:val="1"/>
        </w:numPr>
        <w:spacing w:line="14" w:lineRule="auto"/>
        <w:ind w:firstLineChars="0"/>
        <w:rPr>
          <w:sz w:val="28"/>
          <w:szCs w:val="28"/>
        </w:rPr>
      </w:pPr>
      <w:r w:rsidRPr="0043332C">
        <w:rPr>
          <w:rFonts w:hint="eastAsia"/>
          <w:sz w:val="28"/>
          <w:szCs w:val="28"/>
        </w:rPr>
        <w:t>盐酸贝纳普力10mg，1次/d，美托洛尔25mg，3次/d，氨氯地平5mg，1次/d。</w:t>
      </w:r>
    </w:p>
    <w:p w:rsidR="004944F7" w:rsidRPr="0043332C" w:rsidRDefault="004944F7" w:rsidP="0043332C">
      <w:pPr>
        <w:pStyle w:val="a3"/>
        <w:numPr>
          <w:ilvl w:val="0"/>
          <w:numId w:val="1"/>
        </w:numPr>
        <w:spacing w:line="14" w:lineRule="auto"/>
        <w:ind w:firstLineChars="0"/>
        <w:rPr>
          <w:sz w:val="28"/>
          <w:szCs w:val="28"/>
        </w:rPr>
      </w:pPr>
      <w:r w:rsidRPr="0043332C">
        <w:rPr>
          <w:rFonts w:hint="eastAsia"/>
          <w:sz w:val="28"/>
          <w:szCs w:val="28"/>
        </w:rPr>
        <w:t>氯化钙注射液20ml+肾上腺素3ml，静脉滴注。患者用药期间还服用过地高辛0.25mg，1次/d。</w:t>
      </w:r>
    </w:p>
    <w:p w:rsidR="00B73CC2" w:rsidRPr="0043332C" w:rsidRDefault="00B73CC2" w:rsidP="0043332C">
      <w:pPr>
        <w:spacing w:line="14" w:lineRule="auto"/>
        <w:rPr>
          <w:sz w:val="28"/>
          <w:szCs w:val="28"/>
        </w:rPr>
      </w:pPr>
      <w:r w:rsidRPr="0043332C">
        <w:rPr>
          <w:rFonts w:hint="eastAsia"/>
          <w:sz w:val="28"/>
          <w:szCs w:val="28"/>
        </w:rPr>
        <w:t>抢救型医嘱：</w:t>
      </w:r>
    </w:p>
    <w:p w:rsidR="00B73CC2" w:rsidRPr="00ED323A" w:rsidRDefault="00B73CC2" w:rsidP="00ED323A">
      <w:pPr>
        <w:pStyle w:val="a3"/>
        <w:numPr>
          <w:ilvl w:val="0"/>
          <w:numId w:val="1"/>
        </w:numPr>
        <w:spacing w:line="14" w:lineRule="auto"/>
        <w:ind w:firstLineChars="0"/>
        <w:rPr>
          <w:sz w:val="28"/>
          <w:szCs w:val="28"/>
        </w:rPr>
      </w:pPr>
      <w:r w:rsidRPr="0043332C">
        <w:rPr>
          <w:rFonts w:hint="eastAsia"/>
          <w:sz w:val="28"/>
          <w:szCs w:val="28"/>
        </w:rPr>
        <w:t>11：42</w:t>
      </w:r>
      <w:r w:rsidRPr="0043332C">
        <w:rPr>
          <w:sz w:val="28"/>
          <w:szCs w:val="28"/>
        </w:rPr>
        <w:t xml:space="preserve"> </w:t>
      </w:r>
      <w:r w:rsidRPr="00ED323A">
        <w:rPr>
          <w:rFonts w:hint="eastAsia"/>
          <w:sz w:val="28"/>
          <w:szCs w:val="28"/>
        </w:rPr>
        <w:t>大/中/小抢救 1次，11：44</w:t>
      </w:r>
      <w:r w:rsidRPr="00ED323A">
        <w:rPr>
          <w:sz w:val="28"/>
          <w:szCs w:val="28"/>
        </w:rPr>
        <w:t xml:space="preserve"> </w:t>
      </w:r>
      <w:r w:rsidRPr="00ED323A">
        <w:rPr>
          <w:rFonts w:hint="eastAsia"/>
          <w:sz w:val="28"/>
          <w:szCs w:val="28"/>
        </w:rPr>
        <w:t xml:space="preserve">经口/经鼻气管插管 1次。 </w:t>
      </w:r>
    </w:p>
    <w:p w:rsidR="006D1DAC" w:rsidRPr="0043332C" w:rsidRDefault="00B73CC2" w:rsidP="00ED323A">
      <w:pPr>
        <w:spacing w:line="14" w:lineRule="auto"/>
        <w:ind w:firstLineChars="131" w:firstLine="367"/>
        <w:rPr>
          <w:sz w:val="28"/>
          <w:szCs w:val="28"/>
        </w:rPr>
      </w:pPr>
      <w:r w:rsidRPr="0043332C">
        <w:rPr>
          <w:rFonts w:hint="eastAsia"/>
          <w:sz w:val="28"/>
          <w:szCs w:val="28"/>
        </w:rPr>
        <w:t>11：47</w:t>
      </w:r>
      <w:r w:rsidRPr="0043332C">
        <w:rPr>
          <w:sz w:val="28"/>
          <w:szCs w:val="28"/>
        </w:rPr>
        <w:t xml:space="preserve"> </w:t>
      </w:r>
      <w:r w:rsidRPr="0043332C">
        <w:rPr>
          <w:rFonts w:hint="eastAsia"/>
          <w:sz w:val="28"/>
          <w:szCs w:val="28"/>
        </w:rPr>
        <w:t>1：10000肾上腺素0.5mg/kg次 气管内滴入st</w:t>
      </w:r>
      <w:r w:rsidR="00ED323A">
        <w:rPr>
          <w:rFonts w:hint="eastAsia"/>
          <w:sz w:val="28"/>
          <w:szCs w:val="28"/>
        </w:rPr>
        <w:t>。</w:t>
      </w:r>
      <w:r w:rsidR="006D1DAC" w:rsidRPr="0043332C">
        <w:rPr>
          <w:rFonts w:hint="eastAsia"/>
          <w:sz w:val="28"/>
          <w:szCs w:val="28"/>
        </w:rPr>
        <w:t>若心率仍未恢复，可以此剂量5分钟重复一次。</w:t>
      </w:r>
    </w:p>
    <w:sectPr w:rsidR="006D1DAC" w:rsidRPr="00433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3200ED"/>
    <w:multiLevelType w:val="hybridMultilevel"/>
    <w:tmpl w:val="7DC200CE"/>
    <w:lvl w:ilvl="0" w:tplc="00EEF7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0D625B"/>
    <w:multiLevelType w:val="hybridMultilevel"/>
    <w:tmpl w:val="EE48C4C4"/>
    <w:lvl w:ilvl="0" w:tplc="00EEF7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D7"/>
    <w:rsid w:val="003244C2"/>
    <w:rsid w:val="0035485F"/>
    <w:rsid w:val="00415B39"/>
    <w:rsid w:val="0043332C"/>
    <w:rsid w:val="004944F7"/>
    <w:rsid w:val="00684707"/>
    <w:rsid w:val="006D1DAC"/>
    <w:rsid w:val="009015D7"/>
    <w:rsid w:val="00B73CC2"/>
    <w:rsid w:val="00ED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D103F"/>
  <w15:chartTrackingRefBased/>
  <w15:docId w15:val="{50DC3A9F-0926-44B8-AD1A-729239EF4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5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张立飞</dc:creator>
  <cp:keywords/>
  <dc:description/>
  <cp:lastModifiedBy>张立飞</cp:lastModifiedBy>
  <cp:revision>7</cp:revision>
  <dcterms:created xsi:type="dcterms:W3CDTF">2016-11-29T02:31:00Z</dcterms:created>
  <dcterms:modified xsi:type="dcterms:W3CDTF">2016-11-30T13:40:00Z</dcterms:modified>
</cp:coreProperties>
</file>