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Default ContentType="image/gif" Extension="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360" w:after="360"/>
        <w:jc w:val="both"/>
        <w:rPr>
          <w:sz w:val="32"/>
          <w:szCs w:val="32"/>
        </w:rPr>
      </w:pPr>
      <w:bookmarkStart w:id="0" w:name="_Toc266026732"/>
      <w:bookmarkStart w:id="2" w:name="_GoBack"/>
      <w:bookmarkEnd w:id="2"/>
      <w:r>
        <w:rPr>
          <w:rFonts w:hint="eastAsia"/>
          <w:sz w:val="32"/>
          <w:szCs w:val="32"/>
        </w:rPr>
        <w:t>设计任务</w:t>
      </w:r>
      <w:bookmarkEnd w:id="0"/>
    </w:p>
    <w:p>
      <w:pPr>
        <w:rPr>
          <w:rFonts w:hAnsi="宋体"/>
        </w:rPr>
      </w:pPr>
      <w:r>
        <w:rPr>
          <w:rFonts w:hint="eastAsia" w:hAnsi="宋体"/>
        </w:rPr>
        <w:t>对采集到的数字语音信号，分别进行FIR和IIR设计，分析语音信号通过两种滤波器的输出的差别，结合仿真结果，给出结论。</w:t>
      </w:r>
    </w:p>
    <w:p>
      <w:pPr>
        <w:rPr>
          <w:rFonts w:hAnsi="宋体"/>
        </w:rPr>
      </w:pPr>
      <w:r>
        <w:rPr>
          <w:rFonts w:hint="eastAsia" w:hAnsi="宋体"/>
        </w:rPr>
        <w:t>方案设计：</w:t>
      </w:r>
    </w:p>
    <w:p>
      <w:pPr>
        <w:rPr>
          <w:rFonts w:hAnsi="宋体"/>
        </w:rPr>
      </w:pPr>
      <w:r>
        <w:rPr>
          <w:rFonts w:hint="eastAsia" w:hAnsi="宋体"/>
        </w:rPr>
        <w:t>1）</w:t>
      </w:r>
      <w:r>
        <w:rPr>
          <w:rFonts w:hAnsi="宋体"/>
        </w:rPr>
        <w:t>录制一段自己的语音信号，并对录制的信号进行采样（注意设置采样频率）；画出采样后语音信号的时域波形和频谱图；根据如下指标设计FIR滤波器</w:t>
      </w:r>
      <w:r>
        <w:rPr>
          <w:rFonts w:hint="eastAsia" w:hAnsi="宋体"/>
        </w:rPr>
        <w:t xml:space="preserve">。 </w:t>
      </w:r>
    </w:p>
    <w:p>
      <w:r>
        <w:rPr>
          <w:rFonts w:hint="eastAsia" w:hAnsi="宋体"/>
        </w:rPr>
        <w:t>低通</w:t>
      </w:r>
      <w:r>
        <w:t>fp=1000Hz, fs=1200Hz，α</w:t>
      </w:r>
      <w:r>
        <w:rPr>
          <w:vertAlign w:val="subscript"/>
        </w:rPr>
        <w:t>p</w:t>
      </w:r>
      <w:r>
        <w:t>=1dB, α</w:t>
      </w:r>
      <w:r>
        <w:rPr>
          <w:b/>
          <w:vertAlign w:val="subscript"/>
        </w:rPr>
        <w:t>s</w:t>
      </w:r>
      <w:r>
        <w:t>=30dB；</w:t>
      </w:r>
    </w:p>
    <w:p>
      <w:pPr>
        <w:rPr>
          <w:rFonts w:hAnsi="宋体"/>
        </w:rPr>
      </w:pPr>
      <w:r>
        <w:t>高通fs=4800Hz, fp=5000Hz</w:t>
      </w:r>
      <w:r>
        <w:rPr>
          <w:rFonts w:hint="eastAsia"/>
        </w:rPr>
        <w:t>，</w:t>
      </w:r>
      <w:r>
        <w:rPr>
          <w:i/>
        </w:rPr>
        <w:t>α</w:t>
      </w:r>
      <w:r>
        <w:rPr>
          <w:b/>
          <w:vertAlign w:val="subscript"/>
        </w:rPr>
        <w:t>p</w:t>
      </w:r>
      <w:r>
        <w:t>=3dB, α</w:t>
      </w:r>
      <w:r>
        <w:rPr>
          <w:b/>
          <w:vertAlign w:val="subscript"/>
        </w:rPr>
        <w:t>s</w:t>
      </w:r>
      <w:r>
        <w:t>=15</w:t>
      </w:r>
      <w:r>
        <w:rPr>
          <w:rFonts w:hint="eastAsia" w:hAnsi="宋体"/>
        </w:rPr>
        <w:t>dB；</w:t>
      </w:r>
    </w:p>
    <w:p>
      <w:pPr>
        <w:rPr>
          <w:rFonts w:hAnsi="宋体"/>
        </w:rPr>
      </w:pPr>
      <w:r>
        <w:rPr>
          <w:rFonts w:hint="eastAsia" w:hAnsi="宋体"/>
        </w:rPr>
        <w:t>带通,通带范围1200~3000Hz,阻带下截止频率1000Hz,阻带上截止频率3200Hz,通带最大衰减3dB,阻带内最小衰减18dB。</w:t>
      </w:r>
    </w:p>
    <w:p>
      <w:pPr>
        <w:rPr>
          <w:rFonts w:hAnsi="宋体"/>
        </w:rPr>
      </w:pPr>
    </w:p>
    <w:p>
      <w:pPr>
        <w:rPr>
          <w:rFonts w:hAnsi="宋体"/>
        </w:rPr>
      </w:pPr>
      <w:r>
        <w:rPr>
          <w:rFonts w:hint="eastAsia" w:hAnsi="宋体"/>
        </w:rPr>
        <w:t>将采集的语音信号经过设计得到的低通，高通，带通进行滤波，画出滤波后的信号时域波形和频谱，并对滤波前后信号进行对比，分析信号变化；回放滤波后的语音信号，感觉滤波前后声音变化。</w:t>
      </w:r>
    </w:p>
    <w:p>
      <w:pPr>
        <w:rPr>
          <w:rFonts w:hAnsi="宋体"/>
        </w:rPr>
      </w:pPr>
    </w:p>
    <w:p>
      <w:pPr>
        <w:rPr>
          <w:rFonts w:hAnsi="宋体"/>
        </w:rPr>
      </w:pPr>
      <w:r>
        <w:rPr>
          <w:rFonts w:hint="eastAsia" w:hAnsi="宋体"/>
        </w:rPr>
        <w:t>2）按照上述低通的指标，使用脉冲响应不变法和双线性变换法来设计IIR滤波器，重复处理过程；</w:t>
      </w:r>
    </w:p>
    <w:p>
      <w:pPr>
        <w:rPr>
          <w:rFonts w:hAnsi="宋体"/>
        </w:rPr>
      </w:pPr>
    </w:p>
    <w:p>
      <w:pPr>
        <w:rPr>
          <w:rFonts w:hAnsi="宋体"/>
        </w:rPr>
      </w:pPr>
      <w:r>
        <w:rPr>
          <w:rFonts w:hint="eastAsia" w:hAnsi="宋体"/>
        </w:rPr>
        <w:t>说明书：设计报告内容要求包括：语音信号的产生、信号的时域频域分析；滤波器设计过程、滤波器频域特征分析；语音信号经过不同滤波器的输出的变化，包括在频域和听觉上的差异，并分析；语音信号通过FIR和IIR的不同变化，以及产生不同变化的原因。</w:t>
      </w:r>
    </w:p>
    <w:p>
      <w:pPr>
        <w:pStyle w:val="2"/>
        <w:spacing w:after="240"/>
        <w:jc w:val="both"/>
        <w:rPr>
          <w:sz w:val="32"/>
          <w:szCs w:val="32"/>
        </w:rPr>
      </w:pPr>
      <w:bookmarkStart w:id="1" w:name="_Toc266026733"/>
      <w:r>
        <w:rPr>
          <w:rFonts w:hint="eastAsia"/>
          <w:sz w:val="32"/>
          <w:szCs w:val="32"/>
        </w:rPr>
        <w:t>设计方案</w:t>
      </w:r>
      <w:bookmarkEnd w:id="1"/>
    </w:p>
    <w:p>
      <w:pPr>
        <w:pStyle w:val="4"/>
        <w:ind w:firstLine="0" w:firstLineChars="0"/>
        <w:rPr>
          <w:sz w:val="30"/>
          <w:szCs w:val="30"/>
        </w:rPr>
      </w:pPr>
      <w:r>
        <w:rPr>
          <w:rFonts w:hint="eastAsia"/>
          <w:sz w:val="30"/>
          <w:szCs w:val="30"/>
        </w:rPr>
        <w:t>2.1语音信号的产生以及其时域与频域的分析</w:t>
      </w:r>
    </w:p>
    <w:p>
      <w:pPr>
        <w:pStyle w:val="4"/>
        <w:ind w:firstLine="0" w:firstLineChars="0"/>
        <w:rPr>
          <w:szCs w:val="24"/>
        </w:rPr>
      </w:pPr>
      <w:r>
        <w:rPr>
          <w:rFonts w:hint="eastAsia"/>
          <w:szCs w:val="24"/>
        </w:rPr>
        <w:t>为了将原始模拟语音信号变为数字信号，必须经过采样和量化两个步骤，从而得到时间和幅度上均为离散的数字语音信号。取样是将时间上连续的语音信号离散化为一个样本序列。根据取样定理，当取样频率大于信号的两倍带宽时取样过程不会丢失信息，且从取样信号中可以精确地重构原始信号波形。 经过预滤波和采样后，由A/D变换器变换为二进制数字码。这种防混叠滤波通常与模数转换器做在一个集成块内，因此目前来说，语音信号的数字化的质量还是有保证的。市面上购买到的普通声卡在这方面做的都很好，语音声波通过话筒输入到声卡后直接获得的是经过防混叠滤波、A/D变换、量化处理的离散的数字语音信号。实际工作中，我们可以通过很多种方式录制语音信号，如手机、电脑、MP3、录音笔等。然后通过转换工具将音频格式转换为MATLAB可以识别的音频文件格式。本设计中我们利用windows自带的录音机录制语音文件，生成.wav文件。</w:t>
      </w:r>
    </w:p>
    <w:p>
      <w:pPr>
        <w:pStyle w:val="4"/>
        <w:ind w:firstLine="0" w:firstLineChars="0"/>
        <w:rPr>
          <w:szCs w:val="24"/>
        </w:rPr>
      </w:pPr>
      <w:r>
        <w:rPr>
          <w:rFonts w:hint="eastAsia"/>
          <w:szCs w:val="24"/>
        </w:rPr>
        <w:t>先用电脑自带的录音机录制自己的一段语音，保存在MATLAB软件的工作目录下，命名为“录音.wav”然后经过MATLAB软件绘制出其时域波形图和频谱图。（此次设计中我们设定采样频率为12000Hz,此处选用12000是为了能完全覆盖到后续滤波器高通的fp=5000Hz,录音时间设置为5s，总的采样点数为60000）</w:t>
      </w:r>
    </w:p>
    <w:p>
      <w:pPr>
        <w:pStyle w:val="4"/>
        <w:ind w:firstLine="0" w:firstLineChars="0"/>
      </w:pPr>
      <w:r>
        <w:rPr>
          <w:rFonts w:hint="eastAsia"/>
          <w:b/>
        </w:rPr>
        <w:t>语音信号的时域分析</w:t>
      </w:r>
      <w:r>
        <w:rPr>
          <w:rFonts w:hint="eastAsia"/>
        </w:rPr>
        <w:t>：</w:t>
      </w:r>
    </w:p>
    <w:p>
      <w:pPr>
        <w:pStyle w:val="4"/>
        <w:ind w:firstLine="0" w:firstLineChars="0"/>
      </w:pPr>
      <w:r>
        <w:rPr>
          <w:rFonts w:hint="eastAsia"/>
        </w:rPr>
        <w:t>语音信号的时域分析就是分析和提取语音信号的时域参数。进行语音分析时最先接触到并且也是最直观的是它的时域波形。语音信号本身就是时域信号，因而时域分析是最早使用，也是应用最广泛的一种分析方法，这种方法直接利用语音信号的时域波形。时域分析通常用于最基本的参数分析及应用，如语音的分割、预处理、大分类等。 这种分析方法的特点是①表示语音信号比较直观、物理意义明确。②实现起来比较简单、运算量少。③可以得到语音的一些重要的参数。④只使用示波器等通用设备，使用较为简单等。</w:t>
      </w:r>
    </w:p>
    <w:p>
      <w:pPr>
        <w:pStyle w:val="4"/>
        <w:ind w:firstLine="0" w:firstLineChars="0"/>
      </w:pPr>
      <w:r>
        <w:rPr>
          <w:rFonts w:hint="eastAsia"/>
        </w:rPr>
        <w:t>下图为随机录制的一段音频信号的时域波形，横轴代表时间，纵轴为声音幅度。</w:t>
      </w:r>
    </w:p>
    <w:p>
      <w:pPr>
        <w:pStyle w:val="4"/>
        <w:ind w:firstLine="0" w:firstLineChars="0"/>
        <w:jc w:val="center"/>
      </w:pPr>
      <w:r>
        <w:rPr>
          <w:rFonts w:ascii="Times New Roman" w:hAnsi="Times New Roman" w:eastAsia="宋体" w:cs="Times New Roman"/>
          <w:kern w:val="2"/>
          <w:sz w:val="24"/>
          <w:szCs w:val="20"/>
          <w:lang w:val="en-US" w:eastAsia="zh-CN" w:bidi="ar-SA"/>
        </w:rPr>
        <w:pict>
          <v:shape id="图片 1" o:spid="_x0000_s1026" type="#_x0000_t75" style="height:188.25pt;width:324.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4"/>
        <w:ind w:firstLine="0" w:firstLineChars="0"/>
      </w:pPr>
      <w:r>
        <w:rPr>
          <w:rFonts w:hint="eastAsia"/>
          <w:b/>
        </w:rPr>
        <w:t>语音信号的频域分析</w:t>
      </w:r>
      <w:r>
        <w:rPr>
          <w:rFonts w:hint="eastAsia"/>
        </w:rPr>
        <w:t>：</w:t>
      </w:r>
    </w:p>
    <w:p>
      <w:pPr>
        <w:pStyle w:val="4"/>
        <w:ind w:firstLine="0" w:firstLineChars="0"/>
      </w:pPr>
      <w:r>
        <w:rPr>
          <w:rFonts w:hint="eastAsia"/>
        </w:rPr>
        <w:t>语音信号的频域分析就是分析语音信号的频域持征。从广义上讲，语音信号的频域分析包括语音信号的频谱、功率谱、倒频谱、频谱包络分析等，而常用的频域分析方法有带通滤波器组法、傅里叶变换法、线件预测法等几种。本设计是语音信号的傅里叶分析法。</w:t>
      </w:r>
    </w:p>
    <w:p>
      <w:pPr>
        <w:pStyle w:val="4"/>
        <w:ind w:firstLine="0" w:firstLineChars="0"/>
      </w:pPr>
      <w:r>
        <w:rPr>
          <w:rFonts w:hint="eastAsia"/>
        </w:rPr>
        <w:t>下图为录音音频的幅频波形，横轴代表频率，纵轴代表幅度。</w:t>
      </w:r>
    </w:p>
    <w:p>
      <w:pPr>
        <w:pStyle w:val="4"/>
        <w:ind w:firstLine="0" w:firstLineChars="0"/>
        <w:jc w:val="center"/>
      </w:pPr>
      <w:r>
        <w:rPr>
          <w:rFonts w:ascii="Times New Roman" w:hAnsi="Times New Roman" w:eastAsia="宋体" w:cs="Times New Roman"/>
          <w:kern w:val="2"/>
          <w:sz w:val="24"/>
          <w:szCs w:val="20"/>
          <w:lang w:val="en-US" w:eastAsia="zh-CN" w:bidi="ar-SA"/>
        </w:rPr>
        <w:pict>
          <v:shape id="图片 2" o:spid="_x0000_s1027" type="#_x0000_t75" style="height:196.5pt;width:32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autoSpaceDE w:val="0"/>
        <w:autoSpaceDN w:val="0"/>
        <w:adjustRightInd w:val="0"/>
        <w:jc w:val="left"/>
        <w:rPr>
          <w:rFonts w:ascii="宋体" w:hAnsi="宋体"/>
          <w:color w:val="000000"/>
          <w:kern w:val="0"/>
          <w:szCs w:val="24"/>
        </w:rPr>
      </w:pPr>
      <w:r>
        <w:rPr>
          <w:rFonts w:hint="eastAsia"/>
        </w:rPr>
        <w:t>在获取语音信号时，主要调用了analoginput</w:t>
      </w:r>
      <w:r>
        <w:rPr>
          <w:rFonts w:hint="eastAsia" w:ascii="宋体" w:hAnsi="宋体" w:cs="Courier New"/>
          <w:color w:val="000000"/>
          <w:kern w:val="0"/>
          <w:szCs w:val="24"/>
        </w:rPr>
        <w:t>等一系列函数，设置了采样频率，得到“录音.</w:t>
      </w:r>
      <w:r>
        <w:rPr>
          <w:color w:val="000000"/>
          <w:kern w:val="0"/>
          <w:szCs w:val="24"/>
        </w:rPr>
        <w:t>wav</w:t>
      </w:r>
      <w:r>
        <w:rPr>
          <w:rFonts w:hint="eastAsia" w:ascii="宋体" w:hAnsi="宋体" w:cs="Courier New"/>
          <w:color w:val="000000"/>
          <w:kern w:val="0"/>
          <w:szCs w:val="24"/>
        </w:rPr>
        <w:t>”文件。之后调用</w:t>
      </w:r>
      <w:r>
        <w:rPr>
          <w:rFonts w:hint="eastAsia"/>
          <w:color w:val="000000"/>
          <w:kern w:val="0"/>
          <w:szCs w:val="24"/>
        </w:rPr>
        <w:t>wavread</w:t>
      </w:r>
      <w:r>
        <w:rPr>
          <w:rFonts w:hint="eastAsia" w:ascii="宋体" w:hAnsi="宋体"/>
          <w:color w:val="000000"/>
          <w:kern w:val="0"/>
          <w:szCs w:val="24"/>
        </w:rPr>
        <w:t>获取了音频文件的参数信息并用</w:t>
      </w:r>
      <w:r>
        <w:rPr>
          <w:color w:val="000000"/>
          <w:kern w:val="0"/>
          <w:szCs w:val="24"/>
        </w:rPr>
        <w:t>wavplay</w:t>
      </w:r>
      <w:r>
        <w:rPr>
          <w:rFonts w:hint="eastAsia" w:ascii="宋体" w:hAnsi="宋体"/>
          <w:color w:val="000000"/>
          <w:kern w:val="0"/>
          <w:szCs w:val="24"/>
        </w:rPr>
        <w:t>播放，为后续处理做铺垫。在输出时域与频域波形时，用plot函数，频域上使用了</w:t>
      </w:r>
      <w:r>
        <w:rPr>
          <w:color w:val="000000"/>
          <w:kern w:val="0"/>
          <w:szCs w:val="24"/>
        </w:rPr>
        <w:t>shiftfft</w:t>
      </w:r>
      <w:r>
        <w:rPr>
          <w:rFonts w:hAnsi="宋体"/>
          <w:color w:val="000000"/>
          <w:kern w:val="0"/>
          <w:szCs w:val="24"/>
        </w:rPr>
        <w:t>，</w:t>
      </w:r>
      <w:r>
        <w:rPr>
          <w:color w:val="000000"/>
          <w:kern w:val="0"/>
          <w:szCs w:val="24"/>
        </w:rPr>
        <w:t>fft</w:t>
      </w:r>
      <w:r>
        <w:rPr>
          <w:rFonts w:hAnsi="宋体"/>
          <w:color w:val="000000"/>
          <w:kern w:val="0"/>
          <w:szCs w:val="24"/>
        </w:rPr>
        <w:t>，</w:t>
      </w:r>
      <w:r>
        <w:rPr>
          <w:rFonts w:hint="eastAsia" w:ascii="宋体" w:hAnsi="宋体"/>
          <w:color w:val="000000"/>
          <w:kern w:val="0"/>
          <w:szCs w:val="24"/>
        </w:rPr>
        <w:t>以及</w:t>
      </w:r>
      <w:r>
        <w:rPr>
          <w:color w:val="000000"/>
          <w:kern w:val="0"/>
          <w:szCs w:val="24"/>
        </w:rPr>
        <w:t>abs</w:t>
      </w:r>
      <w:r>
        <w:rPr>
          <w:rFonts w:hint="eastAsia" w:ascii="宋体" w:hAnsi="宋体"/>
          <w:color w:val="000000"/>
          <w:kern w:val="0"/>
          <w:szCs w:val="24"/>
        </w:rPr>
        <w:t>等函数（快速傅里叶变换，傅里叶变换，取绝对值的运算）。</w:t>
      </w:r>
    </w:p>
    <w:p>
      <w:pPr>
        <w:autoSpaceDE w:val="0"/>
        <w:autoSpaceDN w:val="0"/>
        <w:adjustRightInd w:val="0"/>
        <w:jc w:val="left"/>
        <w:rPr>
          <w:rFonts w:ascii="宋体" w:hAnsi="宋体"/>
          <w:kern w:val="0"/>
          <w:szCs w:val="24"/>
        </w:rPr>
      </w:pPr>
    </w:p>
    <w:p>
      <w:pPr>
        <w:pStyle w:val="4"/>
        <w:ind w:firstLine="0" w:firstLineChars="0"/>
        <w:rPr>
          <w:rFonts w:ascii="宋体" w:hAnsi="宋体"/>
          <w:sz w:val="30"/>
          <w:szCs w:val="30"/>
        </w:rPr>
      </w:pPr>
      <w:r>
        <w:rPr>
          <w:rFonts w:hint="eastAsia"/>
          <w:sz w:val="30"/>
          <w:szCs w:val="30"/>
        </w:rPr>
        <w:t>2</w:t>
      </w:r>
      <w:r>
        <w:rPr>
          <w:sz w:val="30"/>
          <w:szCs w:val="30"/>
        </w:rPr>
        <w:t>.2</w:t>
      </w:r>
      <w:r>
        <w:rPr>
          <w:rFonts w:hint="eastAsia" w:ascii="宋体" w:hAnsi="宋体"/>
          <w:sz w:val="30"/>
          <w:szCs w:val="30"/>
        </w:rPr>
        <w:t>滤波器的设计</w:t>
      </w:r>
    </w:p>
    <w:p>
      <w:pPr>
        <w:pStyle w:val="4"/>
        <w:ind w:firstLine="0" w:firstLineChars="0"/>
        <w:rPr>
          <w:rFonts w:ascii="宋体" w:hAnsi="宋体"/>
          <w:szCs w:val="24"/>
        </w:rPr>
      </w:pPr>
      <w:r>
        <w:rPr>
          <w:rFonts w:hint="eastAsia" w:ascii="宋体" w:hAnsi="宋体"/>
          <w:szCs w:val="24"/>
        </w:rPr>
        <w:t>首先设计了符合参数要求的FIR低通，高通，带通滤波器。本设计中均采用了窗函数法，使用了自适应特性的kaiser窗来进行处理。</w:t>
      </w:r>
    </w:p>
    <w:p>
      <w:pPr>
        <w:pStyle w:val="4"/>
        <w:ind w:firstLine="0" w:firstLineChars="0"/>
        <w:rPr>
          <w:rFonts w:ascii="宋体" w:hAnsi="宋体"/>
          <w:szCs w:val="24"/>
        </w:rPr>
      </w:pPr>
    </w:p>
    <w:p>
      <w:pPr>
        <w:pStyle w:val="4"/>
        <w:ind w:firstLine="0" w:firstLineChars="0"/>
        <w:rPr>
          <w:rFonts w:ascii="宋体" w:hAnsi="宋体"/>
          <w:szCs w:val="24"/>
        </w:rPr>
      </w:pPr>
      <w:r>
        <w:rPr>
          <w:rFonts w:ascii="宋体" w:hAnsi="宋体" w:eastAsia="宋体" w:cs="Times New Roman"/>
          <w:kern w:val="2"/>
          <w:sz w:val="24"/>
          <w:szCs w:val="24"/>
          <w:lang w:val="en-US" w:eastAsia="zh-CN" w:bidi="ar-SA"/>
        </w:rPr>
        <w:pict>
          <v:shape id="图片 3" o:spid="_x0000_s1028" type="#_x0000_t75" style="position:absolute;left:0;margin-left:-6.15pt;margin-top:8.2pt;height:188.8pt;width:198.8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r>
        <w:rPr>
          <w:rFonts w:ascii="宋体" w:hAnsi="宋体" w:eastAsia="宋体" w:cs="Times New Roman"/>
          <w:kern w:val="2"/>
          <w:sz w:val="24"/>
          <w:szCs w:val="24"/>
          <w:lang w:val="en-US" w:eastAsia="zh-CN" w:bidi="ar-SA"/>
        </w:rPr>
        <w:pict>
          <v:shape id="图片 4" o:spid="_x0000_s1029" type="#_x0000_t75" style="height:188.85pt;width:205.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4"/>
        <w:ind w:firstLine="0" w:firstLineChars="0"/>
        <w:rPr>
          <w:rFonts w:ascii="宋体" w:hAnsi="宋体"/>
          <w:szCs w:val="24"/>
        </w:rPr>
      </w:pPr>
      <w:r>
        <w:rPr>
          <w:rFonts w:ascii="宋体" w:hAnsi="宋体" w:eastAsia="宋体" w:cs="Times New Roman"/>
          <w:kern w:val="2"/>
          <w:sz w:val="24"/>
          <w:szCs w:val="24"/>
          <w:lang w:val="en-US" w:eastAsia="zh-CN" w:bidi="ar-SA"/>
        </w:rPr>
        <w:pict>
          <v:shape id="图片 5" o:spid="_x0000_s1030" type="#_x0000_t75" style="position:absolute;left:0;margin-left:1.35pt;margin-top:3.45pt;height:180pt;width:200.65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9"/>
            <o:lock v:ext="edit" position="f" selection="f" grouping="f" rotation="f" cropping="f" text="f" aspectratio="t"/>
            <w10:wrap type="square"/>
          </v:shape>
        </w:pict>
      </w: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r>
        <w:rPr>
          <w:rFonts w:hint="eastAsia" w:ascii="宋体" w:hAnsi="宋体"/>
          <w:szCs w:val="24"/>
        </w:rPr>
        <w:t>三幅图分别对应kaiser窗函数法设计的FIR低通，高通，带通滤波器的设计图形。</w:t>
      </w:r>
    </w:p>
    <w:p>
      <w:pPr>
        <w:pStyle w:val="4"/>
        <w:ind w:firstLine="0" w:firstLineChars="0"/>
        <w:rPr>
          <w:rFonts w:ascii="宋体" w:hAnsi="宋体"/>
          <w:szCs w:val="24"/>
        </w:rPr>
      </w:pPr>
      <w:r>
        <w:rPr>
          <w:rFonts w:hint="eastAsia" w:ascii="宋体" w:hAnsi="宋体"/>
          <w:szCs w:val="24"/>
        </w:rPr>
        <w:t>设计当中要注意参数的对应，模拟到数字的转换，过渡带宽与截止频率。同时要注意kaiser窗的参数与设计要求的匹配问题，也就是kaiser窗的阶数的设计。</w:t>
      </w:r>
    </w:p>
    <w:p>
      <w:pPr>
        <w:pStyle w:val="4"/>
        <w:ind w:firstLine="0" w:firstLineChars="0"/>
        <w:rPr>
          <w:rFonts w:ascii="宋体" w:hAnsi="宋体"/>
          <w:szCs w:val="24"/>
        </w:rPr>
      </w:pPr>
    </w:p>
    <w:p>
      <w:pPr>
        <w:pStyle w:val="4"/>
        <w:ind w:firstLine="0" w:firstLineChars="0"/>
        <w:rPr>
          <w:rFonts w:ascii="宋体" w:hAnsi="宋体"/>
          <w:szCs w:val="24"/>
        </w:rPr>
      </w:pPr>
    </w:p>
    <w:p>
      <w:pPr>
        <w:pStyle w:val="4"/>
        <w:ind w:firstLine="0" w:firstLineChars="0"/>
        <w:rPr>
          <w:rFonts w:ascii="宋体" w:hAnsi="宋体"/>
          <w:szCs w:val="24"/>
        </w:rPr>
      </w:pPr>
      <w:r>
        <w:rPr>
          <w:rFonts w:hint="eastAsia" w:ascii="宋体" w:hAnsi="宋体"/>
          <w:szCs w:val="24"/>
        </w:rPr>
        <w:t>之后，又分别采用脉冲响应不变法与双线性变换法设计了符合参数要求的巴特沃兹低通滤波器。</w:t>
      </w:r>
    </w:p>
    <w:p>
      <w:pPr>
        <w:autoSpaceDE w:val="0"/>
        <w:autoSpaceDN w:val="0"/>
        <w:adjustRightInd w:val="0"/>
        <w:jc w:val="left"/>
        <w:rPr>
          <w:rFonts w:ascii="宋体" w:hAnsi="宋体" w:cs="Courier New"/>
          <w:color w:val="000000"/>
          <w:kern w:val="0"/>
          <w:szCs w:val="24"/>
        </w:rPr>
      </w:pPr>
      <w:r>
        <w:rPr>
          <w:rFonts w:hint="eastAsia" w:ascii="宋体" w:hAnsi="宋体"/>
          <w:szCs w:val="24"/>
        </w:rPr>
        <w:t>脉冲响应不变法调用了</w:t>
      </w:r>
      <w:r>
        <w:rPr>
          <w:rFonts w:ascii="Courier New" w:hAnsi="Courier New" w:eastAsia="微软雅黑" w:cs="Courier New"/>
          <w:color w:val="000000"/>
          <w:kern w:val="0"/>
          <w:sz w:val="20"/>
        </w:rPr>
        <w:t>impinvar</w:t>
      </w:r>
      <w:r>
        <w:rPr>
          <w:rFonts w:hint="eastAsia" w:ascii="宋体" w:hAnsi="宋体" w:cs="Courier New"/>
          <w:color w:val="000000"/>
          <w:kern w:val="0"/>
          <w:szCs w:val="24"/>
        </w:rPr>
        <w:t>函数，将模拟转换为数字，而双线性变换法使用了</w:t>
      </w:r>
      <w:r>
        <w:rPr>
          <w:rFonts w:ascii="Courier New" w:hAnsi="Courier New" w:eastAsia="微软雅黑" w:cs="Courier New"/>
          <w:color w:val="000000"/>
          <w:kern w:val="0"/>
          <w:sz w:val="20"/>
        </w:rPr>
        <w:t>bilinear</w:t>
      </w:r>
      <w:r>
        <w:rPr>
          <w:rFonts w:hint="eastAsia" w:ascii="宋体" w:hAnsi="宋体" w:cs="Courier New"/>
          <w:color w:val="000000"/>
          <w:kern w:val="0"/>
          <w:szCs w:val="24"/>
        </w:rPr>
        <w:t>函数，同时要考虑到预畸变。</w:t>
      </w:r>
    </w:p>
    <w:p>
      <w:pPr>
        <w:autoSpaceDE w:val="0"/>
        <w:autoSpaceDN w:val="0"/>
        <w:adjustRightInd w:val="0"/>
        <w:jc w:val="left"/>
        <w:rPr>
          <w:rFonts w:ascii="宋体" w:hAnsi="宋体" w:cs="Courier New"/>
          <w:kern w:val="0"/>
          <w:szCs w:val="24"/>
        </w:rPr>
      </w:pPr>
      <w:r>
        <w:rPr>
          <w:rFonts w:hint="eastAsia" w:ascii="宋体" w:hAnsi="宋体" w:cs="Courier New"/>
          <w:color w:val="000000"/>
          <w:kern w:val="0"/>
          <w:szCs w:val="24"/>
        </w:rPr>
        <w:t>关于巴特沃兹滤波器的设计，matlab函数库里面可以调用</w:t>
      </w:r>
      <w:r>
        <w:rPr>
          <w:rFonts w:ascii="Courier New" w:hAnsi="Courier New" w:eastAsia="微软雅黑" w:cs="Courier New"/>
          <w:color w:val="000000"/>
          <w:kern w:val="0"/>
          <w:sz w:val="20"/>
        </w:rPr>
        <w:t>buttord</w:t>
      </w:r>
      <w:r>
        <w:rPr>
          <w:rFonts w:hint="eastAsia" w:ascii="宋体" w:hAnsi="宋体" w:cs="Courier New"/>
          <w:color w:val="000000"/>
          <w:kern w:val="0"/>
          <w:szCs w:val="24"/>
        </w:rPr>
        <w:t>以及</w:t>
      </w:r>
      <w:r>
        <w:rPr>
          <w:rFonts w:ascii="Courier New" w:hAnsi="Courier New" w:eastAsia="微软雅黑" w:cs="Courier New"/>
          <w:color w:val="000000"/>
          <w:kern w:val="0"/>
          <w:sz w:val="20"/>
        </w:rPr>
        <w:t>butter</w:t>
      </w:r>
      <w:r>
        <w:rPr>
          <w:rFonts w:hint="eastAsia" w:ascii="宋体" w:hAnsi="宋体" w:cs="Courier New"/>
          <w:color w:val="000000"/>
          <w:kern w:val="0"/>
          <w:szCs w:val="24"/>
        </w:rPr>
        <w:t>来设计该滤波器。</w:t>
      </w:r>
    </w:p>
    <w:p>
      <w:pPr>
        <w:autoSpaceDE w:val="0"/>
        <w:autoSpaceDN w:val="0"/>
        <w:adjustRightInd w:val="0"/>
        <w:jc w:val="left"/>
        <w:rPr>
          <w:rFonts w:ascii="宋体" w:hAnsi="宋体" w:cs="Courier New"/>
          <w:color w:val="000000"/>
          <w:kern w:val="0"/>
          <w:szCs w:val="24"/>
        </w:rPr>
      </w:pPr>
    </w:p>
    <w:p>
      <w:pPr>
        <w:autoSpaceDE w:val="0"/>
        <w:autoSpaceDN w:val="0"/>
        <w:adjustRightInd w:val="0"/>
        <w:jc w:val="left"/>
        <w:rPr>
          <w:rFonts w:ascii="宋体" w:hAnsi="宋体" w:cs="Courier New"/>
          <w:color w:val="000000"/>
          <w:kern w:val="0"/>
          <w:szCs w:val="24"/>
        </w:rPr>
      </w:pPr>
      <w:r>
        <w:rPr>
          <w:rFonts w:hint="eastAsia" w:ascii="宋体" w:hAnsi="宋体" w:cs="Courier New"/>
          <w:color w:val="000000"/>
          <w:kern w:val="0"/>
          <w:szCs w:val="24"/>
        </w:rPr>
        <w:t>下图分别为脉冲响应不变法，双线性变换法的滤波器设计图形。</w:t>
      </w:r>
    </w:p>
    <w:p>
      <w:pPr>
        <w:autoSpaceDE w:val="0"/>
        <w:autoSpaceDN w:val="0"/>
        <w:adjustRightInd w:val="0"/>
        <w:jc w:val="left"/>
        <w:rPr>
          <w:rFonts w:ascii="宋体" w:hAnsi="宋体" w:cs="Courier New"/>
          <w:kern w:val="0"/>
          <w:szCs w:val="24"/>
        </w:rPr>
      </w:pPr>
      <w:r>
        <w:rPr>
          <w:rFonts w:ascii="宋体" w:hAnsi="宋体" w:eastAsia="宋体" w:cs="Courier New"/>
          <w:kern w:val="0"/>
          <w:sz w:val="24"/>
          <w:szCs w:val="24"/>
          <w:lang w:val="en-US" w:eastAsia="zh-CN" w:bidi="ar-SA"/>
        </w:rPr>
        <w:pict>
          <v:shape id="图片 6" o:spid="_x0000_s1031" type="#_x0000_t75" style="position:absolute;left:0;margin-left:1.35pt;margin-top:2.95pt;height:199.65pt;width:206.5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10"/>
            <o:lock v:ext="edit" position="f" selection="f" grouping="f" rotation="f" cropping="f" text="f" aspectratio="t"/>
            <w10:wrap type="square"/>
          </v:shape>
        </w:pict>
      </w:r>
      <w:r>
        <w:rPr>
          <w:rFonts w:ascii="宋体" w:hAnsi="宋体" w:eastAsia="宋体" w:cs="Courier New"/>
          <w:kern w:val="0"/>
          <w:sz w:val="24"/>
          <w:szCs w:val="24"/>
          <w:lang w:val="en-US" w:eastAsia="zh-CN" w:bidi="ar-SA"/>
        </w:rPr>
        <w:pict>
          <v:shape id="图片 7" o:spid="_x0000_s1032" type="#_x0000_t75" style="height:202.4pt;width:223.4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autoSpaceDE w:val="0"/>
        <w:autoSpaceDN w:val="0"/>
        <w:adjustRightInd w:val="0"/>
        <w:jc w:val="left"/>
        <w:rPr>
          <w:rFonts w:ascii="宋体" w:hAnsi="宋体" w:cs="Courier New"/>
          <w:kern w:val="0"/>
          <w:szCs w:val="24"/>
        </w:rPr>
      </w:pPr>
    </w:p>
    <w:p>
      <w:pPr>
        <w:autoSpaceDE w:val="0"/>
        <w:autoSpaceDN w:val="0"/>
        <w:adjustRightInd w:val="0"/>
        <w:jc w:val="left"/>
        <w:rPr>
          <w:rFonts w:ascii="Courier New" w:hAnsi="Courier New" w:eastAsia="微软雅黑" w:cs="Courier New"/>
          <w:kern w:val="0"/>
          <w:szCs w:val="24"/>
        </w:rPr>
      </w:pPr>
    </w:p>
    <w:p>
      <w:pPr>
        <w:pStyle w:val="4"/>
        <w:ind w:firstLine="0" w:firstLineChars="0"/>
        <w:rPr>
          <w:rFonts w:ascii="宋体" w:hAnsi="宋体"/>
          <w:szCs w:val="24"/>
        </w:rPr>
      </w:pPr>
    </w:p>
    <w:p>
      <w:pPr>
        <w:pStyle w:val="2"/>
        <w:spacing w:after="240"/>
        <w:jc w:val="both"/>
        <w:rPr>
          <w:sz w:val="32"/>
          <w:szCs w:val="32"/>
        </w:rPr>
      </w:pPr>
      <w:r>
        <w:rPr>
          <w:rFonts w:hint="eastAsia"/>
          <w:sz w:val="32"/>
          <w:szCs w:val="32"/>
        </w:rPr>
        <w:t>设计原理</w:t>
      </w:r>
    </w:p>
    <w:p>
      <w:pPr>
        <w:pStyle w:val="4"/>
        <w:ind w:firstLine="0" w:firstLineChars="0"/>
        <w:rPr>
          <w:rFonts w:ascii="宋体" w:hAnsi="宋体"/>
          <w:b/>
          <w:szCs w:val="24"/>
        </w:rPr>
      </w:pPr>
      <w:r>
        <w:rPr>
          <w:rFonts w:hint="eastAsia" w:ascii="宋体" w:hAnsi="宋体"/>
          <w:b/>
          <w:szCs w:val="24"/>
        </w:rPr>
        <w:t>凯泽窗（Kaiser）</w:t>
      </w:r>
    </w:p>
    <w:p>
      <w:pPr>
        <w:pStyle w:val="4"/>
        <w:ind w:firstLine="0" w:firstLineChars="0"/>
      </w:pPr>
      <w:r>
        <w:t>Kaiser 窗全面反映了主瓣和旁瓣衰减之间的交换关系，它定义了一组可调的由零阶贝塞尔 Bessel 函数构成的窗函数，通过调整参数β可以在主瓣宽度和旁瓣衰减之间自由选择它们的比重。对于某一长度的 Kaiser 窗，给定β，则旁瓣高度也就固定了。</w:t>
      </w:r>
    </w:p>
    <w:p>
      <w:pPr>
        <w:pStyle w:val="4"/>
        <w:ind w:firstLine="0" w:firstLineChars="0"/>
        <w:rPr>
          <w:rFonts w:ascii="宋体" w:hAnsi="宋体"/>
          <w:b/>
          <w:sz w:val="30"/>
          <w:szCs w:val="30"/>
        </w:rPr>
      </w:pPr>
      <w:r>
        <w:rPr>
          <w:rFonts w:ascii="Times New Roman" w:hAnsi="Times New Roman" w:eastAsia="宋体" w:cs="Times New Roman"/>
          <w:kern w:val="2"/>
          <w:sz w:val="24"/>
          <w:szCs w:val="20"/>
          <w:lang w:val="en-US" w:eastAsia="zh-CN" w:bidi="ar-SA"/>
        </w:rPr>
        <w:pict>
          <v:shape id="图片 13" o:spid="_x0000_s1033" type="#_x0000_t75" style="height:86.25pt;width:30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4"/>
        <w:ind w:firstLine="0" w:firstLineChars="0"/>
      </w:pPr>
      <w:r>
        <w:t>其中 I</w:t>
      </w:r>
      <w:r>
        <w:rPr>
          <w:rStyle w:val="35"/>
        </w:rPr>
        <w:t>0</w:t>
      </w:r>
      <w:r>
        <w:t xml:space="preserve"> 是修正过的零阶贝塞尔 Bessel 函数，β是用来调整窗形状的参数，β依赖于参数 N ，选择 N 可产生各种过渡带和接近最优的阻带衰减。</w:t>
      </w:r>
    </w:p>
    <w:p>
      <w:pPr>
        <w:pStyle w:val="4"/>
        <w:ind w:firstLine="0" w:firstLineChars="0"/>
      </w:pPr>
      <w:r>
        <w:rPr>
          <w:rFonts w:hint="eastAsia"/>
        </w:rPr>
        <w:t>对于相同的N，Kaiser窗可以提供不同的过渡带，这是其他窗函数做不到的。</w:t>
      </w:r>
    </w:p>
    <w:p>
      <w:pPr>
        <w:pStyle w:val="4"/>
        <w:ind w:firstLine="0" w:firstLineChars="0"/>
      </w:pPr>
    </w:p>
    <w:p>
      <w:pPr>
        <w:pStyle w:val="4"/>
        <w:ind w:firstLine="0" w:firstLineChars="0"/>
      </w:pPr>
      <w:r>
        <w:t>下面是β 分别取 1 、 10 、 20 等不同值时，几个长为 50 的 Kaiser 窗。</w:t>
      </w:r>
    </w:p>
    <w:p>
      <w:pPr>
        <w:jc w:val="center"/>
        <w:rPr>
          <w:szCs w:val="24"/>
        </w:rPr>
      </w:pPr>
      <w:r>
        <w:rPr>
          <w:rFonts w:ascii="Times New Roman" w:hAnsi="Times New Roman" w:eastAsia="宋体" w:cs="Times New Roman"/>
          <w:kern w:val="2"/>
          <w:sz w:val="24"/>
          <w:szCs w:val="24"/>
          <w:lang w:val="en-US" w:eastAsia="zh-CN" w:bidi="ar-SA"/>
        </w:rPr>
        <w:pict>
          <v:shape id="图片 21" o:spid="_x0000_s1034" type="#_x0000_t75" style="height:180pt;width:400.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4"/>
        <w:ind w:firstLine="0" w:firstLineChars="0"/>
      </w:pPr>
      <w:r>
        <w:t>从图中可以看出，参数β 选得越大，其频谱的旁瓣越小，但主瓣宽度也相应地增加</w:t>
      </w:r>
      <w:r>
        <w:rPr>
          <w:rFonts w:hint="eastAsia"/>
        </w:rPr>
        <w:t>。而</w:t>
      </w:r>
      <w:r>
        <w:t>固定β，当窗的长度变化时，相应的旁瓣的高度保持不变。</w:t>
      </w:r>
    </w:p>
    <w:p>
      <w:pPr>
        <w:rPr>
          <w:szCs w:val="24"/>
        </w:rPr>
      </w:pPr>
      <w:r>
        <w:rPr>
          <w:rFonts w:ascii="Times New Roman" w:hAnsi="Times New Roman" w:eastAsia="宋体" w:cs="Times New Roman"/>
          <w:kern w:val="2"/>
          <w:sz w:val="24"/>
          <w:szCs w:val="24"/>
          <w:lang w:val="en-US" w:eastAsia="zh-CN" w:bidi="ar-SA"/>
        </w:rPr>
        <w:pict>
          <v:shape id="图片 24" o:spid="_x0000_s1035" type="#_x0000_t75" style="height:197.25pt;width:40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b/>
          <w:szCs w:val="24"/>
        </w:rPr>
      </w:pPr>
      <w:r>
        <w:rPr>
          <w:rFonts w:hint="eastAsia"/>
          <w:b/>
          <w:szCs w:val="24"/>
        </w:rPr>
        <w:t>脉冲响应不变法</w:t>
      </w:r>
    </w:p>
    <w:p>
      <w:pPr>
        <w:rPr>
          <w:rFonts w:ascii="宋体" w:hAnsi="宋体"/>
          <w:szCs w:val="24"/>
        </w:rPr>
      </w:pPr>
      <w:r>
        <w:rPr>
          <w:rFonts w:hint="eastAsia" w:ascii="宋体" w:hAnsi="宋体"/>
          <w:szCs w:val="24"/>
        </w:rPr>
        <w:t>脉冲响应不变法是从滤波器的脉冲响应出发，使数字滤波器的单位脉冲响应序列h(n) 模仿模拟滤波器的冲击响应h</w:t>
      </w:r>
      <w:r>
        <w:rPr>
          <w:rFonts w:hint="eastAsia" w:ascii="宋体" w:hAnsi="宋体"/>
          <w:szCs w:val="24"/>
          <w:vertAlign w:val="subscript"/>
        </w:rPr>
        <w:t>a</w:t>
      </w:r>
      <w:r>
        <w:rPr>
          <w:rFonts w:hint="eastAsia" w:ascii="宋体" w:hAnsi="宋体"/>
          <w:szCs w:val="24"/>
        </w:rPr>
        <w:t>(t), 使h(n)正好等于h</w:t>
      </w:r>
      <w:r>
        <w:rPr>
          <w:rFonts w:hint="eastAsia" w:ascii="宋体" w:hAnsi="宋体"/>
          <w:szCs w:val="24"/>
          <w:vertAlign w:val="subscript"/>
        </w:rPr>
        <w:t>a</w:t>
      </w:r>
      <w:r>
        <w:rPr>
          <w:rFonts w:hint="eastAsia" w:ascii="宋体" w:hAnsi="宋体"/>
          <w:szCs w:val="24"/>
        </w:rPr>
        <w:t>(t)的采样值，即h(n)=h</w:t>
      </w:r>
      <w:r>
        <w:rPr>
          <w:rFonts w:hint="eastAsia" w:ascii="宋体" w:hAnsi="宋体"/>
          <w:szCs w:val="24"/>
          <w:vertAlign w:val="subscript"/>
        </w:rPr>
        <w:t>a</w:t>
      </w:r>
      <w:r>
        <w:rPr>
          <w:rFonts w:hint="eastAsia" w:ascii="宋体" w:hAnsi="宋体"/>
          <w:szCs w:val="24"/>
        </w:rPr>
        <w:t>(nT)，T为采样周期。如以H</w:t>
      </w:r>
      <w:r>
        <w:rPr>
          <w:rFonts w:hint="eastAsia" w:ascii="宋体" w:hAnsi="宋体"/>
          <w:szCs w:val="24"/>
          <w:vertAlign w:val="subscript"/>
        </w:rPr>
        <w:t>a</w:t>
      </w:r>
      <w:r>
        <w:rPr>
          <w:rFonts w:hint="eastAsia" w:ascii="宋体" w:hAnsi="宋体"/>
          <w:szCs w:val="24"/>
        </w:rPr>
        <w:t>(s)及H（z）分别表示h</w:t>
      </w:r>
      <w:r>
        <w:rPr>
          <w:rFonts w:hint="eastAsia" w:ascii="宋体" w:hAnsi="宋体"/>
          <w:szCs w:val="24"/>
          <w:vertAlign w:val="subscript"/>
        </w:rPr>
        <w:t>a</w:t>
      </w:r>
      <w:r>
        <w:rPr>
          <w:rFonts w:hint="eastAsia" w:ascii="宋体" w:hAnsi="宋体"/>
          <w:szCs w:val="24"/>
        </w:rPr>
        <w:t>(t)的拉氏变换及h(n)的z变换，即Ha(s)=L[h</w:t>
      </w:r>
      <w:r>
        <w:rPr>
          <w:rFonts w:hint="eastAsia" w:ascii="宋体" w:hAnsi="宋体"/>
          <w:szCs w:val="24"/>
          <w:vertAlign w:val="subscript"/>
        </w:rPr>
        <w:t>a</w:t>
      </w:r>
      <w:r>
        <w:rPr>
          <w:rFonts w:hint="eastAsia" w:ascii="宋体" w:hAnsi="宋体"/>
          <w:szCs w:val="24"/>
        </w:rPr>
        <w:t>(t)]，H(z)=Z[h(n)]</w:t>
      </w:r>
    </w:p>
    <w:p>
      <w:pPr>
        <w:rPr>
          <w:rFonts w:ascii="宋体" w:hAnsi="宋体"/>
          <w:szCs w:val="24"/>
        </w:rPr>
      </w:pPr>
      <w:r>
        <w:rPr>
          <w:rFonts w:hint="eastAsia" w:ascii="宋体" w:hAnsi="宋体"/>
          <w:szCs w:val="24"/>
        </w:rPr>
        <w:t>则根据采样序列z变换与模拟信号拉氏变换的关系，得:</w:t>
      </w:r>
    </w:p>
    <w:p>
      <w:pPr>
        <w:rPr>
          <w:rFonts w:ascii="宋体" w:hAnsi="宋体"/>
          <w:szCs w:val="24"/>
        </w:rPr>
      </w:pPr>
      <w:r>
        <w:rPr>
          <w:rFonts w:hint="eastAsia" w:ascii="宋体" w:hAnsi="宋体"/>
          <w:szCs w:val="24"/>
        </w:rPr>
        <w:t> </w:t>
      </w:r>
      <w:r>
        <w:rPr>
          <w:rFonts w:ascii="宋体" w:hAnsi="宋体" w:eastAsia="宋体" w:cs="Times New Roman"/>
          <w:kern w:val="2"/>
          <w:sz w:val="24"/>
          <w:szCs w:val="24"/>
          <w:lang w:val="en-US" w:eastAsia="zh-CN" w:bidi="ar-SA"/>
        </w:rPr>
        <w:pict>
          <v:shape id="图片 21" o:spid="_x0000_s1036" type="#_x0000_t75" style="height:33.95pt;width:171.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rFonts w:ascii="宋体" w:hAnsi="宋体"/>
          <w:szCs w:val="24"/>
        </w:rPr>
      </w:pPr>
      <w:r>
        <w:rPr>
          <w:rFonts w:hint="eastAsia" w:ascii="宋体" w:hAnsi="宋体"/>
          <w:szCs w:val="24"/>
        </w:rPr>
        <w:t>上式表明，采用脉冲响应不变法将模拟滤波器变换为数字滤波器时，它所完成的S平面到Z平面的变换，正是以前讨论的拉氏变换到Z变换的标准变换关系，即首先对H</w:t>
      </w:r>
      <w:r>
        <w:rPr>
          <w:rFonts w:hint="eastAsia" w:ascii="宋体" w:hAnsi="宋体"/>
          <w:szCs w:val="24"/>
          <w:vertAlign w:val="subscript"/>
        </w:rPr>
        <w:t>a</w:t>
      </w:r>
      <w:r>
        <w:rPr>
          <w:rFonts w:hint="eastAsia" w:ascii="宋体" w:hAnsi="宋体"/>
          <w:szCs w:val="24"/>
        </w:rPr>
        <w:t>(s)作周期延拓，然后再经过z=e</w:t>
      </w:r>
      <w:r>
        <w:rPr>
          <w:rFonts w:hint="eastAsia" w:ascii="宋体" w:hAnsi="宋体"/>
          <w:szCs w:val="24"/>
          <w:vertAlign w:val="superscript"/>
        </w:rPr>
        <w:t>st</w:t>
      </w:r>
      <w:r>
        <w:rPr>
          <w:rFonts w:hint="eastAsia" w:ascii="宋体" w:hAnsi="宋体"/>
          <w:szCs w:val="24"/>
        </w:rPr>
        <w:t>的映射关系映射到Z平面上。</w:t>
      </w:r>
    </w:p>
    <w:p>
      <w:pPr>
        <w:rPr>
          <w:rFonts w:ascii="宋体" w:hAnsi="宋体"/>
          <w:szCs w:val="24"/>
        </w:rPr>
      </w:pPr>
      <w:r>
        <w:rPr>
          <w:rFonts w:hint="eastAsia" w:ascii="宋体" w:hAnsi="宋体"/>
          <w:szCs w:val="24"/>
        </w:rPr>
        <w:t>脉冲响应不变法的最大缺点：有频谱周期延拓效应，因此只能用于带限的频响特性，如衰减特性很好的低通或带通。而高频衰减越大，频响的混淆效应越小，至于高通和带限滤波器,由于它们在高频部分不衰减，因此将完全混淆在低频响应中。所以用脉冲响应不变法实现高通和带限滤波器时，应增加一保护滤波器，滤掉高于折叠频率以上的频带，然后再用脉冲响应不变法转换为数字滤波器，这会增加设计的复杂性和滤波器的阶数，只有在一定需要频率线性关系或保持网络瞬态响应时才采用。</w:t>
      </w:r>
    </w:p>
    <w:p>
      <w:pPr>
        <w:rPr>
          <w:rFonts w:ascii="宋体" w:hAnsi="宋体"/>
          <w:szCs w:val="24"/>
        </w:rPr>
      </w:pPr>
    </w:p>
    <w:p>
      <w:pPr>
        <w:rPr>
          <w:rFonts w:ascii="宋体" w:hAnsi="宋体"/>
          <w:szCs w:val="24"/>
        </w:rPr>
      </w:pPr>
    </w:p>
    <w:p>
      <w:pPr>
        <w:rPr>
          <w:rFonts w:ascii="宋体" w:hAnsi="宋体"/>
          <w:szCs w:val="24"/>
        </w:rPr>
      </w:pPr>
    </w:p>
    <w:p>
      <w:pPr>
        <w:rPr>
          <w:rFonts w:ascii="宋体" w:hAnsi="宋体"/>
          <w:b/>
          <w:szCs w:val="24"/>
        </w:rPr>
      </w:pPr>
      <w:r>
        <w:rPr>
          <w:rFonts w:hint="eastAsia" w:ascii="宋体" w:hAnsi="宋体"/>
          <w:b/>
          <w:szCs w:val="24"/>
        </w:rPr>
        <w:t>双线性变换法</w:t>
      </w:r>
    </w:p>
    <w:p>
      <w:pPr>
        <w:rPr>
          <w:rFonts w:ascii="宋体" w:hAnsi="宋体"/>
          <w:b/>
          <w:szCs w:val="24"/>
        </w:rPr>
      </w:pPr>
      <w:r>
        <w:rPr>
          <w:rFonts w:hint="eastAsia" w:ascii="宋体" w:hAnsi="宋体"/>
          <w:szCs w:val="24"/>
        </w:rPr>
        <w:t>为了将s平面的jΩ轴压缩到s</w:t>
      </w:r>
      <w:r>
        <w:rPr>
          <w:rFonts w:hint="eastAsia" w:ascii="宋体" w:hAnsi="宋体"/>
          <w:szCs w:val="24"/>
          <w:vertAlign w:val="subscript"/>
        </w:rPr>
        <w:t>1</w:t>
      </w:r>
      <w:r>
        <w:rPr>
          <w:rFonts w:hint="eastAsia" w:ascii="宋体" w:hAnsi="宋体"/>
          <w:szCs w:val="24"/>
        </w:rPr>
        <w:t xml:space="preserve">平面jΩ轴上的- </w:t>
      </w:r>
      <w:r>
        <w:rPr>
          <w:rFonts w:ascii="宋体" w:hAnsi="宋体" w:eastAsia="宋体" w:cs="Times New Roman"/>
          <w:kern w:val="2"/>
          <w:sz w:val="24"/>
          <w:szCs w:val="24"/>
          <w:lang w:val="en-US" w:eastAsia="zh-CN" w:bidi="ar-SA"/>
        </w:rPr>
        <w:pict>
          <v:shape id="图片 81" o:spid="_x0000_s1037" type="#_x0000_t75" style="height:30.55pt;width:36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ascii="宋体" w:hAnsi="宋体"/>
          <w:szCs w:val="24"/>
        </w:rPr>
        <w:t xml:space="preserve">一段上，可通过以下的正切变换实现： </w:t>
      </w:r>
    </w:p>
    <w:p>
      <w:pPr>
        <w:rPr>
          <w:rFonts w:ascii="宋体" w:hAnsi="宋体"/>
          <w:szCs w:val="24"/>
        </w:rPr>
      </w:pPr>
      <w:r>
        <w:rPr>
          <w:rFonts w:ascii="宋体" w:hAnsi="宋体" w:eastAsia="宋体" w:cs="Times New Roman"/>
          <w:kern w:val="2"/>
          <w:sz w:val="24"/>
          <w:szCs w:val="24"/>
          <w:lang w:val="en-US" w:eastAsia="zh-CN" w:bidi="ar-SA"/>
        </w:rPr>
        <w:pict>
          <v:shape id="图片 82" o:spid="_x0000_s1038" type="#_x0000_t75" style="height:33.95pt;width:86.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rFonts w:ascii="宋体" w:hAnsi="宋体"/>
          <w:szCs w:val="24"/>
        </w:rPr>
      </w:pPr>
      <w:r>
        <w:rPr>
          <w:rFonts w:hint="eastAsia" w:ascii="宋体" w:hAnsi="宋体"/>
          <w:szCs w:val="24"/>
        </w:rPr>
        <w:t xml:space="preserve">这里C是待定常数，通常取C=2/T。用不同的方法确定C，可使模拟滤波器的频率特性与数字滤波器的频率特性在不同频率点有对应关系。 </w:t>
      </w:r>
    </w:p>
    <w:p>
      <w:pPr>
        <w:rPr>
          <w:rFonts w:ascii="宋体" w:hAnsi="宋体"/>
          <w:szCs w:val="24"/>
        </w:rPr>
      </w:pPr>
      <w:r>
        <w:rPr>
          <w:rFonts w:hint="eastAsia" w:ascii="宋体" w:hAnsi="宋体"/>
          <w:szCs w:val="24"/>
        </w:rPr>
        <w:t>经过这样的频率变换，当Ω</w:t>
      </w:r>
      <w:r>
        <w:rPr>
          <w:rFonts w:hint="eastAsia" w:ascii="宋体" w:hAnsi="宋体"/>
          <w:szCs w:val="24"/>
          <w:vertAlign w:val="subscript"/>
        </w:rPr>
        <w:t>1</w:t>
      </w:r>
      <w:r>
        <w:rPr>
          <w:rFonts w:hint="eastAsia" w:ascii="宋体" w:hAnsi="宋体"/>
          <w:szCs w:val="24"/>
        </w:rPr>
        <w:t xml:space="preserve">由 </w:t>
      </w:r>
      <w:r>
        <w:rPr>
          <w:rFonts w:ascii="宋体" w:hAnsi="宋体" w:eastAsia="宋体" w:cs="Times New Roman"/>
          <w:kern w:val="2"/>
          <w:sz w:val="24"/>
          <w:szCs w:val="24"/>
          <w:lang w:val="en-US" w:eastAsia="zh-CN" w:bidi="ar-SA"/>
        </w:rPr>
        <w:pict>
          <v:shape id="图片 84" o:spid="_x0000_s1039" type="#_x0000_t75" style="height:30.55pt;width:72.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rFonts w:hint="eastAsia" w:ascii="宋体" w:hAnsi="宋体"/>
          <w:szCs w:val="24"/>
        </w:rPr>
        <w:t xml:space="preserve">时， Ω由 </w:t>
      </w:r>
      <w:r>
        <w:rPr>
          <w:rFonts w:ascii="宋体" w:hAnsi="宋体" w:eastAsia="宋体" w:cs="Times New Roman"/>
          <w:kern w:val="2"/>
          <w:sz w:val="24"/>
          <w:szCs w:val="24"/>
          <w:lang w:val="en-US" w:eastAsia="zh-CN" w:bidi="ar-SA"/>
        </w:rPr>
        <w:pict>
          <v:shape id="图片 85" o:spid="_x0000_s1040" type="#_x0000_t75" style="height:14.25pt;width:68.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ascii="宋体" w:hAnsi="宋体"/>
          <w:szCs w:val="24"/>
        </w:rPr>
        <w:t xml:space="preserve">，即映射了整个jΩ轴。 </w:t>
      </w:r>
    </w:p>
    <w:p>
      <w:pPr>
        <w:rPr>
          <w:rFonts w:ascii="宋体" w:hAnsi="宋体"/>
          <w:szCs w:val="24"/>
        </w:rPr>
      </w:pPr>
      <w:r>
        <w:rPr>
          <w:rFonts w:hint="eastAsia" w:ascii="宋体" w:hAnsi="宋体"/>
          <w:szCs w:val="24"/>
        </w:rPr>
        <w:t xml:space="preserve">将这一解析关系延拓至整个s平面，则得到s平面 </w:t>
      </w:r>
      <w:r>
        <w:rPr>
          <w:rFonts w:ascii="宋体" w:hAnsi="宋体" w:eastAsia="宋体" w:cs="Times New Roman"/>
          <w:kern w:val="2"/>
          <w:sz w:val="24"/>
          <w:szCs w:val="24"/>
          <w:lang w:val="en-US" w:eastAsia="zh-CN" w:bidi="ar-SA"/>
        </w:rPr>
        <w:pict>
          <v:shape id="图片 86" o:spid="_x0000_s1041" type="#_x0000_t75" style="height:17pt;width:26.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ascii="宋体" w:hAnsi="宋体"/>
          <w:szCs w:val="24"/>
        </w:rPr>
        <w:t xml:space="preserve">平面的映射关系： </w:t>
      </w:r>
    </w:p>
    <w:p>
      <w:pPr>
        <w:rPr>
          <w:rFonts w:ascii="宋体" w:hAnsi="宋体"/>
          <w:szCs w:val="24"/>
        </w:rPr>
      </w:pPr>
      <w:r>
        <w:rPr>
          <w:rFonts w:hint="eastAsia" w:ascii="宋体" w:hAnsi="宋体"/>
          <w:szCs w:val="24"/>
        </w:rPr>
        <w:t xml:space="preserve"> </w:t>
      </w:r>
      <w:r>
        <w:rPr>
          <w:rFonts w:ascii="宋体" w:hAnsi="宋体" w:eastAsia="宋体" w:cs="Times New Roman"/>
          <w:kern w:val="2"/>
          <w:sz w:val="24"/>
          <w:szCs w:val="24"/>
          <w:lang w:val="en-US" w:eastAsia="zh-CN" w:bidi="ar-SA"/>
        </w:rPr>
        <w:pict>
          <v:shape id="图片 87" o:spid="_x0000_s1042" type="#_x0000_t75" style="height:40.1pt;width:182.7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rPr>
          <w:rFonts w:ascii="宋体" w:hAnsi="宋体"/>
          <w:szCs w:val="24"/>
        </w:rPr>
      </w:pPr>
      <w:r>
        <w:rPr>
          <w:rFonts w:hint="eastAsia" w:ascii="宋体" w:hAnsi="宋体"/>
          <w:szCs w:val="24"/>
        </w:rPr>
        <w:t>再将s</w:t>
      </w:r>
      <w:r>
        <w:rPr>
          <w:rFonts w:hint="eastAsia" w:ascii="宋体" w:hAnsi="宋体"/>
          <w:szCs w:val="24"/>
          <w:vertAlign w:val="subscript"/>
        </w:rPr>
        <w:t>1</w:t>
      </w:r>
      <w:r>
        <w:rPr>
          <w:rFonts w:hint="eastAsia" w:ascii="宋体" w:hAnsi="宋体"/>
          <w:szCs w:val="24"/>
        </w:rPr>
        <w:t xml:space="preserve">平面通过标准变换关系映射到z平面，即令 </w:t>
      </w:r>
    </w:p>
    <w:p>
      <w:pPr>
        <w:rPr>
          <w:rFonts w:ascii="宋体" w:hAnsi="宋体"/>
          <w:szCs w:val="24"/>
        </w:rPr>
      </w:pPr>
      <w:r>
        <w:rPr>
          <w:rFonts w:hint="eastAsia" w:ascii="宋体" w:hAnsi="宋体"/>
          <w:szCs w:val="24"/>
        </w:rPr>
        <w:t xml:space="preserve"> </w:t>
      </w:r>
      <w:r>
        <w:rPr>
          <w:rFonts w:ascii="宋体" w:hAnsi="宋体" w:eastAsia="宋体" w:cs="Times New Roman"/>
          <w:kern w:val="2"/>
          <w:sz w:val="24"/>
          <w:szCs w:val="24"/>
          <w:lang w:val="en-US" w:eastAsia="zh-CN" w:bidi="ar-SA"/>
        </w:rPr>
        <w:pict>
          <v:shape id="图片 88" o:spid="_x0000_s1043" type="#_x0000_t75" style="height:17pt;width:36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rFonts w:ascii="宋体" w:hAnsi="宋体"/>
          <w:szCs w:val="24"/>
        </w:rPr>
      </w:pPr>
      <w:r>
        <w:rPr>
          <w:rFonts w:hint="eastAsia" w:ascii="宋体" w:hAnsi="宋体"/>
          <w:szCs w:val="24"/>
        </w:rPr>
        <w:t xml:space="preserve">最后得S平面与Z平面的单值映射关系： </w:t>
      </w:r>
    </w:p>
    <w:p>
      <w:pPr>
        <w:rPr>
          <w:rFonts w:ascii="宋体" w:hAnsi="宋体"/>
          <w:szCs w:val="24"/>
        </w:rPr>
      </w:pPr>
      <w:r>
        <w:rPr>
          <w:rFonts w:hint="eastAsia" w:ascii="宋体" w:hAnsi="宋体"/>
          <w:szCs w:val="24"/>
        </w:rPr>
        <w:t xml:space="preserve"> </w:t>
      </w:r>
      <w:r>
        <w:rPr>
          <w:rFonts w:ascii="宋体" w:hAnsi="宋体" w:eastAsia="宋体" w:cs="Times New Roman"/>
          <w:kern w:val="2"/>
          <w:sz w:val="24"/>
          <w:szCs w:val="24"/>
          <w:lang w:val="en-US" w:eastAsia="zh-CN" w:bidi="ar-SA"/>
        </w:rPr>
        <w:pict>
          <v:shape id="图片 89" o:spid="_x0000_s1044" type="#_x0000_t75" style="height:65.9pt;width:182.0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ascii="宋体" w:hAnsi="宋体"/>
          <w:szCs w:val="24"/>
        </w:rPr>
      </w:pPr>
      <w:r>
        <w:rPr>
          <w:rFonts w:hint="eastAsia" w:ascii="宋体" w:hAnsi="宋体"/>
          <w:szCs w:val="24"/>
        </w:rPr>
        <w:t>双线性变换法的主要优点是不存在频谱混迭。由于</w:t>
      </w:r>
      <w:r>
        <w:rPr>
          <w:rFonts w:ascii="宋体" w:hAnsi="宋体"/>
          <w:szCs w:val="24"/>
        </w:rPr>
        <w:t>S平面与Z平面一一单值对应，S平面的虚轴(整个jΩ)对应于Z平面单位圆的一周，S平面的Ω=0对应于</w:t>
      </w:r>
      <w:r>
        <w:rPr>
          <w:rFonts w:hint="eastAsia" w:ascii="宋体" w:hAnsi="宋体"/>
          <w:szCs w:val="24"/>
        </w:rPr>
        <w:t xml:space="preserve">Z平面的ω=0， </w:t>
      </w:r>
      <w:r>
        <w:rPr>
          <w:rFonts w:ascii="宋体" w:hAnsi="宋体" w:eastAsia="宋体" w:cs="Times New Roman"/>
          <w:kern w:val="2"/>
          <w:sz w:val="24"/>
          <w:szCs w:val="24"/>
          <w:lang w:val="en-US" w:eastAsia="zh-CN" w:bidi="ar-SA"/>
        </w:rPr>
        <w:pict>
          <v:shape id="图片 90" o:spid="_x0000_s1045" type="#_x0000_t75" style="height:12.9pt;width:33.9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rFonts w:hint="eastAsia" w:ascii="宋体" w:hAnsi="宋体"/>
          <w:szCs w:val="24"/>
        </w:rPr>
        <w:t xml:space="preserve">对应 </w:t>
      </w:r>
      <w:r>
        <w:rPr>
          <w:rFonts w:ascii="宋体" w:hAnsi="宋体" w:eastAsia="宋体" w:cs="Times New Roman"/>
          <w:kern w:val="2"/>
          <w:sz w:val="24"/>
          <w:szCs w:val="24"/>
          <w:lang w:val="en-US" w:eastAsia="zh-CN" w:bidi="ar-SA"/>
        </w:rPr>
        <w:pict>
          <v:shape id="图片 91" o:spid="_x0000_s1046" type="#_x0000_t75" style="height:11.55pt;width:36.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r>
        <w:rPr>
          <w:rFonts w:hint="eastAsia" w:ascii="宋体" w:hAnsi="宋体"/>
          <w:szCs w:val="24"/>
        </w:rPr>
        <w:t xml:space="preserve">，即数字滤波器的频率响应终止于折迭频率处，所以双线性变换不存在频谱混迭效应。 </w:t>
      </w:r>
    </w:p>
    <w:p>
      <w:pPr>
        <w:rPr>
          <w:rFonts w:ascii="宋体" w:hAnsi="宋体"/>
          <w:szCs w:val="24"/>
        </w:rPr>
      </w:pPr>
    </w:p>
    <w:p>
      <w:pPr>
        <w:pStyle w:val="2"/>
        <w:spacing w:after="240"/>
        <w:jc w:val="both"/>
        <w:rPr>
          <w:sz w:val="32"/>
          <w:szCs w:val="32"/>
        </w:rPr>
      </w:pPr>
      <w:r>
        <w:rPr>
          <w:rFonts w:hint="eastAsia"/>
          <w:sz w:val="32"/>
          <w:szCs w:val="32"/>
        </w:rPr>
        <w:t>结果与分析</w:t>
      </w:r>
    </w:p>
    <w:p>
      <w:pPr>
        <w:rPr>
          <w:szCs w:val="24"/>
        </w:rPr>
      </w:pPr>
      <w:r>
        <w:rPr>
          <w:rFonts w:hint="eastAsia" w:ascii="Times New Roman" w:hAnsi="Times New Roman" w:eastAsia="宋体" w:cs="Times New Roman"/>
          <w:kern w:val="2"/>
          <w:sz w:val="24"/>
          <w:szCs w:val="24"/>
          <w:lang w:val="en-US" w:eastAsia="zh-CN" w:bidi="ar-SA"/>
        </w:rPr>
        <w:pict>
          <v:shape id="图片 328" o:spid="_x0000_s1047" type="#_x0000_t75" style="position:absolute;left:0;margin-left:-2.05pt;margin-top:26.55pt;height:144pt;width:247.75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26"/>
            <o:lock v:ext="edit" position="f" selection="f" grouping="f" rotation="f" cropping="f" text="f" aspectratio="t"/>
            <w10:wrap type="square"/>
          </v:shape>
        </w:pict>
      </w:r>
      <w:r>
        <w:rPr>
          <w:rFonts w:hint="eastAsia"/>
          <w:szCs w:val="24"/>
        </w:rPr>
        <w:t>语音信号分别FIR低通，高通，带通结果分析：</w:t>
      </w:r>
    </w:p>
    <w:p>
      <w:pPr>
        <w:rPr>
          <w:szCs w:val="24"/>
        </w:rPr>
      </w:pPr>
      <w:r>
        <w:rPr>
          <w:rFonts w:hint="eastAsia"/>
          <w:szCs w:val="24"/>
        </w:rPr>
        <w:t>FIR低通滤波后，只剩下符合低通参数的频域分量，声音比较低沉。</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rFonts w:hint="eastAsia" w:ascii="Times New Roman" w:hAnsi="Times New Roman" w:eastAsia="宋体" w:cs="Times New Roman"/>
          <w:kern w:val="2"/>
          <w:sz w:val="24"/>
          <w:szCs w:val="24"/>
          <w:lang w:val="en-US" w:eastAsia="zh-CN" w:bidi="ar-SA"/>
        </w:rPr>
        <w:pict>
          <v:shape id="图片 329" o:spid="_x0000_s1048" type="#_x0000_t75" style="position:absolute;left:0;margin-left:-2.05pt;margin-top:1.7pt;height:152.15pt;width:247.75pt;mso-wrap-distance-bottom:0pt;mso-wrap-distance-left:9pt;mso-wrap-distance-right:9pt;mso-wrap-distance-top:0pt;rotation:0f;z-index:251662336;" o:ole="f" fillcolor="#FFFFFF" filled="f" o:preferrelative="t" stroked="f" coordorigin="0,0" coordsize="21600,21600">
            <v:fill on="f" color2="#FFFFFF" focus="0%"/>
            <v:imagedata gain="65536f" blacklevel="0f" gamma="0" o:title="" r:id="rId27"/>
            <o:lock v:ext="edit" position="f" selection="f" grouping="f" rotation="f" cropping="f" text="f" aspectratio="t"/>
            <w10:wrap type="square"/>
          </v:shape>
        </w:pict>
      </w:r>
    </w:p>
    <w:p>
      <w:pPr>
        <w:rPr>
          <w:szCs w:val="24"/>
        </w:rPr>
      </w:pPr>
      <w:r>
        <w:rPr>
          <w:rFonts w:hint="eastAsia"/>
          <w:szCs w:val="24"/>
        </w:rPr>
        <w:t>FIR高通滤波后，符合高频参数的分量由于幅度过低，人耳无法识别。</w:t>
      </w:r>
    </w:p>
    <w:p>
      <w:pPr>
        <w:rPr>
          <w:szCs w:val="24"/>
        </w:rPr>
      </w:pPr>
    </w:p>
    <w:p>
      <w:pPr>
        <w:rPr>
          <w:szCs w:val="24"/>
        </w:rPr>
      </w:pPr>
    </w:p>
    <w:p>
      <w:pPr>
        <w:rPr>
          <w:szCs w:val="24"/>
        </w:rPr>
      </w:pPr>
    </w:p>
    <w:p>
      <w:pPr>
        <w:rPr>
          <w:szCs w:val="24"/>
        </w:rPr>
      </w:pPr>
    </w:p>
    <w:p>
      <w:pPr>
        <w:rPr>
          <w:szCs w:val="24"/>
        </w:rPr>
      </w:pPr>
    </w:p>
    <w:p>
      <w:pPr>
        <w:rPr>
          <w:szCs w:val="24"/>
        </w:rPr>
      </w:pPr>
      <w:r>
        <w:rPr>
          <w:rFonts w:hint="eastAsia" w:ascii="Times New Roman" w:hAnsi="Times New Roman" w:eastAsia="宋体" w:cs="Times New Roman"/>
          <w:kern w:val="2"/>
          <w:sz w:val="24"/>
          <w:szCs w:val="24"/>
          <w:lang w:val="en-US" w:eastAsia="zh-CN" w:bidi="ar-SA"/>
        </w:rPr>
        <w:pict>
          <v:shape id="图片 330" o:spid="_x0000_s1049" type="#_x0000_t75" style="position:absolute;left:0;margin-left:-3.4pt;margin-top:7.05pt;height:152.15pt;width:249.1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 r:id="rId28"/>
            <o:lock v:ext="edit" position="f" selection="f" grouping="f" rotation="f" cropping="f" text="f" aspectratio="t"/>
            <w10:wrap type="square"/>
          </v:shape>
        </w:pict>
      </w:r>
    </w:p>
    <w:p>
      <w:pPr>
        <w:rPr>
          <w:szCs w:val="24"/>
        </w:rPr>
      </w:pPr>
      <w:r>
        <w:rPr>
          <w:rFonts w:hint="eastAsia"/>
          <w:szCs w:val="24"/>
        </w:rPr>
        <w:t>FIR带通滤波后，选择了特定频率范围内的频率分量，声音显得比低通尖锐一些。</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r>
        <w:rPr>
          <w:rFonts w:hint="eastAsia"/>
          <w:szCs w:val="24"/>
        </w:rPr>
        <w:t>语音信号分别通过两种IIR低通滤波器后的结果分析：</w:t>
      </w:r>
    </w:p>
    <w:p>
      <w:pPr>
        <w:rPr>
          <w:szCs w:val="24"/>
        </w:rPr>
      </w:pPr>
      <w:r>
        <w:rPr>
          <w:rFonts w:ascii="Times New Roman" w:hAnsi="Times New Roman" w:eastAsia="宋体" w:cs="Times New Roman"/>
          <w:kern w:val="2"/>
          <w:sz w:val="24"/>
          <w:szCs w:val="24"/>
          <w:lang w:val="en-US" w:eastAsia="zh-CN" w:bidi="ar-SA"/>
        </w:rPr>
        <w:pict>
          <v:shape id="图片 332" o:spid="_x0000_s1050" type="#_x0000_t75" style="height:154.75pt;width:213.8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r>
        <w:rPr>
          <w:rFonts w:ascii="Times New Roman" w:hAnsi="Times New Roman" w:eastAsia="宋体" w:cs="Times New Roman"/>
          <w:kern w:val="2"/>
          <w:sz w:val="24"/>
          <w:szCs w:val="24"/>
          <w:lang w:val="en-US" w:eastAsia="zh-CN" w:bidi="ar-SA"/>
        </w:rPr>
        <w:pict>
          <v:shape id="图片 331" o:spid="_x0000_s1051" type="#_x0000_t75" style="position:absolute;left:0;margin-left:1.35pt;margin-top:3.3pt;height:160.95pt;width:226.7pt;mso-wrap-distance-bottom:0pt;mso-wrap-distance-left:9pt;mso-wrap-distance-right:9pt;mso-wrap-distance-top:0pt;rotation:0f;z-index:251664384;" o:ole="f" fillcolor="#FFFFFF" filled="f" o:preferrelative="t" stroked="f" coordorigin="0,0" coordsize="21600,21600">
            <v:fill on="f" color2="#FFFFFF" focus="0%"/>
            <v:imagedata gain="65536f" blacklevel="0f" gamma="0" o:title="" r:id="rId30"/>
            <o:lock v:ext="edit" position="f" selection="f" grouping="f" rotation="f" cropping="f" text="f" aspectratio="t"/>
            <w10:wrap type="square"/>
          </v:shape>
        </w:pict>
      </w:r>
    </w:p>
    <w:p>
      <w:pPr>
        <w:rPr>
          <w:szCs w:val="24"/>
        </w:rPr>
      </w:pPr>
      <w:r>
        <w:rPr>
          <w:rFonts w:hint="eastAsia"/>
          <w:szCs w:val="24"/>
        </w:rPr>
        <w:t>从频谱图上能够观察到细微的差别，但是总体差别并不大，声音较为低沉。</w:t>
      </w: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rPr>
          <w:szCs w:val="24"/>
        </w:rPr>
      </w:pPr>
    </w:p>
    <w:p>
      <w:pPr>
        <w:pStyle w:val="2"/>
        <w:spacing w:after="240"/>
        <w:jc w:val="both"/>
        <w:rPr>
          <w:sz w:val="32"/>
          <w:szCs w:val="32"/>
        </w:rPr>
      </w:pPr>
      <w:r>
        <w:rPr>
          <w:rFonts w:hint="eastAsia"/>
          <w:sz w:val="32"/>
          <w:szCs w:val="32"/>
        </w:rPr>
        <w:t>结论</w:t>
      </w:r>
    </w:p>
    <w:p>
      <w:pPr>
        <w:pStyle w:val="4"/>
        <w:ind w:firstLine="0" w:firstLineChars="0"/>
      </w:pPr>
      <w:r>
        <w:rPr>
          <w:rFonts w:hint="eastAsia"/>
        </w:rPr>
        <w:t>关于IIR与FIR数字滤波器的比较：</w:t>
      </w:r>
    </w:p>
    <w:p>
      <w:pPr>
        <w:pStyle w:val="4"/>
        <w:ind w:firstLine="0" w:firstLineChars="0"/>
        <w:rPr>
          <w:rFonts w:hint="eastAsia"/>
        </w:rPr>
      </w:pPr>
      <w:r>
        <w:rPr>
          <w:rFonts w:hint="eastAsia"/>
        </w:rPr>
        <w:t>1.在相同的技术指标下，IIR滤波器由于存在着输出对输入的反馈，所以可用比FIR滤波器较少的阶数来满足指标的要求，所用的存储单元少，运算次数少，较为经济。</w:t>
      </w:r>
    </w:p>
    <w:p>
      <w:pPr>
        <w:pStyle w:val="4"/>
        <w:ind w:firstLine="0" w:firstLineChars="0"/>
        <w:rPr>
          <w:rFonts w:hint="eastAsia"/>
        </w:rPr>
      </w:pPr>
      <w:r>
        <w:rPr>
          <w:rFonts w:hint="eastAsia"/>
        </w:rPr>
        <w:t>2.FIR滤波器主要采用非递归结构，因而无论是从理论上还是从实际的有限精度的运算中它都是稳定的，有限精度运算误差也较小。IIR滤波器必须采用递归结构，极点必须在z平面单位圆内才能稳定，对于这种结构，运算中的四舍五入处理有时会引起寄生振荡。</w:t>
      </w:r>
    </w:p>
    <w:p>
      <w:pPr>
        <w:pStyle w:val="4"/>
        <w:ind w:firstLine="0" w:firstLineChars="0"/>
        <w:rPr>
          <w:rFonts w:hint="eastAsia"/>
        </w:rPr>
      </w:pPr>
      <w:r>
        <w:rPr>
          <w:rFonts w:hint="eastAsia"/>
        </w:rPr>
        <w:t>3.对于FIR滤波器，由于冲激响应是有限长的，因而可以用快速傅里叶变换算法，这样速度可以快很多。IIR滤波器则不能这样运算。</w:t>
      </w:r>
    </w:p>
    <w:p>
      <w:pPr>
        <w:pStyle w:val="4"/>
        <w:ind w:firstLine="0" w:firstLineChars="0"/>
        <w:rPr>
          <w:rFonts w:hint="eastAsia"/>
        </w:rPr>
      </w:pPr>
      <w:r>
        <w:rPr>
          <w:rFonts w:hint="eastAsia"/>
        </w:rPr>
        <w:t>4.从设计上看，IIR滤波器可以利用模拟滤波器设计的现成的闭合公式、数据和表格，因而计算工作量较小，对计算工具要求不高。FIR滤波器则一般没有现成的设计公式，窗函数法只给出窗函数的计算公式，但计算通带、阻带衰减仍无显示表达式。一般FIR滤波器设计仅有计算机程序可资利用，因而要借用matlab。</w:t>
      </w:r>
    </w:p>
    <w:p>
      <w:pPr>
        <w:pStyle w:val="4"/>
        <w:ind w:firstLine="0" w:firstLineChars="0"/>
      </w:pPr>
    </w:p>
    <w:p>
      <w:pPr>
        <w:rPr>
          <w:szCs w:val="24"/>
        </w:rPr>
      </w:pPr>
    </w:p>
    <w:p>
      <w:pPr>
        <w:pStyle w:val="2"/>
        <w:spacing w:after="240"/>
        <w:jc w:val="both"/>
      </w:pPr>
      <w:r>
        <w:rPr>
          <w:rFonts w:hint="eastAsia"/>
        </w:rPr>
        <w:t>参考文献</w:t>
      </w:r>
    </w:p>
    <w:p>
      <w:pPr>
        <w:rPr>
          <w:rFonts w:hint="eastAsia" w:ascii="宋体" w:hAnsi="宋体" w:cs="Tahoma"/>
          <w:bCs/>
          <w:color w:val="333333"/>
        </w:rPr>
      </w:pPr>
      <w:r>
        <w:rPr>
          <w:rFonts w:hint="eastAsia" w:ascii="宋体" w:hAnsi="宋体" w:cs="Tahoma"/>
          <w:bCs/>
          <w:color w:val="333333"/>
        </w:rPr>
        <w:t>1.  数字信号处理教程（第三版） 程佩青</w:t>
      </w:r>
    </w:p>
    <w:p>
      <w:pPr>
        <w:spacing w:line="360" w:lineRule="exact"/>
        <w:ind w:left="364" w:hanging="364"/>
        <w:rPr>
          <w:rFonts w:hint="eastAsia" w:ascii="宋体"/>
          <w:szCs w:val="24"/>
        </w:rPr>
      </w:pPr>
      <w:r>
        <w:rPr>
          <w:rFonts w:hint="eastAsia"/>
          <w:szCs w:val="24"/>
        </w:rPr>
        <w:t>2.</w:t>
      </w:r>
      <w:r>
        <w:rPr>
          <w:rFonts w:hint="eastAsia" w:ascii="宋体"/>
          <w:szCs w:val="24"/>
        </w:rPr>
        <w:t xml:space="preserve">  赵淑清.李绍斌.  信号与系统.哈尔滨工业大学出版社.   </w:t>
      </w:r>
    </w:p>
    <w:p>
      <w:pPr>
        <w:spacing w:line="360" w:lineRule="exact"/>
        <w:ind w:left="364" w:right="-50" w:hanging="364"/>
        <w:rPr>
          <w:rFonts w:hint="eastAsia" w:ascii="宋体"/>
          <w:szCs w:val="24"/>
        </w:rPr>
      </w:pPr>
      <w:r>
        <w:rPr>
          <w:rFonts w:hint="eastAsia"/>
          <w:szCs w:val="24"/>
        </w:rPr>
        <w:t xml:space="preserve">3.   </w:t>
      </w:r>
      <w:r>
        <w:rPr>
          <w:rFonts w:hint="eastAsia" w:ascii="宋体"/>
          <w:szCs w:val="24"/>
        </w:rPr>
        <w:t xml:space="preserve">付丽琴,桂志国.数字信号处理原理及实现.国防工业出版社.  </w:t>
      </w:r>
    </w:p>
    <w:p>
      <w:pPr>
        <w:rPr>
          <w:rFonts w:ascii="宋体" w:hAnsi="宋体" w:cs="Tahoma"/>
          <w:bCs/>
          <w:color w:val="333333"/>
        </w:rPr>
      </w:pPr>
      <w:r>
        <w:rPr>
          <w:rFonts w:hint="eastAsia" w:ascii="宋体" w:hAnsi="宋体" w:cs="Tahoma"/>
          <w:bCs/>
          <w:color w:val="333333"/>
        </w:rPr>
        <w:t xml:space="preserve">4.  </w:t>
      </w:r>
      <w:r>
        <w:rPr>
          <w:rFonts w:hint="eastAsia"/>
          <w:szCs w:val="24"/>
        </w:rPr>
        <w:t>窗函数滤波器设计概要</w:t>
      </w: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rPr>
          <w:rFonts w:ascii="宋体" w:hAnsi="宋体" w:cs="Tahoma"/>
          <w:bCs/>
          <w:color w:val="333333"/>
        </w:rPr>
      </w:pPr>
    </w:p>
    <w:p>
      <w:pPr>
        <w:pStyle w:val="4"/>
        <w:ind w:firstLine="0" w:firstLineChars="0"/>
        <w:rPr>
          <w:rFonts w:ascii="宋体" w:hAnsi="宋体"/>
          <w:b/>
          <w:szCs w:val="24"/>
        </w:rPr>
      </w:pPr>
    </w:p>
    <w:sectPr>
      <w:endnotePr>
        <w:numFmt w:val="decimal"/>
      </w:endnotePr>
      <w:pgSz w:w="11907" w:h="16840"/>
      <w:pgMar w:top="1418" w:right="1134" w:bottom="1418" w:left="1134" w:header="851" w:footer="851" w:gutter="284"/>
      <w:pgNumType w:fmt="upperRoman" w:start="1"/>
      <w:cols w:space="425" w:num="1"/>
      <w:docGrid w:type="lines"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隶书">
    <w:panose1 w:val="02010509060101010101"/>
    <w:charset w:val="86"/>
    <w:family w:val="auto"/>
    <w:pitch w:val="default"/>
    <w:sig w:usb0="00000001" w:usb1="080E0000" w:usb2="00000000" w:usb3="00000000" w:csb0="00040000" w:csb1="00000000"/>
  </w:font>
  <w:font w:name="楷体_GB2312">
    <w:altName w:val="楷体"/>
    <w:panose1 w:val="00000000000000000000"/>
    <w:charset w:val="86"/>
    <w:family w:val="auto"/>
    <w:pitch w:val="default"/>
    <w:sig w:usb0="00000000" w:usb1="080E0000" w:usb2="00000010" w:usb3="00000000" w:csb0="00040000"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0063011">
    <w:nsid w:val="5F5F0623"/>
    <w:multiLevelType w:val="multilevel"/>
    <w:tmpl w:val="5F5F0623"/>
    <w:lvl w:ilvl="0" w:tentative="1">
      <w:start w:val="1"/>
      <w:numFmt w:val="chineseCountingThousand"/>
      <w:pStyle w:val="2"/>
      <w:suff w:val="nothing"/>
      <w:lvlText w:val="%1. "/>
      <w:lvlJc w:val="left"/>
      <w:pPr>
        <w:ind w:left="0" w:firstLine="0"/>
      </w:pPr>
      <w:rPr>
        <w:rFonts w:hint="default" w:ascii="Times New Roman" w:hAnsi="Times New Roman" w:eastAsia="黑体"/>
        <w:sz w:val="32"/>
        <w:szCs w:val="32"/>
      </w:rPr>
    </w:lvl>
    <w:lvl w:ilvl="1" w:tentative="1">
      <w:start w:val="1"/>
      <w:numFmt w:val="none"/>
      <w:pStyle w:val="5"/>
      <w:suff w:val="nothing"/>
      <w:lvlText w:val=""/>
      <w:lvlJc w:val="left"/>
      <w:pPr>
        <w:ind w:left="0" w:firstLine="0"/>
      </w:pPr>
      <w:rPr>
        <w:rFonts w:hint="eastAsia"/>
      </w:rPr>
    </w:lvl>
    <w:lvl w:ilvl="2" w:tentative="1">
      <w:start w:val="1"/>
      <w:numFmt w:val="none"/>
      <w:pStyle w:val="6"/>
      <w:suff w:val="nothing"/>
      <w:lvlText w:val=""/>
      <w:lvlJc w:val="left"/>
      <w:pPr>
        <w:ind w:left="0" w:firstLine="0"/>
      </w:pPr>
      <w:rPr>
        <w:rFonts w:hint="eastAsia"/>
      </w:rPr>
    </w:lvl>
    <w:lvl w:ilvl="3" w:tentative="1">
      <w:start w:val="1"/>
      <w:numFmt w:val="none"/>
      <w:pStyle w:val="7"/>
      <w:suff w:val="nothing"/>
      <w:lvlText w:val=""/>
      <w:lvlJc w:val="left"/>
      <w:pPr>
        <w:ind w:left="0" w:firstLine="0"/>
      </w:pPr>
      <w:rPr>
        <w:rFonts w:hint="eastAsia"/>
      </w:rPr>
    </w:lvl>
    <w:lvl w:ilvl="4" w:tentative="1">
      <w:start w:val="1"/>
      <w:numFmt w:val="none"/>
      <w:pStyle w:val="8"/>
      <w:suff w:val="nothing"/>
      <w:lvlText w:val=""/>
      <w:lvlJc w:val="left"/>
      <w:pPr>
        <w:ind w:left="0" w:firstLine="0"/>
      </w:pPr>
      <w:rPr>
        <w:rFonts w:hint="eastAsia"/>
      </w:rPr>
    </w:lvl>
    <w:lvl w:ilvl="5" w:tentative="1">
      <w:start w:val="1"/>
      <w:numFmt w:val="none"/>
      <w:pStyle w:val="9"/>
      <w:suff w:val="nothing"/>
      <w:lvlText w:val=""/>
      <w:lvlJc w:val="left"/>
      <w:pPr>
        <w:ind w:left="0" w:firstLine="0"/>
      </w:pPr>
      <w:rPr>
        <w:rFonts w:hint="eastAsia"/>
      </w:rPr>
    </w:lvl>
    <w:lvl w:ilvl="6" w:tentative="1">
      <w:start w:val="1"/>
      <w:numFmt w:val="none"/>
      <w:pStyle w:val="10"/>
      <w:suff w:val="nothing"/>
      <w:lvlText w:val=""/>
      <w:lvlJc w:val="left"/>
      <w:pPr>
        <w:ind w:left="0" w:firstLine="0"/>
      </w:pPr>
      <w:rPr>
        <w:rFonts w:hint="eastAsia"/>
      </w:rPr>
    </w:lvl>
    <w:lvl w:ilvl="7" w:tentative="1">
      <w:start w:val="1"/>
      <w:numFmt w:val="none"/>
      <w:pStyle w:val="11"/>
      <w:suff w:val="nothing"/>
      <w:lvlText w:val=""/>
      <w:lvlJc w:val="left"/>
      <w:pPr>
        <w:ind w:left="0" w:firstLine="0"/>
      </w:pPr>
      <w:rPr>
        <w:rFonts w:hint="eastAsia"/>
      </w:rPr>
    </w:lvl>
    <w:lvl w:ilvl="8" w:tentative="1">
      <w:start w:val="1"/>
      <w:numFmt w:val="none"/>
      <w:pStyle w:val="12"/>
      <w:suff w:val="nothing"/>
      <w:lvlText w:val=""/>
      <w:lvlJc w:val="left"/>
      <w:pPr>
        <w:ind w:left="0" w:firstLine="0"/>
      </w:pPr>
      <w:rPr>
        <w:rFonts w:hint="eastAsia"/>
      </w:rPr>
    </w:lvl>
  </w:abstractNum>
  <w:num w:numId="1">
    <w:abstractNumId w:val="16000630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125"/>
  <w:drawingGridVerticalSpacing w:val="373"/>
  <w:displayHorizontalDrawingGridEvery w:val="2"/>
  <w:displayVerticalDrawingGridEvery w:val="1"/>
  <w:characterSpacingControl w:val="doNotCompress"/>
  <w:endnotePr>
    <w:numFmt w:val="decimal"/>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01859"/>
    <w:rsid w:val="00063BE7"/>
    <w:rsid w:val="000956F6"/>
    <w:rsid w:val="000D7A04"/>
    <w:rsid w:val="001A6ED2"/>
    <w:rsid w:val="001C0EC1"/>
    <w:rsid w:val="001C2823"/>
    <w:rsid w:val="001D1EB8"/>
    <w:rsid w:val="00201859"/>
    <w:rsid w:val="00223E41"/>
    <w:rsid w:val="002364CF"/>
    <w:rsid w:val="00261FAC"/>
    <w:rsid w:val="00293D1F"/>
    <w:rsid w:val="00300914"/>
    <w:rsid w:val="0030353B"/>
    <w:rsid w:val="003062B8"/>
    <w:rsid w:val="0032312C"/>
    <w:rsid w:val="00323B43"/>
    <w:rsid w:val="00391DAA"/>
    <w:rsid w:val="003D37D8"/>
    <w:rsid w:val="004358AB"/>
    <w:rsid w:val="004773A9"/>
    <w:rsid w:val="00484AE6"/>
    <w:rsid w:val="004B2366"/>
    <w:rsid w:val="00577153"/>
    <w:rsid w:val="005906C0"/>
    <w:rsid w:val="005D4E11"/>
    <w:rsid w:val="005F5E61"/>
    <w:rsid w:val="006200E3"/>
    <w:rsid w:val="00695C61"/>
    <w:rsid w:val="00717719"/>
    <w:rsid w:val="007F0DFA"/>
    <w:rsid w:val="007F1D51"/>
    <w:rsid w:val="0082344F"/>
    <w:rsid w:val="0083361A"/>
    <w:rsid w:val="008405E7"/>
    <w:rsid w:val="008A50CB"/>
    <w:rsid w:val="008B7726"/>
    <w:rsid w:val="008C66C5"/>
    <w:rsid w:val="008E54AD"/>
    <w:rsid w:val="009329C7"/>
    <w:rsid w:val="0099122D"/>
    <w:rsid w:val="009A539B"/>
    <w:rsid w:val="009E31D8"/>
    <w:rsid w:val="00A86A34"/>
    <w:rsid w:val="00AA3DAA"/>
    <w:rsid w:val="00AD2B4C"/>
    <w:rsid w:val="00AD450B"/>
    <w:rsid w:val="00AD6F66"/>
    <w:rsid w:val="00B143D9"/>
    <w:rsid w:val="00B30E99"/>
    <w:rsid w:val="00B63059"/>
    <w:rsid w:val="00B77B0E"/>
    <w:rsid w:val="00C01BBA"/>
    <w:rsid w:val="00C443C9"/>
    <w:rsid w:val="00CA4130"/>
    <w:rsid w:val="00CC3D46"/>
    <w:rsid w:val="00CD5D8B"/>
    <w:rsid w:val="00D075C2"/>
    <w:rsid w:val="00D30CA1"/>
    <w:rsid w:val="00D6137D"/>
    <w:rsid w:val="00D71A0D"/>
    <w:rsid w:val="00DB1C2C"/>
    <w:rsid w:val="00DC1B1D"/>
    <w:rsid w:val="00DC2849"/>
    <w:rsid w:val="00E84994"/>
    <w:rsid w:val="00EF0485"/>
    <w:rsid w:val="00F00AD5"/>
    <w:rsid w:val="00F8483D"/>
    <w:rsid w:val="00F87F95"/>
    <w:rsid w:val="00FB2B98"/>
    <w:rsid w:val="00FC74F6"/>
    <w:rsid w:val="332D1C9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99"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4"/>
      <w:szCs w:val="20"/>
      <w:lang w:val="en-US" w:eastAsia="zh-CN" w:bidi="ar-SA"/>
    </w:rPr>
  </w:style>
  <w:style w:type="paragraph" w:styleId="2">
    <w:name w:val="heading 1"/>
    <w:basedOn w:val="3"/>
    <w:next w:val="4"/>
    <w:link w:val="21"/>
    <w:qFormat/>
    <w:uiPriority w:val="0"/>
    <w:pPr>
      <w:keepLines/>
      <w:pageBreakBefore/>
      <w:numPr>
        <w:ilvl w:val="0"/>
        <w:numId w:val="1"/>
      </w:numPr>
      <w:spacing w:after="120"/>
    </w:pPr>
    <w:rPr>
      <w:rFonts w:ascii="Times New Roman" w:hAnsi="Times New Roman" w:eastAsia="黑体" w:cs="Times New Roman"/>
      <w:b w:val="0"/>
      <w:bCs w:val="0"/>
      <w:sz w:val="36"/>
      <w:szCs w:val="20"/>
    </w:rPr>
  </w:style>
  <w:style w:type="paragraph" w:styleId="5">
    <w:name w:val="heading 2"/>
    <w:basedOn w:val="1"/>
    <w:next w:val="4"/>
    <w:link w:val="22"/>
    <w:qFormat/>
    <w:uiPriority w:val="0"/>
    <w:pPr>
      <w:keepNext/>
      <w:keepLines/>
      <w:numPr>
        <w:ilvl w:val="1"/>
        <w:numId w:val="1"/>
      </w:numPr>
      <w:spacing w:before="120" w:after="120"/>
      <w:outlineLvl w:val="1"/>
    </w:pPr>
    <w:rPr>
      <w:rFonts w:eastAsia="黑体"/>
      <w:sz w:val="30"/>
    </w:rPr>
  </w:style>
  <w:style w:type="paragraph" w:styleId="6">
    <w:name w:val="heading 3"/>
    <w:basedOn w:val="1"/>
    <w:next w:val="4"/>
    <w:link w:val="23"/>
    <w:qFormat/>
    <w:uiPriority w:val="0"/>
    <w:pPr>
      <w:keepNext/>
      <w:keepLines/>
      <w:numPr>
        <w:ilvl w:val="2"/>
        <w:numId w:val="1"/>
      </w:numPr>
      <w:spacing w:before="120"/>
      <w:outlineLvl w:val="2"/>
    </w:pPr>
    <w:rPr>
      <w:rFonts w:eastAsia="黑体"/>
      <w:sz w:val="28"/>
    </w:rPr>
  </w:style>
  <w:style w:type="paragraph" w:styleId="7">
    <w:name w:val="heading 4"/>
    <w:basedOn w:val="1"/>
    <w:next w:val="4"/>
    <w:link w:val="24"/>
    <w:qFormat/>
    <w:uiPriority w:val="0"/>
    <w:pPr>
      <w:numPr>
        <w:ilvl w:val="3"/>
        <w:numId w:val="1"/>
      </w:numPr>
      <w:outlineLvl w:val="3"/>
    </w:pPr>
    <w:rPr>
      <w:rFonts w:eastAsia="黑体"/>
    </w:rPr>
  </w:style>
  <w:style w:type="paragraph" w:styleId="8">
    <w:name w:val="heading 5"/>
    <w:basedOn w:val="1"/>
    <w:next w:val="1"/>
    <w:link w:val="25"/>
    <w:qFormat/>
    <w:uiPriority w:val="0"/>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26"/>
    <w:qFormat/>
    <w:uiPriority w:val="0"/>
    <w:pPr>
      <w:keepNext/>
      <w:keepLines/>
      <w:numPr>
        <w:ilvl w:val="5"/>
        <w:numId w:val="1"/>
      </w:numPr>
      <w:spacing w:before="240" w:after="64" w:line="320" w:lineRule="auto"/>
      <w:outlineLvl w:val="5"/>
    </w:pPr>
    <w:rPr>
      <w:rFonts w:ascii="Arial" w:hAnsi="Arial" w:eastAsia="黑体"/>
      <w:b/>
      <w:bCs/>
      <w:szCs w:val="24"/>
    </w:rPr>
  </w:style>
  <w:style w:type="paragraph" w:styleId="10">
    <w:name w:val="heading 7"/>
    <w:basedOn w:val="1"/>
    <w:next w:val="1"/>
    <w:link w:val="27"/>
    <w:qFormat/>
    <w:uiPriority w:val="0"/>
    <w:pPr>
      <w:keepNext/>
      <w:keepLines/>
      <w:numPr>
        <w:ilvl w:val="6"/>
        <w:numId w:val="1"/>
      </w:numPr>
      <w:spacing w:before="240" w:after="64" w:line="320" w:lineRule="auto"/>
      <w:outlineLvl w:val="6"/>
    </w:pPr>
    <w:rPr>
      <w:b/>
      <w:bCs/>
      <w:szCs w:val="24"/>
    </w:rPr>
  </w:style>
  <w:style w:type="paragraph" w:styleId="11">
    <w:name w:val="heading 8"/>
    <w:basedOn w:val="1"/>
    <w:next w:val="1"/>
    <w:link w:val="28"/>
    <w:qFormat/>
    <w:uiPriority w:val="0"/>
    <w:pPr>
      <w:keepNext/>
      <w:keepLines/>
      <w:numPr>
        <w:ilvl w:val="7"/>
        <w:numId w:val="1"/>
      </w:numPr>
      <w:spacing w:before="240" w:after="64" w:line="320" w:lineRule="auto"/>
      <w:outlineLvl w:val="7"/>
    </w:pPr>
    <w:rPr>
      <w:rFonts w:ascii="Arial" w:hAnsi="Arial" w:eastAsia="黑体"/>
      <w:szCs w:val="24"/>
    </w:rPr>
  </w:style>
  <w:style w:type="paragraph" w:styleId="12">
    <w:name w:val="heading 9"/>
    <w:basedOn w:val="1"/>
    <w:next w:val="1"/>
    <w:link w:val="29"/>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17">
    <w:name w:val="Default Paragraph Font"/>
    <w:unhideWhenUsed/>
    <w:uiPriority w:val="1"/>
  </w:style>
  <w:style w:type="table" w:default="1" w:styleId="19">
    <w:name w:val="Normal Table"/>
    <w:unhideWhenUsed/>
    <w:qFormat/>
    <w:uiPriority w:val="99"/>
    <w:tblPr>
      <w:tblStyle w:val="19"/>
      <w:tblLayout w:type="fixed"/>
      <w:tblCellMar>
        <w:top w:w="0" w:type="dxa"/>
        <w:left w:w="108" w:type="dxa"/>
        <w:bottom w:w="0" w:type="dxa"/>
        <w:right w:w="108" w:type="dxa"/>
      </w:tblCellMar>
    </w:tblPr>
    <w:tcPr>
      <w:textDirection w:val="lrTb"/>
    </w:tcPr>
  </w:style>
  <w:style w:type="paragraph" w:styleId="3">
    <w:name w:val="Title"/>
    <w:basedOn w:val="1"/>
    <w:next w:val="1"/>
    <w:link w:val="32"/>
    <w:qFormat/>
    <w:uiPriority w:val="10"/>
    <w:pPr>
      <w:spacing w:before="240" w:after="60"/>
      <w:jc w:val="center"/>
      <w:outlineLvl w:val="0"/>
    </w:pPr>
    <w:rPr>
      <w:rFonts w:ascii="Cambria" w:hAnsi="Cambria" w:cs="黑体"/>
      <w:b/>
      <w:bCs/>
      <w:sz w:val="32"/>
      <w:szCs w:val="32"/>
    </w:rPr>
  </w:style>
  <w:style w:type="paragraph" w:styleId="4">
    <w:name w:val="Body Text First Indent"/>
    <w:basedOn w:val="1"/>
    <w:link w:val="31"/>
    <w:uiPriority w:val="0"/>
    <w:pPr>
      <w:ind w:firstLine="498" w:firstLineChars="200"/>
    </w:pPr>
  </w:style>
  <w:style w:type="paragraph" w:styleId="13">
    <w:name w:val="Body Text"/>
    <w:basedOn w:val="1"/>
    <w:link w:val="30"/>
    <w:unhideWhenUsed/>
    <w:uiPriority w:val="99"/>
    <w:pPr>
      <w:spacing w:after="120"/>
    </w:pPr>
  </w:style>
  <w:style w:type="paragraph" w:styleId="14">
    <w:name w:val="Balloon Text"/>
    <w:basedOn w:val="1"/>
    <w:link w:val="20"/>
    <w:unhideWhenUsed/>
    <w:uiPriority w:val="99"/>
    <w:rPr>
      <w:sz w:val="18"/>
      <w:szCs w:val="18"/>
    </w:rPr>
  </w:style>
  <w:style w:type="paragraph" w:styleId="15">
    <w:name w:val="footer"/>
    <w:basedOn w:val="1"/>
    <w:link w:val="34"/>
    <w:unhideWhenUsed/>
    <w:uiPriority w:val="99"/>
    <w:pPr>
      <w:tabs>
        <w:tab w:val="center" w:pos="4153"/>
        <w:tab w:val="right" w:pos="8306"/>
      </w:tabs>
      <w:snapToGrid w:val="0"/>
      <w:jc w:val="left"/>
    </w:pPr>
    <w:rPr>
      <w:sz w:val="18"/>
      <w:szCs w:val="18"/>
    </w:rPr>
  </w:style>
  <w:style w:type="paragraph" w:styleId="16">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character" w:styleId="18">
    <w:name w:val="Hyperlink"/>
    <w:basedOn w:val="17"/>
    <w:unhideWhenUsed/>
    <w:uiPriority w:val="99"/>
    <w:rPr>
      <w:color w:val="0000FF"/>
      <w:u w:val="single"/>
    </w:rPr>
  </w:style>
  <w:style w:type="character" w:customStyle="1" w:styleId="20">
    <w:name w:val="批注框文本 Char"/>
    <w:basedOn w:val="17"/>
    <w:link w:val="14"/>
    <w:semiHidden/>
    <w:uiPriority w:val="99"/>
    <w:rPr>
      <w:rFonts w:ascii="Times New Roman" w:hAnsi="Times New Roman" w:eastAsia="宋体" w:cs="Times New Roman"/>
      <w:kern w:val="2"/>
      <w:sz w:val="18"/>
      <w:szCs w:val="18"/>
    </w:rPr>
  </w:style>
  <w:style w:type="character" w:customStyle="1" w:styleId="21">
    <w:name w:val="标题 1 Char"/>
    <w:aliases w:val="章标题(有序号) Char"/>
    <w:basedOn w:val="17"/>
    <w:link w:val="2"/>
    <w:uiPriority w:val="0"/>
    <w:rPr>
      <w:rFonts w:ascii="Times New Roman" w:hAnsi="Times New Roman" w:eastAsia="黑体" w:cs="Times New Roman"/>
      <w:kern w:val="2"/>
      <w:sz w:val="36"/>
      <w:szCs w:val="20"/>
    </w:rPr>
  </w:style>
  <w:style w:type="character" w:customStyle="1" w:styleId="22">
    <w:name w:val="标题 2 Char"/>
    <w:aliases w:val="节标题 Char"/>
    <w:basedOn w:val="17"/>
    <w:link w:val="5"/>
    <w:uiPriority w:val="0"/>
    <w:rPr>
      <w:rFonts w:ascii="Times New Roman" w:hAnsi="Times New Roman" w:eastAsia="黑体" w:cs="Times New Roman"/>
      <w:kern w:val="2"/>
      <w:sz w:val="30"/>
      <w:szCs w:val="20"/>
    </w:rPr>
  </w:style>
  <w:style w:type="character" w:customStyle="1" w:styleId="23">
    <w:name w:val="标题 3 Char"/>
    <w:aliases w:val="条标题 Char"/>
    <w:basedOn w:val="17"/>
    <w:link w:val="6"/>
    <w:uiPriority w:val="0"/>
    <w:rPr>
      <w:rFonts w:ascii="Times New Roman" w:hAnsi="Times New Roman" w:eastAsia="黑体" w:cs="Times New Roman"/>
      <w:kern w:val="2"/>
      <w:sz w:val="28"/>
      <w:szCs w:val="20"/>
    </w:rPr>
  </w:style>
  <w:style w:type="character" w:customStyle="1" w:styleId="24">
    <w:name w:val="标题 4 Char"/>
    <w:aliases w:val="款标题 Char"/>
    <w:basedOn w:val="17"/>
    <w:link w:val="7"/>
    <w:uiPriority w:val="0"/>
    <w:rPr>
      <w:rFonts w:ascii="Times New Roman" w:hAnsi="Times New Roman" w:eastAsia="黑体" w:cs="Times New Roman"/>
      <w:kern w:val="2"/>
      <w:sz w:val="24"/>
      <w:szCs w:val="20"/>
    </w:rPr>
  </w:style>
  <w:style w:type="character" w:customStyle="1" w:styleId="25">
    <w:name w:val="标题 5 Char"/>
    <w:basedOn w:val="17"/>
    <w:link w:val="8"/>
    <w:uiPriority w:val="0"/>
    <w:rPr>
      <w:rFonts w:ascii="Times New Roman" w:hAnsi="Times New Roman" w:eastAsia="宋体" w:cs="Times New Roman"/>
      <w:b/>
      <w:bCs/>
      <w:kern w:val="2"/>
      <w:sz w:val="28"/>
      <w:szCs w:val="28"/>
    </w:rPr>
  </w:style>
  <w:style w:type="character" w:customStyle="1" w:styleId="26">
    <w:name w:val="标题 6 Char"/>
    <w:basedOn w:val="17"/>
    <w:link w:val="9"/>
    <w:uiPriority w:val="0"/>
    <w:rPr>
      <w:rFonts w:ascii="Arial" w:hAnsi="Arial" w:eastAsia="黑体" w:cs="Times New Roman"/>
      <w:b/>
      <w:bCs/>
      <w:kern w:val="2"/>
      <w:sz w:val="24"/>
      <w:szCs w:val="24"/>
    </w:rPr>
  </w:style>
  <w:style w:type="character" w:customStyle="1" w:styleId="27">
    <w:name w:val="标题 7 Char"/>
    <w:basedOn w:val="17"/>
    <w:link w:val="10"/>
    <w:uiPriority w:val="0"/>
    <w:rPr>
      <w:rFonts w:ascii="Times New Roman" w:hAnsi="Times New Roman" w:eastAsia="宋体" w:cs="Times New Roman"/>
      <w:b/>
      <w:bCs/>
      <w:kern w:val="2"/>
      <w:sz w:val="24"/>
      <w:szCs w:val="24"/>
    </w:rPr>
  </w:style>
  <w:style w:type="character" w:customStyle="1" w:styleId="28">
    <w:name w:val="标题 8 Char"/>
    <w:basedOn w:val="17"/>
    <w:link w:val="11"/>
    <w:uiPriority w:val="0"/>
    <w:rPr>
      <w:rFonts w:ascii="Arial" w:hAnsi="Arial" w:eastAsia="黑体" w:cs="Times New Roman"/>
      <w:kern w:val="2"/>
      <w:sz w:val="24"/>
      <w:szCs w:val="24"/>
    </w:rPr>
  </w:style>
  <w:style w:type="character" w:customStyle="1" w:styleId="29">
    <w:name w:val="标题 9 Char"/>
    <w:basedOn w:val="17"/>
    <w:link w:val="12"/>
    <w:uiPriority w:val="0"/>
    <w:rPr>
      <w:rFonts w:ascii="Arial" w:hAnsi="Arial" w:eastAsia="黑体" w:cs="Times New Roman"/>
      <w:kern w:val="2"/>
      <w:sz w:val="21"/>
      <w:szCs w:val="21"/>
    </w:rPr>
  </w:style>
  <w:style w:type="character" w:customStyle="1" w:styleId="30">
    <w:name w:val="正文文本 Char"/>
    <w:basedOn w:val="17"/>
    <w:link w:val="13"/>
    <w:semiHidden/>
    <w:uiPriority w:val="99"/>
    <w:rPr>
      <w:rFonts w:ascii="Times New Roman" w:hAnsi="Times New Roman" w:eastAsia="宋体" w:cs="Times New Roman"/>
      <w:kern w:val="2"/>
      <w:sz w:val="24"/>
      <w:szCs w:val="20"/>
    </w:rPr>
  </w:style>
  <w:style w:type="character" w:customStyle="1" w:styleId="31">
    <w:name w:val="正文首行缩进 Char"/>
    <w:basedOn w:val="30"/>
    <w:link w:val="4"/>
    <w:uiPriority w:val="0"/>
    <w:rPr/>
  </w:style>
  <w:style w:type="character" w:customStyle="1" w:styleId="32">
    <w:name w:val="标题 Char"/>
    <w:basedOn w:val="17"/>
    <w:link w:val="3"/>
    <w:uiPriority w:val="10"/>
    <w:rPr>
      <w:rFonts w:ascii="Cambria" w:hAnsi="Cambria" w:eastAsia="宋体" w:cs="黑体"/>
      <w:b/>
      <w:bCs/>
      <w:kern w:val="2"/>
      <w:sz w:val="32"/>
      <w:szCs w:val="32"/>
    </w:rPr>
  </w:style>
  <w:style w:type="character" w:customStyle="1" w:styleId="33">
    <w:name w:val="页眉 Char"/>
    <w:basedOn w:val="17"/>
    <w:link w:val="16"/>
    <w:semiHidden/>
    <w:uiPriority w:val="99"/>
    <w:rPr>
      <w:rFonts w:ascii="Times New Roman" w:hAnsi="Times New Roman" w:eastAsia="宋体" w:cs="Times New Roman"/>
      <w:kern w:val="2"/>
      <w:sz w:val="18"/>
      <w:szCs w:val="18"/>
    </w:rPr>
  </w:style>
  <w:style w:type="character" w:customStyle="1" w:styleId="34">
    <w:name w:val="页脚 Char"/>
    <w:basedOn w:val="17"/>
    <w:link w:val="15"/>
    <w:semiHidden/>
    <w:uiPriority w:val="99"/>
    <w:rPr>
      <w:rFonts w:ascii="Times New Roman" w:hAnsi="Times New Roman" w:eastAsia="宋体" w:cs="Times New Roman"/>
      <w:kern w:val="2"/>
      <w:sz w:val="18"/>
      <w:szCs w:val="18"/>
    </w:rPr>
  </w:style>
  <w:style w:type="character" w:customStyle="1" w:styleId="35">
    <w:name w:val="style21"/>
    <w:basedOn w:val="17"/>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GIF"/><Relationship Id="rId24" Type="http://schemas.openxmlformats.org/officeDocument/2006/relationships/image" Target="media/image20.GIF"/><Relationship Id="rId23" Type="http://schemas.openxmlformats.org/officeDocument/2006/relationships/image" Target="media/image19.GIF"/><Relationship Id="rId22" Type="http://schemas.openxmlformats.org/officeDocument/2006/relationships/image" Target="media/image18.GIF"/><Relationship Id="rId21" Type="http://schemas.openxmlformats.org/officeDocument/2006/relationships/image" Target="media/image17.GIF"/><Relationship Id="rId20" Type="http://schemas.openxmlformats.org/officeDocument/2006/relationships/image" Target="media/image16.GIF"/><Relationship Id="rId2" Type="http://schemas.openxmlformats.org/officeDocument/2006/relationships/styles" Target="styles.xml"/><Relationship Id="rId19" Type="http://schemas.openxmlformats.org/officeDocument/2006/relationships/image" Target="media/image15.GIF"/><Relationship Id="rId18" Type="http://schemas.openxmlformats.org/officeDocument/2006/relationships/image" Target="media/image14.GIF"/><Relationship Id="rId17" Type="http://schemas.openxmlformats.org/officeDocument/2006/relationships/image" Target="media/image13.GIF"/><Relationship Id="rId16" Type="http://schemas.openxmlformats.org/officeDocument/2006/relationships/image" Target="media/image12.GIF"/><Relationship Id="rId15" Type="http://schemas.openxmlformats.org/officeDocument/2006/relationships/image" Target="media/image11.GIF"/><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GIF"/><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660</Words>
  <Characters>3764</Characters>
  <Lines>31</Lines>
  <Paragraphs>8</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2012-11-06T04:11:00Z</dcterms:created>
  <dc:creator>Windows</dc:creator>
  <cp:lastModifiedBy>Administrator</cp:lastModifiedBy>
  <dcterms:modified xsi:type="dcterms:W3CDTF">2015-01-09T15:51:22Z</dcterms:modified>
  <dc:title>设计任务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