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Pedro Zahonero Mangas</w:t>
      </w:r>
    </w:p>
    <w:p>
      <w:pPr>
        <w:spacing w:after="40"/>
      </w:pPr>
      <w:r>
        <w:rPr>
          <w:rFonts w:ascii="Aptos" w:hAnsi="Aptos"/>
          <w:b/>
          <w:color w:val="000000"/>
          <w:sz w:val="22"/>
        </w:rPr>
        <w:t>Full-Stack Developer | Ruby on Rails · React · TypeScript</w:t>
      </w:r>
    </w:p>
    <w:p>
      <w:pPr>
        <w:spacing w:after="80"/>
      </w:pPr>
      <w:r>
        <w:rPr>
          <w:rFonts w:ascii="Aptos" w:hAnsi="Aptos"/>
          <w:b w:val="0"/>
          <w:color w:val="4B5563"/>
          <w:sz w:val="16"/>
        </w:rPr>
        <w:t xml:space="preserve">+34 635 495 787  |  pezahoneroman@gmail.com  |  Oviedo, Asturias  |  </w:t>
      </w:r>
      <w:hyperlink r:id="rId9">
        <w:r>
          <w:rPr>
            <w:color w:val="1155CC"/>
          </w:rPr>
          <w:t>LinkedIn</w:t>
        </w:r>
      </w:hyperlink>
      <w:r>
        <w:rPr>
          <w:rFonts w:ascii="Aptos" w:hAnsi="Aptos"/>
          <w:b w:val="0"/>
          <w:color w:val="4B5563"/>
          <w:sz w:val="16"/>
        </w:rPr>
        <w:t xml:space="preserve">  |  </w:t>
      </w:r>
      <w:hyperlink r:id="rId10">
        <w:r>
          <w:rPr>
            <w:color w:val="1155CC"/>
          </w:rPr>
          <w:t>GitHub</w:t>
        </w:r>
      </w:hyperlink>
    </w:p>
    <w:p>
      <w:pPr>
        <w:spacing w:after="50"/>
      </w:pPr>
      <w:r>
        <w:rPr>
          <w:rFonts w:ascii="Aptos" w:hAnsi="Aptos"/>
          <w:color w:val="000000"/>
          <w:sz w:val="17"/>
        </w:rPr>
        <w:t>Desarrollador full-stack con más de 2 años de experiencia en aplicaciones web de producto con Ruby on Rails, React y TypeScript. Experiencia en procesamiento de eventos con Apache Kafka (~25.000 notificaciones/día), optimización PostgreSQL y modernización de frontend y CI/CD en un equipo de 2 personas.</w:t>
      </w:r>
    </w:p>
    <w:p>
      <w:pPr>
        <w:pStyle w:val="Heading1"/>
      </w:pPr>
      <w:r>
        <w:t>EXPERIENCIA PROFESIONAL</w:t>
      </w:r>
    </w:p>
    <w:p>
      <w:pPr>
        <w:pStyle w:val="Heading2"/>
      </w:pPr>
      <w:r>
        <w:rPr>
          <w:rFonts w:ascii="Aptos" w:hAnsi="Aptos"/>
          <w:b/>
          <w:color w:val="000000"/>
          <w:sz w:val="18"/>
        </w:rPr>
        <w:t>Software Developer - Betterplace</w:t>
      </w:r>
      <w:r>
        <w:rPr>
          <w:rFonts w:ascii="Aptos" w:hAnsi="Aptos"/>
          <w:b/>
          <w:color w:val="4B5563"/>
          <w:sz w:val="17"/>
        </w:rPr>
        <w:t xml:space="preserve"> | ene 2024 - actualidad | remoto/híbrido</w:t>
      </w:r>
    </w:p>
    <w:p>
      <w:pPr>
        <w:pStyle w:val="ListBullet"/>
        <w:keepLines/>
        <w:spacing w:after="25"/>
        <w:ind w:left="238" w:hanging="125"/>
      </w:pPr>
      <w:r>
        <w:rPr>
          <w:rFonts w:ascii="Aptos" w:hAnsi="Aptos"/>
          <w:color w:val="000000"/>
          <w:sz w:val="17"/>
        </w:rPr>
        <w:t>Implementé la lectura y el procesamiento paralelo de mensajes en un servicio de notificaciones desplegable de forma independiente, con Apache Kafka (2 topics y 1 consumidor), para procesar ~25.000 notificaciones diarias por email y Telegram en un equipo de 2 personas.</w:t>
      </w:r>
    </w:p>
    <w:p>
      <w:pPr>
        <w:pStyle w:val="ListBullet"/>
        <w:keepLines/>
        <w:spacing w:after="25"/>
        <w:ind w:left="238" w:hanging="125"/>
      </w:pPr>
      <w:r>
        <w:rPr>
          <w:rFonts w:ascii="Aptos" w:hAnsi="Aptos"/>
          <w:color w:val="000000"/>
          <w:sz w:val="17"/>
        </w:rPr>
        <w:t>Reescribí la consulta de selección de destinatarios durante la migración de PostgreSQL 13 a 17, adaptando su ejecución al nuevo motor y reduciendo el tiempo de respuesta de 45-60 s a 1-5 s (89-98%).</w:t>
      </w:r>
    </w:p>
    <w:p>
      <w:pPr>
        <w:pStyle w:val="ListBullet"/>
        <w:keepLines/>
        <w:spacing w:after="25"/>
        <w:ind w:left="238" w:hanging="125"/>
      </w:pPr>
      <w:r>
        <w:rPr>
          <w:rFonts w:ascii="Aptos" w:hAnsi="Aptos"/>
          <w:color w:val="000000"/>
          <w:sz w:val="17"/>
        </w:rPr>
        <w:t>Migré la configuración de toda la aplicación de Webpack a Vite mediante una rama aislada, completando el 95% del cambio sin interrumpir los despliegues semanales.</w:t>
      </w:r>
    </w:p>
    <w:p>
      <w:pPr>
        <w:pStyle w:val="ListBullet"/>
        <w:keepLines/>
        <w:spacing w:after="25"/>
        <w:ind w:left="238" w:hanging="125"/>
      </w:pPr>
      <w:r>
        <w:rPr>
          <w:rFonts w:ascii="Aptos" w:hAnsi="Aptos"/>
          <w:color w:val="000000"/>
          <w:sz w:val="17"/>
        </w:rPr>
        <w:t>Ajusté la configuración Docker del pipeline de GitLab CI/CD y añadí pruebas automatizadas, reduciendo el build de 20 a 8 min (60%) dentro de un ciclo de despliegue semanal.</w:t>
      </w:r>
    </w:p>
    <w:p>
      <w:pPr>
        <w:pStyle w:val="ListBullet"/>
        <w:keepLines/>
        <w:spacing w:after="25"/>
        <w:ind w:left="238" w:hanging="125"/>
      </w:pPr>
      <w:r>
        <w:rPr>
          <w:rFonts w:ascii="Aptos" w:hAnsi="Aptos"/>
          <w:color w:val="000000"/>
          <w:sz w:val="17"/>
        </w:rPr>
        <w:t>Desarrollé de extremo a extremo informes editables de propiedades y un editor de imágenes con Grover y Puppeteer, sustituyendo una única plantilla predeterminada por documentos configurables para presentar nuevos datos a clientes.</w:t>
      </w:r>
    </w:p>
    <w:p>
      <w:pPr>
        <w:pStyle w:val="ListBullet"/>
        <w:keepLines/>
        <w:spacing w:after="25"/>
        <w:ind w:left="238" w:hanging="125"/>
      </w:pPr>
      <w:r>
        <w:rPr>
          <w:rFonts w:ascii="Aptos" w:hAnsi="Aptos"/>
          <w:color w:val="000000"/>
          <w:sz w:val="17"/>
        </w:rPr>
        <w:t>Participé en una librería interna de componentes React (botones, inputs y editor) y colaboré directamente con Producto, CTO y Customer Support en backlog, estimaciones y retrospectivas, entregando 1-2 funcionalidades relevantes por trimestre.</w:t>
      </w:r>
    </w:p>
    <w:p>
      <w:pPr>
        <w:pStyle w:val="Heading2"/>
      </w:pPr>
      <w:r>
        <w:rPr>
          <w:rFonts w:ascii="Aptos" w:hAnsi="Aptos"/>
          <w:b/>
          <w:color w:val="000000"/>
          <w:sz w:val="18"/>
        </w:rPr>
        <w:t>Prácticas de Empresa - Betterplace</w:t>
      </w:r>
      <w:r>
        <w:rPr>
          <w:rFonts w:ascii="Aptos" w:hAnsi="Aptos"/>
          <w:b/>
          <w:color w:val="4B5563"/>
          <w:sz w:val="17"/>
        </w:rPr>
        <w:t xml:space="preserve"> | oct 2023 - ene 2024</w:t>
      </w:r>
    </w:p>
    <w:p>
      <w:pPr>
        <w:pStyle w:val="ListBullet"/>
        <w:keepLines/>
        <w:spacing w:after="25"/>
        <w:ind w:left="238" w:hanging="125"/>
      </w:pPr>
      <w:r>
        <w:rPr>
          <w:rFonts w:ascii="Aptos" w:hAnsi="Aptos"/>
          <w:color w:val="000000"/>
          <w:sz w:val="17"/>
        </w:rPr>
        <w:t>Desarrollé funcionalidades web con Ruby on Rails y React, consultas con Elasticsearch y pruebas RSpec en entornos Docker, con acceso operativo a AWS S3 y Parameter Store.</w:t>
      </w:r>
    </w:p>
    <w:p>
      <w:pPr>
        <w:pStyle w:val="Heading1"/>
      </w:pPr>
      <w:r>
        <w:t>STACK TÉCNICO</w:t>
      </w:r>
    </w:p>
    <w:p>
      <w:pPr>
        <w:spacing w:after="14"/>
      </w:pPr>
      <w:r>
        <w:rPr>
          <w:rFonts w:ascii="Aptos" w:hAnsi="Aptos"/>
          <w:b/>
          <w:color w:val="000000"/>
          <w:sz w:val="17"/>
        </w:rPr>
        <w:t xml:space="preserve">Backend: </w:t>
      </w:r>
      <w:r>
        <w:rPr>
          <w:rFonts w:ascii="Aptos" w:hAnsi="Aptos"/>
          <w:color w:val="000000"/>
          <w:sz w:val="17"/>
        </w:rPr>
        <w:t>Ruby 3.3.11, Ruby on Rails 7.2.3, REST APIs, Active Record, Sidekiq, Redis</w:t>
      </w:r>
    </w:p>
    <w:p>
      <w:pPr>
        <w:spacing w:after="14"/>
      </w:pPr>
      <w:r>
        <w:rPr>
          <w:rFonts w:ascii="Aptos" w:hAnsi="Aptos"/>
          <w:b/>
          <w:color w:val="000000"/>
          <w:sz w:val="17"/>
        </w:rPr>
        <w:t xml:space="preserve">Frontend: </w:t>
      </w:r>
      <w:r>
        <w:rPr>
          <w:rFonts w:ascii="Aptos" w:hAnsi="Aptos"/>
          <w:color w:val="000000"/>
          <w:sz w:val="17"/>
        </w:rPr>
        <w:t>React 19.2, TypeScript 5.9, Redux Toolkit 2.12, React Query 4.44, Vite, Webpack, HTML, CSS</w:t>
      </w:r>
    </w:p>
    <w:p>
      <w:pPr>
        <w:spacing w:after="14"/>
      </w:pPr>
      <w:r>
        <w:rPr>
          <w:rFonts w:ascii="Aptos" w:hAnsi="Aptos"/>
          <w:b/>
          <w:color w:val="000000"/>
          <w:sz w:val="17"/>
        </w:rPr>
        <w:t xml:space="preserve">Datos y mensajería: </w:t>
      </w:r>
      <w:r>
        <w:rPr>
          <w:rFonts w:ascii="Aptos" w:hAnsi="Aptos"/>
          <w:color w:val="000000"/>
          <w:sz w:val="17"/>
        </w:rPr>
        <w:t>PostgreSQL, SQL, Elasticsearch, Apache Kafka, arquitectura orientada a eventos</w:t>
      </w:r>
    </w:p>
    <w:p>
      <w:pPr>
        <w:spacing w:after="14"/>
      </w:pPr>
      <w:r>
        <w:rPr>
          <w:rFonts w:ascii="Aptos" w:hAnsi="Aptos"/>
          <w:b/>
          <w:color w:val="000000"/>
          <w:sz w:val="17"/>
        </w:rPr>
        <w:t xml:space="preserve">Testing y entrega: </w:t>
      </w:r>
      <w:r>
        <w:rPr>
          <w:rFonts w:ascii="Aptos" w:hAnsi="Aptos"/>
          <w:color w:val="000000"/>
          <w:sz w:val="17"/>
        </w:rPr>
        <w:t>RSpec, Git, GitLab, GitLab CI/CD, Docker, Jenkins, SonarQube</w:t>
      </w:r>
    </w:p>
    <w:p>
      <w:pPr>
        <w:spacing w:after="14"/>
      </w:pPr>
      <w:r>
        <w:rPr>
          <w:rFonts w:ascii="Aptos" w:hAnsi="Aptos"/>
          <w:b/>
          <w:color w:val="000000"/>
          <w:sz w:val="17"/>
        </w:rPr>
        <w:t xml:space="preserve">Cloud y observabilidad: </w:t>
      </w:r>
      <w:r>
        <w:rPr>
          <w:rFonts w:ascii="Aptos" w:hAnsi="Aptos"/>
          <w:color w:val="000000"/>
          <w:sz w:val="17"/>
        </w:rPr>
        <w:t>AWS S3, AWS Systems Manager Parameter Store, New Relic</w:t>
      </w:r>
    </w:p>
    <w:p>
      <w:pPr>
        <w:spacing w:after="14"/>
      </w:pPr>
      <w:r>
        <w:rPr>
          <w:rFonts w:ascii="Aptos" w:hAnsi="Aptos"/>
          <w:b/>
          <w:color w:val="000000"/>
          <w:sz w:val="17"/>
        </w:rPr>
        <w:t xml:space="preserve">Producto: </w:t>
      </w:r>
      <w:r>
        <w:rPr>
          <w:rFonts w:ascii="Aptos" w:hAnsi="Aptos"/>
          <w:color w:val="000000"/>
          <w:sz w:val="17"/>
        </w:rPr>
        <w:t>Agile, refinamiento de backlog, estimaciones, retrospectivas, colaboración cross-functional</w:t>
      </w:r>
    </w:p>
    <w:p>
      <w:pPr>
        <w:pStyle w:val="Heading1"/>
      </w:pPr>
      <w:r>
        <w:t>PROYECTO DESTACADO</w:t>
      </w:r>
    </w:p>
    <w:p>
      <w:pPr>
        <w:spacing w:after="10"/>
      </w:pPr>
      <w:r>
        <w:rPr>
          <w:rFonts w:ascii="Aptos" w:hAnsi="Aptos"/>
          <w:b/>
          <w:color w:val="000000"/>
          <w:sz w:val="17"/>
        </w:rPr>
        <w:t>AutoFlow - TFG de CI/CD con Jenkins</w:t>
      </w:r>
      <w:r>
        <w:rPr>
          <w:rFonts w:ascii="Aptos" w:hAnsi="Aptos"/>
          <w:b w:val="0"/>
          <w:color w:val="4B5563"/>
          <w:sz w:val="17"/>
        </w:rPr>
        <w:t xml:space="preserve"> | Universidad de Oviedo | 2025</w:t>
      </w:r>
    </w:p>
    <w:p>
      <w:pPr>
        <w:pStyle w:val="ListBullet"/>
        <w:keepLines/>
        <w:spacing w:after="25"/>
        <w:ind w:left="238" w:hanging="125"/>
      </w:pPr>
      <w:r>
        <w:rPr>
          <w:rFonts w:ascii="Aptos" w:hAnsi="Aptos"/>
          <w:color w:val="000000"/>
          <w:sz w:val="17"/>
        </w:rPr>
        <w:t>Diseñé un entorno CI/CD contenerizado para 3 stacks (Spring, Node.js y .NET), integrando Jenkins, Docker, SonarQube, PostgreSQL y Selenoid, con agentes especializados, librería compartida de pipelines y plugin de Slack.</w:t>
      </w:r>
    </w:p>
    <w:p>
      <w:pPr>
        <w:pStyle w:val="Heading1"/>
      </w:pPr>
      <w:r>
        <w:t>FORMACIÓN E IDIOMAS</w:t>
      </w:r>
    </w:p>
    <w:p>
      <w:pPr>
        <w:spacing w:after="10"/>
      </w:pPr>
      <w:r>
        <w:rPr>
          <w:rFonts w:ascii="Aptos" w:hAnsi="Aptos"/>
          <w:b/>
          <w:color w:val="000000"/>
          <w:sz w:val="17"/>
        </w:rPr>
        <w:t>Grado en Ingeniería Informática del Software</w:t>
      </w:r>
      <w:r>
        <w:rPr>
          <w:rFonts w:ascii="Aptos" w:hAnsi="Aptos"/>
          <w:b w:val="0"/>
          <w:color w:val="4B5563"/>
          <w:sz w:val="17"/>
        </w:rPr>
        <w:t xml:space="preserve"> | Universidad de Oviedo | 2019-2025</w:t>
      </w:r>
    </w:p>
    <w:p>
      <w:pPr>
        <w:spacing w:after="10"/>
      </w:pPr>
      <w:r>
        <w:rPr>
          <w:rFonts w:ascii="Aptos" w:hAnsi="Aptos"/>
          <w:b/>
          <w:color w:val="000000"/>
          <w:sz w:val="17"/>
        </w:rPr>
        <w:t>Estancia académica</w:t>
      </w:r>
      <w:r>
        <w:rPr>
          <w:rFonts w:ascii="Aptos" w:hAnsi="Aptos"/>
          <w:b w:val="0"/>
          <w:color w:val="4B5563"/>
          <w:sz w:val="17"/>
        </w:rPr>
        <w:t xml:space="preserve"> | Universidad Federico II | 2022-2023</w:t>
      </w:r>
    </w:p>
    <w:p>
      <w:pPr>
        <w:spacing w:after="10"/>
      </w:pPr>
      <w:r>
        <w:rPr>
          <w:rFonts w:ascii="Aptos" w:hAnsi="Aptos"/>
          <w:b/>
          <w:color w:val="000000"/>
          <w:sz w:val="17"/>
        </w:rPr>
        <w:t>Idiomas</w:t>
      </w:r>
      <w:r>
        <w:rPr>
          <w:rFonts w:ascii="Aptos" w:hAnsi="Aptos"/>
          <w:b w:val="0"/>
          <w:color w:val="4B5563"/>
          <w:sz w:val="17"/>
        </w:rPr>
        <w:t xml:space="preserve"> | Español nativo · Inglés B2 Cambridge (2020) · Italiano A1</w:t>
      </w:r>
    </w:p>
    <w:sectPr w:rsidR="00FC693F" w:rsidRPr="0006063C" w:rsidSect="00034616">
      <w:pgSz w:w="11906" w:h="16838"/>
      <w:pgMar w:top="595" w:right="765" w:bottom="48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pedro-zahonero-mangas-152690210/" TargetMode="External"/><Relationship Id="rId10" Type="http://schemas.openxmlformats.org/officeDocument/2006/relationships/hyperlink" Target="https://github.com/PZM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