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65.png" ContentType="image/png"/>
  <Override PartName="/word/media/rId74.png" ContentType="image/png"/>
  <Override PartName="/word/media/rId82.png" ContentType="image/png"/>
  <Override PartName="/word/media/rId91.png" ContentType="image/png"/>
  <Override PartName="/word/media/rId105.png" ContentType="image/png"/>
  <Override PartName="/word/media/rId121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09916596e8aa828cde5530936de267ee954355"/>
    <w:p>
      <w:pPr>
        <w:pStyle w:val="Heading1"/>
      </w:pPr>
      <w:r>
        <w:t xml:space="preserve">Writing Buddy StoryForge 专业小说编辑器完整设计方案 v1.0</w:t>
      </w:r>
    </w:p>
    <w:p>
      <w:pPr>
        <w:pStyle w:val="FirstParagraph"/>
      </w:pPr>
      <w:r>
        <w:rPr>
          <w:b/>
          <w:bCs/>
        </w:rPr>
        <w:t xml:space="preserve">文档用途：</w:t>
      </w:r>
      <w:r>
        <w:t xml:space="preserve"> </w:t>
      </w:r>
      <w:r>
        <w:t xml:space="preserve">可直接交付 Codex 作为产品、交互、数据和工程设计契约。</w:t>
      </w:r>
      <w:r>
        <w:br/>
      </w:r>
      <w:r>
        <w:rPr>
          <w:b/>
          <w:bCs/>
        </w:rPr>
        <w:t xml:space="preserve">目标客户端：</w:t>
      </w:r>
      <w:r>
        <w:t xml:space="preserve"> </w:t>
      </w:r>
      <w:r>
        <w:t xml:space="preserve">已完成迁移的 Writing Buddy Tauri 桌面客户端。</w:t>
      </w:r>
      <w:r>
        <w:br/>
      </w:r>
      <w:r>
        <w:rPr>
          <w:b/>
          <w:bCs/>
        </w:rPr>
        <w:t xml:space="preserve">目标阶段：</w:t>
      </w:r>
      <w:r>
        <w:t xml:space="preserve"> </w:t>
      </w:r>
      <w:r>
        <w:t xml:space="preserve">从“可用的本地写作工具 + DeepSeek 通道”升级为“专业长篇故事工程系统”。</w:t>
      </w:r>
      <w:r>
        <w:br/>
      </w:r>
      <w:r>
        <w:rPr>
          <w:b/>
          <w:bCs/>
        </w:rPr>
        <w:t xml:space="preserve">基准窗口：</w:t>
      </w:r>
      <w:r>
        <w:t xml:space="preserve"> </w:t>
      </w:r>
      <w:r>
        <w:t xml:space="preserve">1536 × 992，Windows 原生标题栏 32px，WebView 内容区从</w:t>
      </w:r>
      <w:r>
        <w:t xml:space="preserve"> </w:t>
      </w:r>
      <w:r>
        <w:rPr>
          <w:rStyle w:val="VerbatimChar"/>
        </w:rPr>
        <w:t xml:space="preserve">y=32</w:t>
      </w:r>
      <w:r>
        <w:t xml:space="preserve"> </w:t>
      </w:r>
      <w:r>
        <w:t xml:space="preserve">开始。</w:t>
      </w:r>
      <w:r>
        <w:br/>
      </w:r>
      <w:r>
        <w:rPr>
          <w:b/>
          <w:bCs/>
        </w:rPr>
        <w:t xml:space="preserve">日期：</w:t>
      </w:r>
      <w:r>
        <w:t xml:space="preserve"> </w:t>
      </w:r>
      <w:r>
        <w:t xml:space="preserve">2026-07-27。</w:t>
      </w:r>
    </w:p>
    <w:p>
      <w:r>
        <w:pict>
          <v:rect style="width:0;height:1.5pt" o:hralign="center" o:hrstd="t" o:hr="t"/>
        </w:pict>
      </w:r>
    </w:p>
    <w:bookmarkStart w:id="21" w:name="X515e7628efeb1ed66cf6787e7282ef4d0abf42a"/>
    <w:p>
      <w:pPr>
        <w:pStyle w:val="Heading2"/>
      </w:pPr>
      <w:r>
        <w:t xml:space="preserve">0. 执行结论</w:t>
      </w:r>
    </w:p>
    <w:p>
      <w:pPr>
        <w:pStyle w:val="FirstParagraph"/>
      </w:pPr>
      <w:r>
        <w:t xml:space="preserve">当前客户端的产品外壳、导航、主题、本地审校入口、版本恢复入口与 DeepSeek 流式测试已经具备较高完成度。下一阶段不能继续堆叠互不关联的“人物页、时间线页、物品页”，而应先建立统一</w:t>
      </w:r>
      <w:r>
        <w:t xml:space="preserve"> </w:t>
      </w:r>
      <w:r>
        <w:rPr>
          <w:b/>
          <w:bCs/>
        </w:rPr>
        <w:t xml:space="preserve">Story Kernel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Manuscript（稿件）</w:t>
      </w:r>
      <w:r>
        <w:br/>
      </w:r>
      <w:r>
        <w:rPr>
          <w:rStyle w:val="VerbatimChar"/>
        </w:rPr>
        <w:t xml:space="preserve">+ Entity（人物、地点、势力、物品、世界规则）</w:t>
      </w:r>
      <w:r>
        <w:br/>
      </w:r>
      <w:r>
        <w:rPr>
          <w:rStyle w:val="VerbatimChar"/>
        </w:rPr>
        <w:t xml:space="preserve">+ Event（事件和时间）</w:t>
      </w:r>
      <w:r>
        <w:br/>
      </w:r>
      <w:r>
        <w:rPr>
          <w:rStyle w:val="VerbatimChar"/>
        </w:rPr>
        <w:t xml:space="preserve">+ Relationship（关系）</w:t>
      </w:r>
      <w:r>
        <w:br/>
      </w:r>
      <w:r>
        <w:rPr>
          <w:rStyle w:val="VerbatimChar"/>
        </w:rPr>
        <w:t xml:space="preserve">+ State（随故事位置变化的状态）</w:t>
      </w:r>
      <w:r>
        <w:br/>
      </w:r>
      <w:r>
        <w:rPr>
          <w:rStyle w:val="VerbatimChar"/>
        </w:rPr>
        <w:t xml:space="preserve">+ Information（真实事实、人物认知、读者认知、作者秘密）</w:t>
      </w:r>
      <w:r>
        <w:br/>
      </w:r>
      <w:r>
        <w:rPr>
          <w:rStyle w:val="VerbatimChar"/>
        </w:rPr>
        <w:t xml:space="preserve">+ Evidence（来源章节、场景、文本范围、版本）</w:t>
      </w:r>
    </w:p>
    <w:p>
      <w:pPr>
        <w:pStyle w:val="FirstParagraph"/>
      </w:pPr>
      <w:r>
        <w:t xml:space="preserve">所有专业功能都必须从这套内核读取和写入。AI 只能使用作者确认过的 Story Kernel 数据构建上下文，模型输出只能成为候选建议，未经作者确认不得修改正文或正式资料。</w:t>
      </w:r>
    </w:p>
    <w:bookmarkStart w:id="20" w:name="X97d71add75b8d22fbd7800a97a1b0bb92b1253b"/>
    <w:p>
      <w:pPr>
        <w:pStyle w:val="Heading3"/>
      </w:pPr>
      <w:r>
        <w:t xml:space="preserve">0.1 推荐阶段</w:t>
      </w:r>
    </w:p>
    <w:p>
      <w:pPr>
        <w:pStyle w:val="SourceCode"/>
      </w:pPr>
      <w:r>
        <w:rPr>
          <w:rStyle w:val="VerbatimChar"/>
        </w:rPr>
        <w:t xml:space="preserve">1.1A 作品打开可靠性 + Story Kernel</w:t>
      </w:r>
      <w:r>
        <w:br/>
      </w:r>
      <w:r>
        <w:rPr>
          <w:rStyle w:val="VerbatimChar"/>
        </w:rPr>
        <w:t xml:space="preserve">1.1B 场景模型 + 正文链接</w:t>
      </w:r>
      <w:r>
        <w:br/>
      </w:r>
      <w:r>
        <w:rPr>
          <w:rStyle w:val="VerbatimChar"/>
        </w:rPr>
        <w:t xml:space="preserve">1.2  人物 + 人物状态 + 人物关系</w:t>
      </w:r>
      <w:r>
        <w:br/>
      </w:r>
      <w:r>
        <w:rPr>
          <w:rStyle w:val="VerbatimChar"/>
        </w:rPr>
        <w:t xml:space="preserve">1.3  事件 + 多轨时间线 + 因果关系</w:t>
      </w:r>
      <w:r>
        <w:br/>
      </w:r>
      <w:r>
        <w:rPr>
          <w:rStyle w:val="VerbatimChar"/>
        </w:rPr>
        <w:t xml:space="preserve">1.4  世界观 + 地点 + 势力 + 物品与叙事资产</w:t>
      </w:r>
      <w:r>
        <w:br/>
      </w:r>
      <w:r>
        <w:rPr>
          <w:rStyle w:val="VerbatimChar"/>
        </w:rPr>
        <w:t xml:space="preserve">1.5  剧情线 + 伏笔 + 信息权限</w:t>
      </w:r>
      <w:r>
        <w:br/>
      </w:r>
      <w:r>
        <w:rPr>
          <w:rStyle w:val="VerbatimChar"/>
        </w:rPr>
        <w:t xml:space="preserve">1.6  AI Context Pack + 选区改写</w:t>
      </w:r>
      <w:r>
        <w:br/>
      </w:r>
      <w:r>
        <w:rPr>
          <w:rStyle w:val="VerbatimChar"/>
        </w:rPr>
        <w:t xml:space="preserve">1.7  长篇一致性审查</w:t>
      </w:r>
      <w:r>
        <w:br/>
      </w:r>
      <w:r>
        <w:rPr>
          <w:rStyle w:val="VerbatimChar"/>
        </w:rPr>
        <w:t xml:space="preserve">1.8  仪表盘 + 导出 + 真实作者验收</w:t>
      </w:r>
    </w:p>
    <w:p>
      <w:pPr>
        <w:pStyle w:val="FirstParagraph"/>
      </w:pPr>
      <w:r>
        <w:t xml:space="preserve">每个阶段必须独立可用、独立测试、独立打标签。禁止一次提交全部系统。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3" w:name="X044fc6e1c14e2364238f0da25726d289b153808"/>
    <w:p>
      <w:pPr>
        <w:pStyle w:val="Heading1"/>
      </w:pPr>
      <w:r>
        <w:t xml:space="preserve">1. 当前界面评估与 P0 阻断</w:t>
      </w:r>
    </w:p>
    <w:bookmarkStart w:id="29" w:name="当前迁移版本参考"/>
    <w:p>
      <w:pPr>
        <w:pStyle w:val="Heading2"/>
      </w:pPr>
      <w:r>
        <w:t xml:space="preserve">当前迁移版本参考</w:t>
      </w:r>
    </w:p>
    <w:p>
      <w:pPr>
        <w:pStyle w:val="FirstParagraph"/>
      </w:pPr>
      <w:r>
        <w:drawing>
          <wp:inline>
            <wp:extent cx="5935472" cy="3831393"/>
            <wp:effectExtent b="0" l="0" r="0" t="0"/>
            <wp:docPr descr="当前工作区" title="" id="24" name="Picture"/>
            <a:graphic>
              <a:graphicData uri="http://schemas.openxmlformats.org/drawingml/2006/picture">
                <pic:pic>
                  <pic:nvPicPr>
                    <pic:cNvPr descr="assets/current-workspa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72" cy="383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35472" cy="3831393"/>
            <wp:effectExtent b="0" l="0" r="0" t="0"/>
            <wp:docPr descr="当前 DeepSeek 流式测试台" title="" id="27" name="Picture"/>
            <a:graphic>
              <a:graphicData uri="http://schemas.openxmlformats.org/drawingml/2006/picture">
                <pic:pic>
                  <pic:nvPicPr>
                    <pic:cNvPr descr="assets/current-ai-la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72" cy="383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676e0dffcf69b1cd8e40bd044a656f2e5097d06"/>
    <w:p>
      <w:pPr>
        <w:pStyle w:val="Heading2"/>
      </w:pPr>
      <w:r>
        <w:t xml:space="preserve">1.1 已完成优势</w:t>
      </w:r>
    </w:p>
    <w:p>
      <w:pPr>
        <w:pStyle w:val="Compact"/>
        <w:numPr>
          <w:ilvl w:val="0"/>
          <w:numId w:val="1001"/>
        </w:numPr>
      </w:pPr>
      <w:r>
        <w:t xml:space="preserve">独立 Tauri 产品壳已形成，不再暴露 VS Code/Code-OSS 开发面板。</w:t>
      </w:r>
    </w:p>
    <w:p>
      <w:pPr>
        <w:pStyle w:val="Compact"/>
        <w:numPr>
          <w:ilvl w:val="0"/>
          <w:numId w:val="1001"/>
        </w:numPr>
      </w:pPr>
      <w:r>
        <w:t xml:space="preserve">顶部搜索、左侧主导航、作品区、写作助手、底部状态栏的产品语言已经统一。</w:t>
      </w:r>
    </w:p>
    <w:p>
      <w:pPr>
        <w:pStyle w:val="Compact"/>
        <w:numPr>
          <w:ilvl w:val="0"/>
          <w:numId w:val="1001"/>
        </w:numPr>
      </w:pPr>
      <w:r>
        <w:t xml:space="preserve">纸页、深夜、薄雾、专注主题已经具备清晰方向。</w:t>
      </w:r>
    </w:p>
    <w:p>
      <w:pPr>
        <w:pStyle w:val="Compact"/>
        <w:numPr>
          <w:ilvl w:val="0"/>
          <w:numId w:val="1001"/>
        </w:numPr>
      </w:pPr>
      <w:r>
        <w:t xml:space="preserve">本地审校与 AI 自动审校采用“生成建议，不自动修改”原则。</w:t>
      </w:r>
    </w:p>
    <w:p>
      <w:pPr>
        <w:pStyle w:val="Compact"/>
        <w:numPr>
          <w:ilvl w:val="0"/>
          <w:numId w:val="1001"/>
        </w:numPr>
      </w:pPr>
      <w:r>
        <w:t xml:space="preserve">DeepSeek 流式测试台已能显示生成结果、停止、复制、清空、输入/输出 Token 和耗时。</w:t>
      </w:r>
    </w:p>
    <w:p>
      <w:pPr>
        <w:pStyle w:val="Compact"/>
        <w:numPr>
          <w:ilvl w:val="0"/>
          <w:numId w:val="1001"/>
        </w:numPr>
      </w:pPr>
      <w:r>
        <w:t xml:space="preserve">版本与恢复已有独立页面，符合本地优先产品定位。</w:t>
      </w:r>
    </w:p>
    <w:bookmarkEnd w:id="30"/>
    <w:bookmarkStart w:id="32" w:name="X8fe1956715441bd0e4497d8f289ad37b707c869"/>
    <w:p>
      <w:pPr>
        <w:pStyle w:val="Heading2"/>
      </w:pPr>
      <w:r>
        <w:t xml:space="preserve">1.2 当前最高优先级问题</w:t>
      </w:r>
    </w:p>
    <w:p>
      <w:pPr>
        <w:pStyle w:val="FirstParagraph"/>
      </w:pPr>
      <w:r>
        <w:t xml:space="preserve">截图中所有页面均出现“无法打开作品”，因此以下功能尚不能进行真实项目验收：</w:t>
      </w:r>
    </w:p>
    <w:p>
      <w:pPr>
        <w:pStyle w:val="Compact"/>
        <w:numPr>
          <w:ilvl w:val="0"/>
          <w:numId w:val="1002"/>
        </w:numPr>
      </w:pPr>
      <w:r>
        <w:t xml:space="preserve">章节编辑与保存；</w:t>
      </w:r>
    </w:p>
    <w:p>
      <w:pPr>
        <w:pStyle w:val="Compact"/>
        <w:numPr>
          <w:ilvl w:val="0"/>
          <w:numId w:val="1002"/>
        </w:numPr>
      </w:pPr>
      <w:r>
        <w:t xml:space="preserve">人物、世界观、时间线数据落盘；</w:t>
      </w:r>
    </w:p>
    <w:p>
      <w:pPr>
        <w:pStyle w:val="Compact"/>
        <w:numPr>
          <w:ilvl w:val="0"/>
          <w:numId w:val="1002"/>
        </w:numPr>
      </w:pPr>
      <w:r>
        <w:t xml:space="preserve">审校定位正文；</w:t>
      </w:r>
    </w:p>
    <w:p>
      <w:pPr>
        <w:pStyle w:val="Compact"/>
        <w:numPr>
          <w:ilvl w:val="0"/>
          <w:numId w:val="1002"/>
        </w:numPr>
      </w:pPr>
      <w:r>
        <w:t xml:space="preserve">版本与恢复；</w:t>
      </w:r>
    </w:p>
    <w:p>
      <w:pPr>
        <w:pStyle w:val="Compact"/>
        <w:numPr>
          <w:ilvl w:val="0"/>
          <w:numId w:val="1002"/>
        </w:numPr>
      </w:pPr>
      <w:r>
        <w:t xml:space="preserve">AI 读取选区和上下文。</w:t>
      </w:r>
    </w:p>
    <w:bookmarkStart w:id="31" w:name="p0-必须完成的作品入口"/>
    <w:p>
      <w:pPr>
        <w:pStyle w:val="Heading3"/>
      </w:pPr>
      <w:r>
        <w:t xml:space="preserve">P0 必须完成的作品入口</w:t>
      </w:r>
    </w:p>
    <w:p>
      <w:pPr>
        <w:pStyle w:val="SourceCode"/>
      </w:pPr>
      <w:r>
        <w:rPr>
          <w:rStyle w:val="VerbatimChar"/>
        </w:rPr>
        <w:t xml:space="preserve">打开现有作品</w:t>
      </w:r>
      <w:r>
        <w:br/>
      </w:r>
      <w:r>
        <w:rPr>
          <w:rStyle w:val="VerbatimChar"/>
        </w:rPr>
        <w:t xml:space="preserve">新建作品</w:t>
      </w:r>
      <w:r>
        <w:br/>
      </w:r>
      <w:r>
        <w:rPr>
          <w:rStyle w:val="VerbatimChar"/>
        </w:rPr>
        <w:t xml:space="preserve">打开最近作品</w:t>
      </w:r>
      <w:r>
        <w:br/>
      </w:r>
      <w:r>
        <w:rPr>
          <w:rStyle w:val="VerbatimChar"/>
        </w:rPr>
        <w:t xml:space="preserve">打开示例作品</w:t>
      </w:r>
      <w:r>
        <w:br/>
      </w:r>
      <w:r>
        <w:rPr>
          <w:rStyle w:val="VerbatimChar"/>
        </w:rPr>
        <w:t xml:space="preserve">从 Legacy 项目导入</w:t>
      </w:r>
      <w:r>
        <w:br/>
      </w:r>
      <w:r>
        <w:rPr>
          <w:rStyle w:val="VerbatimChar"/>
        </w:rPr>
        <w:t xml:space="preserve">只读打开</w:t>
      </w:r>
      <w:r>
        <w:br/>
      </w:r>
      <w:r>
        <w:rPr>
          <w:rStyle w:val="VerbatimChar"/>
        </w:rPr>
        <w:t xml:space="preserve">修复项目</w:t>
      </w:r>
    </w:p>
    <w:p>
      <w:pPr>
        <w:pStyle w:val="FirstParagraph"/>
      </w:pPr>
      <w:r>
        <w:t xml:space="preserve">错误弹窗必须提供：</w:t>
      </w:r>
    </w:p>
    <w:p>
      <w:pPr>
        <w:pStyle w:val="SourceCode"/>
      </w:pPr>
      <w:r>
        <w:rPr>
          <w:rStyle w:val="VerbatimChar"/>
        </w:rPr>
        <w:t xml:space="preserve">失败阶段</w:t>
      </w:r>
      <w:r>
        <w:br/>
      </w:r>
      <w:r>
        <w:rPr>
          <w:rStyle w:val="VerbatimChar"/>
        </w:rPr>
        <w:t xml:space="preserve">公开错误码</w:t>
      </w:r>
      <w:r>
        <w:br/>
      </w:r>
      <w:r>
        <w:rPr>
          <w:rStyle w:val="VerbatimChar"/>
        </w:rPr>
        <w:t xml:space="preserve">项目路径（可复制，默认隐藏用户名段）</w:t>
      </w:r>
      <w:r>
        <w:br/>
      </w:r>
      <w:r>
        <w:rPr>
          <w:rStyle w:val="VerbatimChar"/>
        </w:rPr>
        <w:t xml:space="preserve">只读打开</w:t>
      </w:r>
      <w:r>
        <w:br/>
      </w:r>
      <w:r>
        <w:rPr>
          <w:rStyle w:val="VerbatimChar"/>
        </w:rPr>
        <w:t xml:space="preserve">查看诊断</w:t>
      </w:r>
      <w:r>
        <w:br/>
      </w:r>
      <w:r>
        <w:rPr>
          <w:rStyle w:val="VerbatimChar"/>
        </w:rPr>
        <w:t xml:space="preserve">打开目录</w:t>
      </w:r>
      <w:r>
        <w:br/>
      </w:r>
      <w:r>
        <w:rPr>
          <w:rStyle w:val="VerbatimChar"/>
        </w:rPr>
        <w:t xml:space="preserve">重试</w:t>
      </w:r>
      <w:r>
        <w:br/>
      </w:r>
      <w:r>
        <w:rPr>
          <w:rStyle w:val="VerbatimChar"/>
        </w:rPr>
        <w:t xml:space="preserve">关闭</w:t>
      </w:r>
    </w:p>
    <w:p>
      <w:pPr>
        <w:pStyle w:val="FirstParagraph"/>
      </w:pPr>
      <w:r>
        <w:t xml:space="preserve">仅显示“无法打开作品”不符合可诊断性要求。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Xe4656f59c4520128752b281c1a5ebbb4b52003b"/>
    <w:p>
      <w:pPr>
        <w:pStyle w:val="Heading1"/>
      </w:pPr>
      <w:r>
        <w:t xml:space="preserve">2. 产品原则</w:t>
      </w:r>
    </w:p>
    <w:bookmarkStart w:id="34" w:name="Xc16c2f8065e9410af1a8c11ea0bc33824df17a9"/>
    <w:p>
      <w:pPr>
        <w:pStyle w:val="Heading2"/>
      </w:pPr>
      <w:r>
        <w:t xml:space="preserve">2.1 作者控制权</w:t>
      </w:r>
    </w:p>
    <w:p>
      <w:pPr>
        <w:pStyle w:val="FirstParagraph"/>
      </w:pPr>
      <w:r>
        <w:t xml:space="preserve">所有 AI 和自动提取结果遵循：</w:t>
      </w:r>
    </w:p>
    <w:p>
      <w:pPr>
        <w:pStyle w:val="SourceCode"/>
      </w:pPr>
      <w:r>
        <w:rPr>
          <w:rStyle w:val="VerbatimChar"/>
        </w:rPr>
        <w:t xml:space="preserve">提议 → 查看来源和影响 → 作者确认 → 正式写入</w:t>
      </w:r>
    </w:p>
    <w:p>
      <w:pPr>
        <w:pStyle w:val="FirstParagraph"/>
      </w:pPr>
      <w:r>
        <w:t xml:space="preserve">禁止：</w:t>
      </w:r>
    </w:p>
    <w:p>
      <w:pPr>
        <w:pStyle w:val="Compact"/>
        <w:numPr>
          <w:ilvl w:val="0"/>
          <w:numId w:val="1003"/>
        </w:numPr>
      </w:pPr>
      <w:r>
        <w:t xml:space="preserve">自动覆盖正文；</w:t>
      </w:r>
    </w:p>
    <w:p>
      <w:pPr>
        <w:pStyle w:val="Compact"/>
        <w:numPr>
          <w:ilvl w:val="0"/>
          <w:numId w:val="1003"/>
        </w:numPr>
      </w:pPr>
      <w:r>
        <w:t xml:space="preserve">自动确认人物事实；</w:t>
      </w:r>
    </w:p>
    <w:p>
      <w:pPr>
        <w:pStyle w:val="Compact"/>
        <w:numPr>
          <w:ilvl w:val="0"/>
          <w:numId w:val="1003"/>
        </w:numPr>
      </w:pPr>
      <w:r>
        <w:t xml:space="preserve">自动删除或合并资料；</w:t>
      </w:r>
    </w:p>
    <w:p>
      <w:pPr>
        <w:pStyle w:val="Compact"/>
        <w:numPr>
          <w:ilvl w:val="0"/>
          <w:numId w:val="1003"/>
        </w:numPr>
      </w:pPr>
      <w:r>
        <w:t xml:space="preserve">默认上传整个项目；</w:t>
      </w:r>
    </w:p>
    <w:p>
      <w:pPr>
        <w:pStyle w:val="Compact"/>
        <w:numPr>
          <w:ilvl w:val="0"/>
          <w:numId w:val="1003"/>
        </w:numPr>
      </w:pPr>
      <w:r>
        <w:t xml:space="preserve">把 AI 推测当作故事事实；</w:t>
      </w:r>
    </w:p>
    <w:p>
      <w:pPr>
        <w:pStyle w:val="Compact"/>
        <w:numPr>
          <w:ilvl w:val="0"/>
          <w:numId w:val="1003"/>
        </w:numPr>
      </w:pPr>
      <w:r>
        <w:t xml:space="preserve">在后台持续生成章节。</w:t>
      </w:r>
    </w:p>
    <w:bookmarkEnd w:id="34"/>
    <w:bookmarkStart w:id="35" w:name="X71b94296b22499b745421d714b07c62ac8bccfa"/>
    <w:p>
      <w:pPr>
        <w:pStyle w:val="Heading2"/>
      </w:pPr>
      <w:r>
        <w:t xml:space="preserve">2.2 一等资源</w:t>
      </w:r>
    </w:p>
    <w:p>
      <w:pPr>
        <w:pStyle w:val="FirstParagraph"/>
      </w:pPr>
      <w:r>
        <w:t xml:space="preserve">以下对象都必须拥有独立 ID、独立 Tab、独立链接和反向链接：</w:t>
      </w:r>
    </w:p>
    <w:p>
      <w:pPr>
        <w:pStyle w:val="SourceCode"/>
      </w:pPr>
      <w:r>
        <w:rPr>
          <w:rStyle w:val="VerbatimChar"/>
        </w:rPr>
        <w:t xml:space="preserve">Chapter</w:t>
      </w:r>
      <w:r>
        <w:br/>
      </w:r>
      <w:r>
        <w:rPr>
          <w:rStyle w:val="VerbatimChar"/>
        </w:rPr>
        <w:t xml:space="preserve">Scene</w:t>
      </w:r>
      <w:r>
        <w:br/>
      </w:r>
      <w:r>
        <w:rPr>
          <w:rStyle w:val="VerbatimChar"/>
        </w:rPr>
        <w:t xml:space="preserve">Character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Faction</w:t>
      </w:r>
      <w:r>
        <w:br/>
      </w:r>
      <w:r>
        <w:rPr>
          <w:rStyle w:val="VerbatimChar"/>
        </w:rPr>
        <w:t xml:space="preserve">Item</w:t>
      </w:r>
      <w:r>
        <w:br/>
      </w:r>
      <w:r>
        <w:rPr>
          <w:rStyle w:val="VerbatimChar"/>
        </w:rPr>
        <w:t xml:space="preserve">WorldRule</w:t>
      </w:r>
      <w:r>
        <w:br/>
      </w:r>
      <w:r>
        <w:rPr>
          <w:rStyle w:val="VerbatimChar"/>
        </w:rPr>
        <w:t xml:space="preserve">TimelineEvent</w:t>
      </w:r>
      <w:r>
        <w:br/>
      </w: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PlotThread</w:t>
      </w:r>
      <w:r>
        <w:br/>
      </w:r>
      <w:r>
        <w:rPr>
          <w:rStyle w:val="VerbatimChar"/>
        </w:rPr>
        <w:t xml:space="preserve">Foreshadowing</w:t>
      </w:r>
      <w:r>
        <w:br/>
      </w:r>
      <w:r>
        <w:rPr>
          <w:rStyle w:val="VerbatimChar"/>
        </w:rPr>
        <w:t xml:space="preserve">StoryInformation</w:t>
      </w:r>
      <w:r>
        <w:br/>
      </w:r>
      <w:r>
        <w:rPr>
          <w:rStyle w:val="VerbatimChar"/>
        </w:rPr>
        <w:t xml:space="preserve">ReviewIssue</w:t>
      </w:r>
    </w:p>
    <w:p>
      <w:pPr>
        <w:pStyle w:val="FirstParagraph"/>
      </w:pPr>
      <w:r>
        <w:t xml:space="preserve">系统页如回收站、设置、版本、审校不得伪装成 Markdown 文件。</w:t>
      </w:r>
    </w:p>
    <w:bookmarkEnd w:id="35"/>
    <w:bookmarkStart w:id="36" w:name="X80cfb5942d0faf6853805ebea13b783e7682581"/>
    <w:p>
      <w:pPr>
        <w:pStyle w:val="Heading2"/>
      </w:pPr>
      <w:r>
        <w:t xml:space="preserve">2.3 来源可追踪</w:t>
      </w:r>
    </w:p>
    <w:p>
      <w:pPr>
        <w:pStyle w:val="FirstParagraph"/>
      </w:pPr>
      <w:r>
        <w:t xml:space="preserve">每条正式故事信息至少包含一个 Evidence：</w:t>
      </w:r>
    </w:p>
    <w:p>
      <w:pPr>
        <w:pStyle w:val="SourceCode"/>
      </w:pPr>
      <w:r>
        <w:rPr>
          <w:rStyle w:val="VerbatimChar"/>
        </w:rPr>
        <w:t xml:space="preserve">章节/场景/段落范围</w:t>
      </w:r>
      <w:r>
        <w:br/>
      </w:r>
      <w:r>
        <w:rPr>
          <w:rStyle w:val="VerbatimChar"/>
        </w:rPr>
        <w:t xml:space="preserve">资料资源</w:t>
      </w:r>
      <w:r>
        <w:br/>
      </w:r>
      <w:r>
        <w:rPr>
          <w:rStyle w:val="VerbatimChar"/>
        </w:rPr>
        <w:t xml:space="preserve">作者手工录入</w:t>
      </w:r>
      <w:r>
        <w:br/>
      </w:r>
      <w:r>
        <w:rPr>
          <w:rStyle w:val="VerbatimChar"/>
        </w:rPr>
        <w:t xml:space="preserve">确认时间</w:t>
      </w:r>
      <w:r>
        <w:br/>
      </w:r>
      <w:r>
        <w:rPr>
          <w:rStyle w:val="VerbatimChar"/>
        </w:rPr>
        <w:t xml:space="preserve">适用的故事位置</w:t>
      </w:r>
      <w:r>
        <w:br/>
      </w:r>
      <w:r>
        <w:rPr>
          <w:rStyle w:val="VerbatimChar"/>
        </w:rPr>
        <w:t xml:space="preserve">来源版本</w:t>
      </w:r>
    </w:p>
    <w:bookmarkEnd w:id="36"/>
    <w:bookmarkStart w:id="37" w:name="Xea76c4a2620282cab88c7f5836edbbf28c410e7"/>
    <w:p>
      <w:pPr>
        <w:pStyle w:val="Heading2"/>
      </w:pPr>
      <w:r>
        <w:t xml:space="preserve">2.4 状态随故事位置变化</w:t>
      </w:r>
    </w:p>
    <w:p>
      <w:pPr>
        <w:pStyle w:val="FirstParagraph"/>
      </w:pPr>
      <w:r>
        <w:t xml:space="preserve">人物、关系、物品、地点状态不能只有“当前值”，必须支持历史：</w:t>
      </w:r>
    </w:p>
    <w:p>
      <w:pPr>
        <w:pStyle w:val="SourceCode"/>
      </w:pPr>
      <w:r>
        <w:rPr>
          <w:rStyle w:val="VerbatimChar"/>
        </w:rPr>
        <w:t xml:space="preserve">第 12 章之前：林越未受伤</w:t>
      </w:r>
      <w:r>
        <w:br/>
      </w:r>
      <w:r>
        <w:rPr>
          <w:rStyle w:val="VerbatimChar"/>
        </w:rPr>
        <w:t xml:space="preserve">第 12 章之后：左臂受伤</w:t>
      </w:r>
      <w:r>
        <w:br/>
      </w:r>
      <w:r>
        <w:rPr>
          <w:rStyle w:val="VerbatimChar"/>
        </w:rPr>
        <w:t xml:space="preserve">第 20 章之后：伤势恢复</w:t>
      </w:r>
    </w:p>
    <w:bookmarkEnd w:id="37"/>
    <w:bookmarkStart w:id="38" w:name="X5364943ac39c0a255dab7fb624c184d9559a17f"/>
    <w:p>
      <w:pPr>
        <w:pStyle w:val="Heading2"/>
      </w:pPr>
      <w:r>
        <w:t xml:space="preserve">2.5 实际时间与叙事顺序分离</w:t>
      </w:r>
    </w:p>
    <w:p>
      <w:pPr>
        <w:pStyle w:val="FirstParagraph"/>
      </w:pPr>
      <w:r>
        <w:t xml:space="preserve">时间线必须同时管理：</w:t>
      </w:r>
    </w:p>
    <w:p>
      <w:pPr>
        <w:pStyle w:val="SourceCode"/>
      </w:pPr>
      <w:r>
        <w:rPr>
          <w:rStyle w:val="VerbatimChar"/>
        </w:rPr>
        <w:t xml:space="preserve">Story Time：故事世界中实际发生顺序</w:t>
      </w:r>
      <w:r>
        <w:br/>
      </w:r>
      <w:r>
        <w:rPr>
          <w:rStyle w:val="VerbatimChar"/>
        </w:rPr>
        <w:t xml:space="preserve">Narrative Order：读者在稿件中看到的顺序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X642073224dec227fa7f615a95cc5ee4f9b68281"/>
    <w:p>
      <w:pPr>
        <w:pStyle w:val="Heading1"/>
      </w:pPr>
      <w:r>
        <w:t xml:space="preserve">3. 全局 UI 框架</w:t>
      </w:r>
    </w:p>
    <w:p>
      <w:pPr>
        <w:pStyle w:val="FirstParagraph"/>
      </w:pPr>
      <w:r>
        <w:t xml:space="preserve">完整机器可读坐标见：</w:t>
      </w:r>
      <w:r>
        <w:rPr>
          <w:rStyle w:val="VerbatimChar"/>
        </w:rPr>
        <w:t xml:space="preserve">storyforge-ui-layout-spec-v1.json</w:t>
      </w:r>
      <w:r>
        <w:t xml:space="preserve">。</w:t>
      </w:r>
    </w:p>
    <w:bookmarkStart w:id="40" w:name="X4dc1226edc8b5886e0b4e15ce7748feff1d9774"/>
    <w:p>
      <w:pPr>
        <w:pStyle w:val="Heading2"/>
      </w:pPr>
      <w:r>
        <w:t xml:space="preserve">3.1 1536 × 992 基准坐标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 标题栏</w:t>
      </w:r>
      <w:r>
        <w:t xml:space="preserve">：x=0，y=0，w=1536，h=32；原生区域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顶部产品栏</w:t>
      </w:r>
      <w:r>
        <w:t xml:space="preserve">：x=0，y=32，w=1536，h=68；固定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全局导航轨</w:t>
      </w:r>
      <w:r>
        <w:t xml:space="preserve">：x=0，y=100，w=78，h=852；固定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项目侧栏</w:t>
      </w:r>
      <w:r>
        <w:t xml:space="preserve">：x=78，y=100，w=304，h=852；240–380，可拖动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中央工作区</w:t>
      </w:r>
      <w:r>
        <w:t xml:space="preserve">：x=382，y=100，w=815，h=852；</w:t>
      </w:r>
      <w:r>
        <w:rPr>
          <w:rStyle w:val="VerbatimChar"/>
        </w:rPr>
        <w:t xml:space="preserve">minmax(620px,1fr)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右侧助手</w:t>
      </w:r>
      <w:r>
        <w:t xml:space="preserve">：x=1197，y=100，w=339，h=852；320–440，可拖动/关闭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底部状态栏</w:t>
      </w:r>
      <w:r>
        <w:t xml:space="preserve">：x=0，y=952，w=1536，h=40；固定</w:t>
      </w:r>
    </w:p>
    <w:bookmarkEnd w:id="40"/>
    <w:bookmarkStart w:id="45" w:name="Xa90e900b6883616ff3e69e23e1416e8fe81593c"/>
    <w:p>
      <w:pPr>
        <w:pStyle w:val="Heading2"/>
      </w:pPr>
      <w:r>
        <w:t xml:space="preserve">3.2 响应式行为</w:t>
      </w:r>
    </w:p>
    <w:bookmarkStart w:id="41" w:name="X21178cedfd40ee836bbf08e7dd697cfa8c666ba"/>
    <w:p>
      <w:pPr>
        <w:pStyle w:val="Heading3"/>
      </w:pPr>
      <w:r>
        <w:t xml:space="preserve">≥1600px</w:t>
      </w:r>
    </w:p>
    <w:p>
      <w:pPr>
        <w:pStyle w:val="SourceCode"/>
      </w:pPr>
      <w:r>
        <w:rPr>
          <w:rStyle w:val="VerbatimChar"/>
        </w:rPr>
        <w:t xml:space="preserve">GlobalRail 76</w:t>
      </w:r>
      <w:r>
        <w:br/>
      </w:r>
      <w:r>
        <w:rPr>
          <w:rStyle w:val="VerbatimChar"/>
        </w:rPr>
        <w:t xml:space="preserve">ProjectPane 320</w:t>
      </w:r>
      <w:r>
        <w:br/>
      </w:r>
      <w:r>
        <w:rPr>
          <w:rStyle w:val="VerbatimChar"/>
        </w:rPr>
        <w:t xml:space="preserve">Assistant 360</w:t>
      </w:r>
      <w:r>
        <w:br/>
      </w:r>
      <w:r>
        <w:rPr>
          <w:rStyle w:val="VerbatimChar"/>
        </w:rPr>
        <w:t xml:space="preserve">Workspace flex</w:t>
      </w:r>
    </w:p>
    <w:bookmarkEnd w:id="41"/>
    <w:bookmarkStart w:id="42" w:name="Xa14333a4d72c542dc234132f70935622a57f6cf"/>
    <w:p>
      <w:pPr>
        <w:pStyle w:val="Heading3"/>
      </w:pPr>
      <w:r>
        <w:t xml:space="preserve">1280–1599px</w:t>
      </w:r>
    </w:p>
    <w:p>
      <w:pPr>
        <w:pStyle w:val="SourceCode"/>
      </w:pPr>
      <w:r>
        <w:rPr>
          <w:rStyle w:val="VerbatimChar"/>
        </w:rPr>
        <w:t xml:space="preserve">ProjectPane 280–304</w:t>
      </w:r>
      <w:r>
        <w:br/>
      </w:r>
      <w:r>
        <w:rPr>
          <w:rStyle w:val="VerbatimChar"/>
        </w:rPr>
        <w:t xml:space="preserve">Assistant 320–360</w:t>
      </w:r>
      <w:r>
        <w:br/>
      </w:r>
      <w:r>
        <w:rPr>
          <w:rStyle w:val="VerbatimChar"/>
        </w:rPr>
        <w:t xml:space="preserve">中央保持至少 620</w:t>
      </w:r>
    </w:p>
    <w:bookmarkEnd w:id="42"/>
    <w:bookmarkStart w:id="43" w:name="X79e070f9d8102199c58895df99f0c92d0622aee"/>
    <w:p>
      <w:pPr>
        <w:pStyle w:val="Heading3"/>
      </w:pPr>
      <w:r>
        <w:t xml:space="preserve">1024–1279px</w:t>
      </w:r>
    </w:p>
    <w:p>
      <w:pPr>
        <w:pStyle w:val="Compact"/>
        <w:numPr>
          <w:ilvl w:val="0"/>
          <w:numId w:val="1005"/>
        </w:numPr>
      </w:pPr>
      <w:r>
        <w:t xml:space="preserve">项目侧栏固定 240；</w:t>
      </w:r>
    </w:p>
    <w:p>
      <w:pPr>
        <w:pStyle w:val="Compact"/>
        <w:numPr>
          <w:ilvl w:val="0"/>
          <w:numId w:val="1005"/>
        </w:numPr>
      </w:pPr>
      <w:r>
        <w:t xml:space="preserve">助手改为右侧覆盖 Drawer；</w:t>
      </w:r>
    </w:p>
    <w:p>
      <w:pPr>
        <w:pStyle w:val="Compact"/>
        <w:numPr>
          <w:ilvl w:val="0"/>
          <w:numId w:val="1005"/>
        </w:numPr>
      </w:pPr>
      <w:r>
        <w:t xml:space="preserve">底部任务 Dock 默认折叠；</w:t>
      </w:r>
    </w:p>
    <w:p>
      <w:pPr>
        <w:pStyle w:val="Compact"/>
        <w:numPr>
          <w:ilvl w:val="0"/>
          <w:numId w:val="1005"/>
        </w:numPr>
      </w:pPr>
      <w:r>
        <w:t xml:space="preserve">关系图和时间线右侧 Inspector 使用浮动抽屉。</w:t>
      </w:r>
    </w:p>
    <w:bookmarkEnd w:id="43"/>
    <w:bookmarkStart w:id="44" w:name="X3e671daa3a22048060f3df6df0479ab81c65671"/>
    <w:p>
      <w:pPr>
        <w:pStyle w:val="Heading3"/>
      </w:pPr>
      <w:r>
        <w:t xml:space="preserve">&lt;1024px</w:t>
      </w:r>
    </w:p>
    <w:p>
      <w:pPr>
        <w:pStyle w:val="Compact"/>
        <w:numPr>
          <w:ilvl w:val="0"/>
          <w:numId w:val="1006"/>
        </w:numPr>
      </w:pPr>
      <w:r>
        <w:t xml:space="preserve">最小窗口仍限制为 1024 × 720；</w:t>
      </w:r>
    </w:p>
    <w:p>
      <w:pPr>
        <w:pStyle w:val="Compact"/>
        <w:numPr>
          <w:ilvl w:val="0"/>
          <w:numId w:val="1006"/>
        </w:numPr>
      </w:pPr>
      <w:r>
        <w:t xml:space="preserve">不支持更窄桌面布局；</w:t>
      </w:r>
    </w:p>
    <w:p>
      <w:pPr>
        <w:pStyle w:val="Compact"/>
        <w:numPr>
          <w:ilvl w:val="0"/>
          <w:numId w:val="1006"/>
        </w:numPr>
      </w:pPr>
      <w:r>
        <w:t xml:space="preserve">不通过缩小字体强行容纳。</w:t>
      </w:r>
    </w:p>
    <w:bookmarkEnd w:id="44"/>
    <w:bookmarkEnd w:id="45"/>
    <w:bookmarkStart w:id="46" w:name="Xf03a47cab1f69cd17bf69cdf45aa37af797cbe4"/>
    <w:p>
      <w:pPr>
        <w:pStyle w:val="Heading2"/>
      </w:pPr>
      <w:r>
        <w:t xml:space="preserve">3.3 通用交互尺寸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最小点击区域</w:t>
      </w:r>
      <w:r>
        <w:t xml:space="preserve">：36 × 36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常规按钮高度</w:t>
      </w:r>
      <w:r>
        <w:t xml:space="preserve">：40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紧凑按钮高度</w:t>
      </w:r>
      <w:r>
        <w:t xml:space="preserve">：32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输入框高度</w:t>
      </w:r>
      <w:r>
        <w:t xml:space="preserve">：40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卡片圆角</w:t>
      </w:r>
      <w:r>
        <w:t xml:space="preserve">：8–12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分隔线</w:t>
      </w:r>
      <w:r>
        <w:t xml:space="preserve">：1px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焦点环</w:t>
      </w:r>
      <w:r>
        <w:t xml:space="preserve">：2px，不能只用颜色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页面标题</w:t>
      </w:r>
      <w:r>
        <w:t xml:space="preserve">：28px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区块标题</w:t>
      </w:r>
      <w:r>
        <w:t xml:space="preserve">：18px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正文 UI</w:t>
      </w:r>
      <w:r>
        <w:t xml:space="preserve">：14px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编辑器正文</w:t>
      </w:r>
      <w:r>
        <w:t xml:space="preserve">：用户可配置 16–24px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编辑器行高</w:t>
      </w:r>
      <w:r>
        <w:t xml:space="preserve">：1.65–2.0，默认 1.85</w:t>
      </w:r>
    </w:p>
    <w:bookmarkEnd w:id="46"/>
    <w:bookmarkStart w:id="47" w:name="Xf1cc29d14f8a68dcdc7d1e241ccd0aafff55b84"/>
    <w:p>
      <w:pPr>
        <w:pStyle w:val="Heading2"/>
      </w:pPr>
      <w:r>
        <w:t xml:space="preserve">3.4 导航信息架构</w:t>
      </w:r>
    </w:p>
    <w:p>
      <w:pPr>
        <w:pStyle w:val="SourceCode"/>
      </w:pPr>
      <w:r>
        <w:rPr>
          <w:rStyle w:val="VerbatimChar"/>
        </w:rPr>
        <w:t xml:space="preserve">作品</w:t>
      </w:r>
      <w:r>
        <w:br/>
      </w:r>
      <w:r>
        <w:rPr>
          <w:rStyle w:val="VerbatimChar"/>
        </w:rPr>
        <w:t xml:space="preserve">搜索</w:t>
      </w:r>
      <w:r>
        <w:br/>
      </w:r>
      <w:r>
        <w:rPr>
          <w:rStyle w:val="VerbatimChar"/>
        </w:rPr>
        <w:t xml:space="preserve">资料</w:t>
      </w:r>
      <w:r>
        <w:br/>
      </w:r>
      <w:r>
        <w:rPr>
          <w:rStyle w:val="VerbatimChar"/>
        </w:rPr>
        <w:t xml:space="preserve">  ├─ 人物</w:t>
      </w:r>
      <w:r>
        <w:br/>
      </w:r>
      <w:r>
        <w:rPr>
          <w:rStyle w:val="VerbatimChar"/>
        </w:rPr>
        <w:t xml:space="preserve">  ├─ 关系</w:t>
      </w:r>
      <w:r>
        <w:br/>
      </w:r>
      <w:r>
        <w:rPr>
          <w:rStyle w:val="VerbatimChar"/>
        </w:rPr>
        <w:t xml:space="preserve">  ├─ 时间线</w:t>
      </w:r>
      <w:r>
        <w:br/>
      </w:r>
      <w:r>
        <w:rPr>
          <w:rStyle w:val="VerbatimChar"/>
        </w:rPr>
        <w:t xml:space="preserve">  ├─ 地点与世界观</w:t>
      </w:r>
      <w:r>
        <w:br/>
      </w:r>
      <w:r>
        <w:rPr>
          <w:rStyle w:val="VerbatimChar"/>
        </w:rPr>
        <w:t xml:space="preserve">  ├─ 势力</w:t>
      </w:r>
      <w:r>
        <w:br/>
      </w:r>
      <w:r>
        <w:rPr>
          <w:rStyle w:val="VerbatimChar"/>
        </w:rPr>
        <w:t xml:space="preserve">  ├─ 物品与资产</w:t>
      </w:r>
      <w:r>
        <w:br/>
      </w:r>
      <w:r>
        <w:rPr>
          <w:rStyle w:val="VerbatimChar"/>
        </w:rPr>
        <w:t xml:space="preserve">  ├─ 剧情线</w:t>
      </w:r>
      <w:r>
        <w:br/>
      </w:r>
      <w:r>
        <w:rPr>
          <w:rStyle w:val="VerbatimChar"/>
        </w:rPr>
        <w:t xml:space="preserve">  ├─ 伏笔</w:t>
      </w:r>
      <w:r>
        <w:br/>
      </w:r>
      <w:r>
        <w:rPr>
          <w:rStyle w:val="VerbatimChar"/>
        </w:rPr>
        <w:t xml:space="preserve">  └─ 信息权限</w:t>
      </w:r>
      <w:r>
        <w:br/>
      </w:r>
      <w:r>
        <w:rPr>
          <w:rStyle w:val="VerbatimChar"/>
        </w:rPr>
        <w:t xml:space="preserve">审校</w:t>
      </w:r>
      <w:r>
        <w:br/>
      </w:r>
      <w:r>
        <w:rPr>
          <w:rStyle w:val="VerbatimChar"/>
        </w:rPr>
        <w:t xml:space="preserve">版本</w:t>
      </w:r>
      <w:r>
        <w:br/>
      </w:r>
      <w:r>
        <w:rPr>
          <w:rStyle w:val="VerbatimChar"/>
        </w:rPr>
        <w:t xml:space="preserve">StoryForge AI</w:t>
      </w:r>
      <w:r>
        <w:br/>
      </w:r>
      <w:r>
        <w:rPr>
          <w:rStyle w:val="VerbatimChar"/>
        </w:rPr>
        <w:t xml:space="preserve">设置</w:t>
      </w:r>
    </w:p>
    <w:p>
      <w:pPr>
        <w:pStyle w:val="FirstParagraph"/>
      </w:pPr>
      <w:r>
        <w:t xml:space="preserve">“资料”是资源中心，不再只是一个静态页面。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1cf551e11ac21dbfdf0e9f4c75f3ae2fbe920b6"/>
    <w:p>
      <w:pPr>
        <w:pStyle w:val="Heading1"/>
      </w:pPr>
      <w:r>
        <w:t xml:space="preserve">4. Story Kernel 架构</w:t>
      </w:r>
    </w:p>
    <w:bookmarkStart w:id="49" w:name="Xfe33375f07afaeff8d864a5b9d82818058f3358"/>
    <w:p>
      <w:pPr>
        <w:pStyle w:val="Heading2"/>
      </w:pPr>
      <w:r>
        <w:t xml:space="preserve">4.1 五层结构</w:t>
      </w:r>
    </w:p>
    <w:p>
      <w:pPr>
        <w:pStyle w:val="SourceCode"/>
      </w:pPr>
      <w:r>
        <w:rPr>
          <w:rStyle w:val="VerbatimChar"/>
        </w:rPr>
        <w:t xml:space="preserve">Layer 1  Manuscript</w:t>
      </w:r>
      <w:r>
        <w:br/>
      </w:r>
      <w:r>
        <w:rPr>
          <w:rStyle w:val="VerbatimChar"/>
        </w:rPr>
        <w:t xml:space="preserve">         Volume / Chapter / Scene / TextAnchor</w:t>
      </w:r>
      <w:r>
        <w:br/>
      </w:r>
      <w:r>
        <w:br/>
      </w:r>
      <w:r>
        <w:rPr>
          <w:rStyle w:val="VerbatimChar"/>
        </w:rPr>
        <w:t xml:space="preserve">Layer 2  Entity</w:t>
      </w:r>
      <w:r>
        <w:br/>
      </w:r>
      <w:r>
        <w:rPr>
          <w:rStyle w:val="VerbatimChar"/>
        </w:rPr>
        <w:t xml:space="preserve">         Character / Location / Faction / Item / WorldRule / Concept</w:t>
      </w:r>
      <w:r>
        <w:br/>
      </w:r>
      <w:r>
        <w:br/>
      </w:r>
      <w:r>
        <w:rPr>
          <w:rStyle w:val="VerbatimChar"/>
        </w:rPr>
        <w:t xml:space="preserve">Layer 3  Narrative</w:t>
      </w:r>
      <w:r>
        <w:br/>
      </w:r>
      <w:r>
        <w:rPr>
          <w:rStyle w:val="VerbatimChar"/>
        </w:rPr>
        <w:t xml:space="preserve">         Event / PlotThread / Foreshadowing / Relationship / StoryInformation</w:t>
      </w:r>
      <w:r>
        <w:br/>
      </w:r>
      <w:r>
        <w:br/>
      </w:r>
      <w:r>
        <w:rPr>
          <w:rStyle w:val="VerbatimChar"/>
        </w:rPr>
        <w:t xml:space="preserve">Layer 4  State</w:t>
      </w:r>
      <w:r>
        <w:br/>
      </w:r>
      <w:r>
        <w:rPr>
          <w:rStyle w:val="VerbatimChar"/>
        </w:rPr>
        <w:t xml:space="preserve">         CharacterState / ItemState / LocationState / RelationshipState / KnowledgeState</w:t>
      </w:r>
      <w:r>
        <w:br/>
      </w:r>
      <w:r>
        <w:br/>
      </w:r>
      <w:r>
        <w:rPr>
          <w:rStyle w:val="VerbatimChar"/>
        </w:rPr>
        <w:t xml:space="preserve">Layer 5  Evidence</w:t>
      </w:r>
      <w:r>
        <w:br/>
      </w:r>
      <w:r>
        <w:rPr>
          <w:rStyle w:val="VerbatimChar"/>
        </w:rPr>
        <w:t xml:space="preserve">         ResourceId / SceneId / TextRange / RevisionId / AuthorConfirmation</w:t>
      </w:r>
    </w:p>
    <w:bookmarkEnd w:id="49"/>
    <w:bookmarkStart w:id="50" w:name="X7c43c39852d70c7d4db30091629c6426945f07a"/>
    <w:p>
      <w:pPr>
        <w:pStyle w:val="Heading2"/>
      </w:pPr>
      <w:r>
        <w:t xml:space="preserve">4.2 核心类型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StoryResourceType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'chapter'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'worldRule'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'timelineEvent'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'plotThread'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'foreshadowing'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StoryResourceType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X4a49671f88ca070c9c3fbbf52a71e5fa04a70c7"/>
    <w:p>
      <w:pPr>
        <w:pStyle w:val="Heading2"/>
      </w:pPr>
      <w:r>
        <w:t xml:space="preserve">4.3 Story Position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StoryPosition {</w:t>
      </w:r>
      <w:r>
        <w:br/>
      </w:r>
      <w:r>
        <w:rPr>
          <w:rStyle w:val="NormalTok"/>
        </w:rPr>
        <w:t xml:space="preserve">  chapterId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narrativeOrder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narrativeOrder</w:t>
      </w:r>
      <w:r>
        <w:t xml:space="preserve"> </w:t>
      </w:r>
      <w:r>
        <w:t xml:space="preserve">由稿件排序决定，</w:t>
      </w:r>
      <w:r>
        <w:rPr>
          <w:rStyle w:val="VerbatimChar"/>
        </w:rPr>
        <w:t xml:space="preserve">storyTime</w:t>
      </w:r>
      <w:r>
        <w:t xml:space="preserve"> </w:t>
      </w:r>
      <w:r>
        <w:t xml:space="preserve">可以缺失，但不能用稿件顺序冒充故事时间。</w:t>
      </w:r>
    </w:p>
    <w:bookmarkEnd w:id="51"/>
    <w:bookmarkStart w:id="52" w:name="X0d7e7bca656ad3c178954f328a22de43a8d696a"/>
    <w:p>
      <w:pPr>
        <w:pStyle w:val="Heading2"/>
      </w:pPr>
      <w:r>
        <w:t xml:space="preserve">4.4 Evidence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EvidenceOrigin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'author-entry'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'manuscript'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'ai-extracted'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EvidenceRef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EvidenceOrigin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quotePreview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confirmedByAuthor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Xa112f24d8f53b298cff636e8ccea62df1ed2a2c"/>
    <w:p>
      <w:pPr>
        <w:pStyle w:val="Heading2"/>
      </w:pPr>
      <w:r>
        <w:t xml:space="preserve">4.5 状态记录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StateRecord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'outdated'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X5c9d9220946881f3d8f1985418b8d778933b359"/>
    <w:p>
      <w:pPr>
        <w:pStyle w:val="Heading2"/>
      </w:pPr>
      <w:r>
        <w:t xml:space="preserve">4.6 数据目录</w:t>
      </w:r>
    </w:p>
    <w:p>
      <w:pPr>
        <w:pStyle w:val="FirstParagraph"/>
      </w:pPr>
      <w:r>
        <w:t xml:space="preserve">作者拥有、可移植的数据：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 project.json</w:t>
      </w:r>
      <w:r>
        <w:br/>
      </w:r>
      <w:r>
        <w:rPr>
          <w:rStyle w:val="VerbatimChar"/>
        </w:rPr>
        <w:t xml:space="preserve">├─ chapters/</w:t>
      </w:r>
      <w:r>
        <w:br/>
      </w:r>
      <w:r>
        <w:rPr>
          <w:rStyle w:val="VerbatimChar"/>
        </w:rPr>
        <w:t xml:space="preserve">├─ story/</w:t>
      </w:r>
      <w:r>
        <w:br/>
      </w:r>
      <w:r>
        <w:rPr>
          <w:rStyle w:val="VerbatimChar"/>
        </w:rPr>
        <w:t xml:space="preserve">│  ├─ manifest.json</w:t>
      </w:r>
      <w:r>
        <w:br/>
      </w:r>
      <w:r>
        <w:rPr>
          <w:rStyle w:val="VerbatimChar"/>
        </w:rPr>
        <w:t xml:space="preserve">│  ├─ scenes/</w:t>
      </w:r>
      <w:r>
        <w:br/>
      </w:r>
      <w:r>
        <w:rPr>
          <w:rStyle w:val="VerbatimChar"/>
        </w:rPr>
        <w:t xml:space="preserve">│  ├─ characters/</w:t>
      </w:r>
      <w:r>
        <w:br/>
      </w:r>
      <w:r>
        <w:rPr>
          <w:rStyle w:val="VerbatimChar"/>
        </w:rPr>
        <w:t xml:space="preserve">│  ├─ locations/</w:t>
      </w:r>
      <w:r>
        <w:br/>
      </w:r>
      <w:r>
        <w:rPr>
          <w:rStyle w:val="VerbatimChar"/>
        </w:rPr>
        <w:t xml:space="preserve">│  ├─ factions/</w:t>
      </w:r>
      <w:r>
        <w:br/>
      </w:r>
      <w:r>
        <w:rPr>
          <w:rStyle w:val="VerbatimChar"/>
        </w:rPr>
        <w:t xml:space="preserve">│  ├─ items/</w:t>
      </w:r>
      <w:r>
        <w:br/>
      </w:r>
      <w:r>
        <w:rPr>
          <w:rStyle w:val="VerbatimChar"/>
        </w:rPr>
        <w:t xml:space="preserve">│  ├─ world-rules/</w:t>
      </w:r>
      <w:r>
        <w:br/>
      </w:r>
      <w:r>
        <w:rPr>
          <w:rStyle w:val="VerbatimChar"/>
        </w:rPr>
        <w:t xml:space="preserve">│  ├─ relationships/</w:t>
      </w:r>
      <w:r>
        <w:br/>
      </w:r>
      <w:r>
        <w:rPr>
          <w:rStyle w:val="VerbatimChar"/>
        </w:rPr>
        <w:t xml:space="preserve">│  ├─ events/</w:t>
      </w:r>
      <w:r>
        <w:br/>
      </w:r>
      <w:r>
        <w:rPr>
          <w:rStyle w:val="VerbatimChar"/>
        </w:rPr>
        <w:t xml:space="preserve">│  ├─ plot-threads/</w:t>
      </w:r>
      <w:r>
        <w:br/>
      </w:r>
      <w:r>
        <w:rPr>
          <w:rStyle w:val="VerbatimChar"/>
        </w:rPr>
        <w:t xml:space="preserve">│  ├─ foreshadowing/</w:t>
      </w:r>
      <w:r>
        <w:br/>
      </w:r>
      <w:r>
        <w:rPr>
          <w:rStyle w:val="VerbatimChar"/>
        </w:rPr>
        <w:t xml:space="preserve">│  └─ information/</w:t>
      </w:r>
      <w:r>
        <w:br/>
      </w:r>
      <w:r>
        <w:rPr>
          <w:rStyle w:val="VerbatimChar"/>
        </w:rPr>
        <w:t xml:space="preserve">└─ .writing-buddy/</w:t>
      </w:r>
      <w:r>
        <w:br/>
      </w:r>
      <w:r>
        <w:rPr>
          <w:rStyle w:val="VerbatimChar"/>
        </w:rPr>
        <w:t xml:space="preserve">   ├─ indexes/</w:t>
      </w:r>
      <w:r>
        <w:br/>
      </w:r>
      <w:r>
        <w:rPr>
          <w:rStyle w:val="VerbatimChar"/>
        </w:rPr>
        <w:t xml:space="preserve">   ├─ cache/</w:t>
      </w:r>
      <w:r>
        <w:br/>
      </w:r>
      <w:r>
        <w:rPr>
          <w:rStyle w:val="VerbatimChar"/>
        </w:rPr>
        <w:t xml:space="preserve">   ├─ ai/pending-facts/</w:t>
      </w:r>
      <w:r>
        <w:br/>
      </w:r>
      <w:r>
        <w:rPr>
          <w:rStyle w:val="VerbatimChar"/>
        </w:rPr>
        <w:t xml:space="preserve">   └─ runtime/</w:t>
      </w:r>
    </w:p>
    <w:p>
      <w:pPr>
        <w:pStyle w:val="FirstParagraph"/>
      </w:pPr>
      <w:r>
        <w:t xml:space="preserve">原则：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story/</w:t>
      </w:r>
      <w:r>
        <w:t xml:space="preserve"> </w:t>
      </w:r>
      <w:r>
        <w:t xml:space="preserve">为作者正式数据，可读、可备份、可版本化；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.writing-buddy/indexes</w:t>
      </w:r>
      <w:r>
        <w:t xml:space="preserve"> </w:t>
      </w:r>
      <w:r>
        <w:t xml:space="preserve">为可重建派生索引；</w:t>
      </w:r>
    </w:p>
    <w:p>
      <w:pPr>
        <w:pStyle w:val="Compact"/>
        <w:numPr>
          <w:ilvl w:val="0"/>
          <w:numId w:val="1008"/>
        </w:numPr>
      </w:pPr>
      <w:r>
        <w:t xml:space="preserve">AI 待确认事实不得直接进入正式目录；</w:t>
      </w:r>
    </w:p>
    <w:p>
      <w:pPr>
        <w:pStyle w:val="Compact"/>
        <w:numPr>
          <w:ilvl w:val="0"/>
          <w:numId w:val="1008"/>
        </w:numPr>
      </w:pPr>
      <w:r>
        <w:t xml:space="preserve">每个 JSON 一个资源，避免巨型单文件冲突；</w:t>
      </w:r>
    </w:p>
    <w:p>
      <w:pPr>
        <w:pStyle w:val="Compact"/>
        <w:numPr>
          <w:ilvl w:val="0"/>
          <w:numId w:val="1008"/>
        </w:numPr>
      </w:pPr>
      <w:r>
        <w:t xml:space="preserve">写入使用 staging + 校验 + atomic replace。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X4419fa8514e0552620ef11e3d75722a3ba164c4"/>
    <w:p>
      <w:pPr>
        <w:pStyle w:val="Heading1"/>
      </w:pPr>
      <w:r>
        <w:t xml:space="preserve">5. 页面一：作品仪表盘</w:t>
      </w:r>
    </w:p>
    <w:bookmarkStart w:id="56" w:name="X5b5cc681b7e83a6e8080ca177c413bc9a94140f"/>
    <w:p>
      <w:pPr>
        <w:pStyle w:val="Heading2"/>
      </w:pPr>
      <w:r>
        <w:t xml:space="preserve">5.1 目标</w:t>
      </w:r>
    </w:p>
    <w:p>
      <w:pPr>
        <w:pStyle w:val="FirstParagraph"/>
      </w:pPr>
      <w:r>
        <w:t xml:space="preserve">打开作品后提供“继续写什么、当前风险是什么、哪些故事线需要处理”的首页，不直接把用户丢入空白编辑器。</w:t>
      </w:r>
    </w:p>
    <w:bookmarkEnd w:id="56"/>
    <w:bookmarkStart w:id="57" w:name="Xd8340fd342845ba5dfd58875c652a3f574bef9f"/>
    <w:p>
      <w:pPr>
        <w:pStyle w:val="Heading2"/>
      </w:pPr>
      <w:r>
        <w:t xml:space="preserve">5.2 布局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页面头</w:t>
      </w:r>
      <w:r>
        <w:t xml:space="preserve">：418,126,1080,92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继续写作</w:t>
      </w:r>
      <w:r>
        <w:t xml:space="preserve">：418,244,526,180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今日目标</w:t>
      </w:r>
      <w:r>
        <w:t xml:space="preserve">：960,244,538,180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活跃剧情线</w:t>
      </w:r>
      <w:r>
        <w:t xml:space="preserve">：418,440,526,220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待处理审校</w:t>
      </w:r>
      <w:r>
        <w:t xml:space="preserve">：960,440,538,220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最近活动</w:t>
      </w:r>
      <w:r>
        <w:t xml:space="preserve">：418,678,1080,210</w:t>
      </w:r>
    </w:p>
    <w:bookmarkEnd w:id="57"/>
    <w:bookmarkStart w:id="62" w:name="X7110c3c26d30018cc0f6c87516b1bc707dcd503"/>
    <w:p>
      <w:pPr>
        <w:pStyle w:val="Heading2"/>
      </w:pPr>
      <w:r>
        <w:t xml:space="preserve">5.3 卡片</w:t>
      </w:r>
    </w:p>
    <w:bookmarkStart w:id="58" w:name="继续写作"/>
    <w:p>
      <w:pPr>
        <w:pStyle w:val="Heading3"/>
      </w:pPr>
      <w:r>
        <w:t xml:space="preserve">继续写作</w:t>
      </w:r>
    </w:p>
    <w:p>
      <w:pPr>
        <w:pStyle w:val="Compact"/>
        <w:numPr>
          <w:ilvl w:val="0"/>
          <w:numId w:val="1010"/>
        </w:numPr>
      </w:pPr>
      <w:r>
        <w:t xml:space="preserve">最近编辑章节；</w:t>
      </w:r>
    </w:p>
    <w:p>
      <w:pPr>
        <w:pStyle w:val="Compact"/>
        <w:numPr>
          <w:ilvl w:val="0"/>
          <w:numId w:val="1010"/>
        </w:numPr>
      </w:pPr>
      <w:r>
        <w:t xml:space="preserve">光标位置；</w:t>
      </w:r>
    </w:p>
    <w:p>
      <w:pPr>
        <w:pStyle w:val="Compact"/>
        <w:numPr>
          <w:ilvl w:val="0"/>
          <w:numId w:val="1010"/>
        </w:numPr>
      </w:pPr>
      <w:r>
        <w:t xml:space="preserve">上次保存；</w:t>
      </w:r>
    </w:p>
    <w:p>
      <w:pPr>
        <w:pStyle w:val="Compact"/>
        <w:numPr>
          <w:ilvl w:val="0"/>
          <w:numId w:val="1010"/>
        </w:numPr>
      </w:pPr>
      <w:r>
        <w:t xml:space="preserve">“继续写作”主按钮；</w:t>
      </w:r>
    </w:p>
    <w:p>
      <w:pPr>
        <w:pStyle w:val="Compact"/>
        <w:numPr>
          <w:ilvl w:val="0"/>
          <w:numId w:val="1010"/>
        </w:numPr>
      </w:pPr>
      <w:r>
        <w:t xml:space="preserve">“打开章节计划”次按钮。</w:t>
      </w:r>
    </w:p>
    <w:bookmarkEnd w:id="58"/>
    <w:bookmarkStart w:id="59" w:name="今日目标"/>
    <w:p>
      <w:pPr>
        <w:pStyle w:val="Heading3"/>
      </w:pPr>
      <w:r>
        <w:t xml:space="preserve">今日目标</w:t>
      </w:r>
    </w:p>
    <w:p>
      <w:pPr>
        <w:pStyle w:val="Compact"/>
        <w:numPr>
          <w:ilvl w:val="0"/>
          <w:numId w:val="1011"/>
        </w:numPr>
      </w:pPr>
      <w:r>
        <w:t xml:space="preserve">今日字数；</w:t>
      </w:r>
    </w:p>
    <w:p>
      <w:pPr>
        <w:pStyle w:val="Compact"/>
        <w:numPr>
          <w:ilvl w:val="0"/>
          <w:numId w:val="1011"/>
        </w:numPr>
      </w:pPr>
      <w:r>
        <w:t xml:space="preserve">日目标；</w:t>
      </w:r>
    </w:p>
    <w:p>
      <w:pPr>
        <w:pStyle w:val="Compact"/>
        <w:numPr>
          <w:ilvl w:val="0"/>
          <w:numId w:val="1011"/>
        </w:numPr>
      </w:pPr>
      <w:r>
        <w:t xml:space="preserve">连续写作天数；</w:t>
      </w:r>
    </w:p>
    <w:p>
      <w:pPr>
        <w:pStyle w:val="Compact"/>
        <w:numPr>
          <w:ilvl w:val="0"/>
          <w:numId w:val="1011"/>
        </w:numPr>
      </w:pPr>
      <w:r>
        <w:t xml:space="preserve">本周趋势。</w:t>
      </w:r>
    </w:p>
    <w:bookmarkEnd w:id="59"/>
    <w:bookmarkStart w:id="60" w:name="活跃剧情线"/>
    <w:p>
      <w:pPr>
        <w:pStyle w:val="Heading3"/>
      </w:pPr>
      <w:r>
        <w:t xml:space="preserve">活跃剧情线</w:t>
      </w:r>
    </w:p>
    <w:p>
      <w:pPr>
        <w:pStyle w:val="Compact"/>
        <w:numPr>
          <w:ilvl w:val="0"/>
          <w:numId w:val="1012"/>
        </w:numPr>
      </w:pPr>
      <w:r>
        <w:t xml:space="preserve">当前状态；</w:t>
      </w:r>
    </w:p>
    <w:p>
      <w:pPr>
        <w:pStyle w:val="Compact"/>
        <w:numPr>
          <w:ilvl w:val="0"/>
          <w:numId w:val="1012"/>
        </w:numPr>
      </w:pPr>
      <w:r>
        <w:t xml:space="preserve">最近推进章节；</w:t>
      </w:r>
    </w:p>
    <w:p>
      <w:pPr>
        <w:pStyle w:val="Compact"/>
        <w:numPr>
          <w:ilvl w:val="0"/>
          <w:numId w:val="1012"/>
        </w:numPr>
      </w:pPr>
      <w:r>
        <w:t xml:space="preserve">计划下次推进；</w:t>
      </w:r>
    </w:p>
    <w:p>
      <w:pPr>
        <w:pStyle w:val="Compact"/>
        <w:numPr>
          <w:ilvl w:val="0"/>
          <w:numId w:val="1012"/>
        </w:numPr>
      </w:pPr>
      <w:r>
        <w:t xml:space="preserve">逾期伏笔数。</w:t>
      </w:r>
    </w:p>
    <w:bookmarkEnd w:id="60"/>
    <w:bookmarkStart w:id="61" w:name="待处理"/>
    <w:p>
      <w:pPr>
        <w:pStyle w:val="Heading3"/>
      </w:pPr>
      <w:r>
        <w:t xml:space="preserve">待处理</w:t>
      </w:r>
    </w:p>
    <w:p>
      <w:pPr>
        <w:pStyle w:val="Compact"/>
        <w:numPr>
          <w:ilvl w:val="0"/>
          <w:numId w:val="1013"/>
        </w:numPr>
      </w:pPr>
      <w:r>
        <w:t xml:space="preserve">人物状态冲突；</w:t>
      </w:r>
    </w:p>
    <w:p>
      <w:pPr>
        <w:pStyle w:val="Compact"/>
        <w:numPr>
          <w:ilvl w:val="0"/>
          <w:numId w:val="1013"/>
        </w:numPr>
      </w:pPr>
      <w:r>
        <w:t xml:space="preserve">时间冲突；</w:t>
      </w:r>
    </w:p>
    <w:p>
      <w:pPr>
        <w:pStyle w:val="Compact"/>
        <w:numPr>
          <w:ilvl w:val="0"/>
          <w:numId w:val="1013"/>
        </w:numPr>
      </w:pPr>
      <w:r>
        <w:t xml:space="preserve">物品冲突；</w:t>
      </w:r>
    </w:p>
    <w:p>
      <w:pPr>
        <w:pStyle w:val="Compact"/>
        <w:numPr>
          <w:ilvl w:val="0"/>
          <w:numId w:val="1013"/>
        </w:numPr>
      </w:pPr>
      <w:r>
        <w:t xml:space="preserve">AI 待确认事实。</w:t>
      </w:r>
    </w:p>
    <w:bookmarkEnd w:id="61"/>
    <w:bookmarkEnd w:id="62"/>
    <w:bookmarkStart w:id="63" w:name="X57d78fadc17714dcfafab667cde7396df3d6d27"/>
    <w:p>
      <w:pPr>
        <w:pStyle w:val="Heading2"/>
      </w:pPr>
      <w:r>
        <w:t xml:space="preserve">5.4 UX</w:t>
      </w:r>
    </w:p>
    <w:p>
      <w:pPr>
        <w:pStyle w:val="Compact"/>
        <w:numPr>
          <w:ilvl w:val="0"/>
          <w:numId w:val="1014"/>
        </w:numPr>
      </w:pPr>
      <w:r>
        <w:t xml:space="preserve">卡片可点击进入来源页；</w:t>
      </w:r>
    </w:p>
    <w:p>
      <w:pPr>
        <w:pStyle w:val="Compact"/>
        <w:numPr>
          <w:ilvl w:val="0"/>
          <w:numId w:val="1014"/>
        </w:numPr>
      </w:pPr>
      <w:r>
        <w:t xml:space="preserve">空状态必须给出一个明确下一步；</w:t>
      </w:r>
    </w:p>
    <w:p>
      <w:pPr>
        <w:pStyle w:val="Compact"/>
        <w:numPr>
          <w:ilvl w:val="0"/>
          <w:numId w:val="1014"/>
        </w:numPr>
      </w:pPr>
      <w:r>
        <w:t xml:space="preserve">不在仪表盘自动调用 AI；</w:t>
      </w:r>
    </w:p>
    <w:p>
      <w:pPr>
        <w:pStyle w:val="Compact"/>
        <w:numPr>
          <w:ilvl w:val="0"/>
          <w:numId w:val="1014"/>
        </w:numPr>
      </w:pPr>
      <w:r>
        <w:t xml:space="preserve">数据加载失败时单卡失败，不让整个首页白屏。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X1c993b0009661b4ec033dce8e926d9688b1136e"/>
    <w:p>
      <w:pPr>
        <w:pStyle w:val="Heading1"/>
      </w:pPr>
      <w:r>
        <w:t xml:space="preserve">6. 页面二：稿件编辑器与场景模型</w:t>
      </w:r>
    </w:p>
    <w:p>
      <w:pPr>
        <w:pStyle w:val="FirstParagraph"/>
      </w:pPr>
      <w:r>
        <w:drawing>
          <wp:inline>
            <wp:extent cx="6451600" cy="4166658"/>
            <wp:effectExtent b="0" l="0" r="0" t="0"/>
            <wp:docPr descr="工作区原型" title="" id="66" name="Picture"/>
            <a:graphic>
              <a:graphicData uri="http://schemas.openxmlformats.org/drawingml/2006/picture">
                <pic:pic>
                  <pic:nvPicPr>
                    <pic:cNvPr descr="assets/01_workspace_overvie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16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8" w:name="X21f1cb385a2a5bd7404eba76650904103fcccf1"/>
    <w:p>
      <w:pPr>
        <w:pStyle w:val="Heading2"/>
      </w:pPr>
      <w:r>
        <w:t xml:space="preserve">6.1 坐标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资源标签</w:t>
      </w:r>
      <w:r>
        <w:t xml:space="preserve">：382,100,815,44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章节头</w:t>
      </w:r>
      <w:r>
        <w:t xml:space="preserve">：382,144,815,96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编辑画布</w:t>
      </w:r>
      <w:r>
        <w:t xml:space="preserve">：400,240,779,480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章节上下文条</w:t>
      </w:r>
      <w:r>
        <w:t xml:space="preserve">：418,674,742,32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底部任务区</w:t>
      </w:r>
      <w:r>
        <w:t xml:space="preserve">：382,720,815,232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右侧助手 Tabs</w:t>
      </w:r>
      <w:r>
        <w:t xml:space="preserve">：1197,176,339,48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助手内容</w:t>
      </w:r>
      <w:r>
        <w:t xml:space="preserve">：1216,242,302,610</w:t>
      </w:r>
    </w:p>
    <w:bookmarkEnd w:id="68"/>
    <w:bookmarkStart w:id="69" w:name="Xed6e388664b39f679809d3a27ea53e6529cd586"/>
    <w:p>
      <w:pPr>
        <w:pStyle w:val="Heading2"/>
      </w:pPr>
      <w:r>
        <w:t xml:space="preserve">6.2 章节头</w:t>
      </w:r>
    </w:p>
    <w:p>
      <w:pPr>
        <w:pStyle w:val="FirstParagraph"/>
      </w:pPr>
      <w:r>
        <w:t xml:space="preserve">显示：</w:t>
      </w:r>
    </w:p>
    <w:p>
      <w:pPr>
        <w:pStyle w:val="SourceCode"/>
      </w:pPr>
      <w:r>
        <w:rPr>
          <w:rStyle w:val="VerbatimChar"/>
        </w:rPr>
        <w:t xml:space="preserve">卷 / 章标题</w:t>
      </w:r>
      <w:r>
        <w:br/>
      </w:r>
      <w:r>
        <w:rPr>
          <w:rStyle w:val="VerbatimChar"/>
        </w:rPr>
        <w:t xml:space="preserve">草稿状态</w:t>
      </w:r>
      <w:r>
        <w:br/>
      </w:r>
      <w:r>
        <w:rPr>
          <w:rStyle w:val="VerbatimChar"/>
        </w:rPr>
        <w:t xml:space="preserve">当前字数 / 目标字数</w:t>
      </w:r>
      <w:r>
        <w:br/>
      </w:r>
      <w:r>
        <w:rPr>
          <w:rStyle w:val="VerbatimChar"/>
        </w:rPr>
        <w:t xml:space="preserve">最后保存</w:t>
      </w:r>
      <w:r>
        <w:br/>
      </w:r>
      <w:r>
        <w:rPr>
          <w:rStyle w:val="VerbatimChar"/>
        </w:rPr>
        <w:t xml:space="preserve">草纲</w:t>
      </w:r>
      <w:r>
        <w:br/>
      </w:r>
      <w:r>
        <w:rPr>
          <w:rStyle w:val="VerbatimChar"/>
        </w:rPr>
        <w:t xml:space="preserve">润色</w:t>
      </w:r>
      <w:r>
        <w:br/>
      </w:r>
      <w:r>
        <w:rPr>
          <w:rStyle w:val="VerbatimChar"/>
        </w:rPr>
        <w:t xml:space="preserve">审查</w:t>
      </w:r>
      <w:r>
        <w:br/>
      </w:r>
      <w:r>
        <w:rPr>
          <w:rStyle w:val="VerbatimChar"/>
        </w:rPr>
        <w:t xml:space="preserve">版本</w:t>
      </w:r>
      <w:r>
        <w:br/>
      </w:r>
      <w:r>
        <w:rPr>
          <w:rStyle w:val="VerbatimChar"/>
        </w:rPr>
        <w:t xml:space="preserve">标记完成</w:t>
      </w:r>
    </w:p>
    <w:bookmarkEnd w:id="69"/>
    <w:bookmarkStart w:id="70" w:name="X126d1b94653926fa4275c518f8a790c3e949e6c"/>
    <w:p>
      <w:pPr>
        <w:pStyle w:val="Heading2"/>
      </w:pPr>
      <w:r>
        <w:t xml:space="preserve">6.3 场景</w:t>
      </w:r>
    </w:p>
    <w:p>
      <w:pPr>
        <w:pStyle w:val="FirstParagraph"/>
      </w:pPr>
      <w:r>
        <w:t xml:space="preserve">章节内部以 Scene Marker 切分，但正文仍保存为 Markdown。场景元数据独立保存：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Scene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chapterId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manuscriptRange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TextAnchor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narrativeOrder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storyStart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povCharacterId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conflict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outcome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plotThreadIds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revealInformationIds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foreshadowingIds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X5266cbce37cf573966f1f1ec700db18d8cc43ac"/>
    <w:p>
      <w:pPr>
        <w:pStyle w:val="Heading2"/>
      </w:pPr>
      <w:r>
        <w:t xml:space="preserve">6.4 场景交互</w:t>
      </w:r>
    </w:p>
    <w:p>
      <w:pPr>
        <w:pStyle w:val="Compact"/>
        <w:numPr>
          <w:ilvl w:val="0"/>
          <w:numId w:val="1016"/>
        </w:numPr>
      </w:pPr>
      <w:r>
        <w:t xml:space="preserve">在段落间插入场景分隔；</w:t>
      </w:r>
    </w:p>
    <w:p>
      <w:pPr>
        <w:pStyle w:val="Compact"/>
        <w:numPr>
          <w:ilvl w:val="0"/>
          <w:numId w:val="1016"/>
        </w:numPr>
      </w:pPr>
      <w:r>
        <w:t xml:space="preserve">当前场景在编辑器左侧 gutter 显示标记；</w:t>
      </w:r>
    </w:p>
    <w:p>
      <w:pPr>
        <w:pStyle w:val="Compact"/>
        <w:numPr>
          <w:ilvl w:val="0"/>
          <w:numId w:val="1016"/>
        </w:numPr>
      </w:pPr>
      <w:r>
        <w:t xml:space="preserve">章节顶部可打开场景导航；</w:t>
      </w:r>
    </w:p>
    <w:p>
      <w:pPr>
        <w:pStyle w:val="Compact"/>
        <w:numPr>
          <w:ilvl w:val="0"/>
          <w:numId w:val="1016"/>
        </w:numPr>
      </w:pPr>
      <w:r>
        <w:t xml:space="preserve">右侧“上下文”显示当前场景人物、地点、时间、剧情线；</w:t>
      </w:r>
    </w:p>
    <w:p>
      <w:pPr>
        <w:pStyle w:val="Compact"/>
        <w:numPr>
          <w:ilvl w:val="0"/>
          <w:numId w:val="1016"/>
        </w:numPr>
      </w:pPr>
      <w:r>
        <w:t xml:space="preserve">场景元数据改变不直接改正文；</w:t>
      </w:r>
    </w:p>
    <w:p>
      <w:pPr>
        <w:pStyle w:val="Compact"/>
        <w:numPr>
          <w:ilvl w:val="0"/>
          <w:numId w:val="1016"/>
        </w:numPr>
      </w:pPr>
      <w:r>
        <w:t xml:space="preserve">删除场景时保留正文，只解除元数据范围，除非用户明确删除文本。</w:t>
      </w:r>
    </w:p>
    <w:bookmarkEnd w:id="71"/>
    <w:bookmarkStart w:id="72" w:name="Xad3937475334241fe2397418c9ed3f3967c0c1f"/>
    <w:p>
      <w:pPr>
        <w:pStyle w:val="Heading2"/>
      </w:pPr>
      <w:r>
        <w:t xml:space="preserve">6.5 正文链接</w:t>
      </w:r>
    </w:p>
    <w:p>
      <w:pPr>
        <w:pStyle w:val="FirstParagraph"/>
      </w:pPr>
      <w:r>
        <w:t xml:space="preserve">选中文字后提供：</w:t>
      </w:r>
    </w:p>
    <w:p>
      <w:pPr>
        <w:pStyle w:val="SourceCode"/>
      </w:pPr>
      <w:r>
        <w:rPr>
          <w:rStyle w:val="VerbatimChar"/>
        </w:rPr>
        <w:t xml:space="preserve">链接到已有人物</w:t>
      </w:r>
      <w:r>
        <w:br/>
      </w:r>
      <w:r>
        <w:rPr>
          <w:rStyle w:val="VerbatimChar"/>
        </w:rPr>
        <w:t xml:space="preserve">创建人物并链接</w:t>
      </w:r>
      <w:r>
        <w:br/>
      </w:r>
      <w:r>
        <w:rPr>
          <w:rStyle w:val="VerbatimChar"/>
        </w:rPr>
        <w:t xml:space="preserve">链接到地点</w:t>
      </w:r>
      <w:r>
        <w:br/>
      </w:r>
      <w:r>
        <w:rPr>
          <w:rStyle w:val="VerbatimChar"/>
        </w:rPr>
        <w:t xml:space="preserve">链接到物品</w:t>
      </w:r>
      <w:r>
        <w:br/>
      </w:r>
      <w:r>
        <w:rPr>
          <w:rStyle w:val="VerbatimChar"/>
        </w:rPr>
        <w:t xml:space="preserve">标记为信息揭示</w:t>
      </w:r>
      <w:r>
        <w:br/>
      </w:r>
      <w:r>
        <w:rPr>
          <w:rStyle w:val="VerbatimChar"/>
        </w:rPr>
        <w:t xml:space="preserve">创建伏笔</w:t>
      </w:r>
    </w:p>
    <w:p>
      <w:pPr>
        <w:pStyle w:val="FirstParagraph"/>
      </w:pPr>
      <w:r>
        <w:t xml:space="preserve">链接以 Mention 保存，不向 Markdown 注入不可读标记。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MentionLink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chapterId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TextAnchor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正文变化后通过 Anchor Rebase 更新；无法定位时标记 stale，不静默链接到错误段落。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Xfb083ed520406db94e41ce082abf59c3ca4902d"/>
    <w:p>
      <w:pPr>
        <w:pStyle w:val="Heading1"/>
      </w:pPr>
      <w:r>
        <w:t xml:space="preserve">7. 页面三：人物中心</w:t>
      </w:r>
    </w:p>
    <w:p>
      <w:pPr>
        <w:pStyle w:val="FirstParagraph"/>
      </w:pPr>
      <w:r>
        <w:drawing>
          <wp:inline>
            <wp:extent cx="6451600" cy="4166658"/>
            <wp:effectExtent b="0" l="0" r="0" t="0"/>
            <wp:docPr descr="人物中心原型" title="" id="75" name="Picture"/>
            <a:graphic>
              <a:graphicData uri="http://schemas.openxmlformats.org/drawingml/2006/picture">
                <pic:pic>
                  <pic:nvPicPr>
                    <pic:cNvPr descr="assets/02_character_cente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16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X96c6ad6ea9c6d8c4a02f90472d4175239c24feb"/>
    <w:p>
      <w:pPr>
        <w:pStyle w:val="Heading2"/>
      </w:pPr>
      <w:r>
        <w:t xml:space="preserve">7.1 布局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分类侧栏</w:t>
      </w:r>
      <w:r>
        <w:t xml:space="preserve">：78,100,304,852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人物列表</w:t>
      </w:r>
      <w:r>
        <w:t xml:space="preserve">：382,100,308,852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人物详情</w:t>
      </w:r>
      <w:r>
        <w:t xml:space="preserve">：690,100,846,852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详情头</w:t>
      </w:r>
      <w:r>
        <w:t xml:space="preserve">：720,126,780,94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Tab</w:t>
      </w:r>
      <w:r>
        <w:t xml:space="preserve">：720,224,780,38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内容</w:t>
      </w:r>
      <w:r>
        <w:t xml:space="preserve">：720,280,748,610</w:t>
      </w:r>
    </w:p>
    <w:bookmarkEnd w:id="77"/>
    <w:bookmarkStart w:id="78" w:name="X7328fc1b590b4c843937ad397690b0db0bda5b0"/>
    <w:p>
      <w:pPr>
        <w:pStyle w:val="Heading2"/>
      </w:pPr>
      <w:r>
        <w:t xml:space="preserve">7.2 Tabs</w:t>
      </w:r>
    </w:p>
    <w:p>
      <w:pPr>
        <w:pStyle w:val="SourceCode"/>
      </w:pPr>
      <w:r>
        <w:rPr>
          <w:rStyle w:val="VerbatimChar"/>
        </w:rPr>
        <w:t xml:space="preserve">概览</w:t>
      </w:r>
      <w:r>
        <w:br/>
      </w:r>
      <w:r>
        <w:rPr>
          <w:rStyle w:val="VerbatimChar"/>
        </w:rPr>
        <w:t xml:space="preserve">当前状态</w:t>
      </w:r>
      <w:r>
        <w:br/>
      </w:r>
      <w:r>
        <w:rPr>
          <w:rStyle w:val="VerbatimChar"/>
        </w:rPr>
        <w:t xml:space="preserve">人物弧</w:t>
      </w:r>
      <w:r>
        <w:br/>
      </w:r>
      <w:r>
        <w:rPr>
          <w:rStyle w:val="VerbatimChar"/>
        </w:rPr>
        <w:t xml:space="preserve">关系</w:t>
      </w:r>
      <w:r>
        <w:br/>
      </w:r>
      <w:r>
        <w:rPr>
          <w:rStyle w:val="VerbatimChar"/>
        </w:rPr>
        <w:t xml:space="preserve">时间线</w:t>
      </w:r>
      <w:r>
        <w:br/>
      </w:r>
      <w:r>
        <w:rPr>
          <w:rStyle w:val="VerbatimChar"/>
        </w:rPr>
        <w:t xml:space="preserve">出场记录</w:t>
      </w:r>
      <w:r>
        <w:br/>
      </w:r>
      <w:r>
        <w:rPr>
          <w:rStyle w:val="VerbatimChar"/>
        </w:rPr>
        <w:t xml:space="preserve">来源与冲突</w:t>
      </w:r>
    </w:p>
    <w:bookmarkEnd w:id="78"/>
    <w:bookmarkStart w:id="79" w:name="Xb2c26355180f8c51801e6dfc30fa79fa22cc634"/>
    <w:p>
      <w:pPr>
        <w:pStyle w:val="Heading2"/>
      </w:pPr>
      <w:r>
        <w:t xml:space="preserve">7.3 人物数据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'protagonist'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'antagonist'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pronouns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birth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appearance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occupation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goals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secrets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speechStyle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动态状态单独存：</w:t>
      </w:r>
    </w:p>
    <w:p>
      <w:pPr>
        <w:pStyle w:val="SourceCode"/>
      </w:pPr>
      <w:r>
        <w:rPr>
          <w:rStyle w:val="VerbatimChar"/>
        </w:rPr>
        <w:t xml:space="preserve">位置</w:t>
      </w:r>
      <w:r>
        <w:br/>
      </w:r>
      <w:r>
        <w:rPr>
          <w:rStyle w:val="VerbatimChar"/>
        </w:rPr>
        <w:t xml:space="preserve">生存状态</w:t>
      </w:r>
      <w:r>
        <w:br/>
      </w:r>
      <w:r>
        <w:rPr>
          <w:rStyle w:val="VerbatimChar"/>
        </w:rPr>
        <w:t xml:space="preserve">身体/伤势</w:t>
      </w:r>
      <w:r>
        <w:br/>
      </w:r>
      <w:r>
        <w:rPr>
          <w:rStyle w:val="VerbatimChar"/>
        </w:rPr>
        <w:t xml:space="preserve">情绪</w:t>
      </w:r>
      <w:r>
        <w:br/>
      </w:r>
      <w:r>
        <w:rPr>
          <w:rStyle w:val="VerbatimChar"/>
        </w:rPr>
        <w:t xml:space="preserve">当前目标</w:t>
      </w:r>
      <w:r>
        <w:br/>
      </w:r>
      <w:r>
        <w:rPr>
          <w:rStyle w:val="VerbatimChar"/>
        </w:rPr>
        <w:t xml:space="preserve">持有物品</w:t>
      </w:r>
      <w:r>
        <w:br/>
      </w:r>
      <w:r>
        <w:rPr>
          <w:rStyle w:val="VerbatimChar"/>
        </w:rPr>
        <w:t xml:space="preserve">掌握信息</w:t>
      </w:r>
      <w:r>
        <w:br/>
      </w:r>
      <w:r>
        <w:rPr>
          <w:rStyle w:val="VerbatimChar"/>
        </w:rPr>
        <w:t xml:space="preserve">误解信息</w:t>
      </w:r>
      <w:r>
        <w:br/>
      </w:r>
      <w:r>
        <w:rPr>
          <w:rStyle w:val="VerbatimChar"/>
        </w:rPr>
        <w:t xml:space="preserve">能力变化</w:t>
      </w:r>
    </w:p>
    <w:bookmarkEnd w:id="79"/>
    <w:bookmarkStart w:id="80" w:name="Xcdb7b390933a63a4f01f5876f27e5fe1ede2e85"/>
    <w:p>
      <w:pPr>
        <w:pStyle w:val="Heading2"/>
      </w:pPr>
      <w:r>
        <w:t xml:space="preserve">7.4 UX</w:t>
      </w:r>
    </w:p>
    <w:p>
      <w:pPr>
        <w:pStyle w:val="Compact"/>
        <w:numPr>
          <w:ilvl w:val="0"/>
          <w:numId w:val="1018"/>
        </w:numPr>
      </w:pPr>
      <w:r>
        <w:t xml:space="preserve">列表支持按角色、势力、标签、出场状态筛选；</w:t>
      </w:r>
    </w:p>
    <w:p>
      <w:pPr>
        <w:pStyle w:val="Compact"/>
        <w:numPr>
          <w:ilvl w:val="0"/>
          <w:numId w:val="1018"/>
        </w:numPr>
      </w:pPr>
      <w:r>
        <w:t xml:space="preserve">切换人物不丢未保存表单；</w:t>
      </w:r>
    </w:p>
    <w:p>
      <w:pPr>
        <w:pStyle w:val="Compact"/>
        <w:numPr>
          <w:ilvl w:val="0"/>
          <w:numId w:val="1018"/>
        </w:numPr>
      </w:pPr>
      <w:r>
        <w:t xml:space="preserve">所有 AI 提取值显示“待确认”；</w:t>
      </w:r>
    </w:p>
    <w:p>
      <w:pPr>
        <w:pStyle w:val="Compact"/>
        <w:numPr>
          <w:ilvl w:val="0"/>
          <w:numId w:val="1018"/>
        </w:numPr>
      </w:pPr>
      <w:r>
        <w:t xml:space="preserve">冲突字段不自动选一方，显示两条来源；</w:t>
      </w:r>
    </w:p>
    <w:p>
      <w:pPr>
        <w:pStyle w:val="Compact"/>
        <w:numPr>
          <w:ilvl w:val="0"/>
          <w:numId w:val="1018"/>
        </w:numPr>
      </w:pPr>
      <w:r>
        <w:t xml:space="preserve">“链接到正文”进入选择文本模式；</w:t>
      </w:r>
    </w:p>
    <w:p>
      <w:pPr>
        <w:pStyle w:val="Compact"/>
        <w:numPr>
          <w:ilvl w:val="0"/>
          <w:numId w:val="1018"/>
        </w:numPr>
      </w:pPr>
      <w:r>
        <w:t xml:space="preserve">删除人物进入回收站，同时保留关系和事件的断链警告。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0" w:name="Xa120e6631b1b9ac6aa7f0fa967159cc4c50eba9"/>
    <w:p>
      <w:pPr>
        <w:pStyle w:val="Heading1"/>
      </w:pPr>
      <w:r>
        <w:t xml:space="preserve">8. 页面四：人物关系</w:t>
      </w:r>
    </w:p>
    <w:p>
      <w:pPr>
        <w:pStyle w:val="FirstParagraph"/>
      </w:pPr>
      <w:r>
        <w:drawing>
          <wp:inline>
            <wp:extent cx="6451600" cy="4166658"/>
            <wp:effectExtent b="0" l="0" r="0" t="0"/>
            <wp:docPr descr="人物关系原型" title="" id="83" name="Picture"/>
            <a:graphic>
              <a:graphicData uri="http://schemas.openxmlformats.org/drawingml/2006/picture">
                <pic:pic>
                  <pic:nvPicPr>
                    <pic:cNvPr descr="assets/03_relationship_graph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16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5" w:name="X911655b68e7803fa8da86e849b92bc0e86f54bb"/>
    <w:p>
      <w:pPr>
        <w:pStyle w:val="Heading2"/>
      </w:pPr>
      <w:r>
        <w:t xml:space="preserve">8.1 关系数据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Relationship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sourceCharacterId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targetCharacterId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关系是有方向的：</w:t>
      </w:r>
    </w:p>
    <w:p>
      <w:pPr>
        <w:pStyle w:val="SourceCode"/>
      </w:pPr>
      <w:r>
        <w:rPr>
          <w:rStyle w:val="VerbatimChar"/>
        </w:rPr>
        <w:t xml:space="preserve">林越 → 沈青：怀疑</w:t>
      </w:r>
      <w:r>
        <w:br/>
      </w:r>
      <w:r>
        <w:rPr>
          <w:rStyle w:val="VerbatimChar"/>
        </w:rPr>
        <w:t xml:space="preserve">沈青 → 林越：保护</w:t>
      </w:r>
    </w:p>
    <w:p>
      <w:pPr>
        <w:pStyle w:val="FirstParagraph"/>
      </w:pPr>
      <w:r>
        <w:t xml:space="preserve">不能用一条无向“朋友”关系替代。</w:t>
      </w:r>
    </w:p>
    <w:bookmarkEnd w:id="85"/>
    <w:bookmarkStart w:id="88" w:name="X87ce78dc71cb8bf5e115b76f4d648629d19dc9c"/>
    <w:p>
      <w:pPr>
        <w:pStyle w:val="Heading2"/>
      </w:pPr>
      <w:r>
        <w:t xml:space="preserve">8.2 视图</w:t>
      </w:r>
    </w:p>
    <w:bookmarkStart w:id="86" w:name="图谱"/>
    <w:p>
      <w:pPr>
        <w:pStyle w:val="Heading3"/>
      </w:pPr>
      <w:r>
        <w:t xml:space="preserve">图谱</w:t>
      </w:r>
    </w:p>
    <w:p>
      <w:pPr>
        <w:pStyle w:val="Compact"/>
        <w:numPr>
          <w:ilvl w:val="0"/>
          <w:numId w:val="1019"/>
        </w:numPr>
      </w:pPr>
      <w:r>
        <w:t xml:space="preserve">节点：人物；</w:t>
      </w:r>
    </w:p>
    <w:p>
      <w:pPr>
        <w:pStyle w:val="Compact"/>
        <w:numPr>
          <w:ilvl w:val="0"/>
          <w:numId w:val="1019"/>
        </w:numPr>
      </w:pPr>
      <w:r>
        <w:t xml:space="preserve">边：关系类型和强度；</w:t>
      </w:r>
    </w:p>
    <w:p>
      <w:pPr>
        <w:pStyle w:val="Compact"/>
        <w:numPr>
          <w:ilvl w:val="0"/>
          <w:numId w:val="1019"/>
        </w:numPr>
      </w:pPr>
      <w:r>
        <w:t xml:space="preserve">时间切片：选择第 N 章时；</w:t>
      </w:r>
    </w:p>
    <w:p>
      <w:pPr>
        <w:pStyle w:val="Compact"/>
        <w:numPr>
          <w:ilvl w:val="0"/>
          <w:numId w:val="1019"/>
        </w:numPr>
      </w:pPr>
      <w:r>
        <w:t xml:space="preserve">聚焦：只显示选中人物一到两跳；</w:t>
      </w:r>
    </w:p>
    <w:p>
      <w:pPr>
        <w:pStyle w:val="Compact"/>
        <w:numPr>
          <w:ilvl w:val="0"/>
          <w:numId w:val="1019"/>
        </w:numPr>
      </w:pPr>
      <w:r>
        <w:t xml:space="preserve">筛选：主要人物、关系类型、势力；</w:t>
      </w:r>
    </w:p>
    <w:p>
      <w:pPr>
        <w:pStyle w:val="Compact"/>
        <w:numPr>
          <w:ilvl w:val="0"/>
          <w:numId w:val="1019"/>
        </w:numPr>
      </w:pPr>
      <w:r>
        <w:t xml:space="preserve">Inspector 固定显示来源和变化历史。</w:t>
      </w:r>
    </w:p>
    <w:bookmarkEnd w:id="86"/>
    <w:bookmarkStart w:id="87" w:name="矩阵"/>
    <w:p>
      <w:pPr>
        <w:pStyle w:val="Heading3"/>
      </w:pPr>
      <w:r>
        <w:t xml:space="preserve">矩阵</w:t>
      </w:r>
    </w:p>
    <w:p>
      <w:pPr>
        <w:pStyle w:val="Compact"/>
        <w:numPr>
          <w:ilvl w:val="0"/>
          <w:numId w:val="1020"/>
        </w:numPr>
      </w:pPr>
      <w:r>
        <w:t xml:space="preserve">行为关系发起者；</w:t>
      </w:r>
    </w:p>
    <w:p>
      <w:pPr>
        <w:pStyle w:val="Compact"/>
        <w:numPr>
          <w:ilvl w:val="0"/>
          <w:numId w:val="1020"/>
        </w:numPr>
      </w:pPr>
      <w:r>
        <w:t xml:space="preserve">列为关系目标；</w:t>
      </w:r>
    </w:p>
    <w:p>
      <w:pPr>
        <w:pStyle w:val="Compact"/>
        <w:numPr>
          <w:ilvl w:val="0"/>
          <w:numId w:val="1020"/>
        </w:numPr>
      </w:pPr>
      <w:r>
        <w:t xml:space="preserve">单元格显示类型/强度；</w:t>
      </w:r>
    </w:p>
    <w:p>
      <w:pPr>
        <w:pStyle w:val="Compact"/>
        <w:numPr>
          <w:ilvl w:val="0"/>
          <w:numId w:val="1020"/>
        </w:numPr>
      </w:pPr>
      <w:r>
        <w:t xml:space="preserve">点击单元格打开 Inspector；</w:t>
      </w:r>
    </w:p>
    <w:p>
      <w:pPr>
        <w:pStyle w:val="Compact"/>
        <w:numPr>
          <w:ilvl w:val="0"/>
          <w:numId w:val="1020"/>
        </w:numPr>
      </w:pPr>
      <w:r>
        <w:t xml:space="preserve">支持导出 CSV 仅作为分析，不作为正式存储。</w:t>
      </w:r>
    </w:p>
    <w:bookmarkEnd w:id="87"/>
    <w:bookmarkEnd w:id="88"/>
    <w:bookmarkStart w:id="89" w:name="X426c94437568ac30f14f8f7a8f02e1d59ef98eb"/>
    <w:p>
      <w:pPr>
        <w:pStyle w:val="Heading2"/>
      </w:pPr>
      <w:r>
        <w:t xml:space="preserve">8.3 性能</w:t>
      </w:r>
    </w:p>
    <w:p>
      <w:pPr>
        <w:pStyle w:val="Compact"/>
        <w:numPr>
          <w:ilvl w:val="0"/>
          <w:numId w:val="1021"/>
        </w:numPr>
      </w:pPr>
      <w:r>
        <w:t xml:space="preserve">默认最多渲染 150 个节点、500 条边；</w:t>
      </w:r>
    </w:p>
    <w:p>
      <w:pPr>
        <w:pStyle w:val="Compact"/>
        <w:numPr>
          <w:ilvl w:val="0"/>
          <w:numId w:val="1021"/>
        </w:numPr>
      </w:pPr>
      <w:r>
        <w:t xml:space="preserve">超出后提示筛选，不一次渲染全项目；</w:t>
      </w:r>
    </w:p>
    <w:p>
      <w:pPr>
        <w:pStyle w:val="Compact"/>
        <w:numPr>
          <w:ilvl w:val="0"/>
          <w:numId w:val="1021"/>
        </w:numPr>
      </w:pPr>
      <w:r>
        <w:t xml:space="preserve">图布局放入 Web Worker；</w:t>
      </w:r>
    </w:p>
    <w:p>
      <w:pPr>
        <w:pStyle w:val="Compact"/>
        <w:numPr>
          <w:ilvl w:val="0"/>
          <w:numId w:val="1021"/>
        </w:numPr>
      </w:pPr>
      <w:r>
        <w:t xml:space="preserve">不引入超大型图数据库，首版基于本地 JSON 与索引。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X7d1d5f04a2f7321c50bc0306b73c29681ce527e"/>
    <w:p>
      <w:pPr>
        <w:pStyle w:val="Heading1"/>
      </w:pPr>
      <w:r>
        <w:t xml:space="preserve">9. 页面五：时间线</w:t>
      </w:r>
    </w:p>
    <w:p>
      <w:pPr>
        <w:pStyle w:val="FirstParagraph"/>
      </w:pPr>
      <w:r>
        <w:drawing>
          <wp:inline>
            <wp:extent cx="6451600" cy="4166658"/>
            <wp:effectExtent b="0" l="0" r="0" t="0"/>
            <wp:docPr descr="时间线原型" title="" id="92" name="Picture"/>
            <a:graphic>
              <a:graphicData uri="http://schemas.openxmlformats.org/drawingml/2006/picture">
                <pic:pic>
                  <pic:nvPicPr>
                    <pic:cNvPr descr="assets/04_timelin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16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4" w:name="X3decbfe918ffb20a759d814078cbcfd8b298328"/>
    <w:p>
      <w:pPr>
        <w:pStyle w:val="Heading2"/>
      </w:pPr>
      <w:r>
        <w:t xml:space="preserve">9.1 数据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TimelineEvent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'timelineEvent'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storyStart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narrativePosition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predecessorIds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consequenceIds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plotThreadIds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informationIds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Xd91b9ee6a8ac8f789a183f6bd39e4fb58b1b2c8"/>
    <w:p>
      <w:pPr>
        <w:pStyle w:val="Heading2"/>
      </w:pPr>
      <w:r>
        <w:t xml:space="preserve">9.2 布局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页面头</w:t>
      </w:r>
      <w:r>
        <w:t xml:space="preserve">：418,126,1080,74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工具栏</w:t>
      </w:r>
      <w:r>
        <w:t xml:space="preserve">：770,126,728,42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时间线画布</w:t>
      </w:r>
      <w:r>
        <w:t xml:space="preserve">：406,220,1110,696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轨道标签宽</w:t>
      </w:r>
      <w:r>
        <w:t xml:space="preserve">：134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时间头高度</w:t>
      </w:r>
      <w:r>
        <w:t xml:space="preserve">：64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事件详情</w:t>
      </w:r>
      <w:r>
        <w:t xml:space="preserve">：1168,598,330,294</w:t>
      </w:r>
    </w:p>
    <w:bookmarkEnd w:id="95"/>
    <w:bookmarkStart w:id="96" w:name="Xdc806b430d2708656e408da4d26f3936ff2b69b"/>
    <w:p>
      <w:pPr>
        <w:pStyle w:val="Heading2"/>
      </w:pPr>
      <w:r>
        <w:t xml:space="preserve">9.3 视图</w:t>
      </w:r>
    </w:p>
    <w:p>
      <w:pPr>
        <w:pStyle w:val="SourceCode"/>
      </w:pPr>
      <w:r>
        <w:rPr>
          <w:rStyle w:val="VerbatimChar"/>
        </w:rPr>
        <w:t xml:space="preserve">实际时间</w:t>
      </w:r>
      <w:r>
        <w:br/>
      </w:r>
      <w:r>
        <w:rPr>
          <w:rStyle w:val="VerbatimChar"/>
        </w:rPr>
        <w:t xml:space="preserve">叙事顺序</w:t>
      </w:r>
      <w:r>
        <w:br/>
      </w:r>
      <w:r>
        <w:rPr>
          <w:rStyle w:val="VerbatimChar"/>
        </w:rPr>
        <w:t xml:space="preserve">人物轨道</w:t>
      </w:r>
      <w:r>
        <w:br/>
      </w:r>
      <w:r>
        <w:rPr>
          <w:rStyle w:val="VerbatimChar"/>
        </w:rPr>
        <w:t xml:space="preserve">地点轨道</w:t>
      </w:r>
      <w:r>
        <w:br/>
      </w:r>
      <w:r>
        <w:rPr>
          <w:rStyle w:val="VerbatimChar"/>
        </w:rPr>
        <w:t xml:space="preserve">势力轨道</w:t>
      </w:r>
      <w:r>
        <w:br/>
      </w:r>
      <w:r>
        <w:rPr>
          <w:rStyle w:val="VerbatimChar"/>
        </w:rPr>
        <w:t xml:space="preserve">剧情线轨道</w:t>
      </w:r>
    </w:p>
    <w:bookmarkEnd w:id="96"/>
    <w:bookmarkStart w:id="97" w:name="X9acec90246231efebc0b4b414d4e37ffad16c65"/>
    <w:p>
      <w:pPr>
        <w:pStyle w:val="Heading2"/>
      </w:pPr>
      <w:r>
        <w:t xml:space="preserve">9.4 时间表达</w:t>
      </w:r>
    </w:p>
    <w:p>
      <w:pPr>
        <w:pStyle w:val="FirstParagraph"/>
      </w:pPr>
      <w:r>
        <w:t xml:space="preserve">必须支持：</w:t>
      </w:r>
    </w:p>
    <w:p>
      <w:pPr>
        <w:pStyle w:val="Compact"/>
        <w:numPr>
          <w:ilvl w:val="0"/>
          <w:numId w:val="1023"/>
        </w:numPr>
      </w:pPr>
      <w:r>
        <w:t xml:space="preserve">精确日期时间；</w:t>
      </w:r>
    </w:p>
    <w:p>
      <w:pPr>
        <w:pStyle w:val="Compact"/>
        <w:numPr>
          <w:ilvl w:val="0"/>
          <w:numId w:val="1023"/>
        </w:numPr>
      </w:pPr>
      <w:r>
        <w:t xml:space="preserve">仅日期；</w:t>
      </w:r>
    </w:p>
    <w:p>
      <w:pPr>
        <w:pStyle w:val="Compact"/>
        <w:numPr>
          <w:ilvl w:val="0"/>
          <w:numId w:val="1023"/>
        </w:numPr>
      </w:pPr>
      <w:r>
        <w:t xml:space="preserve">相对时间“事件 A 后 3 小时”；</w:t>
      </w:r>
    </w:p>
    <w:p>
      <w:pPr>
        <w:pStyle w:val="Compact"/>
        <w:numPr>
          <w:ilvl w:val="0"/>
          <w:numId w:val="1023"/>
        </w:numPr>
      </w:pPr>
      <w:r>
        <w:t xml:space="preserve">未确定时间范围；</w:t>
      </w:r>
    </w:p>
    <w:p>
      <w:pPr>
        <w:pStyle w:val="Compact"/>
        <w:numPr>
          <w:ilvl w:val="0"/>
          <w:numId w:val="1023"/>
        </w:numPr>
      </w:pPr>
      <w:r>
        <w:t xml:space="preserve">自定义虚构纪年作为后续扩展，不在第一阶段做完整日历编辑器。</w:t>
      </w:r>
    </w:p>
    <w:bookmarkEnd w:id="97"/>
    <w:bookmarkStart w:id="98" w:name="Xe08d6e303f3f9421807ebb2cdf748627addbe5d"/>
    <w:p>
      <w:pPr>
        <w:pStyle w:val="Heading2"/>
      </w:pPr>
      <w:r>
        <w:t xml:space="preserve">9.5 检查</w:t>
      </w:r>
    </w:p>
    <w:p>
      <w:pPr>
        <w:pStyle w:val="Compact"/>
        <w:numPr>
          <w:ilvl w:val="0"/>
          <w:numId w:val="1024"/>
        </w:numPr>
      </w:pPr>
      <w:r>
        <w:t xml:space="preserve">人物同时间跨地点；</w:t>
      </w:r>
    </w:p>
    <w:p>
      <w:pPr>
        <w:pStyle w:val="Compact"/>
        <w:numPr>
          <w:ilvl w:val="0"/>
          <w:numId w:val="1024"/>
        </w:numPr>
      </w:pPr>
      <w:r>
        <w:t xml:space="preserve">移动耗时不足；</w:t>
      </w:r>
    </w:p>
    <w:p>
      <w:pPr>
        <w:pStyle w:val="Compact"/>
        <w:numPr>
          <w:ilvl w:val="0"/>
          <w:numId w:val="1024"/>
        </w:numPr>
      </w:pPr>
      <w:r>
        <w:t xml:space="preserve">事件先于前置事件；</w:t>
      </w:r>
    </w:p>
    <w:p>
      <w:pPr>
        <w:pStyle w:val="Compact"/>
        <w:numPr>
          <w:ilvl w:val="0"/>
          <w:numId w:val="1024"/>
        </w:numPr>
      </w:pPr>
      <w:r>
        <w:t xml:space="preserve">角色年龄不一致；</w:t>
      </w:r>
    </w:p>
    <w:p>
      <w:pPr>
        <w:pStyle w:val="Compact"/>
        <w:numPr>
          <w:ilvl w:val="0"/>
          <w:numId w:val="1024"/>
        </w:numPr>
      </w:pPr>
      <w:r>
        <w:t xml:space="preserve">物品在获得前被使用；</w:t>
      </w:r>
    </w:p>
    <w:p>
      <w:pPr>
        <w:pStyle w:val="Compact"/>
        <w:numPr>
          <w:ilvl w:val="0"/>
          <w:numId w:val="1024"/>
        </w:numPr>
      </w:pPr>
      <w:r>
        <w:t xml:space="preserve">死亡后再次行动；</w:t>
      </w:r>
    </w:p>
    <w:p>
      <w:pPr>
        <w:pStyle w:val="Compact"/>
        <w:numPr>
          <w:ilvl w:val="0"/>
          <w:numId w:val="1024"/>
        </w:numPr>
      </w:pPr>
      <w:r>
        <w:t xml:space="preserve">时间范围重叠。</w:t>
      </w:r>
    </w:p>
    <w:p>
      <w:pPr>
        <w:pStyle w:val="FirstParagraph"/>
      </w:pPr>
      <w:r>
        <w:t xml:space="preserve">AI 可以解释冲突，但基础时间约束应由确定性规则先发现。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4735e7988ee3fb5d586d7de44950bff7c5127db"/>
    <w:p>
      <w:pPr>
        <w:pStyle w:val="Heading1"/>
      </w:pPr>
      <w:r>
        <w:t xml:space="preserve">10. 页面六：世界观与地点</w:t>
      </w:r>
    </w:p>
    <w:bookmarkStart w:id="100" w:name="X0486e25cea518d61fea1b5594e37ed11670e56a"/>
    <w:p>
      <w:pPr>
        <w:pStyle w:val="Heading2"/>
      </w:pPr>
      <w:r>
        <w:t xml:space="preserve">10.1 分类</w:t>
      </w:r>
    </w:p>
    <w:p>
      <w:pPr>
        <w:pStyle w:val="SourceCode"/>
      </w:pPr>
      <w:r>
        <w:rPr>
          <w:rStyle w:val="VerbatimChar"/>
        </w:rPr>
        <w:t xml:space="preserve">世界</w:t>
      </w:r>
      <w:r>
        <w:br/>
      </w:r>
      <w:r>
        <w:rPr>
          <w:rStyle w:val="VerbatimChar"/>
        </w:rPr>
        <w:t xml:space="preserve">大陆</w:t>
      </w:r>
      <w:r>
        <w:br/>
      </w:r>
      <w:r>
        <w:rPr>
          <w:rStyle w:val="VerbatimChar"/>
        </w:rPr>
        <w:t xml:space="preserve">国家</w:t>
      </w:r>
      <w:r>
        <w:br/>
      </w:r>
      <w:r>
        <w:rPr>
          <w:rStyle w:val="VerbatimChar"/>
        </w:rPr>
        <w:t xml:space="preserve">城市</w:t>
      </w:r>
      <w:r>
        <w:br/>
      </w:r>
      <w:r>
        <w:rPr>
          <w:rStyle w:val="VerbatimChar"/>
        </w:rPr>
        <w:t xml:space="preserve">区域</w:t>
      </w:r>
      <w:r>
        <w:br/>
      </w:r>
      <w:r>
        <w:rPr>
          <w:rStyle w:val="VerbatimChar"/>
        </w:rPr>
        <w:t xml:space="preserve">建筑</w:t>
      </w:r>
      <w:r>
        <w:br/>
      </w:r>
      <w:r>
        <w:rPr>
          <w:rStyle w:val="VerbatimChar"/>
        </w:rPr>
        <w:t xml:space="preserve">房间</w:t>
      </w:r>
      <w:r>
        <w:br/>
      </w:r>
      <w:r>
        <w:rPr>
          <w:rStyle w:val="VerbatimChar"/>
        </w:rPr>
        <w:t xml:space="preserve">势力</w:t>
      </w:r>
      <w:r>
        <w:br/>
      </w:r>
      <w:r>
        <w:rPr>
          <w:rStyle w:val="VerbatimChar"/>
        </w:rPr>
        <w:t xml:space="preserve">组织</w:t>
      </w:r>
      <w:r>
        <w:br/>
      </w:r>
      <w:r>
        <w:rPr>
          <w:rStyle w:val="VerbatimChar"/>
        </w:rPr>
        <w:t xml:space="preserve">种族</w:t>
      </w:r>
      <w:r>
        <w:br/>
      </w:r>
      <w:r>
        <w:rPr>
          <w:rStyle w:val="VerbatimChar"/>
        </w:rPr>
        <w:t xml:space="preserve">文化</w:t>
      </w:r>
      <w:r>
        <w:br/>
      </w:r>
      <w:r>
        <w:rPr>
          <w:rStyle w:val="VerbatimChar"/>
        </w:rPr>
        <w:t xml:space="preserve">宗教</w:t>
      </w:r>
      <w:r>
        <w:br/>
      </w:r>
      <w:r>
        <w:rPr>
          <w:rStyle w:val="VerbatimChar"/>
        </w:rPr>
        <w:t xml:space="preserve">语言</w:t>
      </w:r>
      <w:r>
        <w:br/>
      </w:r>
      <w:r>
        <w:rPr>
          <w:rStyle w:val="VerbatimChar"/>
        </w:rPr>
        <w:t xml:space="preserve">科技</w:t>
      </w:r>
      <w:r>
        <w:br/>
      </w:r>
      <w:r>
        <w:rPr>
          <w:rStyle w:val="VerbatimChar"/>
        </w:rPr>
        <w:t xml:space="preserve">魔法</w:t>
      </w:r>
      <w:r>
        <w:br/>
      </w:r>
      <w:r>
        <w:rPr>
          <w:rStyle w:val="VerbatimChar"/>
        </w:rPr>
        <w:t xml:space="preserve">法律</w:t>
      </w:r>
      <w:r>
        <w:br/>
      </w:r>
      <w:r>
        <w:rPr>
          <w:rStyle w:val="VerbatimChar"/>
        </w:rPr>
        <w:t xml:space="preserve">经济</w:t>
      </w:r>
      <w:r>
        <w:br/>
      </w:r>
      <w:r>
        <w:rPr>
          <w:rStyle w:val="VerbatimChar"/>
        </w:rPr>
        <w:t xml:space="preserve">历史</w:t>
      </w:r>
      <w:r>
        <w:br/>
      </w:r>
      <w:r>
        <w:rPr>
          <w:rStyle w:val="VerbatimChar"/>
        </w:rPr>
        <w:t xml:space="preserve">世界规则</w:t>
      </w:r>
      <w:r>
        <w:br/>
      </w:r>
      <w:r>
        <w:rPr>
          <w:rStyle w:val="VerbatimChar"/>
        </w:rPr>
        <w:t xml:space="preserve">术语</w:t>
      </w:r>
    </w:p>
    <w:p>
      <w:pPr>
        <w:pStyle w:val="FirstParagraph"/>
      </w:pPr>
      <w:r>
        <w:t xml:space="preserve">不要求所有项目使用全部类别。</w:t>
      </w:r>
    </w:p>
    <w:bookmarkEnd w:id="100"/>
    <w:bookmarkStart w:id="101" w:name="Xb919685f09df798aeb629685873f5a5dd8d31ba"/>
    <w:p>
      <w:pPr>
        <w:pStyle w:val="Heading2"/>
      </w:pPr>
      <w:r>
        <w:t xml:space="preserve">10.2 地点层级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parentLocationId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travelLinks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TravelLink[]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coordinates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TravelLink</w:t>
      </w:r>
      <w:r>
        <w:t xml:space="preserve"> </w:t>
      </w:r>
      <w:r>
        <w:t xml:space="preserve">包含目标地点、距离、典型耗时、交通方式和条件。</w:t>
      </w:r>
    </w:p>
    <w:bookmarkEnd w:id="101"/>
    <w:bookmarkStart w:id="102" w:name="Xf8f077e71aabe3cc9af4ea3ac7dc0a2575e48a9"/>
    <w:p>
      <w:pPr>
        <w:pStyle w:val="Heading2"/>
      </w:pPr>
      <w:r>
        <w:t xml:space="preserve">10.3 世界规则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WorldRule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'worldRule'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scopeResourceIds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exceptions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规则必须可检查，不能只存长篇说明。</w:t>
      </w:r>
    </w:p>
    <w:bookmarkEnd w:id="102"/>
    <w:bookmarkStart w:id="103" w:name="Xfca327b6b189549167faad757824439317cbbd5"/>
    <w:p>
      <w:pPr>
        <w:pStyle w:val="Heading2"/>
      </w:pPr>
      <w:r>
        <w:t xml:space="preserve">10.4 UI</w:t>
      </w:r>
    </w:p>
    <w:p>
      <w:pPr>
        <w:pStyle w:val="SourceCode"/>
      </w:pPr>
      <w:r>
        <w:rPr>
          <w:rStyle w:val="VerbatimChar"/>
        </w:rPr>
        <w:t xml:space="preserve">左：分类/地点层级树</w:t>
      </w:r>
      <w:r>
        <w:br/>
      </w:r>
      <w:r>
        <w:rPr>
          <w:rStyle w:val="VerbatimChar"/>
        </w:rPr>
        <w:t xml:space="preserve">中：资源列表</w:t>
      </w:r>
      <w:r>
        <w:br/>
      </w:r>
      <w:r>
        <w:rPr>
          <w:rStyle w:val="VerbatimChar"/>
        </w:rPr>
        <w:t xml:space="preserve">右：结构化字段 + 长笔记 + 反向链接</w:t>
      </w:r>
    </w:p>
    <w:p>
      <w:pPr>
        <w:pStyle w:val="FirstParagraph"/>
      </w:pPr>
      <w:r>
        <w:t xml:space="preserve">地图第一阶段只支持导入静态图片和放置地点点位，不开发 GIS 或复杂地图编辑器。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2" w:name="Xe137e800a8b67df9c84901809cae238ecb1a154"/>
    <w:p>
      <w:pPr>
        <w:pStyle w:val="Heading1"/>
      </w:pPr>
      <w:r>
        <w:t xml:space="preserve">11. 页面七：物品与叙事资产</w:t>
      </w:r>
    </w:p>
    <w:p>
      <w:pPr>
        <w:pStyle w:val="FirstParagraph"/>
      </w:pPr>
      <w:r>
        <w:drawing>
          <wp:inline>
            <wp:extent cx="6451600" cy="4166658"/>
            <wp:effectExtent b="0" l="0" r="0" t="0"/>
            <wp:docPr descr="物品与资产原型" title="" id="106" name="Picture"/>
            <a:graphic>
              <a:graphicData uri="http://schemas.openxmlformats.org/drawingml/2006/picture">
                <pic:pic>
                  <pic:nvPicPr>
                    <pic:cNvPr descr="assets/05_story_asset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16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8" w:name="X73d3463f3c3406876cb3395a9c46bf87cd640b9"/>
    <w:p>
      <w:pPr>
        <w:pStyle w:val="Heading2"/>
      </w:pPr>
      <w:r>
        <w:t xml:space="preserve">11.1 定义</w:t>
      </w:r>
    </w:p>
    <w:p>
      <w:pPr>
        <w:pStyle w:val="FirstParagraph"/>
      </w:pPr>
      <w:r>
        <w:t xml:space="preserve">“物品栏”升级为“物品与叙事资产”，覆盖：</w:t>
      </w:r>
    </w:p>
    <w:p>
      <w:pPr>
        <w:pStyle w:val="SourceCode"/>
      </w:pPr>
      <w:r>
        <w:rPr>
          <w:rStyle w:val="VerbatimChar"/>
        </w:rPr>
        <w:t xml:space="preserve">武器、信件、钥匙、证据、药品、车辆、文件、遗物、货币、特殊媒介</w:t>
      </w:r>
    </w:p>
    <w:bookmarkEnd w:id="108"/>
    <w:bookmarkStart w:id="109" w:name="Xb5974e9ba01a73b13a121fee0672e1f28f881a2"/>
    <w:p>
      <w:pPr>
        <w:pStyle w:val="Heading2"/>
      </w:pPr>
      <w:r>
        <w:t xml:space="preserve">11.2 数据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StoryItem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quantityUnit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restrictions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plotFunction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ItemState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holderCharacterId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9"/>
    <w:bookmarkStart w:id="110" w:name="X5695adc25133a9dfe7773d1962ea1d040b16a96"/>
    <w:p>
      <w:pPr>
        <w:pStyle w:val="Heading2"/>
      </w:pPr>
      <w:r>
        <w:t xml:space="preserve">11.3 行为</w:t>
      </w:r>
    </w:p>
    <w:p>
      <w:pPr>
        <w:pStyle w:val="Compact"/>
        <w:numPr>
          <w:ilvl w:val="0"/>
          <w:numId w:val="1025"/>
        </w:numPr>
      </w:pPr>
      <w:r>
        <w:t xml:space="preserve">获得；</w:t>
      </w:r>
    </w:p>
    <w:p>
      <w:pPr>
        <w:pStyle w:val="Compact"/>
        <w:numPr>
          <w:ilvl w:val="0"/>
          <w:numId w:val="1025"/>
        </w:numPr>
      </w:pPr>
      <w:r>
        <w:t xml:space="preserve">转移；</w:t>
      </w:r>
    </w:p>
    <w:p>
      <w:pPr>
        <w:pStyle w:val="Compact"/>
        <w:numPr>
          <w:ilvl w:val="0"/>
          <w:numId w:val="1025"/>
        </w:numPr>
      </w:pPr>
      <w:r>
        <w:t xml:space="preserve">使用；</w:t>
      </w:r>
    </w:p>
    <w:p>
      <w:pPr>
        <w:pStyle w:val="Compact"/>
        <w:numPr>
          <w:ilvl w:val="0"/>
          <w:numId w:val="1025"/>
        </w:numPr>
      </w:pPr>
      <w:r>
        <w:t xml:space="preserve">消耗；</w:t>
      </w:r>
    </w:p>
    <w:p>
      <w:pPr>
        <w:pStyle w:val="Compact"/>
        <w:numPr>
          <w:ilvl w:val="0"/>
          <w:numId w:val="1025"/>
        </w:numPr>
      </w:pPr>
      <w:r>
        <w:t xml:space="preserve">丢失；</w:t>
      </w:r>
    </w:p>
    <w:p>
      <w:pPr>
        <w:pStyle w:val="Compact"/>
        <w:numPr>
          <w:ilvl w:val="0"/>
          <w:numId w:val="1025"/>
        </w:numPr>
      </w:pPr>
      <w:r>
        <w:t xml:space="preserve">损坏；</w:t>
      </w:r>
    </w:p>
    <w:p>
      <w:pPr>
        <w:pStyle w:val="Compact"/>
        <w:numPr>
          <w:ilvl w:val="0"/>
          <w:numId w:val="1025"/>
        </w:numPr>
      </w:pPr>
      <w:r>
        <w:t xml:space="preserve">修复；</w:t>
      </w:r>
    </w:p>
    <w:p>
      <w:pPr>
        <w:pStyle w:val="Compact"/>
        <w:numPr>
          <w:ilvl w:val="0"/>
          <w:numId w:val="1025"/>
        </w:numPr>
      </w:pPr>
      <w:r>
        <w:t xml:space="preserve">销毁。</w:t>
      </w:r>
    </w:p>
    <w:p>
      <w:pPr>
        <w:pStyle w:val="FirstParagraph"/>
      </w:pPr>
      <w:r>
        <w:t xml:space="preserve">每个行为生成状态记录和时间线事件链接。</w:t>
      </w:r>
    </w:p>
    <w:bookmarkEnd w:id="110"/>
    <w:bookmarkStart w:id="111" w:name="Xb2c99e5d133964de25275d8bccb38867f154ee7"/>
    <w:p>
      <w:pPr>
        <w:pStyle w:val="Heading2"/>
      </w:pPr>
      <w:r>
        <w:t xml:space="preserve">11.4 检查</w:t>
      </w:r>
    </w:p>
    <w:p>
      <w:pPr>
        <w:pStyle w:val="Compact"/>
        <w:numPr>
          <w:ilvl w:val="0"/>
          <w:numId w:val="1026"/>
        </w:numPr>
      </w:pPr>
      <w:r>
        <w:t xml:space="preserve">唯一物品被多人同时持有；</w:t>
      </w:r>
    </w:p>
    <w:p>
      <w:pPr>
        <w:pStyle w:val="Compact"/>
        <w:numPr>
          <w:ilvl w:val="0"/>
          <w:numId w:val="1026"/>
        </w:numPr>
      </w:pPr>
      <w:r>
        <w:t xml:space="preserve">无来源；</w:t>
      </w:r>
    </w:p>
    <w:p>
      <w:pPr>
        <w:pStyle w:val="Compact"/>
        <w:numPr>
          <w:ilvl w:val="0"/>
          <w:numId w:val="1026"/>
        </w:numPr>
      </w:pPr>
      <w:r>
        <w:t xml:space="preserve">失去后使用；</w:t>
      </w:r>
    </w:p>
    <w:p>
      <w:pPr>
        <w:pStyle w:val="Compact"/>
        <w:numPr>
          <w:ilvl w:val="0"/>
          <w:numId w:val="1026"/>
        </w:numPr>
      </w:pPr>
      <w:r>
        <w:t xml:space="preserve">数量负数；</w:t>
      </w:r>
    </w:p>
    <w:p>
      <w:pPr>
        <w:pStyle w:val="Compact"/>
        <w:numPr>
          <w:ilvl w:val="0"/>
          <w:numId w:val="1026"/>
        </w:numPr>
      </w:pPr>
      <w:r>
        <w:t xml:space="preserve">状态无理由恢复；</w:t>
      </w:r>
    </w:p>
    <w:p>
      <w:pPr>
        <w:pStyle w:val="Compact"/>
        <w:numPr>
          <w:ilvl w:val="0"/>
          <w:numId w:val="1026"/>
        </w:numPr>
      </w:pPr>
      <w:r>
        <w:t xml:space="preserve">同一事件中重复消耗。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X927bdb855b3a7bedd19d31d40723fbd6106bd50"/>
    <w:p>
      <w:pPr>
        <w:pStyle w:val="Heading1"/>
      </w:pPr>
      <w:r>
        <w:t xml:space="preserve">12. 页面八：剧情线与伏笔</w:t>
      </w:r>
    </w:p>
    <w:bookmarkStart w:id="113" w:name="Xc42daf060f8ee4470d091d3a28b6c7c6a53ccde"/>
    <w:p>
      <w:pPr>
        <w:pStyle w:val="Heading2"/>
      </w:pPr>
      <w:r>
        <w:t xml:space="preserve">12.1 Plot Thread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PlotThread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'plotThread'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'subplot'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'romance'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'mystery'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'at-risk'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'abandoned'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goal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stakes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introducedAt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plannedResolutionAt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relatedResourceIds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X0b70efb4deb46d13e33be6d6867d1e8e29874e2"/>
    <w:p>
      <w:pPr>
        <w:pStyle w:val="Heading2"/>
      </w:pPr>
      <w:r>
        <w:t xml:space="preserve">12.2 Foreshadowing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Foreshadowing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'foreshadowing'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setupPosition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surfaceMeaning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trueMeaning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reminderPositions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plannedPayoffPosition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actualPayoffPosition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'reinforced'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'paid-off'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'dropped'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readerVisibility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'noticeable'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'explicit'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4"/>
    <w:bookmarkStart w:id="115" w:name="X5eed09e1dab149d0c526dfe2556f8c92dd305a0"/>
    <w:p>
      <w:pPr>
        <w:pStyle w:val="Heading2"/>
      </w:pPr>
      <w:r>
        <w:t xml:space="preserve">12.3 UI</w:t>
      </w:r>
    </w:p>
    <w:p>
      <w:pPr>
        <w:pStyle w:val="Compact"/>
        <w:numPr>
          <w:ilvl w:val="0"/>
          <w:numId w:val="1027"/>
        </w:numPr>
      </w:pPr>
      <w:r>
        <w:t xml:space="preserve">看板：计划、活跃、风险、已解决；</w:t>
      </w:r>
    </w:p>
    <w:p>
      <w:pPr>
        <w:pStyle w:val="Compact"/>
        <w:numPr>
          <w:ilvl w:val="0"/>
          <w:numId w:val="1027"/>
        </w:numPr>
      </w:pPr>
      <w:r>
        <w:t xml:space="preserve">伏笔表：埋设、提醒、计划回收、实际回收；</w:t>
      </w:r>
    </w:p>
    <w:p>
      <w:pPr>
        <w:pStyle w:val="Compact"/>
        <w:numPr>
          <w:ilvl w:val="0"/>
          <w:numId w:val="1027"/>
        </w:numPr>
      </w:pPr>
      <w:r>
        <w:t xml:space="preserve">章节覆盖图：每章推进哪些剧情线；</w:t>
      </w:r>
    </w:p>
    <w:p>
      <w:pPr>
        <w:pStyle w:val="Compact"/>
        <w:numPr>
          <w:ilvl w:val="0"/>
          <w:numId w:val="1027"/>
        </w:numPr>
      </w:pPr>
      <w:r>
        <w:t xml:space="preserve">自动提示长期未推进和逾期回收。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X398dab8ac8c2aae270ffde44b32f1327eda878b"/>
    <w:p>
      <w:pPr>
        <w:pStyle w:val="Heading1"/>
      </w:pPr>
      <w:r>
        <w:t xml:space="preserve">13. 页面九：信息权限</w:t>
      </w:r>
    </w:p>
    <w:bookmarkStart w:id="117" w:name="X571e0b860b4e3e5e1b7a8da9c1a05e432550cc3"/>
    <w:p>
      <w:pPr>
        <w:pStyle w:val="Heading2"/>
      </w:pPr>
      <w:r>
        <w:t xml:space="preserve">13.1 核心问题</w:t>
      </w:r>
    </w:p>
    <w:p>
      <w:pPr>
        <w:pStyle w:val="FirstParagraph"/>
      </w:pPr>
      <w:r>
        <w:t xml:space="preserve">同一信息必须区分：</w:t>
      </w:r>
    </w:p>
    <w:p>
      <w:pPr>
        <w:pStyle w:val="SourceCode"/>
      </w:pPr>
      <w:r>
        <w:rPr>
          <w:rStyle w:val="VerbatimChar"/>
        </w:rPr>
        <w:t xml:space="preserve">故事真实事实</w:t>
      </w:r>
      <w:r>
        <w:br/>
      </w:r>
      <w:r>
        <w:rPr>
          <w:rStyle w:val="VerbatimChar"/>
        </w:rPr>
        <w:t xml:space="preserve">作者秘密</w:t>
      </w:r>
      <w:r>
        <w:br/>
      </w:r>
      <w:r>
        <w:rPr>
          <w:rStyle w:val="VerbatimChar"/>
        </w:rPr>
        <w:t xml:space="preserve">读者当前知道</w:t>
      </w:r>
      <w:r>
        <w:br/>
      </w:r>
      <w:r>
        <w:rPr>
          <w:rStyle w:val="VerbatimChar"/>
        </w:rPr>
        <w:t xml:space="preserve">人物 A 知道</w:t>
      </w:r>
      <w:r>
        <w:br/>
      </w:r>
      <w:r>
        <w:rPr>
          <w:rStyle w:val="VerbatimChar"/>
        </w:rPr>
        <w:t xml:space="preserve">人物 A 相信但实际为假</w:t>
      </w:r>
      <w:r>
        <w:br/>
      </w:r>
      <w:r>
        <w:rPr>
          <w:rStyle w:val="VerbatimChar"/>
        </w:rPr>
        <w:t xml:space="preserve">人物 B 不知道</w:t>
      </w:r>
    </w:p>
    <w:bookmarkEnd w:id="117"/>
    <w:bookmarkStart w:id="118" w:name="Xc8ef6cc2c67efdbb758aa38a9b32a5e504b13f9"/>
    <w:p>
      <w:pPr>
        <w:pStyle w:val="Heading2"/>
      </w:pPr>
      <w:r>
        <w:t xml:space="preserve">13.2 数据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StoryInformation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StoryResourceBase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truthStatus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'uncertain'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revealedToReaderAt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relatedForeshadowingIds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KnowledgeState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informationId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characterId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'believes-true'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'believes-false'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'suspects'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8"/>
    <w:bookmarkStart w:id="119" w:name="X3c9830a5e874f6193af63b73b78131d97ba3b19"/>
    <w:p>
      <w:pPr>
        <w:pStyle w:val="Heading2"/>
      </w:pPr>
      <w:r>
        <w:t xml:space="preserve">13.3 UI</w:t>
      </w:r>
    </w:p>
    <w:p>
      <w:pPr>
        <w:pStyle w:val="SourceCode"/>
      </w:pPr>
      <w:r>
        <w:rPr>
          <w:rStyle w:val="VerbatimChar"/>
        </w:rPr>
        <w:t xml:space="preserve">左：事实列表</w:t>
      </w:r>
      <w:r>
        <w:br/>
      </w:r>
      <w:r>
        <w:rPr>
          <w:rStyle w:val="VerbatimChar"/>
        </w:rPr>
        <w:t xml:space="preserve">右：知识矩阵</w:t>
      </w:r>
      <w:r>
        <w:br/>
      </w:r>
      <w:r>
        <w:rPr>
          <w:rStyle w:val="VerbatimChar"/>
        </w:rPr>
        <w:t xml:space="preserve">列：作者真实、读者、人物 A、人物 B...</w:t>
      </w:r>
      <w:r>
        <w:br/>
      </w:r>
      <w:r>
        <w:rPr>
          <w:rStyle w:val="VerbatimChar"/>
        </w:rPr>
        <w:t xml:space="preserve">行：每条事实</w:t>
      </w:r>
    </w:p>
    <w:p>
      <w:pPr>
        <w:pStyle w:val="FirstParagraph"/>
      </w:pPr>
      <w:r>
        <w:t xml:space="preserve">支持选择“第 132 章时”的时间切片。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X285832c12f9ff10f3f72d7f043e2b9eb3da5dd3"/>
    <w:p>
      <w:pPr>
        <w:pStyle w:val="Heading1"/>
      </w:pPr>
      <w:r>
        <w:t xml:space="preserve">14. 页面十：AI Grounded Writing</w:t>
      </w:r>
    </w:p>
    <w:p>
      <w:pPr>
        <w:pStyle w:val="FirstParagraph"/>
      </w:pPr>
      <w:r>
        <w:drawing>
          <wp:inline>
            <wp:extent cx="6451600" cy="4166658"/>
            <wp:effectExtent b="0" l="0" r="0" t="0"/>
            <wp:docPr descr="AI 上下文原型" title="" id="122" name="Picture"/>
            <a:graphic>
              <a:graphicData uri="http://schemas.openxmlformats.org/drawingml/2006/picture">
                <pic:pic>
                  <pic:nvPicPr>
                    <pic:cNvPr descr="assets/06_ai_grounded_contex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416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4" w:name="X78b71c70a825fb43fdc938b7285e9ca9eb7a9e9"/>
    <w:p>
      <w:pPr>
        <w:pStyle w:val="Heading2"/>
      </w:pPr>
      <w:r>
        <w:t xml:space="preserve">14.1 目标</w:t>
      </w:r>
    </w:p>
    <w:p>
      <w:pPr>
        <w:pStyle w:val="FirstParagraph"/>
      </w:pPr>
      <w:r>
        <w:t xml:space="preserve">将现有 DeepSeek 流式测试通道接入真实写作，但仍坚持作者确认。</w:t>
      </w:r>
    </w:p>
    <w:bookmarkEnd w:id="124"/>
    <w:bookmarkStart w:id="125" w:name="Xea1f3d802b1375fadae7ac62e0297ccd4c905cd"/>
    <w:p>
      <w:pPr>
        <w:pStyle w:val="Heading2"/>
      </w:pPr>
      <w:r>
        <w:t xml:space="preserve">14.2 第一条正式链路</w:t>
      </w:r>
    </w:p>
    <w:p>
      <w:pPr>
        <w:pStyle w:val="SourceCode"/>
      </w:pPr>
      <w:r>
        <w:rPr>
          <w:rStyle w:val="VerbatimChar"/>
        </w:rPr>
        <w:t xml:space="preserve">选择正文</w:t>
      </w:r>
      <w:r>
        <w:br/>
      </w:r>
      <w:r>
        <w:rPr>
          <w:rStyle w:val="VerbatimChar"/>
        </w:rPr>
        <w:t xml:space="preserve">→ 选择“润色”</w:t>
      </w:r>
      <w:r>
        <w:br/>
      </w:r>
      <w:r>
        <w:rPr>
          <w:rStyle w:val="VerbatimChar"/>
        </w:rPr>
        <w:t xml:space="preserve">→ Context Builder 组装候选上下文</w:t>
      </w:r>
      <w:r>
        <w:br/>
      </w:r>
      <w:r>
        <w:rPr>
          <w:rStyle w:val="VerbatimChar"/>
        </w:rPr>
        <w:t xml:space="preserve">→ 显示将发送内容和 Token 预算</w:t>
      </w:r>
      <w:r>
        <w:br/>
      </w:r>
      <w:r>
        <w:rPr>
          <w:rStyle w:val="VerbatimChar"/>
        </w:rPr>
        <w:t xml:space="preserve">→ 作者勾选/取消资料</w:t>
      </w:r>
      <w:r>
        <w:br/>
      </w:r>
      <w:r>
        <w:rPr>
          <w:rStyle w:val="VerbatimChar"/>
        </w:rPr>
        <w:t xml:space="preserve">→ DeepSeek 流式生成</w:t>
      </w:r>
      <w:r>
        <w:br/>
      </w:r>
      <w:r>
        <w:rPr>
          <w:rStyle w:val="VerbatimChar"/>
        </w:rPr>
        <w:t xml:space="preserve">→ 显示原文、建议、依据、潜在影响</w:t>
      </w:r>
      <w:r>
        <w:br/>
      </w:r>
      <w:r>
        <w:rPr>
          <w:rStyle w:val="VerbatimChar"/>
        </w:rPr>
        <w:t xml:space="preserve">→ 查看 Diff</w:t>
      </w:r>
      <w:r>
        <w:br/>
      </w:r>
      <w:r>
        <w:rPr>
          <w:rStyle w:val="VerbatimChar"/>
        </w:rPr>
        <w:t xml:space="preserve">→ 接受/部分接受/保存到笔记/拒绝</w:t>
      </w:r>
      <w:r>
        <w:br/>
      </w:r>
      <w:r>
        <w:rPr>
          <w:rStyle w:val="VerbatimChar"/>
        </w:rPr>
        <w:t xml:space="preserve">→ 支持 Undo</w:t>
      </w:r>
    </w:p>
    <w:bookmarkEnd w:id="125"/>
    <w:bookmarkStart w:id="126" w:name="Xdbfbc2579df59a9e3193b55015deb07f308e9a8"/>
    <w:p>
      <w:pPr>
        <w:pStyle w:val="Heading2"/>
      </w:pPr>
      <w:r>
        <w:t xml:space="preserve">14.3 Context Pack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ContextPack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SceneContext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plotThreads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PlotThreadContext[]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worldRules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WorldRuleContext[]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information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InformationContext[]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P0 用户指令</w:t>
      </w:r>
      <w:r>
        <w:br/>
      </w:r>
      <w:r>
        <w:rPr>
          <w:rStyle w:val="VerbatimChar"/>
        </w:rPr>
        <w:t xml:space="preserve">P1 选区</w:t>
      </w:r>
      <w:r>
        <w:br/>
      </w:r>
      <w:r>
        <w:rPr>
          <w:rStyle w:val="VerbatimChar"/>
        </w:rPr>
        <w:t xml:space="preserve">P2 当前场景</w:t>
      </w:r>
      <w:r>
        <w:br/>
      </w:r>
      <w:r>
        <w:rPr>
          <w:rStyle w:val="VerbatimChar"/>
        </w:rPr>
        <w:t xml:space="preserve">P3 相关人物当前状态</w:t>
      </w:r>
      <w:r>
        <w:br/>
      </w:r>
      <w:r>
        <w:rPr>
          <w:rStyle w:val="VerbatimChar"/>
        </w:rPr>
        <w:t xml:space="preserve">P4 地点/物品/世界规则</w:t>
      </w:r>
      <w:r>
        <w:br/>
      </w:r>
      <w:r>
        <w:rPr>
          <w:rStyle w:val="VerbatimChar"/>
        </w:rPr>
        <w:t xml:space="preserve">P5 活跃剧情线和伏笔</w:t>
      </w:r>
      <w:r>
        <w:br/>
      </w:r>
      <w:r>
        <w:rPr>
          <w:rStyle w:val="VerbatimChar"/>
        </w:rPr>
        <w:t xml:space="preserve">P6 相邻章节摘要</w:t>
      </w:r>
    </w:p>
    <w:p>
      <w:pPr>
        <w:pStyle w:val="FirstParagraph"/>
      </w:pPr>
      <w:r>
        <w:t xml:space="preserve">超过预算从 P6 向上裁剪，P0/P1 不裁剪。</w:t>
      </w:r>
    </w:p>
    <w:bookmarkEnd w:id="126"/>
    <w:bookmarkStart w:id="127" w:name="X70752ebc0ab1766441b8b2991e8d0ff5f59ec55"/>
    <w:p>
      <w:pPr>
        <w:pStyle w:val="Heading2"/>
      </w:pPr>
      <w:r>
        <w:t xml:space="preserve">14.4 安全</w:t>
      </w:r>
    </w:p>
    <w:p>
      <w:pPr>
        <w:pStyle w:val="Compact"/>
        <w:numPr>
          <w:ilvl w:val="0"/>
          <w:numId w:val="1028"/>
        </w:numPr>
      </w:pPr>
      <w:r>
        <w:t xml:space="preserve">默认不发送作者秘密；</w:t>
      </w:r>
    </w:p>
    <w:p>
      <w:pPr>
        <w:pStyle w:val="Compact"/>
        <w:numPr>
          <w:ilvl w:val="0"/>
          <w:numId w:val="1028"/>
        </w:numPr>
      </w:pPr>
      <w:r>
        <w:t xml:space="preserve">默认不发送整章；</w:t>
      </w:r>
    </w:p>
    <w:p>
      <w:pPr>
        <w:pStyle w:val="Compact"/>
        <w:numPr>
          <w:ilvl w:val="0"/>
          <w:numId w:val="1028"/>
        </w:numPr>
      </w:pPr>
      <w:r>
        <w:t xml:space="preserve">每项上下文可关闭；</w:t>
      </w:r>
    </w:p>
    <w:p>
      <w:pPr>
        <w:pStyle w:val="Compact"/>
        <w:numPr>
          <w:ilvl w:val="0"/>
          <w:numId w:val="1028"/>
        </w:numPr>
      </w:pPr>
      <w:r>
        <w:t xml:space="preserve">Prompt 和输出不进入诊断日志；</w:t>
      </w:r>
    </w:p>
    <w:p>
      <w:pPr>
        <w:pStyle w:val="Compact"/>
        <w:numPr>
          <w:ilvl w:val="0"/>
          <w:numId w:val="1028"/>
        </w:numPr>
      </w:pPr>
      <w:r>
        <w:t xml:space="preserve">AI 建议带生成时正文 revision；正文变化后自动 stale；</w:t>
      </w:r>
    </w:p>
    <w:p>
      <w:pPr>
        <w:pStyle w:val="Compact"/>
        <w:numPr>
          <w:ilvl w:val="0"/>
          <w:numId w:val="1028"/>
        </w:numPr>
      </w:pPr>
      <w:r>
        <w:t xml:space="preserve">接受操作必须通过</w:t>
      </w:r>
      <w:r>
        <w:t xml:space="preserve"> </w:t>
      </w:r>
      <w:r>
        <w:rPr>
          <w:rStyle w:val="VerbatimChar"/>
        </w:rPr>
        <w:t xml:space="preserve">EditTransactionService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X8b508bd00a74d47e422f95bfd1f90961224a0ed"/>
    <w:p>
      <w:pPr>
        <w:pStyle w:val="Heading1"/>
      </w:pPr>
      <w:r>
        <w:t xml:space="preserve">15. 页面十一：长篇一致性审查</w:t>
      </w:r>
    </w:p>
    <w:bookmarkStart w:id="132" w:name="X245e53ce758fc2bba9dcd63c37ac22fe82752ab"/>
    <w:p>
      <w:pPr>
        <w:pStyle w:val="Heading2"/>
      </w:pPr>
      <w:r>
        <w:t xml:space="preserve">15.1 三层检查</w:t>
      </w:r>
    </w:p>
    <w:bookmarkStart w:id="129" w:name="确定性规则"/>
    <w:p>
      <w:pPr>
        <w:pStyle w:val="Heading3"/>
      </w:pPr>
      <w:r>
        <w:t xml:space="preserve">确定性规则</w:t>
      </w:r>
    </w:p>
    <w:p>
      <w:pPr>
        <w:pStyle w:val="Compact"/>
        <w:numPr>
          <w:ilvl w:val="0"/>
          <w:numId w:val="1029"/>
        </w:numPr>
      </w:pPr>
      <w:r>
        <w:t xml:space="preserve">物品持有冲突；</w:t>
      </w:r>
    </w:p>
    <w:p>
      <w:pPr>
        <w:pStyle w:val="Compact"/>
        <w:numPr>
          <w:ilvl w:val="0"/>
          <w:numId w:val="1029"/>
        </w:numPr>
      </w:pPr>
      <w:r>
        <w:t xml:space="preserve">时间顺序；</w:t>
      </w:r>
    </w:p>
    <w:p>
      <w:pPr>
        <w:pStyle w:val="Compact"/>
        <w:numPr>
          <w:ilvl w:val="0"/>
          <w:numId w:val="1029"/>
        </w:numPr>
      </w:pPr>
      <w:r>
        <w:t xml:space="preserve">人物位置；</w:t>
      </w:r>
    </w:p>
    <w:p>
      <w:pPr>
        <w:pStyle w:val="Compact"/>
        <w:numPr>
          <w:ilvl w:val="0"/>
          <w:numId w:val="1029"/>
        </w:numPr>
      </w:pPr>
      <w:r>
        <w:t xml:space="preserve">生存状态；</w:t>
      </w:r>
    </w:p>
    <w:p>
      <w:pPr>
        <w:pStyle w:val="Compact"/>
        <w:numPr>
          <w:ilvl w:val="0"/>
          <w:numId w:val="1029"/>
        </w:numPr>
      </w:pPr>
      <w:r>
        <w:t xml:space="preserve">Story Position 范围；</w:t>
      </w:r>
    </w:p>
    <w:p>
      <w:pPr>
        <w:pStyle w:val="Compact"/>
        <w:numPr>
          <w:ilvl w:val="0"/>
          <w:numId w:val="1029"/>
        </w:numPr>
      </w:pPr>
      <w:r>
        <w:t xml:space="preserve">唯一 ID 和断链。</w:t>
      </w:r>
    </w:p>
    <w:bookmarkEnd w:id="129"/>
    <w:bookmarkStart w:id="130" w:name="story-kernel-对比"/>
    <w:p>
      <w:pPr>
        <w:pStyle w:val="Heading3"/>
      </w:pPr>
      <w:r>
        <w:t xml:space="preserve">Story Kernel 对比</w:t>
      </w:r>
    </w:p>
    <w:p>
      <w:pPr>
        <w:pStyle w:val="Compact"/>
        <w:numPr>
          <w:ilvl w:val="0"/>
          <w:numId w:val="1030"/>
        </w:numPr>
      </w:pPr>
      <w:r>
        <w:t xml:space="preserve">人物状态与正文链接；</w:t>
      </w:r>
    </w:p>
    <w:p>
      <w:pPr>
        <w:pStyle w:val="Compact"/>
        <w:numPr>
          <w:ilvl w:val="0"/>
          <w:numId w:val="1030"/>
        </w:numPr>
      </w:pPr>
      <w:r>
        <w:t xml:space="preserve">世界规则违反；</w:t>
      </w:r>
    </w:p>
    <w:p>
      <w:pPr>
        <w:pStyle w:val="Compact"/>
        <w:numPr>
          <w:ilvl w:val="0"/>
          <w:numId w:val="1030"/>
        </w:numPr>
      </w:pPr>
      <w:r>
        <w:t xml:space="preserve">关系状态不一致；</w:t>
      </w:r>
    </w:p>
    <w:p>
      <w:pPr>
        <w:pStyle w:val="Compact"/>
        <w:numPr>
          <w:ilvl w:val="0"/>
          <w:numId w:val="1030"/>
        </w:numPr>
      </w:pPr>
      <w:r>
        <w:t xml:space="preserve">伏笔遗漏；</w:t>
      </w:r>
    </w:p>
    <w:p>
      <w:pPr>
        <w:pStyle w:val="Compact"/>
        <w:numPr>
          <w:ilvl w:val="0"/>
          <w:numId w:val="1030"/>
        </w:numPr>
      </w:pPr>
      <w:r>
        <w:t xml:space="preserve">信息权限泄露。</w:t>
      </w:r>
    </w:p>
    <w:bookmarkEnd w:id="130"/>
    <w:bookmarkStart w:id="131" w:name="ai-解释"/>
    <w:p>
      <w:pPr>
        <w:pStyle w:val="Heading3"/>
      </w:pPr>
      <w:r>
        <w:t xml:space="preserve">AI 解释</w:t>
      </w:r>
    </w:p>
    <w:p>
      <w:pPr>
        <w:pStyle w:val="FirstParagraph"/>
      </w:pPr>
      <w:r>
        <w:t xml:space="preserve">AI 只负责：</w:t>
      </w:r>
    </w:p>
    <w:p>
      <w:pPr>
        <w:pStyle w:val="Compact"/>
        <w:numPr>
          <w:ilvl w:val="0"/>
          <w:numId w:val="1031"/>
        </w:numPr>
      </w:pPr>
      <w:r>
        <w:t xml:space="preserve">解释为什么可能冲突；</w:t>
      </w:r>
    </w:p>
    <w:p>
      <w:pPr>
        <w:pStyle w:val="Compact"/>
        <w:numPr>
          <w:ilvl w:val="0"/>
          <w:numId w:val="1031"/>
        </w:numPr>
      </w:pPr>
      <w:r>
        <w:t xml:space="preserve">给出修改候选；</w:t>
      </w:r>
    </w:p>
    <w:p>
      <w:pPr>
        <w:pStyle w:val="Compact"/>
        <w:numPr>
          <w:ilvl w:val="0"/>
          <w:numId w:val="1031"/>
        </w:numPr>
      </w:pPr>
      <w:r>
        <w:t xml:space="preserve">分析角色动机偏离；</w:t>
      </w:r>
    </w:p>
    <w:p>
      <w:pPr>
        <w:pStyle w:val="Compact"/>
        <w:numPr>
          <w:ilvl w:val="0"/>
          <w:numId w:val="1031"/>
        </w:numPr>
      </w:pPr>
      <w:r>
        <w:t xml:space="preserve">分析节奏和重复。</w:t>
      </w:r>
    </w:p>
    <w:p>
      <w:pPr>
        <w:pStyle w:val="FirstParagraph"/>
      </w:pPr>
      <w:r>
        <w:t xml:space="preserve">AI 不负责直接决定“事实一定错误”。</w:t>
      </w:r>
    </w:p>
    <w:bookmarkEnd w:id="131"/>
    <w:bookmarkEnd w:id="132"/>
    <w:bookmarkStart w:id="133" w:name="Xafaceac42991d5a2cd0e3523b506d9058079021"/>
    <w:p>
      <w:pPr>
        <w:pStyle w:val="Heading2"/>
      </w:pPr>
      <w:r>
        <w:t xml:space="preserve">15.2 Issue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ContinuityIssue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relatedResourceIds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'story-kernel'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'ignored'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AI 来源默认最大为 warning。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Xc44000979c6bc16db7e7606390d4741e24bbe81"/>
    <w:p>
      <w:pPr>
        <w:pStyle w:val="Heading1"/>
      </w:pPr>
      <w:r>
        <w:t xml:space="preserve">16. 全局搜索与反向链接</w:t>
      </w:r>
    </w:p>
    <w:bookmarkStart w:id="135" w:name="Xdff677a06ab697c342c40b7bc4b651f8e12129c"/>
    <w:p>
      <w:pPr>
        <w:pStyle w:val="Heading2"/>
      </w:pPr>
      <w:r>
        <w:t xml:space="preserve">16.1 搜索</w:t>
      </w:r>
    </w:p>
    <w:p>
      <w:pPr>
        <w:pStyle w:val="Compact"/>
        <w:numPr>
          <w:ilvl w:val="0"/>
          <w:numId w:val="1032"/>
        </w:numPr>
      </w:pPr>
      <w:r>
        <w:t xml:space="preserve">正文全文；</w:t>
      </w:r>
    </w:p>
    <w:p>
      <w:pPr>
        <w:pStyle w:val="Compact"/>
        <w:numPr>
          <w:ilvl w:val="0"/>
          <w:numId w:val="1032"/>
        </w:numPr>
      </w:pPr>
      <w:r>
        <w:t xml:space="preserve">标题；</w:t>
      </w:r>
    </w:p>
    <w:p>
      <w:pPr>
        <w:pStyle w:val="Compact"/>
        <w:numPr>
          <w:ilvl w:val="0"/>
          <w:numId w:val="1032"/>
        </w:numPr>
      </w:pPr>
      <w:r>
        <w:t xml:space="preserve">别名；</w:t>
      </w:r>
    </w:p>
    <w:p>
      <w:pPr>
        <w:pStyle w:val="Compact"/>
        <w:numPr>
          <w:ilvl w:val="0"/>
          <w:numId w:val="1032"/>
        </w:numPr>
      </w:pPr>
      <w:r>
        <w:t xml:space="preserve">标签；</w:t>
      </w:r>
    </w:p>
    <w:p>
      <w:pPr>
        <w:pStyle w:val="Compact"/>
        <w:numPr>
          <w:ilvl w:val="0"/>
          <w:numId w:val="1032"/>
        </w:numPr>
      </w:pPr>
      <w:r>
        <w:t xml:space="preserve">结构化字段；</w:t>
      </w:r>
    </w:p>
    <w:p>
      <w:pPr>
        <w:pStyle w:val="Compact"/>
        <w:numPr>
          <w:ilvl w:val="0"/>
          <w:numId w:val="1032"/>
        </w:numPr>
      </w:pPr>
      <w:r>
        <w:t xml:space="preserve">时间范围；</w:t>
      </w:r>
    </w:p>
    <w:p>
      <w:pPr>
        <w:pStyle w:val="Compact"/>
        <w:numPr>
          <w:ilvl w:val="0"/>
          <w:numId w:val="1032"/>
        </w:numPr>
      </w:pPr>
      <w:r>
        <w:t xml:space="preserve">出场章节；</w:t>
      </w:r>
    </w:p>
    <w:p>
      <w:pPr>
        <w:pStyle w:val="Compact"/>
        <w:numPr>
          <w:ilvl w:val="0"/>
          <w:numId w:val="1032"/>
        </w:numPr>
      </w:pPr>
      <w:r>
        <w:t xml:space="preserve">POV；</w:t>
      </w:r>
    </w:p>
    <w:p>
      <w:pPr>
        <w:pStyle w:val="Compact"/>
        <w:numPr>
          <w:ilvl w:val="0"/>
          <w:numId w:val="1032"/>
        </w:numPr>
      </w:pPr>
      <w:r>
        <w:t xml:space="preserve">地点；</w:t>
      </w:r>
    </w:p>
    <w:p>
      <w:pPr>
        <w:pStyle w:val="Compact"/>
        <w:numPr>
          <w:ilvl w:val="0"/>
          <w:numId w:val="1032"/>
        </w:numPr>
      </w:pPr>
      <w:r>
        <w:t xml:space="preserve">剧情线；</w:t>
      </w:r>
    </w:p>
    <w:p>
      <w:pPr>
        <w:pStyle w:val="Compact"/>
        <w:numPr>
          <w:ilvl w:val="0"/>
          <w:numId w:val="1032"/>
        </w:numPr>
      </w:pPr>
      <w:r>
        <w:t xml:space="preserve">伏笔状态。</w:t>
      </w:r>
    </w:p>
    <w:bookmarkEnd w:id="135"/>
    <w:bookmarkStart w:id="136" w:name="Xa8b07037f66542157977b0ccc6ffdbd66983e3b"/>
    <w:p>
      <w:pPr>
        <w:pStyle w:val="Heading2"/>
      </w:pPr>
      <w:r>
        <w:t xml:space="preserve">16.2 反向链接</w:t>
      </w:r>
    </w:p>
    <w:p>
      <w:pPr>
        <w:pStyle w:val="FirstParagraph"/>
      </w:pPr>
      <w:r>
        <w:t xml:space="preserve">每个资源页显示：</w:t>
      </w:r>
    </w:p>
    <w:p>
      <w:pPr>
        <w:pStyle w:val="SourceCode"/>
      </w:pPr>
      <w:r>
        <w:rPr>
          <w:rStyle w:val="VerbatimChar"/>
        </w:rPr>
        <w:t xml:space="preserve">正文出现位置</w:t>
      </w:r>
      <w:r>
        <w:br/>
      </w:r>
      <w:r>
        <w:rPr>
          <w:rStyle w:val="VerbatimChar"/>
        </w:rPr>
        <w:t xml:space="preserve">参与事件</w:t>
      </w:r>
      <w:r>
        <w:br/>
      </w:r>
      <w:r>
        <w:rPr>
          <w:rStyle w:val="VerbatimChar"/>
        </w:rPr>
        <w:t xml:space="preserve">相关关系</w:t>
      </w:r>
      <w:r>
        <w:br/>
      </w:r>
      <w:r>
        <w:rPr>
          <w:rStyle w:val="VerbatimChar"/>
        </w:rPr>
        <w:t xml:space="preserve">持有/关联物品</w:t>
      </w:r>
      <w:r>
        <w:br/>
      </w:r>
      <w:r>
        <w:rPr>
          <w:rStyle w:val="VerbatimChar"/>
        </w:rPr>
        <w:t xml:space="preserve">剧情线</w:t>
      </w:r>
      <w:r>
        <w:br/>
      </w:r>
      <w:r>
        <w:rPr>
          <w:rStyle w:val="VerbatimChar"/>
        </w:rPr>
        <w:t xml:space="preserve">伏笔</w:t>
      </w:r>
      <w:r>
        <w:br/>
      </w:r>
      <w:r>
        <w:rPr>
          <w:rStyle w:val="VerbatimChar"/>
        </w:rPr>
        <w:t xml:space="preserve">审校问题</w:t>
      </w:r>
      <w:r>
        <w:br/>
      </w:r>
      <w:r>
        <w:rPr>
          <w:rStyle w:val="VerbatimChar"/>
        </w:rPr>
        <w:t xml:space="preserve">AI 上下文使用记录（仅元数据）</w:t>
      </w:r>
    </w:p>
    <w:p>
      <w:pPr>
        <w:pStyle w:val="FirstParagraph"/>
      </w:pPr>
      <w:r>
        <w:t xml:space="preserve">派生索引可重建，不作为唯一事实来源。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X2ce95dc3f8815fb54c3cef14ac8e5065a9e873d"/>
    <w:p>
      <w:pPr>
        <w:pStyle w:val="Heading1"/>
      </w:pPr>
      <w:r>
        <w:t xml:space="preserve">17. 关键 UX 流程</w:t>
      </w:r>
    </w:p>
    <w:bookmarkStart w:id="138" w:name="Xd48c884fcf6f1d9dd98bbd246f201b18f889d91"/>
    <w:p>
      <w:pPr>
        <w:pStyle w:val="Heading2"/>
      </w:pPr>
      <w:r>
        <w:t xml:space="preserve">17.1 创建人物并链接正文</w:t>
      </w:r>
    </w:p>
    <w:p>
      <w:pPr>
        <w:pStyle w:val="SourceCode"/>
      </w:pPr>
      <w:r>
        <w:rPr>
          <w:rStyle w:val="VerbatimChar"/>
        </w:rPr>
        <w:t xml:space="preserve">正文选择“林越”</w:t>
      </w:r>
      <w:r>
        <w:br/>
      </w:r>
      <w:r>
        <w:rPr>
          <w:rStyle w:val="VerbatimChar"/>
        </w:rPr>
        <w:t xml:space="preserve">→ 链接资源</w:t>
      </w:r>
      <w:r>
        <w:br/>
      </w:r>
      <w:r>
        <w:rPr>
          <w:rStyle w:val="VerbatimChar"/>
        </w:rPr>
        <w:t xml:space="preserve">→ 搜索无结果</w:t>
      </w:r>
      <w:r>
        <w:br/>
      </w:r>
      <w:r>
        <w:rPr>
          <w:rStyle w:val="VerbatimChar"/>
        </w:rPr>
        <w:t xml:space="preserve">→ 创建人物</w:t>
      </w:r>
      <w:r>
        <w:br/>
      </w:r>
      <w:r>
        <w:rPr>
          <w:rStyle w:val="VerbatimChar"/>
        </w:rPr>
        <w:t xml:space="preserve">→ 填写最小字段：名称、角色</w:t>
      </w:r>
      <w:r>
        <w:br/>
      </w:r>
      <w:r>
        <w:rPr>
          <w:rStyle w:val="VerbatimChar"/>
        </w:rPr>
        <w:t xml:space="preserve">→ 保存</w:t>
      </w:r>
      <w:r>
        <w:br/>
      </w:r>
      <w:r>
        <w:rPr>
          <w:rStyle w:val="VerbatimChar"/>
        </w:rPr>
        <w:t xml:space="preserve">→ 创建 Mention</w:t>
      </w:r>
      <w:r>
        <w:br/>
      </w:r>
      <w:r>
        <w:rPr>
          <w:rStyle w:val="VerbatimChar"/>
        </w:rPr>
        <w:t xml:space="preserve">→ 人物页显示出场位置</w:t>
      </w:r>
    </w:p>
    <w:p>
      <w:pPr>
        <w:pStyle w:val="FirstParagraph"/>
      </w:pPr>
      <w:r>
        <w:t xml:space="preserve">整个流程不离开编辑器，可在右侧抽屉完成。</w:t>
      </w:r>
    </w:p>
    <w:bookmarkEnd w:id="138"/>
    <w:bookmarkStart w:id="139" w:name="Xdc042dae68485d155504cafeba2ca16943ab863"/>
    <w:p>
      <w:pPr>
        <w:pStyle w:val="Heading2"/>
      </w:pPr>
      <w:r>
        <w:t xml:space="preserve">17.2 物品转移</w:t>
      </w:r>
    </w:p>
    <w:p>
      <w:pPr>
        <w:pStyle w:val="SourceCode"/>
      </w:pPr>
      <w:r>
        <w:rPr>
          <w:rStyle w:val="VerbatimChar"/>
        </w:rPr>
        <w:t xml:space="preserve">打开破城锤</w:t>
      </w:r>
      <w:r>
        <w:br/>
      </w:r>
      <w:r>
        <w:rPr>
          <w:rStyle w:val="VerbatimChar"/>
        </w:rPr>
        <w:t xml:space="preserve">→ 转移</w:t>
      </w:r>
      <w:r>
        <w:br/>
      </w:r>
      <w:r>
        <w:rPr>
          <w:rStyle w:val="VerbatimChar"/>
        </w:rPr>
        <w:t xml:space="preserve">→ 从：沈青</w:t>
      </w:r>
      <w:r>
        <w:br/>
      </w:r>
      <w:r>
        <w:rPr>
          <w:rStyle w:val="VerbatimChar"/>
        </w:rPr>
        <w:t xml:space="preserve">→ 到：林越</w:t>
      </w:r>
      <w:r>
        <w:br/>
      </w:r>
      <w:r>
        <w:rPr>
          <w:rStyle w:val="VerbatimChar"/>
        </w:rPr>
        <w:t xml:space="preserve">→ 生效位置：第124章 场景2</w:t>
      </w:r>
      <w:r>
        <w:br/>
      </w:r>
      <w:r>
        <w:rPr>
          <w:rStyle w:val="VerbatimChar"/>
        </w:rPr>
        <w:t xml:space="preserve">→ 选择来源证据</w:t>
      </w:r>
      <w:r>
        <w:br/>
      </w:r>
      <w:r>
        <w:rPr>
          <w:rStyle w:val="VerbatimChar"/>
        </w:rPr>
        <w:t xml:space="preserve">→ 预览影响</w:t>
      </w:r>
      <w:r>
        <w:br/>
      </w:r>
      <w:r>
        <w:rPr>
          <w:rStyle w:val="VerbatimChar"/>
        </w:rPr>
        <w:t xml:space="preserve">→ 保存</w:t>
      </w:r>
      <w:r>
        <w:br/>
      </w:r>
      <w:r>
        <w:rPr>
          <w:rStyle w:val="VerbatimChar"/>
        </w:rPr>
        <w:t xml:space="preserve">→ 更新时间线和持有历史</w:t>
      </w:r>
    </w:p>
    <w:bookmarkEnd w:id="139"/>
    <w:bookmarkStart w:id="140" w:name="X4c9ce9d71ee03b34fbd175ddd6069089100db05"/>
    <w:p>
      <w:pPr>
        <w:pStyle w:val="Heading2"/>
      </w:pPr>
      <w:r>
        <w:t xml:space="preserve">17.3 章节完成后的资料更新</w:t>
      </w:r>
    </w:p>
    <w:p>
      <w:pPr>
        <w:pStyle w:val="SourceCode"/>
      </w:pPr>
      <w:r>
        <w:rPr>
          <w:rStyle w:val="VerbatimChar"/>
        </w:rPr>
        <w:t xml:space="preserve">标记章节完成</w:t>
      </w:r>
      <w:r>
        <w:br/>
      </w:r>
      <w:r>
        <w:rPr>
          <w:rStyle w:val="VerbatimChar"/>
        </w:rPr>
        <w:t xml:space="preserve">→ 本地索引检测变化</w:t>
      </w:r>
      <w:r>
        <w:br/>
      </w:r>
      <w:r>
        <w:rPr>
          <w:rStyle w:val="VerbatimChar"/>
        </w:rPr>
        <w:t xml:space="preserve">→ 可选运行 AI 提取</w:t>
      </w:r>
      <w:r>
        <w:br/>
      </w:r>
      <w:r>
        <w:rPr>
          <w:rStyle w:val="VerbatimChar"/>
        </w:rPr>
        <w:t xml:space="preserve">→ 生成待确认清单</w:t>
      </w:r>
      <w:r>
        <w:br/>
      </w:r>
      <w:r>
        <w:rPr>
          <w:rStyle w:val="VerbatimChar"/>
        </w:rPr>
        <w:t xml:space="preserve">   人物状态 / 事件 / 物品 / 关系 / 信息揭示 / 伏笔</w:t>
      </w:r>
      <w:r>
        <w:br/>
      </w:r>
      <w:r>
        <w:rPr>
          <w:rStyle w:val="VerbatimChar"/>
        </w:rPr>
        <w:t xml:space="preserve">→ 逐项接受、编辑或拒绝</w:t>
      </w:r>
      <w:r>
        <w:br/>
      </w:r>
      <w:r>
        <w:rPr>
          <w:rStyle w:val="VerbatimChar"/>
        </w:rPr>
        <w:t xml:space="preserve">→ 正式写入 Story Kernel</w:t>
      </w:r>
    </w:p>
    <w:p>
      <w:pPr>
        <w:pStyle w:val="FirstParagraph"/>
      </w:pPr>
      <w:r>
        <w:t xml:space="preserve">禁止一键无预览全部确认。</w:t>
      </w:r>
    </w:p>
    <w:bookmarkEnd w:id="140"/>
    <w:bookmarkStart w:id="141" w:name="Xe207e95e2f053037031238f7d989a9b9d6e8ac4"/>
    <w:p>
      <w:pPr>
        <w:pStyle w:val="Heading2"/>
      </w:pPr>
      <w:r>
        <w:t xml:space="preserve">17.4 冲突处理</w:t>
      </w:r>
    </w:p>
    <w:p>
      <w:pPr>
        <w:pStyle w:val="SourceCode"/>
      </w:pPr>
      <w:r>
        <w:rPr>
          <w:rStyle w:val="VerbatimChar"/>
        </w:rPr>
        <w:t xml:space="preserve">发现两个来源冲突</w:t>
      </w:r>
      <w:r>
        <w:br/>
      </w:r>
      <w:r>
        <w:rPr>
          <w:rStyle w:val="VerbatimChar"/>
        </w:rPr>
        <w:t xml:space="preserve">→ 显示 A/B 事实和来源</w:t>
      </w:r>
      <w:r>
        <w:br/>
      </w:r>
      <w:r>
        <w:rPr>
          <w:rStyle w:val="VerbatimChar"/>
        </w:rPr>
        <w:t xml:space="preserve">→ 选定一个为正式</w:t>
      </w:r>
      <w:r>
        <w:br/>
      </w:r>
      <w:r>
        <w:rPr>
          <w:rStyle w:val="VerbatimChar"/>
        </w:rPr>
        <w:t xml:space="preserve">或</w:t>
      </w:r>
      <w:r>
        <w:br/>
      </w:r>
      <w:r>
        <w:rPr>
          <w:rStyle w:val="VerbatimChar"/>
        </w:rPr>
        <w:t xml:space="preserve">→ 保持冲突并添加解释</w:t>
      </w:r>
    </w:p>
    <w:p>
      <w:pPr>
        <w:pStyle w:val="FirstParagraph"/>
      </w:pPr>
      <w:r>
        <w:t xml:space="preserve">不允许“最后写入覆盖前值”。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X448fd495051be8c82339e62f49f6b2c12a0ee2f"/>
    <w:p>
      <w:pPr>
        <w:pStyle w:val="Heading1"/>
      </w:pPr>
      <w:r>
        <w:t xml:space="preserve">18. 键盘与可访问性</w:t>
      </w:r>
    </w:p>
    <w:bookmarkStart w:id="143" w:name="Xae72fb3e99da1e659c13551eb849c6352cc03ce"/>
    <w:p>
      <w:pPr>
        <w:pStyle w:val="Heading2"/>
      </w:pPr>
      <w:r>
        <w:t xml:space="preserve">18.1 快捷键</w:t>
      </w:r>
    </w:p>
    <w:p>
      <w:pPr>
        <w:pStyle w:val="SourceCode"/>
      </w:pPr>
      <w:r>
        <w:rPr>
          <w:rStyle w:val="VerbatimChar"/>
        </w:rPr>
        <w:t xml:space="preserve">Ctrl+P        打开资源</w:t>
      </w:r>
      <w:r>
        <w:br/>
      </w:r>
      <w:r>
        <w:rPr>
          <w:rStyle w:val="VerbatimChar"/>
        </w:rPr>
        <w:t xml:space="preserve">Ctrl+Shift+F  全局搜索</w:t>
      </w:r>
      <w:r>
        <w:br/>
      </w:r>
      <w:r>
        <w:rPr>
          <w:rStyle w:val="VerbatimChar"/>
        </w:rPr>
        <w:t xml:space="preserve">Ctrl+K        顶部快速搜索</w:t>
      </w:r>
      <w:r>
        <w:br/>
      </w:r>
      <w:r>
        <w:rPr>
          <w:rStyle w:val="VerbatimChar"/>
        </w:rPr>
        <w:t xml:space="preserve">Ctrl+Alt+C    当前场景资料</w:t>
      </w:r>
      <w:r>
        <w:br/>
      </w:r>
      <w:r>
        <w:rPr>
          <w:rStyle w:val="VerbatimChar"/>
        </w:rPr>
        <w:t xml:space="preserve">Ctrl+Alt+R    当前选区润色</w:t>
      </w:r>
      <w:r>
        <w:br/>
      </w:r>
      <w:r>
        <w:rPr>
          <w:rStyle w:val="VerbatimChar"/>
        </w:rPr>
        <w:t xml:space="preserve">Ctrl+Alt+T    时间线</w:t>
      </w:r>
      <w:r>
        <w:br/>
      </w:r>
      <w:r>
        <w:rPr>
          <w:rStyle w:val="VerbatimChar"/>
        </w:rPr>
        <w:t xml:space="preserve">Ctrl+Alt+L    链接选中文本</w:t>
      </w:r>
      <w:r>
        <w:br/>
      </w:r>
      <w:r>
        <w:rPr>
          <w:rStyle w:val="VerbatimChar"/>
        </w:rPr>
        <w:t xml:space="preserve">Esc           关闭抽屉/取消模式</w:t>
      </w:r>
    </w:p>
    <w:bookmarkEnd w:id="143"/>
    <w:bookmarkStart w:id="144" w:name="Xab5b89bd1238e631f2c6d9434ce024c0146d0d9"/>
    <w:p>
      <w:pPr>
        <w:pStyle w:val="Heading2"/>
      </w:pPr>
      <w:r>
        <w:t xml:space="preserve">18.2 可访问性</w:t>
      </w:r>
    </w:p>
    <w:p>
      <w:pPr>
        <w:pStyle w:val="Compact"/>
        <w:numPr>
          <w:ilvl w:val="0"/>
          <w:numId w:val="1033"/>
        </w:numPr>
      </w:pPr>
      <w:r>
        <w:t xml:space="preserve">所有图谱功能必须有矩阵或列表替代；</w:t>
      </w:r>
    </w:p>
    <w:p>
      <w:pPr>
        <w:pStyle w:val="Compact"/>
        <w:numPr>
          <w:ilvl w:val="0"/>
          <w:numId w:val="1033"/>
        </w:numPr>
      </w:pPr>
      <w:r>
        <w:t xml:space="preserve">时间线事件支持键盘逐项导航；</w:t>
      </w:r>
    </w:p>
    <w:p>
      <w:pPr>
        <w:pStyle w:val="Compact"/>
        <w:numPr>
          <w:ilvl w:val="0"/>
          <w:numId w:val="1033"/>
        </w:numPr>
      </w:pPr>
      <w:r>
        <w:t xml:space="preserve">颜色之外显示关系类型、严重程度和状态图标；</w:t>
      </w:r>
    </w:p>
    <w:p>
      <w:pPr>
        <w:pStyle w:val="Compact"/>
        <w:numPr>
          <w:ilvl w:val="0"/>
          <w:numId w:val="1033"/>
        </w:numPr>
      </w:pPr>
      <w:r>
        <w:t xml:space="preserve">Drawer 打开后焦点被限制，关闭返回触发按钮；</w:t>
      </w:r>
    </w:p>
    <w:p>
      <w:pPr>
        <w:pStyle w:val="Compact"/>
        <w:numPr>
          <w:ilvl w:val="0"/>
          <w:numId w:val="1033"/>
        </w:numPr>
      </w:pPr>
      <w:r>
        <w:t xml:space="preserve">动画遵循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；</w:t>
      </w:r>
    </w:p>
    <w:p>
      <w:pPr>
        <w:pStyle w:val="Compact"/>
        <w:numPr>
          <w:ilvl w:val="0"/>
          <w:numId w:val="1033"/>
        </w:numPr>
      </w:pPr>
      <w:r>
        <w:t xml:space="preserve">正文区和 UI 区缩放分别配置。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Xade0cd82ae666993cdd1b34717758eade12293f"/>
    <w:p>
      <w:pPr>
        <w:pStyle w:val="Heading1"/>
      </w:pPr>
      <w:r>
        <w:t xml:space="preserve">19. 性能与容量</w:t>
      </w:r>
    </w:p>
    <w:p>
      <w:pPr>
        <w:pStyle w:val="FirstParagraph"/>
      </w:pPr>
      <w:r>
        <w:t xml:space="preserve">目标项目规模：</w:t>
      </w:r>
    </w:p>
    <w:p>
      <w:pPr>
        <w:pStyle w:val="SourceCode"/>
      </w:pPr>
      <w:r>
        <w:rPr>
          <w:rStyle w:val="VerbatimChar"/>
        </w:rPr>
        <w:t xml:space="preserve">1000 章</w:t>
      </w:r>
      <w:r>
        <w:br/>
      </w:r>
      <w:r>
        <w:rPr>
          <w:rStyle w:val="VerbatimChar"/>
        </w:rPr>
        <w:t xml:space="preserve">10,000 场景</w:t>
      </w:r>
      <w:r>
        <w:br/>
      </w:r>
      <w:r>
        <w:rPr>
          <w:rStyle w:val="VerbatimChar"/>
        </w:rPr>
        <w:t xml:space="preserve">5,000 资源</w:t>
      </w:r>
      <w:r>
        <w:br/>
      </w:r>
      <w:r>
        <w:rPr>
          <w:rStyle w:val="VerbatimChar"/>
        </w:rPr>
        <w:t xml:space="preserve">50,000 事件/状态记录</w:t>
      </w:r>
      <w:r>
        <w:br/>
      </w:r>
      <w:r>
        <w:rPr>
          <w:rStyle w:val="VerbatimChar"/>
        </w:rPr>
        <w:t xml:space="preserve">200,000 Mention</w:t>
      </w:r>
    </w:p>
    <w:p>
      <w:pPr>
        <w:pStyle w:val="FirstParagraph"/>
      </w:pPr>
      <w:r>
        <w:t xml:space="preserve">要求：</w:t>
      </w:r>
    </w:p>
    <w:p>
      <w:pPr>
        <w:pStyle w:val="Compact"/>
        <w:numPr>
          <w:ilvl w:val="0"/>
          <w:numId w:val="1034"/>
        </w:numPr>
      </w:pPr>
      <w:r>
        <w:t xml:space="preserve">打开项目不一次加载全部正文；</w:t>
      </w:r>
    </w:p>
    <w:p>
      <w:pPr>
        <w:pStyle w:val="Compact"/>
        <w:numPr>
          <w:ilvl w:val="0"/>
          <w:numId w:val="1034"/>
        </w:numPr>
      </w:pPr>
      <w:r>
        <w:t xml:space="preserve">资源列表虚拟化；</w:t>
      </w:r>
    </w:p>
    <w:p>
      <w:pPr>
        <w:pStyle w:val="Compact"/>
        <w:numPr>
          <w:ilvl w:val="0"/>
          <w:numId w:val="1034"/>
        </w:numPr>
      </w:pPr>
      <w:r>
        <w:t xml:space="preserve">图谱按筛选加载；</w:t>
      </w:r>
    </w:p>
    <w:p>
      <w:pPr>
        <w:pStyle w:val="Compact"/>
        <w:numPr>
          <w:ilvl w:val="0"/>
          <w:numId w:val="1034"/>
        </w:numPr>
      </w:pPr>
      <w:r>
        <w:t xml:space="preserve">时间线按可视窗口查询；</w:t>
      </w:r>
    </w:p>
    <w:p>
      <w:pPr>
        <w:pStyle w:val="Compact"/>
        <w:numPr>
          <w:ilvl w:val="0"/>
          <w:numId w:val="1034"/>
        </w:numPr>
      </w:pPr>
      <w:r>
        <w:t xml:space="preserve">派生索引后台增量更新；</w:t>
      </w:r>
    </w:p>
    <w:p>
      <w:pPr>
        <w:pStyle w:val="Compact"/>
        <w:numPr>
          <w:ilvl w:val="0"/>
          <w:numId w:val="1034"/>
        </w:numPr>
      </w:pPr>
      <w:r>
        <w:t xml:space="preserve">搜索索引放 Worker/Rust 后台；</w:t>
      </w:r>
    </w:p>
    <w:p>
      <w:pPr>
        <w:pStyle w:val="Compact"/>
        <w:numPr>
          <w:ilvl w:val="0"/>
          <w:numId w:val="1034"/>
        </w:numPr>
      </w:pPr>
      <w:r>
        <w:t xml:space="preserve">AI Context Pack 只读取所需资源；</w:t>
      </w:r>
    </w:p>
    <w:p>
      <w:pPr>
        <w:pStyle w:val="Compact"/>
        <w:numPr>
          <w:ilvl w:val="0"/>
          <w:numId w:val="1034"/>
        </w:numPr>
      </w:pPr>
      <w:r>
        <w:t xml:space="preserve">冷启动不自动运行 AI 或全项目审校。</w:t>
      </w:r>
    </w:p>
    <w:p>
      <w:pPr>
        <w:pStyle w:val="FirstParagraph"/>
      </w:pPr>
      <w:r>
        <w:t xml:space="preserve">性能门槛：</w:t>
      </w:r>
    </w:p>
    <w:p>
      <w:pPr>
        <w:pStyle w:val="SourceCode"/>
      </w:pPr>
      <w:r>
        <w:rPr>
          <w:rStyle w:val="VerbatimChar"/>
        </w:rPr>
        <w:t xml:space="preserve">打开 1000 章项目到可交互 &lt; 2.5 秒（目标机器）</w:t>
      </w:r>
      <w:r>
        <w:br/>
      </w:r>
      <w:r>
        <w:rPr>
          <w:rStyle w:val="VerbatimChar"/>
        </w:rPr>
        <w:t xml:space="preserve">切换普通资源 &lt; 200ms</w:t>
      </w:r>
      <w:r>
        <w:br/>
      </w:r>
      <w:r>
        <w:rPr>
          <w:rStyle w:val="VerbatimChar"/>
        </w:rPr>
        <w:t xml:space="preserve">列表滚动 60fps</w:t>
      </w:r>
      <w:r>
        <w:br/>
      </w:r>
      <w:r>
        <w:rPr>
          <w:rStyle w:val="VerbatimChar"/>
        </w:rPr>
        <w:t xml:space="preserve">保存单资源 &lt; 300ms</w:t>
      </w:r>
      <w:r>
        <w:br/>
      </w:r>
      <w:r>
        <w:rPr>
          <w:rStyle w:val="VerbatimChar"/>
        </w:rPr>
        <w:t xml:space="preserve">时间线平移反馈 &lt; 100ms</w:t>
      </w:r>
      <w:r>
        <w:br/>
      </w:r>
      <w:r>
        <w:rPr>
          <w:rStyle w:val="VerbatimChar"/>
        </w:rPr>
        <w:t xml:space="preserve">图谱筛选后渲染 &lt; 1 秒</w:t>
      </w:r>
    </w:p>
    <w:p>
      <w:r>
        <w:pict>
          <v:rect style="width:0;height:1.5pt" o:hralign="center" o:hrstd="t" o:hr="t"/>
        </w:pict>
      </w:r>
    </w:p>
    <w:bookmarkEnd w:id="146"/>
    <w:bookmarkStart w:id="147" w:name="X02fc18faa8412d8b1cbc83707fe013a67f56b33"/>
    <w:p>
      <w:pPr>
        <w:pStyle w:val="Heading1"/>
      </w:pPr>
      <w:r>
        <w:t xml:space="preserve">20. 数据安全与迁移</w:t>
      </w:r>
    </w:p>
    <w:p>
      <w:pPr>
        <w:pStyle w:val="Compact"/>
        <w:numPr>
          <w:ilvl w:val="0"/>
          <w:numId w:val="1035"/>
        </w:numPr>
      </w:pPr>
      <w:r>
        <w:t xml:space="preserve">Schema Registry：每类资源独立版本；</w:t>
      </w:r>
    </w:p>
    <w:p>
      <w:pPr>
        <w:pStyle w:val="Compact"/>
        <w:numPr>
          <w:ilvl w:val="0"/>
          <w:numId w:val="1035"/>
        </w:numPr>
      </w:pPr>
      <w:r>
        <w:t xml:space="preserve">写入前校验；</w:t>
      </w:r>
    </w:p>
    <w:p>
      <w:pPr>
        <w:pStyle w:val="Compact"/>
        <w:numPr>
          <w:ilvl w:val="0"/>
          <w:numId w:val="1035"/>
        </w:numPr>
      </w:pPr>
      <w:r>
        <w:t xml:space="preserve">destructive migration 前快照和</w:t>
      </w:r>
      <w:r>
        <w:t xml:space="preserve"> </w:t>
      </w:r>
      <w:r>
        <w:rPr>
          <w:rStyle w:val="VerbatimChar"/>
        </w:rPr>
        <w:t xml:space="preserve">.wbbackup</w:t>
      </w:r>
      <w:r>
        <w:t xml:space="preserve">；</w:t>
      </w:r>
    </w:p>
    <w:p>
      <w:pPr>
        <w:pStyle w:val="Compact"/>
        <w:numPr>
          <w:ilvl w:val="0"/>
          <w:numId w:val="1035"/>
        </w:numPr>
      </w:pPr>
      <w:r>
        <w:t xml:space="preserve">staging 目录完成后原子替换；</w:t>
      </w:r>
    </w:p>
    <w:p>
      <w:pPr>
        <w:pStyle w:val="Compact"/>
        <w:numPr>
          <w:ilvl w:val="0"/>
          <w:numId w:val="1035"/>
        </w:numPr>
      </w:pPr>
      <w:r>
        <w:t xml:space="preserve">迁移失败不修改原项目；</w:t>
      </w:r>
    </w:p>
    <w:p>
      <w:pPr>
        <w:pStyle w:val="Compact"/>
        <w:numPr>
          <w:ilvl w:val="0"/>
          <w:numId w:val="1035"/>
        </w:numPr>
      </w:pPr>
      <w:r>
        <w:t xml:space="preserve">Story Kernel 正式资源进入现有版本历史；</w:t>
      </w:r>
    </w:p>
    <w:p>
      <w:pPr>
        <w:pStyle w:val="Compact"/>
        <w:numPr>
          <w:ilvl w:val="0"/>
          <w:numId w:val="1035"/>
        </w:numPr>
      </w:pPr>
      <w:r>
        <w:t xml:space="preserve">派生索引、缓存和 AI 待确认数据可安全删除重建；</w:t>
      </w:r>
    </w:p>
    <w:p>
      <w:pPr>
        <w:pStyle w:val="Compact"/>
        <w:numPr>
          <w:ilvl w:val="0"/>
          <w:numId w:val="1035"/>
        </w:numPr>
      </w:pPr>
      <w:r>
        <w:t xml:space="preserve">删除资源使用回收站，保留 30 天或由用户配置；</w:t>
      </w:r>
    </w:p>
    <w:p>
      <w:pPr>
        <w:pStyle w:val="Compact"/>
        <w:numPr>
          <w:ilvl w:val="0"/>
          <w:numId w:val="1035"/>
        </w:numPr>
      </w:pPr>
      <w:r>
        <w:t xml:space="preserve">恢复资源时检查 ID 冲突和断链。</w:t>
      </w:r>
    </w:p>
    <w:p>
      <w:r>
        <w:pict>
          <v:rect style="width:0;height:1.5pt" o:hralign="center" o:hrstd="t" o:hr="t"/>
        </w:pict>
      </w:r>
    </w:p>
    <w:bookmarkEnd w:id="147"/>
    <w:bookmarkStart w:id="157" w:name="X82e84e07e84bc0e19195bf62d2e5a5827fcbac7"/>
    <w:p>
      <w:pPr>
        <w:pStyle w:val="Heading1"/>
      </w:pPr>
      <w:r>
        <w:t xml:space="preserve">21. 阶段拆分与功能开发</w:t>
      </w:r>
    </w:p>
    <w:bookmarkStart w:id="148" w:name="Xb5d03eadcc02dde9c4bb7fdc9bf53aac51ffcbe"/>
    <w:p>
      <w:pPr>
        <w:pStyle w:val="Heading2"/>
      </w:pPr>
      <w:r>
        <w:t xml:space="preserve">1.1A — Project Reliability + Story Kernel</w:t>
      </w:r>
    </w:p>
    <w:p>
      <w:pPr>
        <w:pStyle w:val="FirstParagraph"/>
      </w:pPr>
      <w:r>
        <w:t xml:space="preserve">交付：</w:t>
      </w:r>
    </w:p>
    <w:p>
      <w:pPr>
        <w:pStyle w:val="Compact"/>
        <w:numPr>
          <w:ilvl w:val="0"/>
          <w:numId w:val="1036"/>
        </w:numPr>
      </w:pPr>
      <w:r>
        <w:t xml:space="preserve">修复作品打开；</w:t>
      </w:r>
    </w:p>
    <w:p>
      <w:pPr>
        <w:pStyle w:val="Compact"/>
        <w:numPr>
          <w:ilvl w:val="0"/>
          <w:numId w:val="1036"/>
        </w:numPr>
      </w:pPr>
      <w:r>
        <w:t xml:space="preserve">示例项目；</w:t>
      </w:r>
    </w:p>
    <w:p>
      <w:pPr>
        <w:pStyle w:val="Compact"/>
        <w:numPr>
          <w:ilvl w:val="0"/>
          <w:numId w:val="1036"/>
        </w:numPr>
      </w:pPr>
      <w:r>
        <w:t xml:space="preserve">Story Resource ID/Schema；</w:t>
      </w:r>
    </w:p>
    <w:p>
      <w:pPr>
        <w:pStyle w:val="Compact"/>
        <w:numPr>
          <w:ilvl w:val="0"/>
          <w:numId w:val="1036"/>
        </w:numPr>
      </w:pPr>
      <w:r>
        <w:t xml:space="preserve">Repository/Transaction；</w:t>
      </w:r>
    </w:p>
    <w:p>
      <w:pPr>
        <w:pStyle w:val="Compact"/>
        <w:numPr>
          <w:ilvl w:val="0"/>
          <w:numId w:val="1036"/>
        </w:numPr>
      </w:pPr>
      <w:r>
        <w:t xml:space="preserve">Evidence/StoryPosition；</w:t>
      </w:r>
    </w:p>
    <w:p>
      <w:pPr>
        <w:pStyle w:val="Compact"/>
        <w:numPr>
          <w:ilvl w:val="0"/>
          <w:numId w:val="1036"/>
        </w:numPr>
      </w:pPr>
      <w:r>
        <w:t xml:space="preserve">数据校验和迁移骨架；</w:t>
      </w:r>
    </w:p>
    <w:p>
      <w:pPr>
        <w:pStyle w:val="Compact"/>
        <w:numPr>
          <w:ilvl w:val="0"/>
          <w:numId w:val="1036"/>
        </w:numPr>
      </w:pPr>
      <w:r>
        <w:t xml:space="preserve">资源路由和空页面。</w:t>
      </w:r>
    </w:p>
    <w:p>
      <w:pPr>
        <w:pStyle w:val="FirstParagraph"/>
      </w:pPr>
      <w:r>
        <w:t xml:space="preserve">验收：真实项目副本打开、关闭、第二次启动、创建最小人物并持久化。</w:t>
      </w:r>
    </w:p>
    <w:bookmarkEnd w:id="148"/>
    <w:bookmarkStart w:id="149" w:name="Xd22acc85dcbf9d3da724b2ccc716d7f4663338a"/>
    <w:p>
      <w:pPr>
        <w:pStyle w:val="Heading2"/>
      </w:pPr>
      <w:r>
        <w:t xml:space="preserve">1.1B — Scene + Manuscript Link</w:t>
      </w:r>
    </w:p>
    <w:p>
      <w:pPr>
        <w:pStyle w:val="FirstParagraph"/>
      </w:pPr>
      <w:r>
        <w:t xml:space="preserve">交付：</w:t>
      </w:r>
    </w:p>
    <w:p>
      <w:pPr>
        <w:pStyle w:val="Compact"/>
        <w:numPr>
          <w:ilvl w:val="0"/>
          <w:numId w:val="1037"/>
        </w:numPr>
      </w:pPr>
      <w:r>
        <w:t xml:space="preserve">场景 CRUD；</w:t>
      </w:r>
    </w:p>
    <w:p>
      <w:pPr>
        <w:pStyle w:val="Compact"/>
        <w:numPr>
          <w:ilvl w:val="0"/>
          <w:numId w:val="1037"/>
        </w:numPr>
      </w:pPr>
      <w:r>
        <w:t xml:space="preserve">场景范围锚点；</w:t>
      </w:r>
    </w:p>
    <w:p>
      <w:pPr>
        <w:pStyle w:val="Compact"/>
        <w:numPr>
          <w:ilvl w:val="0"/>
          <w:numId w:val="1037"/>
        </w:numPr>
      </w:pPr>
      <w:r>
        <w:t xml:space="preserve">场景导航；</w:t>
      </w:r>
    </w:p>
    <w:p>
      <w:pPr>
        <w:pStyle w:val="Compact"/>
        <w:numPr>
          <w:ilvl w:val="0"/>
          <w:numId w:val="1037"/>
        </w:numPr>
      </w:pPr>
      <w:r>
        <w:t xml:space="preserve">Mention；</w:t>
      </w:r>
    </w:p>
    <w:p>
      <w:pPr>
        <w:pStyle w:val="Compact"/>
        <w:numPr>
          <w:ilvl w:val="0"/>
          <w:numId w:val="1037"/>
        </w:numPr>
      </w:pPr>
      <w:r>
        <w:t xml:space="preserve">正文链接；</w:t>
      </w:r>
    </w:p>
    <w:p>
      <w:pPr>
        <w:pStyle w:val="Compact"/>
        <w:numPr>
          <w:ilvl w:val="0"/>
          <w:numId w:val="1037"/>
        </w:numPr>
      </w:pPr>
      <w:r>
        <w:t xml:space="preserve">反向链接基础。</w:t>
      </w:r>
    </w:p>
    <w:p>
      <w:pPr>
        <w:pStyle w:val="FirstParagraph"/>
      </w:pPr>
      <w:r>
        <w:t xml:space="preserve">验收：正文创建人物链接，人物页显示来源位置，正文变化后锚点可恢复或 stale。</w:t>
      </w:r>
    </w:p>
    <w:bookmarkEnd w:id="149"/>
    <w:bookmarkStart w:id="150" w:name="X8fbe48db47c7bdd703ce831b0b3143337cefbe1"/>
    <w:p>
      <w:pPr>
        <w:pStyle w:val="Heading2"/>
      </w:pPr>
      <w:r>
        <w:t xml:space="preserve">1.2 — Character + Relationship</w:t>
      </w:r>
    </w:p>
    <w:p>
      <w:pPr>
        <w:pStyle w:val="FirstParagraph"/>
      </w:pPr>
      <w:r>
        <w:t xml:space="preserve">交付：人物中心、动态状态、人物弧、图谱、矩阵、时间切片。</w:t>
      </w:r>
    </w:p>
    <w:bookmarkEnd w:id="150"/>
    <w:bookmarkStart w:id="151" w:name="X1a74c4ff5d0e4bb0d457d35c62dfcc4e978c43f"/>
    <w:p>
      <w:pPr>
        <w:pStyle w:val="Heading2"/>
      </w:pPr>
      <w:r>
        <w:t xml:space="preserve">1.3 — Timeline</w:t>
      </w:r>
    </w:p>
    <w:p>
      <w:pPr>
        <w:pStyle w:val="FirstParagraph"/>
      </w:pPr>
      <w:r>
        <w:t xml:space="preserve">交付：Event、StoryTime/NarrativeOrder、多轨视图、事件 Inspector、基础冲突规则。</w:t>
      </w:r>
    </w:p>
    <w:bookmarkEnd w:id="151"/>
    <w:bookmarkStart w:id="152" w:name="Xdf287921fd87eb59dbc208548900f3bc59cd9c3"/>
    <w:p>
      <w:pPr>
        <w:pStyle w:val="Heading2"/>
      </w:pPr>
      <w:r>
        <w:t xml:space="preserve">1.4 — World + Assets</w:t>
      </w:r>
    </w:p>
    <w:p>
      <w:pPr>
        <w:pStyle w:val="FirstParagraph"/>
      </w:pPr>
      <w:r>
        <w:t xml:space="preserve">交付：Location/Faction/WorldRule/Item、地点层级、旅行链接、物品转移历史。</w:t>
      </w:r>
    </w:p>
    <w:bookmarkEnd w:id="152"/>
    <w:bookmarkStart w:id="153" w:name="X1f0796f95b006894b7ce9899ee011cbd57963a9"/>
    <w:p>
      <w:pPr>
        <w:pStyle w:val="Heading2"/>
      </w:pPr>
      <w:r>
        <w:t xml:space="preserve">1.5 — Plot + Information</w:t>
      </w:r>
    </w:p>
    <w:p>
      <w:pPr>
        <w:pStyle w:val="FirstParagraph"/>
      </w:pPr>
      <w:r>
        <w:t xml:space="preserve">交付：PlotThread、Foreshadowing、Information、Knowledge Matrix、看板和逾期提示。</w:t>
      </w:r>
    </w:p>
    <w:bookmarkEnd w:id="153"/>
    <w:bookmarkStart w:id="154" w:name="Xd143013681814e534c9ccfe4d3485dac19abb94"/>
    <w:p>
      <w:pPr>
        <w:pStyle w:val="Heading2"/>
      </w:pPr>
      <w:r>
        <w:t xml:space="preserve">1.6 — Grounded AI</w:t>
      </w:r>
    </w:p>
    <w:p>
      <w:pPr>
        <w:pStyle w:val="FirstParagraph"/>
      </w:pPr>
      <w:r>
        <w:t xml:space="preserve">交付：Context Pack、选区润色、Diff、接受/拒绝/Undo、资料提取待确认。</w:t>
      </w:r>
    </w:p>
    <w:bookmarkEnd w:id="154"/>
    <w:bookmarkStart w:id="155" w:name="Xbe18db996ab9b20ac265f6118cc2083bf45ff61"/>
    <w:p>
      <w:pPr>
        <w:pStyle w:val="Heading2"/>
      </w:pPr>
      <w:r>
        <w:t xml:space="preserve">1.7 — Continuity</w:t>
      </w:r>
    </w:p>
    <w:p>
      <w:pPr>
        <w:pStyle w:val="FirstParagraph"/>
      </w:pPr>
      <w:r>
        <w:t xml:space="preserve">交付：确定性规则、Story Kernel 检查、AI 解释、统一 ReviewIssue。</w:t>
      </w:r>
    </w:p>
    <w:bookmarkEnd w:id="155"/>
    <w:bookmarkStart w:id="156" w:name="X9193705c848e5849cdfdf97f566422a31387f2c"/>
    <w:p>
      <w:pPr>
        <w:pStyle w:val="Heading2"/>
      </w:pPr>
      <w:r>
        <w:t xml:space="preserve">1.8 — Dashboard + Export + Validation</w:t>
      </w:r>
    </w:p>
    <w:p>
      <w:pPr>
        <w:pStyle w:val="FirstParagraph"/>
      </w:pPr>
      <w:r>
        <w:t xml:space="preserve">交付：仪表盘、DOCX/EPUB/PDF 导出、统计、性能、真实作者测试。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Xa5e05230effd62800d0f1ce23b55ac4395f661d"/>
    <w:p>
      <w:pPr>
        <w:pStyle w:val="Heading1"/>
      </w:pPr>
      <w:r>
        <w:t xml:space="preserve">22. 总验收纵向切片</w:t>
      </w:r>
    </w:p>
    <w:p>
      <w:pPr>
        <w:pStyle w:val="FirstParagraph"/>
      </w:pPr>
      <w:r>
        <w:t xml:space="preserve">必须完成以下真实链路：</w:t>
      </w:r>
    </w:p>
    <w:p>
      <w:pPr>
        <w:pStyle w:val="SourceCode"/>
      </w:pPr>
      <w:r>
        <w:rPr>
          <w:rStyle w:val="VerbatimChar"/>
        </w:rPr>
        <w:t xml:space="preserve">打开旧项目副本</w:t>
      </w:r>
      <w:r>
        <w:br/>
      </w:r>
      <w:r>
        <w:rPr>
          <w:rStyle w:val="VerbatimChar"/>
        </w:rPr>
        <w:t xml:space="preserve">→ 打开第132章</w:t>
      </w:r>
      <w:r>
        <w:br/>
      </w:r>
      <w:r>
        <w:rPr>
          <w:rStyle w:val="VerbatimChar"/>
        </w:rPr>
        <w:t xml:space="preserve">→ 创建场景“破城前确认”</w:t>
      </w:r>
      <w:r>
        <w:br/>
      </w:r>
      <w:r>
        <w:rPr>
          <w:rStyle w:val="VerbatimChar"/>
        </w:rPr>
        <w:t xml:space="preserve">→ 创建人物“林越”</w:t>
      </w:r>
      <w:r>
        <w:br/>
      </w:r>
      <w:r>
        <w:rPr>
          <w:rStyle w:val="VerbatimChar"/>
        </w:rPr>
        <w:t xml:space="preserve">→ 创建地点“灰城城门”</w:t>
      </w:r>
      <w:r>
        <w:br/>
      </w:r>
      <w:r>
        <w:rPr>
          <w:rStyle w:val="VerbatimChar"/>
        </w:rPr>
        <w:t xml:space="preserve">→ 创建物品“破城锤”</w:t>
      </w:r>
      <w:r>
        <w:br/>
      </w:r>
      <w:r>
        <w:rPr>
          <w:rStyle w:val="VerbatimChar"/>
        </w:rPr>
        <w:t xml:space="preserve">→ 将三者链接到场景和正文</w:t>
      </w:r>
      <w:r>
        <w:br/>
      </w:r>
      <w:r>
        <w:rPr>
          <w:rStyle w:val="VerbatimChar"/>
        </w:rPr>
        <w:t xml:space="preserve">→ 创建事件“发起破城”</w:t>
      </w:r>
      <w:r>
        <w:br/>
      </w:r>
      <w:r>
        <w:rPr>
          <w:rStyle w:val="VerbatimChar"/>
        </w:rPr>
        <w:t xml:space="preserve">→ 在时间线显示</w:t>
      </w:r>
      <w:r>
        <w:br/>
      </w:r>
      <w:r>
        <w:rPr>
          <w:rStyle w:val="VerbatimChar"/>
        </w:rPr>
        <w:t xml:space="preserve">→ 创建林越→沈青的“怀疑”关系</w:t>
      </w:r>
      <w:r>
        <w:br/>
      </w:r>
      <w:r>
        <w:rPr>
          <w:rStyle w:val="VerbatimChar"/>
        </w:rPr>
        <w:t xml:space="preserve">→ 在人物页和关系图显示</w:t>
      </w:r>
      <w:r>
        <w:br/>
      </w:r>
      <w:r>
        <w:rPr>
          <w:rStyle w:val="VerbatimChar"/>
        </w:rPr>
        <w:t xml:space="preserve">→ 将破城锤从沈青转移给林越</w:t>
      </w:r>
      <w:r>
        <w:br/>
      </w:r>
      <w:r>
        <w:rPr>
          <w:rStyle w:val="VerbatimChar"/>
        </w:rPr>
        <w:t xml:space="preserve">→ 一致性检查发现旧章节冲突</w:t>
      </w:r>
      <w:r>
        <w:br/>
      </w:r>
      <w:r>
        <w:rPr>
          <w:rStyle w:val="VerbatimChar"/>
        </w:rPr>
        <w:t xml:space="preserve">→ 选择正文执行 AI 润色</w:t>
      </w:r>
      <w:r>
        <w:br/>
      </w:r>
      <w:r>
        <w:rPr>
          <w:rStyle w:val="VerbatimChar"/>
        </w:rPr>
        <w:t xml:space="preserve">→ 预览 Context Pack</w:t>
      </w:r>
      <w:r>
        <w:br/>
      </w:r>
      <w:r>
        <w:rPr>
          <w:rStyle w:val="VerbatimChar"/>
        </w:rPr>
        <w:t xml:space="preserve">→ 查看 Diff</w:t>
      </w:r>
      <w:r>
        <w:br/>
      </w:r>
      <w:r>
        <w:rPr>
          <w:rStyle w:val="VerbatimChar"/>
        </w:rPr>
        <w:t xml:space="preserve">→ 接受并 Undo</w:t>
      </w:r>
      <w:r>
        <w:br/>
      </w:r>
      <w:r>
        <w:rPr>
          <w:rStyle w:val="VerbatimChar"/>
        </w:rPr>
        <w:t xml:space="preserve">→ 关闭应用</w:t>
      </w:r>
      <w:r>
        <w:br/>
      </w:r>
      <w:r>
        <w:rPr>
          <w:rStyle w:val="VerbatimChar"/>
        </w:rPr>
        <w:t xml:space="preserve">→ 第二次启动恢复所有资源、标签和布局</w:t>
      </w:r>
      <w:r>
        <w:br/>
      </w:r>
      <w:r>
        <w:rPr>
          <w:rStyle w:val="VerbatimChar"/>
        </w:rPr>
        <w:t xml:space="preserve">→ 创建快照和备份</w:t>
      </w:r>
      <w:r>
        <w:br/>
      </w:r>
      <w:r>
        <w:rPr>
          <w:rStyle w:val="VerbatimChar"/>
        </w:rPr>
        <w:t xml:space="preserve">→ 恢复验证</w:t>
      </w:r>
    </w:p>
    <w:p>
      <w:pPr>
        <w:pStyle w:val="FirstParagraph"/>
      </w:pPr>
      <w:r>
        <w:t xml:space="preserve">没有这条纵向证据，不得把“专业 StoryForge 编辑器”标记完成。</w:t>
      </w:r>
    </w:p>
    <w:p>
      <w:r>
        <w:pict>
          <v:rect style="width:0;height:1.5pt" o:hralign="center" o:hrstd="t" o:hr="t"/>
        </w:pict>
      </w:r>
    </w:p>
    <w:bookmarkEnd w:id="158"/>
    <w:bookmarkStart w:id="159" w:name="Xbcb69d431eabe8fd92fd5ac8fb64dc91ae7f047"/>
    <w:p>
      <w:pPr>
        <w:pStyle w:val="Heading1"/>
      </w:pPr>
      <w:r>
        <w:t xml:space="preserve">23. 明确不在当前范围</w:t>
      </w:r>
    </w:p>
    <w:p>
      <w:pPr>
        <w:pStyle w:val="Compact"/>
        <w:numPr>
          <w:ilvl w:val="0"/>
          <w:numId w:val="1038"/>
        </w:numPr>
      </w:pPr>
      <w:r>
        <w:t xml:space="preserve">多人实时协作；</w:t>
      </w:r>
    </w:p>
    <w:p>
      <w:pPr>
        <w:pStyle w:val="Compact"/>
        <w:numPr>
          <w:ilvl w:val="0"/>
          <w:numId w:val="1038"/>
        </w:numPr>
      </w:pPr>
      <w:r>
        <w:t xml:space="preserve">云同步；</w:t>
      </w:r>
    </w:p>
    <w:p>
      <w:pPr>
        <w:pStyle w:val="Compact"/>
        <w:numPr>
          <w:ilvl w:val="0"/>
          <w:numId w:val="1038"/>
        </w:numPr>
      </w:pPr>
      <w:r>
        <w:t xml:space="preserve">公共社区；</w:t>
      </w:r>
    </w:p>
    <w:p>
      <w:pPr>
        <w:pStyle w:val="Compact"/>
        <w:numPr>
          <w:ilvl w:val="0"/>
          <w:numId w:val="1038"/>
        </w:numPr>
      </w:pPr>
      <w:r>
        <w:t xml:space="preserve">自动生成整本小说；</w:t>
      </w:r>
    </w:p>
    <w:p>
      <w:pPr>
        <w:pStyle w:val="Compact"/>
        <w:numPr>
          <w:ilvl w:val="0"/>
          <w:numId w:val="1038"/>
        </w:numPr>
      </w:pPr>
      <w:r>
        <w:t xml:space="preserve">复杂 3D 地图；</w:t>
      </w:r>
    </w:p>
    <w:p>
      <w:pPr>
        <w:pStyle w:val="Compact"/>
        <w:numPr>
          <w:ilvl w:val="0"/>
          <w:numId w:val="1038"/>
        </w:numPr>
      </w:pPr>
      <w:r>
        <w:t xml:space="preserve">图数据库服务器；</w:t>
      </w:r>
    </w:p>
    <w:p>
      <w:pPr>
        <w:pStyle w:val="Compact"/>
        <w:numPr>
          <w:ilvl w:val="0"/>
          <w:numId w:val="1038"/>
        </w:numPr>
      </w:pPr>
      <w:r>
        <w:t xml:space="preserve">手机端；</w:t>
      </w:r>
    </w:p>
    <w:p>
      <w:pPr>
        <w:pStyle w:val="Compact"/>
        <w:numPr>
          <w:ilvl w:val="0"/>
          <w:numId w:val="1038"/>
        </w:numPr>
      </w:pPr>
      <w:r>
        <w:t xml:space="preserve">自建模型训练；</w:t>
      </w:r>
    </w:p>
    <w:p>
      <w:pPr>
        <w:pStyle w:val="Compact"/>
        <w:numPr>
          <w:ilvl w:val="0"/>
          <w:numId w:val="1038"/>
        </w:numPr>
      </w:pPr>
      <w:r>
        <w:t xml:space="preserve">自动出版平台分发；</w:t>
      </w:r>
    </w:p>
    <w:p>
      <w:pPr>
        <w:pStyle w:val="Compact"/>
        <w:numPr>
          <w:ilvl w:val="0"/>
          <w:numId w:val="1038"/>
        </w:numPr>
      </w:pPr>
      <w:r>
        <w:t xml:space="preserve">无确认的后台 Agent。</w:t>
      </w:r>
    </w:p>
    <w:p>
      <w:r>
        <w:pict>
          <v:rect style="width:0;height:1.5pt" o:hralign="center" o:hrstd="t" o:hr="t"/>
        </w:pict>
      </w:r>
    </w:p>
    <w:bookmarkEnd w:id="159"/>
    <w:bookmarkStart w:id="160" w:name="X02b1bd5b7af99af5e9f8b58c544e13e28ba66ab"/>
    <w:p>
      <w:pPr>
        <w:pStyle w:val="Heading1"/>
      </w:pPr>
      <w:r>
        <w:t xml:space="preserve">24. Codex 交付规则</w:t>
      </w:r>
    </w:p>
    <w:p>
      <w:pPr>
        <w:pStyle w:val="Compact"/>
        <w:numPr>
          <w:ilvl w:val="0"/>
          <w:numId w:val="1039"/>
        </w:numPr>
      </w:pPr>
      <w:r>
        <w:t xml:space="preserve">首先创建</w:t>
      </w:r>
      <w:r>
        <w:t xml:space="preserve"> </w:t>
      </w:r>
      <w:r>
        <w:rPr>
          <w:rStyle w:val="VerbatimChar"/>
        </w:rPr>
        <w:t xml:space="preserve">docs/plans/storyforge-source-map.md</w:t>
      </w:r>
      <w:r>
        <w:t xml:space="preserve">，映射真实仓库路径。</w:t>
      </w:r>
    </w:p>
    <w:p>
      <w:pPr>
        <w:pStyle w:val="Compact"/>
        <w:numPr>
          <w:ilvl w:val="0"/>
          <w:numId w:val="1039"/>
        </w:numPr>
      </w:pPr>
      <w:r>
        <w:t xml:space="preserve">任何建议路径与仓库不一致时，先更新 Source Map，不得复制第二套架构。</w:t>
      </w:r>
    </w:p>
    <w:p>
      <w:pPr>
        <w:pStyle w:val="Compact"/>
        <w:numPr>
          <w:ilvl w:val="0"/>
          <w:numId w:val="1039"/>
        </w:numPr>
      </w:pPr>
      <w:r>
        <w:t xml:space="preserve">每个阶段先测试后实现，频繁提交。</w:t>
      </w:r>
    </w:p>
    <w:p>
      <w:pPr>
        <w:pStyle w:val="Compact"/>
        <w:numPr>
          <w:ilvl w:val="0"/>
          <w:numId w:val="1039"/>
        </w:numPr>
      </w:pPr>
      <w:r>
        <w:t xml:space="preserve">一个文件一个主要职责，禁止巨型 Store/Service。</w:t>
      </w:r>
    </w:p>
    <w:p>
      <w:pPr>
        <w:pStyle w:val="Compact"/>
        <w:numPr>
          <w:ilvl w:val="0"/>
          <w:numId w:val="1039"/>
        </w:numPr>
      </w:pPr>
      <w:r>
        <w:t xml:space="preserve">UI 不直接调用 Tauri 文件系统。</w:t>
      </w:r>
    </w:p>
    <w:p>
      <w:pPr>
        <w:pStyle w:val="Compact"/>
        <w:numPr>
          <w:ilvl w:val="0"/>
          <w:numId w:val="1039"/>
        </w:numPr>
      </w:pPr>
      <w:r>
        <w:t xml:space="preserve">Story Kernel 不导入 React、Tauri、Monaco 或 DeepSeek。</w:t>
      </w:r>
    </w:p>
    <w:p>
      <w:pPr>
        <w:pStyle w:val="Compact"/>
        <w:numPr>
          <w:ilvl w:val="0"/>
          <w:numId w:val="1039"/>
        </w:numPr>
      </w:pPr>
      <w:r>
        <w:t xml:space="preserve">每阶段必须提供真实截图、测试输出、性能数据和迁移报告。</w:t>
      </w:r>
    </w:p>
    <w:p>
      <w:pPr>
        <w:pStyle w:val="Compact"/>
        <w:numPr>
          <w:ilvl w:val="0"/>
          <w:numId w:val="1039"/>
        </w:numPr>
      </w:pPr>
      <w:r>
        <w:t xml:space="preserve">每阶段结束停下等待人工验收，不自动进入下一阶段。</w:t>
      </w:r>
    </w:p>
    <w:p>
      <w:pPr>
        <w:pStyle w:val="Compact"/>
        <w:numPr>
          <w:ilvl w:val="0"/>
          <w:numId w:val="1039"/>
        </w:numPr>
      </w:pPr>
      <w:r>
        <w:t xml:space="preserve">未打开真实项目、未验证持久化时，不得宣称 UI 功能完成。</w:t>
      </w:r>
    </w:p>
    <w:p>
      <w:pPr>
        <w:pStyle w:val="Compact"/>
        <w:numPr>
          <w:ilvl w:val="0"/>
          <w:numId w:val="1039"/>
        </w:numPr>
      </w:pPr>
      <w:r>
        <w:t xml:space="preserve">不得通过 Mock 数据截图代替真实验收。</w:t>
      </w:r>
    </w:p>
    <w:p>
      <w:r>
        <w:pict>
          <v:rect style="width:0;height:1.5pt" o:hralign="center" o:hrstd="t" o:hr="t"/>
        </w:pict>
      </w:r>
    </w:p>
    <w:bookmarkEnd w:id="160"/>
    <w:bookmarkStart w:id="161" w:name="附录-acodex-交付包"/>
    <w:p>
      <w:pPr>
        <w:pStyle w:val="Heading1"/>
      </w:pPr>
      <w:r>
        <w:t xml:space="preserve">附录 A：Codex 交付包</w:t>
      </w:r>
    </w:p>
    <w:p>
      <w:pPr>
        <w:pStyle w:val="FirstParagraph"/>
      </w:pPr>
      <w:r>
        <w:t xml:space="preserve">本设计文档对应以下机器可执行材料：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2026-07-27-storyforge-professional-editor-implementation-plan.md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2026-07-27-storyforge-professional-editor-codex-prompt.md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storyforge-ui-layout-spec-v1.json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assets/01_workspace_overview.png</w:t>
      </w:r>
      <w:r>
        <w:t xml:space="preserve"> </w:t>
      </w:r>
      <w:r>
        <w:t xml:space="preserve">至</w:t>
      </w:r>
      <w:r>
        <w:t xml:space="preserve"> </w:t>
      </w:r>
      <w:r>
        <w:rPr>
          <w:rStyle w:val="VerbatimChar"/>
        </w:rPr>
        <w:t xml:space="preserve">assets/06_ai_grounded_context.png</w:t>
      </w:r>
    </w:p>
    <w:p>
      <w:pPr>
        <w:pStyle w:val="FirstParagraph"/>
      </w:pPr>
      <w:r>
        <w:t xml:space="preserve">Codex 必须以这些文件作为单一事实来源，并按 Gate 停止等待人工验收。</w:t>
      </w:r>
    </w:p>
    <w:bookmarkEnd w:id="161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37" w:right="1037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787878"/>
        <w:sz w:val="16"/>
      </w:rPr>
      <w:t>Writing Buddy  |  v1.0  |  2026-07-27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87878"/>
        <w:sz w:val="16"/>
      </w:rPr>
      <w:t>Writing Buddy · StoryForge 专业小说编辑器设计方案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Noto Sans CJK SC" w:eastAsia="Noto Sans CJK SC" w:hAnsi="Noto Sans CJK SC"/>
      <w:b w:val="0"/>
      <w:color w:val="2D2923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2213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8A5C2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D292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2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6F675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 w:val="0"/>
      <w:bCs/>
      <w:color w:val="6F675D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rPr>
      <w:rFonts w:ascii="Noto Sans CJK SC" w:eastAsia="Noto Sans CJK SC" w:hAnsi="Noto Sans CJK SC"/>
      <w:b w:val="0"/>
      <w:color w:val="2D2923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91" Target="media/rId91.png" /><Relationship Type="http://schemas.openxmlformats.org/officeDocument/2006/relationships/image" Id="rId105" Target="media/rId105.png" /><Relationship Type="http://schemas.openxmlformats.org/officeDocument/2006/relationships/image" Id="rId121" Target="media/rId121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2026-07-27T02:43:41Z</dcterms:created>
  <dcterms:modified xsi:type="dcterms:W3CDTF">2026-07-27T02:43:41Z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