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Default="003E5404"/>
    <w:p w:rsidR="003E5404" w:rsidRPr="003E5404" w:rsidRDefault="003E5404">
      <w:pPr>
        <w:rPr>
          <w:b/>
        </w:rPr>
      </w:pPr>
    </w:p>
    <w:p w:rsidR="00485039" w:rsidRPr="003E5404" w:rsidRDefault="00F42DE4" w:rsidP="003E5404">
      <w:pPr>
        <w:jc w:val="center"/>
        <w:rPr>
          <w:b/>
          <w:sz w:val="36"/>
        </w:rPr>
      </w:pPr>
      <w:r w:rsidRPr="003E5404">
        <w:rPr>
          <w:b/>
          <w:sz w:val="36"/>
        </w:rPr>
        <w:t>Az ezeréves magyar iskola</w:t>
      </w:r>
    </w:p>
    <w:p w:rsidR="00485039" w:rsidRPr="003E5404" w:rsidRDefault="00F42DE4" w:rsidP="003E5404">
      <w:pPr>
        <w:jc w:val="center"/>
        <w:rPr>
          <w:b/>
          <w:szCs w:val="24"/>
        </w:rPr>
      </w:pPr>
      <w:r w:rsidRPr="003E5404">
        <w:rPr>
          <w:b/>
          <w:szCs w:val="24"/>
        </w:rPr>
        <w:t>(Mozaikszemek)</w:t>
      </w:r>
    </w:p>
    <w:p w:rsidR="00485039" w:rsidRPr="003E5404" w:rsidRDefault="00485039" w:rsidP="003E5404">
      <w:pPr>
        <w:jc w:val="center"/>
        <w:rPr>
          <w:szCs w:val="24"/>
        </w:rPr>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Default="003E5404">
      <w:pPr>
        <w:overflowPunct/>
        <w:autoSpaceDE/>
        <w:autoSpaceDN/>
        <w:adjustRightInd/>
        <w:jc w:val="left"/>
        <w:textAlignment w:val="auto"/>
      </w:pPr>
    </w:p>
    <w:p w:rsidR="003E5404" w:rsidRPr="003E5404" w:rsidRDefault="003E5404" w:rsidP="003E5404">
      <w:pPr>
        <w:tabs>
          <w:tab w:val="left" w:pos="7371"/>
        </w:tabs>
        <w:overflowPunct/>
        <w:autoSpaceDE/>
        <w:autoSpaceDN/>
        <w:adjustRightInd/>
        <w:jc w:val="left"/>
        <w:textAlignment w:val="auto"/>
        <w:rPr>
          <w:b/>
        </w:rPr>
      </w:pPr>
      <w:r w:rsidRPr="003E5404">
        <w:rPr>
          <w:b/>
        </w:rPr>
        <w:tab/>
        <w:t>Készítette:</w:t>
      </w:r>
    </w:p>
    <w:p w:rsidR="003E5404" w:rsidRDefault="003E5404" w:rsidP="003E5404">
      <w:pPr>
        <w:tabs>
          <w:tab w:val="left" w:pos="7371"/>
        </w:tabs>
        <w:overflowPunct/>
        <w:autoSpaceDE/>
        <w:autoSpaceDN/>
        <w:adjustRightInd/>
        <w:jc w:val="left"/>
        <w:textAlignment w:val="auto"/>
      </w:pPr>
      <w:r>
        <w:tab/>
        <w:t>Pásztor Zsuzsanna</w:t>
      </w:r>
    </w:p>
    <w:p w:rsidR="003E5404" w:rsidRDefault="003E5404" w:rsidP="003E5404">
      <w:pPr>
        <w:tabs>
          <w:tab w:val="left" w:pos="7371"/>
        </w:tabs>
        <w:overflowPunct/>
        <w:autoSpaceDE/>
        <w:autoSpaceDN/>
        <w:adjustRightInd/>
        <w:jc w:val="left"/>
        <w:textAlignment w:val="auto"/>
      </w:pPr>
      <w:r>
        <w:tab/>
        <w:t>G35SMU</w:t>
      </w: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Default="003E5404" w:rsidP="003E5404">
      <w:pPr>
        <w:tabs>
          <w:tab w:val="left" w:pos="5670"/>
        </w:tabs>
        <w:overflowPunct/>
        <w:autoSpaceDE/>
        <w:autoSpaceDN/>
        <w:adjustRightInd/>
        <w:jc w:val="left"/>
        <w:textAlignment w:val="auto"/>
      </w:pPr>
    </w:p>
    <w:p w:rsidR="003E5404" w:rsidRPr="003E5404" w:rsidRDefault="003E5404" w:rsidP="003E5404">
      <w:pPr>
        <w:tabs>
          <w:tab w:val="center" w:pos="4536"/>
        </w:tabs>
        <w:overflowPunct/>
        <w:autoSpaceDE/>
        <w:autoSpaceDN/>
        <w:adjustRightInd/>
        <w:jc w:val="left"/>
        <w:textAlignment w:val="auto"/>
        <w:rPr>
          <w:b/>
        </w:rPr>
      </w:pPr>
      <w:r w:rsidRPr="003E5404">
        <w:rPr>
          <w:b/>
        </w:rPr>
        <w:tab/>
        <w:t>Sárospatak, 2024</w:t>
      </w:r>
      <w:r w:rsidRPr="003E5404">
        <w:rPr>
          <w:b/>
        </w:rPr>
        <w:br w:type="page"/>
      </w:r>
    </w:p>
    <w:p w:rsidR="00B14CFB" w:rsidRDefault="00A92DB8">
      <w:pPr>
        <w:overflowPunct/>
        <w:autoSpaceDE/>
        <w:autoSpaceDN/>
        <w:adjustRightInd/>
        <w:jc w:val="left"/>
        <w:textAlignment w:val="auto"/>
        <w:rPr>
          <w:b/>
          <w:sz w:val="28"/>
        </w:rPr>
      </w:pPr>
      <w:r w:rsidRPr="00A92DB8">
        <w:rPr>
          <w:b/>
          <w:sz w:val="28"/>
        </w:rPr>
        <w:lastRenderedPageBreak/>
        <w:t>Tartalomjegyzék</w:t>
      </w:r>
    </w:p>
    <w:p w:rsidR="00B14CFB" w:rsidRDefault="00B14CFB">
      <w:pPr>
        <w:overflowPunct/>
        <w:autoSpaceDE/>
        <w:autoSpaceDN/>
        <w:adjustRightInd/>
        <w:jc w:val="left"/>
        <w:textAlignment w:val="auto"/>
        <w:rPr>
          <w:b/>
          <w:sz w:val="28"/>
        </w:rPr>
      </w:pPr>
    </w:p>
    <w:bookmarkStart w:id="0" w:name="_GoBack"/>
    <w:bookmarkEnd w:id="0"/>
    <w:p w:rsidR="002F2096" w:rsidRDefault="00B14CFB">
      <w:pPr>
        <w:pStyle w:val="TJ1"/>
        <w:rPr>
          <w:rFonts w:asciiTheme="minorHAnsi" w:eastAsiaTheme="minorEastAsia" w:hAnsiTheme="minorHAnsi" w:cstheme="minorBidi"/>
          <w:b w:val="0"/>
          <w:sz w:val="22"/>
          <w:szCs w:val="22"/>
        </w:rPr>
      </w:pPr>
      <w:r>
        <w:rPr>
          <w:sz w:val="28"/>
        </w:rPr>
        <w:fldChar w:fldCharType="begin"/>
      </w:r>
      <w:r>
        <w:rPr>
          <w:sz w:val="28"/>
        </w:rPr>
        <w:instrText xml:space="preserve"> TOC \o "1-3" \h \z \u </w:instrText>
      </w:r>
      <w:r>
        <w:rPr>
          <w:sz w:val="28"/>
        </w:rPr>
        <w:fldChar w:fldCharType="separate"/>
      </w:r>
      <w:hyperlink w:anchor="_Toc161752257" w:history="1">
        <w:r w:rsidR="002F2096" w:rsidRPr="00BB60FE">
          <w:rPr>
            <w:rStyle w:val="Hiperhivatkozs"/>
          </w:rPr>
          <w:t>1. Bevezetés</w:t>
        </w:r>
        <w:r w:rsidR="002F2096">
          <w:rPr>
            <w:webHidden/>
          </w:rPr>
          <w:tab/>
        </w:r>
        <w:r w:rsidR="002F2096">
          <w:rPr>
            <w:webHidden/>
          </w:rPr>
          <w:fldChar w:fldCharType="begin"/>
        </w:r>
        <w:r w:rsidR="002F2096">
          <w:rPr>
            <w:webHidden/>
          </w:rPr>
          <w:instrText xml:space="preserve"> PAGEREF _Toc161752257 \h </w:instrText>
        </w:r>
        <w:r w:rsidR="002F2096">
          <w:rPr>
            <w:webHidden/>
          </w:rPr>
        </w:r>
        <w:r w:rsidR="002F2096">
          <w:rPr>
            <w:webHidden/>
          </w:rPr>
          <w:fldChar w:fldCharType="separate"/>
        </w:r>
        <w:r w:rsidR="002F2096">
          <w:rPr>
            <w:webHidden/>
          </w:rPr>
          <w:t>3</w:t>
        </w:r>
        <w:r w:rsidR="002F2096">
          <w:rPr>
            <w:webHidden/>
          </w:rPr>
          <w:fldChar w:fldCharType="end"/>
        </w:r>
      </w:hyperlink>
    </w:p>
    <w:p w:rsidR="002F2096" w:rsidRDefault="002F2096">
      <w:pPr>
        <w:pStyle w:val="TJ2"/>
        <w:tabs>
          <w:tab w:val="left" w:pos="880"/>
          <w:tab w:val="right" w:leader="dot" w:pos="9396"/>
        </w:tabs>
        <w:rPr>
          <w:rFonts w:asciiTheme="minorHAnsi" w:eastAsiaTheme="minorEastAsia" w:hAnsiTheme="minorHAnsi" w:cstheme="minorBidi"/>
          <w:noProof/>
          <w:sz w:val="22"/>
          <w:szCs w:val="22"/>
        </w:rPr>
      </w:pPr>
      <w:hyperlink w:anchor="_Toc161752258" w:history="1">
        <w:r w:rsidRPr="00BB60FE">
          <w:rPr>
            <w:rStyle w:val="Hiperhivatkozs"/>
            <w:noProof/>
          </w:rPr>
          <w:t>1.1.</w:t>
        </w:r>
        <w:r>
          <w:rPr>
            <w:rFonts w:asciiTheme="minorHAnsi" w:eastAsiaTheme="minorEastAsia" w:hAnsiTheme="minorHAnsi" w:cstheme="minorBidi"/>
            <w:noProof/>
            <w:sz w:val="22"/>
            <w:szCs w:val="22"/>
          </w:rPr>
          <w:tab/>
        </w:r>
        <w:r w:rsidRPr="00BB60FE">
          <w:rPr>
            <w:rStyle w:val="Hiperhivatkozs"/>
            <w:noProof/>
          </w:rPr>
          <w:t>Újabb elnevezés</w:t>
        </w:r>
        <w:r>
          <w:rPr>
            <w:noProof/>
            <w:webHidden/>
          </w:rPr>
          <w:tab/>
        </w:r>
        <w:r>
          <w:rPr>
            <w:noProof/>
            <w:webHidden/>
          </w:rPr>
          <w:fldChar w:fldCharType="begin"/>
        </w:r>
        <w:r>
          <w:rPr>
            <w:noProof/>
            <w:webHidden/>
          </w:rPr>
          <w:instrText xml:space="preserve"> PAGEREF _Toc161752258 \h </w:instrText>
        </w:r>
        <w:r>
          <w:rPr>
            <w:noProof/>
            <w:webHidden/>
          </w:rPr>
        </w:r>
        <w:r>
          <w:rPr>
            <w:noProof/>
            <w:webHidden/>
          </w:rPr>
          <w:fldChar w:fldCharType="separate"/>
        </w:r>
        <w:r>
          <w:rPr>
            <w:noProof/>
            <w:webHidden/>
          </w:rPr>
          <w:t>3</w:t>
        </w:r>
        <w:r>
          <w:rPr>
            <w:noProof/>
            <w:webHidden/>
          </w:rPr>
          <w:fldChar w:fldCharType="end"/>
        </w:r>
      </w:hyperlink>
    </w:p>
    <w:p w:rsidR="002F2096" w:rsidRDefault="002F2096">
      <w:pPr>
        <w:pStyle w:val="TJ2"/>
        <w:tabs>
          <w:tab w:val="left" w:pos="880"/>
          <w:tab w:val="right" w:leader="dot" w:pos="9396"/>
        </w:tabs>
        <w:rPr>
          <w:rFonts w:asciiTheme="minorHAnsi" w:eastAsiaTheme="minorEastAsia" w:hAnsiTheme="minorHAnsi" w:cstheme="minorBidi"/>
          <w:noProof/>
          <w:sz w:val="22"/>
          <w:szCs w:val="22"/>
        </w:rPr>
      </w:pPr>
      <w:hyperlink w:anchor="_Toc161752259" w:history="1">
        <w:r w:rsidRPr="00BB60FE">
          <w:rPr>
            <w:rStyle w:val="Hiperhivatkozs"/>
            <w:noProof/>
          </w:rPr>
          <w:t>1.2.</w:t>
        </w:r>
        <w:r>
          <w:rPr>
            <w:rFonts w:asciiTheme="minorHAnsi" w:eastAsiaTheme="minorEastAsia" w:hAnsiTheme="minorHAnsi" w:cstheme="minorBidi"/>
            <w:noProof/>
            <w:sz w:val="22"/>
            <w:szCs w:val="22"/>
          </w:rPr>
          <w:tab/>
        </w:r>
        <w:r w:rsidRPr="00BB60FE">
          <w:rPr>
            <w:rStyle w:val="Hiperhivatkozs"/>
            <w:noProof/>
          </w:rPr>
          <w:t>Kolostor a múlt században</w:t>
        </w:r>
        <w:r>
          <w:rPr>
            <w:noProof/>
            <w:webHidden/>
          </w:rPr>
          <w:tab/>
        </w:r>
        <w:r>
          <w:rPr>
            <w:noProof/>
            <w:webHidden/>
          </w:rPr>
          <w:fldChar w:fldCharType="begin"/>
        </w:r>
        <w:r>
          <w:rPr>
            <w:noProof/>
            <w:webHidden/>
          </w:rPr>
          <w:instrText xml:space="preserve"> PAGEREF _Toc161752259 \h </w:instrText>
        </w:r>
        <w:r>
          <w:rPr>
            <w:noProof/>
            <w:webHidden/>
          </w:rPr>
        </w:r>
        <w:r>
          <w:rPr>
            <w:noProof/>
            <w:webHidden/>
          </w:rPr>
          <w:fldChar w:fldCharType="separate"/>
        </w:r>
        <w:r>
          <w:rPr>
            <w:noProof/>
            <w:webHidden/>
          </w:rPr>
          <w:t>3</w:t>
        </w:r>
        <w:r>
          <w:rPr>
            <w:noProof/>
            <w:webHidden/>
          </w:rPr>
          <w:fldChar w:fldCharType="end"/>
        </w:r>
      </w:hyperlink>
    </w:p>
    <w:p w:rsidR="002F2096" w:rsidRDefault="002F2096">
      <w:pPr>
        <w:pStyle w:val="TJ1"/>
        <w:rPr>
          <w:rFonts w:asciiTheme="minorHAnsi" w:eastAsiaTheme="minorEastAsia" w:hAnsiTheme="minorHAnsi" w:cstheme="minorBidi"/>
          <w:b w:val="0"/>
          <w:sz w:val="22"/>
          <w:szCs w:val="22"/>
        </w:rPr>
      </w:pPr>
      <w:hyperlink w:anchor="_Toc161752260" w:history="1">
        <w:r w:rsidRPr="00BB60FE">
          <w:rPr>
            <w:rStyle w:val="Hiperhivatkozs"/>
          </w:rPr>
          <w:t>2. Pannonhalma és az ezeréves magyar iskola</w:t>
        </w:r>
        <w:r>
          <w:rPr>
            <w:webHidden/>
          </w:rPr>
          <w:tab/>
        </w:r>
        <w:r>
          <w:rPr>
            <w:webHidden/>
          </w:rPr>
          <w:fldChar w:fldCharType="begin"/>
        </w:r>
        <w:r>
          <w:rPr>
            <w:webHidden/>
          </w:rPr>
          <w:instrText xml:space="preserve"> PAGEREF _Toc161752260 \h </w:instrText>
        </w:r>
        <w:r>
          <w:rPr>
            <w:webHidden/>
          </w:rPr>
        </w:r>
        <w:r>
          <w:rPr>
            <w:webHidden/>
          </w:rPr>
          <w:fldChar w:fldCharType="separate"/>
        </w:r>
        <w:r>
          <w:rPr>
            <w:webHidden/>
          </w:rPr>
          <w:t>4</w:t>
        </w:r>
        <w:r>
          <w:rPr>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61" w:history="1">
        <w:r w:rsidRPr="00BB60FE">
          <w:rPr>
            <w:rStyle w:val="Hiperhivatkozs"/>
            <w:noProof/>
          </w:rPr>
          <w:t>2.1. A 11-15 század</w:t>
        </w:r>
        <w:r>
          <w:rPr>
            <w:noProof/>
            <w:webHidden/>
          </w:rPr>
          <w:tab/>
        </w:r>
        <w:r>
          <w:rPr>
            <w:noProof/>
            <w:webHidden/>
          </w:rPr>
          <w:fldChar w:fldCharType="begin"/>
        </w:r>
        <w:r>
          <w:rPr>
            <w:noProof/>
            <w:webHidden/>
          </w:rPr>
          <w:instrText xml:space="preserve"> PAGEREF _Toc161752261 \h </w:instrText>
        </w:r>
        <w:r>
          <w:rPr>
            <w:noProof/>
            <w:webHidden/>
          </w:rPr>
        </w:r>
        <w:r>
          <w:rPr>
            <w:noProof/>
            <w:webHidden/>
          </w:rPr>
          <w:fldChar w:fldCharType="separate"/>
        </w:r>
        <w:r>
          <w:rPr>
            <w:noProof/>
            <w:webHidden/>
          </w:rPr>
          <w:t>4</w:t>
        </w:r>
        <w:r>
          <w:rPr>
            <w:noProof/>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62" w:history="1">
        <w:r w:rsidRPr="00BB60FE">
          <w:rPr>
            <w:rStyle w:val="Hiperhivatkozs"/>
            <w:noProof/>
          </w:rPr>
          <w:t>2.2. A győri kiállítás</w:t>
        </w:r>
        <w:r>
          <w:rPr>
            <w:noProof/>
            <w:webHidden/>
          </w:rPr>
          <w:tab/>
        </w:r>
        <w:r>
          <w:rPr>
            <w:noProof/>
            <w:webHidden/>
          </w:rPr>
          <w:fldChar w:fldCharType="begin"/>
        </w:r>
        <w:r>
          <w:rPr>
            <w:noProof/>
            <w:webHidden/>
          </w:rPr>
          <w:instrText xml:space="preserve"> PAGEREF _Toc161752262 \h </w:instrText>
        </w:r>
        <w:r>
          <w:rPr>
            <w:noProof/>
            <w:webHidden/>
          </w:rPr>
        </w:r>
        <w:r>
          <w:rPr>
            <w:noProof/>
            <w:webHidden/>
          </w:rPr>
          <w:fldChar w:fldCharType="separate"/>
        </w:r>
        <w:r>
          <w:rPr>
            <w:noProof/>
            <w:webHidden/>
          </w:rPr>
          <w:t>5</w:t>
        </w:r>
        <w:r>
          <w:rPr>
            <w:noProof/>
            <w:webHidden/>
          </w:rPr>
          <w:fldChar w:fldCharType="end"/>
        </w:r>
      </w:hyperlink>
    </w:p>
    <w:p w:rsidR="002F2096" w:rsidRDefault="002F2096">
      <w:pPr>
        <w:pStyle w:val="TJ1"/>
        <w:rPr>
          <w:rFonts w:asciiTheme="minorHAnsi" w:eastAsiaTheme="minorEastAsia" w:hAnsiTheme="minorHAnsi" w:cstheme="minorBidi"/>
          <w:b w:val="0"/>
          <w:sz w:val="22"/>
          <w:szCs w:val="22"/>
        </w:rPr>
      </w:pPr>
      <w:hyperlink w:anchor="_Toc161752263" w:history="1">
        <w:r w:rsidRPr="00BB60FE">
          <w:rPr>
            <w:rStyle w:val="Hiperhivatkozs"/>
          </w:rPr>
          <w:t>3. Középkori egyetemeink</w:t>
        </w:r>
        <w:r>
          <w:rPr>
            <w:webHidden/>
          </w:rPr>
          <w:tab/>
        </w:r>
        <w:r>
          <w:rPr>
            <w:webHidden/>
          </w:rPr>
          <w:fldChar w:fldCharType="begin"/>
        </w:r>
        <w:r>
          <w:rPr>
            <w:webHidden/>
          </w:rPr>
          <w:instrText xml:space="preserve"> PAGEREF _Toc161752263 \h </w:instrText>
        </w:r>
        <w:r>
          <w:rPr>
            <w:webHidden/>
          </w:rPr>
        </w:r>
        <w:r>
          <w:rPr>
            <w:webHidden/>
          </w:rPr>
          <w:fldChar w:fldCharType="separate"/>
        </w:r>
        <w:r>
          <w:rPr>
            <w:webHidden/>
          </w:rPr>
          <w:t>6</w:t>
        </w:r>
        <w:r>
          <w:rPr>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64" w:history="1">
        <w:r w:rsidRPr="00BB60FE">
          <w:rPr>
            <w:rStyle w:val="Hiperhivatkozs"/>
            <w:noProof/>
          </w:rPr>
          <w:t>3.1. A pécsi egyetem</w:t>
        </w:r>
        <w:r>
          <w:rPr>
            <w:noProof/>
            <w:webHidden/>
          </w:rPr>
          <w:tab/>
        </w:r>
        <w:r>
          <w:rPr>
            <w:noProof/>
            <w:webHidden/>
          </w:rPr>
          <w:fldChar w:fldCharType="begin"/>
        </w:r>
        <w:r>
          <w:rPr>
            <w:noProof/>
            <w:webHidden/>
          </w:rPr>
          <w:instrText xml:space="preserve"> PAGEREF _Toc161752264 \h </w:instrText>
        </w:r>
        <w:r>
          <w:rPr>
            <w:noProof/>
            <w:webHidden/>
          </w:rPr>
        </w:r>
        <w:r>
          <w:rPr>
            <w:noProof/>
            <w:webHidden/>
          </w:rPr>
          <w:fldChar w:fldCharType="separate"/>
        </w:r>
        <w:r>
          <w:rPr>
            <w:noProof/>
            <w:webHidden/>
          </w:rPr>
          <w:t>6</w:t>
        </w:r>
        <w:r>
          <w:rPr>
            <w:noProof/>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65" w:history="1">
        <w:r w:rsidRPr="00BB60FE">
          <w:rPr>
            <w:rStyle w:val="Hiperhivatkozs"/>
            <w:noProof/>
          </w:rPr>
          <w:t>3.2. Külföldön tanult diákjaink</w:t>
        </w:r>
        <w:r>
          <w:rPr>
            <w:noProof/>
            <w:webHidden/>
          </w:rPr>
          <w:tab/>
        </w:r>
        <w:r>
          <w:rPr>
            <w:noProof/>
            <w:webHidden/>
          </w:rPr>
          <w:fldChar w:fldCharType="begin"/>
        </w:r>
        <w:r>
          <w:rPr>
            <w:noProof/>
            <w:webHidden/>
          </w:rPr>
          <w:instrText xml:space="preserve"> PAGEREF _Toc161752265 \h </w:instrText>
        </w:r>
        <w:r>
          <w:rPr>
            <w:noProof/>
            <w:webHidden/>
          </w:rPr>
        </w:r>
        <w:r>
          <w:rPr>
            <w:noProof/>
            <w:webHidden/>
          </w:rPr>
          <w:fldChar w:fldCharType="separate"/>
        </w:r>
        <w:r>
          <w:rPr>
            <w:noProof/>
            <w:webHidden/>
          </w:rPr>
          <w:t>6</w:t>
        </w:r>
        <w:r>
          <w:rPr>
            <w:noProof/>
            <w:webHidden/>
          </w:rPr>
          <w:fldChar w:fldCharType="end"/>
        </w:r>
      </w:hyperlink>
    </w:p>
    <w:p w:rsidR="002F2096" w:rsidRDefault="002F2096">
      <w:pPr>
        <w:pStyle w:val="TJ3"/>
        <w:tabs>
          <w:tab w:val="right" w:leader="dot" w:pos="9396"/>
        </w:tabs>
        <w:rPr>
          <w:rFonts w:asciiTheme="minorHAnsi" w:eastAsiaTheme="minorEastAsia" w:hAnsiTheme="minorHAnsi" w:cstheme="minorBidi"/>
          <w:noProof/>
          <w:sz w:val="22"/>
          <w:szCs w:val="22"/>
        </w:rPr>
      </w:pPr>
      <w:hyperlink w:anchor="_Toc161752266" w:history="1">
        <w:r w:rsidRPr="00BB60FE">
          <w:rPr>
            <w:rStyle w:val="Hiperhivatkozs"/>
            <w:noProof/>
          </w:rPr>
          <w:t>3.2.1. A mohácsi csata</w:t>
        </w:r>
        <w:r>
          <w:rPr>
            <w:noProof/>
            <w:webHidden/>
          </w:rPr>
          <w:tab/>
        </w:r>
        <w:r>
          <w:rPr>
            <w:noProof/>
            <w:webHidden/>
          </w:rPr>
          <w:fldChar w:fldCharType="begin"/>
        </w:r>
        <w:r>
          <w:rPr>
            <w:noProof/>
            <w:webHidden/>
          </w:rPr>
          <w:instrText xml:space="preserve"> PAGEREF _Toc161752266 \h </w:instrText>
        </w:r>
        <w:r>
          <w:rPr>
            <w:noProof/>
            <w:webHidden/>
          </w:rPr>
        </w:r>
        <w:r>
          <w:rPr>
            <w:noProof/>
            <w:webHidden/>
          </w:rPr>
          <w:fldChar w:fldCharType="separate"/>
        </w:r>
        <w:r>
          <w:rPr>
            <w:noProof/>
            <w:webHidden/>
          </w:rPr>
          <w:t>7</w:t>
        </w:r>
        <w:r>
          <w:rPr>
            <w:noProof/>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67" w:history="1">
        <w:r w:rsidRPr="00BB60FE">
          <w:rPr>
            <w:rStyle w:val="Hiperhivatkozs"/>
            <w:noProof/>
          </w:rPr>
          <w:t>3.3. A hitújítás kora</w:t>
        </w:r>
        <w:r>
          <w:rPr>
            <w:noProof/>
            <w:webHidden/>
          </w:rPr>
          <w:tab/>
        </w:r>
        <w:r>
          <w:rPr>
            <w:noProof/>
            <w:webHidden/>
          </w:rPr>
          <w:fldChar w:fldCharType="begin"/>
        </w:r>
        <w:r>
          <w:rPr>
            <w:noProof/>
            <w:webHidden/>
          </w:rPr>
          <w:instrText xml:space="preserve"> PAGEREF _Toc161752267 \h </w:instrText>
        </w:r>
        <w:r>
          <w:rPr>
            <w:noProof/>
            <w:webHidden/>
          </w:rPr>
        </w:r>
        <w:r>
          <w:rPr>
            <w:noProof/>
            <w:webHidden/>
          </w:rPr>
          <w:fldChar w:fldCharType="separate"/>
        </w:r>
        <w:r>
          <w:rPr>
            <w:noProof/>
            <w:webHidden/>
          </w:rPr>
          <w:t>7</w:t>
        </w:r>
        <w:r>
          <w:rPr>
            <w:noProof/>
            <w:webHidden/>
          </w:rPr>
          <w:fldChar w:fldCharType="end"/>
        </w:r>
      </w:hyperlink>
    </w:p>
    <w:p w:rsidR="002F2096" w:rsidRDefault="002F2096">
      <w:pPr>
        <w:pStyle w:val="TJ3"/>
        <w:tabs>
          <w:tab w:val="right" w:leader="dot" w:pos="9396"/>
        </w:tabs>
        <w:rPr>
          <w:rFonts w:asciiTheme="minorHAnsi" w:eastAsiaTheme="minorEastAsia" w:hAnsiTheme="minorHAnsi" w:cstheme="minorBidi"/>
          <w:noProof/>
          <w:sz w:val="22"/>
          <w:szCs w:val="22"/>
        </w:rPr>
      </w:pPr>
      <w:hyperlink w:anchor="_Toc161752268" w:history="1">
        <w:r w:rsidRPr="00BB60FE">
          <w:rPr>
            <w:rStyle w:val="Hiperhivatkozs"/>
            <w:noProof/>
          </w:rPr>
          <w:t>3.3.1. Szerzetes rendek és iskoláik</w:t>
        </w:r>
        <w:r>
          <w:rPr>
            <w:noProof/>
            <w:webHidden/>
          </w:rPr>
          <w:tab/>
        </w:r>
        <w:r>
          <w:rPr>
            <w:noProof/>
            <w:webHidden/>
          </w:rPr>
          <w:fldChar w:fldCharType="begin"/>
        </w:r>
        <w:r>
          <w:rPr>
            <w:noProof/>
            <w:webHidden/>
          </w:rPr>
          <w:instrText xml:space="preserve"> PAGEREF _Toc161752268 \h </w:instrText>
        </w:r>
        <w:r>
          <w:rPr>
            <w:noProof/>
            <w:webHidden/>
          </w:rPr>
        </w:r>
        <w:r>
          <w:rPr>
            <w:noProof/>
            <w:webHidden/>
          </w:rPr>
          <w:fldChar w:fldCharType="separate"/>
        </w:r>
        <w:r>
          <w:rPr>
            <w:noProof/>
            <w:webHidden/>
          </w:rPr>
          <w:t>8</w:t>
        </w:r>
        <w:r>
          <w:rPr>
            <w:noProof/>
            <w:webHidden/>
          </w:rPr>
          <w:fldChar w:fldCharType="end"/>
        </w:r>
      </w:hyperlink>
    </w:p>
    <w:p w:rsidR="002F2096" w:rsidRDefault="002F2096">
      <w:pPr>
        <w:pStyle w:val="TJ1"/>
        <w:rPr>
          <w:rFonts w:asciiTheme="minorHAnsi" w:eastAsiaTheme="minorEastAsia" w:hAnsiTheme="minorHAnsi" w:cstheme="minorBidi"/>
          <w:b w:val="0"/>
          <w:sz w:val="22"/>
          <w:szCs w:val="22"/>
        </w:rPr>
      </w:pPr>
      <w:hyperlink w:anchor="_Toc161752269" w:history="1">
        <w:r w:rsidRPr="00BB60FE">
          <w:rPr>
            <w:rStyle w:val="Hiperhivatkozs"/>
          </w:rPr>
          <w:t>4. Tanügyi reformok</w:t>
        </w:r>
        <w:r>
          <w:rPr>
            <w:webHidden/>
          </w:rPr>
          <w:tab/>
        </w:r>
        <w:r>
          <w:rPr>
            <w:webHidden/>
          </w:rPr>
          <w:fldChar w:fldCharType="begin"/>
        </w:r>
        <w:r>
          <w:rPr>
            <w:webHidden/>
          </w:rPr>
          <w:instrText xml:space="preserve"> PAGEREF _Toc161752269 \h </w:instrText>
        </w:r>
        <w:r>
          <w:rPr>
            <w:webHidden/>
          </w:rPr>
        </w:r>
        <w:r>
          <w:rPr>
            <w:webHidden/>
          </w:rPr>
          <w:fldChar w:fldCharType="separate"/>
        </w:r>
        <w:r>
          <w:rPr>
            <w:webHidden/>
          </w:rPr>
          <w:t>9</w:t>
        </w:r>
        <w:r>
          <w:rPr>
            <w:webHidden/>
          </w:rPr>
          <w:fldChar w:fldCharType="end"/>
        </w:r>
      </w:hyperlink>
    </w:p>
    <w:p w:rsidR="002F2096" w:rsidRDefault="002F2096">
      <w:pPr>
        <w:pStyle w:val="TJ2"/>
        <w:tabs>
          <w:tab w:val="right" w:leader="dot" w:pos="9396"/>
        </w:tabs>
        <w:rPr>
          <w:rFonts w:asciiTheme="minorHAnsi" w:eastAsiaTheme="minorEastAsia" w:hAnsiTheme="minorHAnsi" w:cstheme="minorBidi"/>
          <w:noProof/>
          <w:sz w:val="22"/>
          <w:szCs w:val="22"/>
        </w:rPr>
      </w:pPr>
      <w:hyperlink w:anchor="_Toc161752270" w:history="1">
        <w:r w:rsidRPr="00BB60FE">
          <w:rPr>
            <w:rStyle w:val="Hiperhivatkozs"/>
            <w:noProof/>
          </w:rPr>
          <w:t>4.1. A XX. század</w:t>
        </w:r>
        <w:r>
          <w:rPr>
            <w:noProof/>
            <w:webHidden/>
          </w:rPr>
          <w:tab/>
        </w:r>
        <w:r>
          <w:rPr>
            <w:noProof/>
            <w:webHidden/>
          </w:rPr>
          <w:fldChar w:fldCharType="begin"/>
        </w:r>
        <w:r>
          <w:rPr>
            <w:noProof/>
            <w:webHidden/>
          </w:rPr>
          <w:instrText xml:space="preserve"> PAGEREF _Toc161752270 \h </w:instrText>
        </w:r>
        <w:r>
          <w:rPr>
            <w:noProof/>
            <w:webHidden/>
          </w:rPr>
        </w:r>
        <w:r>
          <w:rPr>
            <w:noProof/>
            <w:webHidden/>
          </w:rPr>
          <w:fldChar w:fldCharType="separate"/>
        </w:r>
        <w:r>
          <w:rPr>
            <w:noProof/>
            <w:webHidden/>
          </w:rPr>
          <w:t>10</w:t>
        </w:r>
        <w:r>
          <w:rPr>
            <w:noProof/>
            <w:webHidden/>
          </w:rPr>
          <w:fldChar w:fldCharType="end"/>
        </w:r>
      </w:hyperlink>
    </w:p>
    <w:p w:rsidR="002F2096" w:rsidRDefault="002F2096">
      <w:pPr>
        <w:pStyle w:val="TJ3"/>
        <w:tabs>
          <w:tab w:val="right" w:leader="dot" w:pos="9396"/>
        </w:tabs>
        <w:rPr>
          <w:rFonts w:asciiTheme="minorHAnsi" w:eastAsiaTheme="minorEastAsia" w:hAnsiTheme="minorHAnsi" w:cstheme="minorBidi"/>
          <w:noProof/>
          <w:sz w:val="22"/>
          <w:szCs w:val="22"/>
        </w:rPr>
      </w:pPr>
      <w:hyperlink w:anchor="_Toc161752271" w:history="1">
        <w:r w:rsidRPr="00BB60FE">
          <w:rPr>
            <w:rStyle w:val="Hiperhivatkozs"/>
            <w:noProof/>
          </w:rPr>
          <w:t>4.1.1. Az 1948-as változások</w:t>
        </w:r>
        <w:r>
          <w:rPr>
            <w:noProof/>
            <w:webHidden/>
          </w:rPr>
          <w:tab/>
        </w:r>
        <w:r>
          <w:rPr>
            <w:noProof/>
            <w:webHidden/>
          </w:rPr>
          <w:fldChar w:fldCharType="begin"/>
        </w:r>
        <w:r>
          <w:rPr>
            <w:noProof/>
            <w:webHidden/>
          </w:rPr>
          <w:instrText xml:space="preserve"> PAGEREF _Toc161752271 \h </w:instrText>
        </w:r>
        <w:r>
          <w:rPr>
            <w:noProof/>
            <w:webHidden/>
          </w:rPr>
        </w:r>
        <w:r>
          <w:rPr>
            <w:noProof/>
            <w:webHidden/>
          </w:rPr>
          <w:fldChar w:fldCharType="separate"/>
        </w:r>
        <w:r>
          <w:rPr>
            <w:noProof/>
            <w:webHidden/>
          </w:rPr>
          <w:t>10</w:t>
        </w:r>
        <w:r>
          <w:rPr>
            <w:noProof/>
            <w:webHidden/>
          </w:rPr>
          <w:fldChar w:fldCharType="end"/>
        </w:r>
      </w:hyperlink>
    </w:p>
    <w:p w:rsidR="002F2096" w:rsidRDefault="002F2096">
      <w:pPr>
        <w:pStyle w:val="TJ3"/>
        <w:tabs>
          <w:tab w:val="right" w:leader="dot" w:pos="9396"/>
        </w:tabs>
        <w:rPr>
          <w:rFonts w:asciiTheme="minorHAnsi" w:eastAsiaTheme="minorEastAsia" w:hAnsiTheme="minorHAnsi" w:cstheme="minorBidi"/>
          <w:noProof/>
          <w:sz w:val="22"/>
          <w:szCs w:val="22"/>
        </w:rPr>
      </w:pPr>
      <w:hyperlink w:anchor="_Toc161752272" w:history="1">
        <w:r w:rsidRPr="00BB60FE">
          <w:rPr>
            <w:rStyle w:val="Hiperhivatkozs"/>
            <w:noProof/>
          </w:rPr>
          <w:t>4.1.2. Napjainkban</w:t>
        </w:r>
        <w:r>
          <w:rPr>
            <w:noProof/>
            <w:webHidden/>
          </w:rPr>
          <w:tab/>
        </w:r>
        <w:r>
          <w:rPr>
            <w:noProof/>
            <w:webHidden/>
          </w:rPr>
          <w:fldChar w:fldCharType="begin"/>
        </w:r>
        <w:r>
          <w:rPr>
            <w:noProof/>
            <w:webHidden/>
          </w:rPr>
          <w:instrText xml:space="preserve"> PAGEREF _Toc161752272 \h </w:instrText>
        </w:r>
        <w:r>
          <w:rPr>
            <w:noProof/>
            <w:webHidden/>
          </w:rPr>
        </w:r>
        <w:r>
          <w:rPr>
            <w:noProof/>
            <w:webHidden/>
          </w:rPr>
          <w:fldChar w:fldCharType="separate"/>
        </w:r>
        <w:r>
          <w:rPr>
            <w:noProof/>
            <w:webHidden/>
          </w:rPr>
          <w:t>11</w:t>
        </w:r>
        <w:r>
          <w:rPr>
            <w:noProof/>
            <w:webHidden/>
          </w:rPr>
          <w:fldChar w:fldCharType="end"/>
        </w:r>
      </w:hyperlink>
    </w:p>
    <w:p w:rsidR="002F2096" w:rsidRDefault="002F2096">
      <w:pPr>
        <w:pStyle w:val="TJ1"/>
        <w:rPr>
          <w:rFonts w:asciiTheme="minorHAnsi" w:eastAsiaTheme="minorEastAsia" w:hAnsiTheme="minorHAnsi" w:cstheme="minorBidi"/>
          <w:b w:val="0"/>
          <w:sz w:val="22"/>
          <w:szCs w:val="22"/>
        </w:rPr>
      </w:pPr>
      <w:hyperlink w:anchor="_Toc161752273" w:history="1">
        <w:r w:rsidRPr="00BB60FE">
          <w:rPr>
            <w:rStyle w:val="Hiperhivatkozs"/>
          </w:rPr>
          <w:t>Irodalomjegyzék</w:t>
        </w:r>
        <w:r>
          <w:rPr>
            <w:webHidden/>
          </w:rPr>
          <w:tab/>
        </w:r>
        <w:r>
          <w:rPr>
            <w:webHidden/>
          </w:rPr>
          <w:fldChar w:fldCharType="begin"/>
        </w:r>
        <w:r>
          <w:rPr>
            <w:webHidden/>
          </w:rPr>
          <w:instrText xml:space="preserve"> PAGEREF _Toc161752273 \h </w:instrText>
        </w:r>
        <w:r>
          <w:rPr>
            <w:webHidden/>
          </w:rPr>
        </w:r>
        <w:r>
          <w:rPr>
            <w:webHidden/>
          </w:rPr>
          <w:fldChar w:fldCharType="separate"/>
        </w:r>
        <w:r>
          <w:rPr>
            <w:webHidden/>
          </w:rPr>
          <w:t>12</w:t>
        </w:r>
        <w:r>
          <w:rPr>
            <w:webHidden/>
          </w:rPr>
          <w:fldChar w:fldCharType="end"/>
        </w:r>
      </w:hyperlink>
    </w:p>
    <w:p w:rsidR="00A92DB8" w:rsidRPr="00A92DB8" w:rsidRDefault="00B14CFB">
      <w:pPr>
        <w:overflowPunct/>
        <w:autoSpaceDE/>
        <w:autoSpaceDN/>
        <w:adjustRightInd/>
        <w:jc w:val="left"/>
        <w:textAlignment w:val="auto"/>
        <w:rPr>
          <w:b/>
          <w:sz w:val="28"/>
        </w:rPr>
      </w:pPr>
      <w:r>
        <w:rPr>
          <w:b/>
          <w:sz w:val="28"/>
        </w:rPr>
        <w:fldChar w:fldCharType="end"/>
      </w:r>
      <w:r w:rsidR="00A92DB8" w:rsidRPr="00A92DB8">
        <w:rPr>
          <w:b/>
          <w:sz w:val="28"/>
        </w:rPr>
        <w:br w:type="page"/>
      </w:r>
    </w:p>
    <w:p w:rsidR="00A92DB8" w:rsidRPr="00A92DB8" w:rsidRDefault="00A92DB8" w:rsidP="00D96E25">
      <w:pPr>
        <w:pStyle w:val="Cmsor1"/>
        <w:spacing w:line="360" w:lineRule="auto"/>
      </w:pPr>
      <w:bookmarkStart w:id="1" w:name="_Toc161752257"/>
      <w:r>
        <w:lastRenderedPageBreak/>
        <w:t xml:space="preserve">1. </w:t>
      </w:r>
      <w:r w:rsidR="00F42DE4">
        <w:t>Bevezetés</w:t>
      </w:r>
      <w:bookmarkEnd w:id="1"/>
    </w:p>
    <w:p w:rsidR="00485039" w:rsidRDefault="00F42DE4" w:rsidP="00A92DB8">
      <w:pPr>
        <w:spacing w:line="360" w:lineRule="auto"/>
      </w:pPr>
      <w: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485039" w:rsidRDefault="00F42DE4" w:rsidP="00A92DB8">
      <w:pPr>
        <w:spacing w:line="360" w:lineRule="auto"/>
      </w:pPr>
      <w:r>
        <w:t>Pannonhalma eredete</w:t>
      </w:r>
    </w:p>
    <w:p w:rsidR="00DE48E5" w:rsidRDefault="00F42DE4" w:rsidP="00A92DB8">
      <w:pPr>
        <w:spacing w:line="360" w:lineRule="auto"/>
      </w:pPr>
      <w:r>
        <w:t>A hármashalom</w:t>
      </w:r>
    </w:p>
    <w:p w:rsidR="00485039" w:rsidRDefault="00F42DE4" w:rsidP="00A92DB8">
      <w:pPr>
        <w:spacing w:line="360" w:lineRule="auto"/>
      </w:pPr>
      <w:r>
        <w:t xml:space="preserve">A cseh főúri családból származó Adalbert (eredeti keresztnevén </w:t>
      </w:r>
      <w:proofErr w:type="spellStart"/>
      <w:r>
        <w:t>Vojtech</w:t>
      </w:r>
      <w:proofErr w:type="spellEnd"/>
      <w:r>
        <w:t xml:space="preserve">), miután leköszönt a prágai püspökségről  989-ben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r>
        <w:t>imádkozni.Mindenesetre</w:t>
      </w:r>
      <w:proofErr w:type="spell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A92DB8" w:rsidRPr="00A92DB8" w:rsidRDefault="00F42DE4" w:rsidP="00D96E25">
      <w:pPr>
        <w:pStyle w:val="Cmsor2"/>
        <w:numPr>
          <w:ilvl w:val="1"/>
          <w:numId w:val="3"/>
        </w:numPr>
        <w:spacing w:after="40"/>
        <w:ind w:left="561" w:hanging="561"/>
      </w:pPr>
      <w:bookmarkStart w:id="2" w:name="_Toc161752258"/>
      <w:r>
        <w:t>Újabb elnevezés</w:t>
      </w:r>
      <w:bookmarkEnd w:id="2"/>
    </w:p>
    <w:p w:rsidR="00485039" w:rsidRDefault="00F42DE4" w:rsidP="00A92DB8">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w:t>
      </w:r>
      <w:r w:rsidR="00103B25">
        <w:t xml:space="preserve"> </w:t>
      </w:r>
      <w:r>
        <w:t>Anonymus szerint különben már a honfoglaló magyarokat is megigézte a táj szépsége, nem csoda, hogy itt ringott a keresztény magyarság bölcsője, s lett annak később kulturális fellegvára.</w:t>
      </w:r>
    </w:p>
    <w:p w:rsidR="00A92DB8" w:rsidRPr="00A92DB8" w:rsidRDefault="00A92DB8" w:rsidP="00D96E25">
      <w:pPr>
        <w:pStyle w:val="Cmsor2"/>
        <w:numPr>
          <w:ilvl w:val="1"/>
          <w:numId w:val="3"/>
        </w:numPr>
        <w:spacing w:after="40"/>
      </w:pPr>
      <w:bookmarkStart w:id="3" w:name="_Toc161752259"/>
      <w:r>
        <w:t>Kolostor a múlt században</w:t>
      </w:r>
      <w:bookmarkEnd w:id="3"/>
    </w:p>
    <w:p w:rsidR="00485039" w:rsidRDefault="00F42DE4" w:rsidP="00A92DB8">
      <w:pPr>
        <w:spacing w:line="360" w:lineRule="auto"/>
      </w:pPr>
      <w:r>
        <w:t xml:space="preserve">A kolostor múlt században kialakult épületegyüttesét szimbólumnak is </w:t>
      </w:r>
      <w:proofErr w:type="spellStart"/>
      <w:r>
        <w:t>tekinthetjük.Ha</w:t>
      </w:r>
      <w:proofErr w:type="spellEnd"/>
      <w:r>
        <w:t xml:space="preserve"> nyugat vagy észak felől közelítünk feléje, középen zömök tornyával, kétoldalt pedig a könyvtár- és főapáti szárnyával, úgy tűnik mintha nyugat felé kitárt karokkal állna ott. Valóban, a főmonostor ezer éven </w:t>
      </w:r>
      <w:r>
        <w:lastRenderedPageBreak/>
        <w:t>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A92DB8" w:rsidRPr="00A92DB8" w:rsidRDefault="00A92DB8" w:rsidP="00D96E25">
      <w:pPr>
        <w:pStyle w:val="Cmsor1"/>
        <w:spacing w:before="40" w:after="40"/>
      </w:pPr>
      <w:bookmarkStart w:id="4" w:name="_Toc161752260"/>
      <w:r>
        <w:t xml:space="preserve">2. </w:t>
      </w:r>
      <w:r w:rsidR="00F42DE4">
        <w:t>Pannonhalma és az ezeréves magyar iskola</w:t>
      </w:r>
      <w:bookmarkEnd w:id="4"/>
    </w:p>
    <w:p w:rsidR="00485039" w:rsidRDefault="00F42DE4" w:rsidP="00A92DB8">
      <w:pPr>
        <w:spacing w:line="360" w:lineRule="auto"/>
      </w:pPr>
      <w: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pannonhalmi ''iskolás gyermek'' hallott, márpedig akkor iskolának is kellett ott </w:t>
      </w:r>
      <w:proofErr w:type="spellStart"/>
      <w:r>
        <w:t>lennie.Szent</w:t>
      </w:r>
      <w:proofErr w:type="spellEnd"/>
      <w:r>
        <w:t xml:space="preserve"> Benedek Regulája szerint is '' föl kell állítanunk az Úr szolgálatának iskoláját''.</w:t>
      </w:r>
    </w:p>
    <w:p w:rsidR="00A92DB8" w:rsidRPr="00A92DB8" w:rsidRDefault="00A92DB8" w:rsidP="00D96E25">
      <w:pPr>
        <w:pStyle w:val="Cmsor2"/>
        <w:spacing w:after="40"/>
      </w:pPr>
      <w:bookmarkStart w:id="5" w:name="_Toc161752261"/>
      <w:r>
        <w:t xml:space="preserve">2.1. </w:t>
      </w:r>
      <w:r w:rsidR="00F42DE4">
        <w:t>A 11-15 század</w:t>
      </w:r>
      <w:bookmarkEnd w:id="5"/>
    </w:p>
    <w:p w:rsidR="00485039" w:rsidRDefault="00F42DE4" w:rsidP="00A92DB8">
      <w:pPr>
        <w:spacing w:line="360" w:lineRule="auto"/>
      </w:pPr>
      <w:r>
        <w:t xml:space="preserve">A 11 - 15. század kolostori iskoláiban alapfokon az olvasást és az írást, középszinten a latin grammatikát, </w:t>
      </w:r>
      <w:proofErr w:type="spellStart"/>
      <w:r>
        <w:t>komputuszt</w:t>
      </w:r>
      <w:proofErr w:type="spellEnd"/>
      <w:r>
        <w:t xml:space="preserve"> (számítást )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r w:rsidR="008B0D6C">
        <w:t>Az 1. ábra mutatja a tartalomjegyzéket.</w:t>
      </w:r>
    </w:p>
    <w:p w:rsidR="00143D85" w:rsidRDefault="00143D85" w:rsidP="00143D85">
      <w:pPr>
        <w:spacing w:line="360" w:lineRule="auto"/>
        <w:jc w:val="center"/>
      </w:pPr>
      <w:r>
        <w:rPr>
          <w:noProof/>
        </w:rPr>
        <w:drawing>
          <wp:inline distT="0" distB="0" distL="0" distR="0" wp14:anchorId="22994B6E" wp14:editId="260C9024">
            <wp:extent cx="2765076" cy="1922651"/>
            <wp:effectExtent l="0" t="0" r="0" b="190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453" cy="1964633"/>
                    </a:xfrm>
                    <a:prstGeom prst="rect">
                      <a:avLst/>
                    </a:prstGeom>
                  </pic:spPr>
                </pic:pic>
              </a:graphicData>
            </a:graphic>
          </wp:inline>
        </w:drawing>
      </w:r>
    </w:p>
    <w:p w:rsidR="00143D85" w:rsidRPr="008B0D6C" w:rsidRDefault="008B0D6C" w:rsidP="008B0D6C">
      <w:pPr>
        <w:spacing w:line="360" w:lineRule="auto"/>
        <w:jc w:val="center"/>
        <w:rPr>
          <w:sz w:val="20"/>
        </w:rPr>
      </w:pPr>
      <w:r w:rsidRPr="008B0D6C">
        <w:rPr>
          <w:i/>
          <w:sz w:val="20"/>
        </w:rPr>
        <w:t>1.</w:t>
      </w:r>
      <w:r>
        <w:rPr>
          <w:i/>
          <w:sz w:val="20"/>
        </w:rPr>
        <w:t xml:space="preserve"> </w:t>
      </w:r>
      <w:r w:rsidR="00143D85" w:rsidRPr="008B0D6C">
        <w:rPr>
          <w:i/>
          <w:sz w:val="20"/>
        </w:rPr>
        <w:t>ábra:</w:t>
      </w:r>
      <w:r w:rsidR="00143D85" w:rsidRPr="008B0D6C">
        <w:rPr>
          <w:sz w:val="20"/>
        </w:rPr>
        <w:t xml:space="preserve"> </w:t>
      </w:r>
      <w:r w:rsidRPr="008B0D6C">
        <w:rPr>
          <w:sz w:val="20"/>
        </w:rPr>
        <w:t>Tartalomjegyzék</w:t>
      </w:r>
    </w:p>
    <w:p w:rsidR="00485039" w:rsidRDefault="00F42DE4" w:rsidP="00A92DB8">
      <w:pPr>
        <w:spacing w:line="360" w:lineRule="auto"/>
      </w:pPr>
      <w:r>
        <w:lastRenderedPageBreak/>
        <w:t>A királyi alapítások mellett főpapok</w:t>
      </w:r>
      <w:r w:rsidR="002F2096">
        <w:rPr>
          <w:rStyle w:val="Lbjegyzet-hivatkozs"/>
        </w:rPr>
        <w:footnoteReference w:id="1"/>
      </w:r>
      <w:r>
        <w:t xml:space="preserve">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485039" w:rsidRDefault="00F42DE4" w:rsidP="00A92DB8">
      <w:pPr>
        <w:spacing w:line="360" w:lineRule="auto"/>
      </w:pPr>
      <w: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w:t>
      </w:r>
      <w:proofErr w:type="spellStart"/>
      <w:r>
        <w:t>Jászó</w:t>
      </w:r>
      <w:proofErr w:type="spellEnd"/>
      <w:r>
        <w:t xml:space="preserve">, Lelesz, Csorna. A több száz szerzetest befogadó pálos: </w:t>
      </w:r>
      <w:proofErr w:type="spellStart"/>
      <w:r>
        <w:t>Budaszentlőrinc</w:t>
      </w:r>
      <w:proofErr w:type="spellEnd"/>
      <w:r>
        <w:t xml:space="preserve"> ( ahol az első teljes bibliafordítás is készült). Voltak kolostoraik és iskoláik a ferenceseknek, </w:t>
      </w:r>
      <w:proofErr w:type="spellStart"/>
      <w:r>
        <w:t>domokosoknak</w:t>
      </w:r>
      <w:proofErr w:type="spellEnd"/>
      <w:r>
        <w:t xml:space="preserve">, karthauziaknak, </w:t>
      </w:r>
      <w:proofErr w:type="spellStart"/>
      <w:r>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C37A7F" w:rsidRDefault="00C37A7F" w:rsidP="00A92DB8">
      <w:pPr>
        <w:spacing w:line="360" w:lineRule="auto"/>
      </w:pPr>
    </w:p>
    <w:p w:rsidR="00485039" w:rsidRDefault="00F42DE4" w:rsidP="00A92DB8">
      <w:pPr>
        <w:spacing w:line="360" w:lineRule="auto"/>
      </w:pPr>
      <w:r>
        <w:t>Első drámai emlékeink</w:t>
      </w:r>
    </w:p>
    <w:p w:rsidR="00485039" w:rsidRDefault="00C37A7F" w:rsidP="00A92DB8">
      <w:pPr>
        <w:spacing w:line="360" w:lineRule="auto"/>
      </w:pPr>
      <w:r w:rsidRPr="00C37A7F">
        <w:drawing>
          <wp:anchor distT="0" distB="0" distL="114300" distR="114300" simplePos="0" relativeHeight="251658240" behindDoc="1" locked="0" layoutInCell="1" allowOverlap="1" wp14:anchorId="45B3E790">
            <wp:simplePos x="0" y="0"/>
            <wp:positionH relativeFrom="margin">
              <wp:align>right</wp:align>
            </wp:positionH>
            <wp:positionV relativeFrom="paragraph">
              <wp:posOffset>166370</wp:posOffset>
            </wp:positionV>
            <wp:extent cx="2692800" cy="1872000"/>
            <wp:effectExtent l="0" t="0" r="0" b="0"/>
            <wp:wrapTight wrapText="bothSides">
              <wp:wrapPolygon edited="0">
                <wp:start x="0" y="0"/>
                <wp:lineTo x="0" y="21322"/>
                <wp:lineTo x="21396" y="21322"/>
                <wp:lineTo x="2139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800" cy="1872000"/>
                    </a:xfrm>
                    <a:prstGeom prst="rect">
                      <a:avLst/>
                    </a:prstGeom>
                  </pic:spPr>
                </pic:pic>
              </a:graphicData>
            </a:graphic>
            <wp14:sizeRelH relativeFrom="page">
              <wp14:pctWidth>0</wp14:pctWidth>
            </wp14:sizeRelH>
            <wp14:sizeRelV relativeFrom="page">
              <wp14:pctHeight>0</wp14:pctHeight>
            </wp14:sizeRelV>
          </wp:anchor>
        </w:drawing>
      </w:r>
      <w:r w:rsidR="00F42DE4">
        <w:t>Ebbe a korba nyúlnak vissza első drámai emlékeink, népi játékaink is, minta győri   ''</w:t>
      </w:r>
      <w:proofErr w:type="spellStart"/>
      <w:r w:rsidR="00F42DE4">
        <w:t>Tractus</w:t>
      </w:r>
      <w:proofErr w:type="spellEnd"/>
      <w:r w:rsidR="00F42DE4">
        <w:t xml:space="preserve"> </w:t>
      </w:r>
      <w:proofErr w:type="spellStart"/>
      <w:r w:rsidR="00F42DE4">
        <w:t>Stellae</w:t>
      </w:r>
      <w:proofErr w:type="spellEnd"/>
      <w:r w:rsidR="00F42DE4">
        <w:t xml:space="preserve">'' vagyis a csillagének, mely Karsai Géza szerint a pannonhalmi kódexíró iskolában keletkezhetett, vagy az ugyancsak </w:t>
      </w:r>
      <w:proofErr w:type="spellStart"/>
      <w:r w:rsidR="00F42DE4">
        <w:t>Hartwik</w:t>
      </w:r>
      <w:proofErr w:type="spellEnd"/>
      <w:r w:rsidR="00F42DE4">
        <w:t xml:space="preserve"> győri püspök Agenda </w:t>
      </w:r>
      <w:proofErr w:type="spellStart"/>
      <w:r w:rsidR="00F42DE4">
        <w:t>Pontificalisában</w:t>
      </w:r>
      <w:proofErr w:type="spellEnd"/>
      <w:r w:rsidR="00F42DE4">
        <w:t xml:space="preserve"> és a Pray kódexben is megtalálható húsvéti játék: Krisztus sírjánál, Az asszonyok  és az angyalok párbeszéde, betlehemes- és misztériumjátékaink első nyomai ezek. Még korábbra, a pogány korba nyúlnak vissza a Vas és Zala megyében még ma is élő </w:t>
      </w:r>
      <w:proofErr w:type="spellStart"/>
      <w:r w:rsidR="00F42DE4">
        <w:t>regős</w:t>
      </w:r>
      <w:proofErr w:type="spellEnd"/>
      <w:r w:rsidR="00F42DE4">
        <w:t xml:space="preserve"> énekek</w:t>
      </w:r>
      <w:r>
        <w:t xml:space="preserve"> [1]</w:t>
      </w:r>
      <w:r w:rsidR="00F42DE4">
        <w:t>.</w:t>
      </w:r>
    </w:p>
    <w:p w:rsidR="00A92DB8" w:rsidRPr="00A92DB8" w:rsidRDefault="00A92DB8" w:rsidP="00A431E9">
      <w:pPr>
        <w:pStyle w:val="Cmsor2"/>
        <w:spacing w:after="40"/>
      </w:pPr>
      <w:bookmarkStart w:id="6" w:name="_Toc161752262"/>
      <w:r>
        <w:t xml:space="preserve">2.2. </w:t>
      </w:r>
      <w:r w:rsidR="00F42DE4">
        <w:t>A győri kiállítás</w:t>
      </w:r>
      <w:bookmarkEnd w:id="6"/>
    </w:p>
    <w:p w:rsidR="00485039" w:rsidRDefault="00F42DE4" w:rsidP="00A92DB8">
      <w:pPr>
        <w:spacing w:line="360" w:lineRule="auto"/>
      </w:pPr>
      <w: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A92DB8" w:rsidRPr="00A92DB8" w:rsidRDefault="00A92DB8" w:rsidP="00A431E9">
      <w:pPr>
        <w:pStyle w:val="Cmsor1"/>
        <w:spacing w:before="40" w:after="40"/>
      </w:pPr>
      <w:bookmarkStart w:id="7" w:name="_Toc161752263"/>
      <w:r>
        <w:lastRenderedPageBreak/>
        <w:t xml:space="preserve">3. </w:t>
      </w:r>
      <w:r w:rsidR="00F42DE4">
        <w:t>Középkori egyetemeink</w:t>
      </w:r>
      <w:bookmarkEnd w:id="7"/>
    </w:p>
    <w:p w:rsidR="00485039" w:rsidRDefault="00F42DE4" w:rsidP="00A92DB8">
      <w:pPr>
        <w:spacing w:line="360" w:lineRule="auto"/>
      </w:pPr>
      <w:r>
        <w:t xml:space="preserve">Mátyás király </w:t>
      </w:r>
    </w:p>
    <w:p w:rsidR="00485039" w:rsidRDefault="00F42DE4" w:rsidP="00A92DB8">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sikeres  elvégzése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A92DB8" w:rsidRPr="00A92DB8" w:rsidRDefault="00A92DB8" w:rsidP="00A431E9">
      <w:pPr>
        <w:pStyle w:val="Cmsor2"/>
        <w:spacing w:after="40"/>
      </w:pPr>
      <w:bookmarkStart w:id="8" w:name="_Toc161752264"/>
      <w:r>
        <w:t xml:space="preserve">3.1. </w:t>
      </w:r>
      <w:r w:rsidR="00F42DE4">
        <w:t>A pécsi egyetem</w:t>
      </w:r>
      <w:bookmarkEnd w:id="8"/>
    </w:p>
    <w:p w:rsidR="00485039" w:rsidRDefault="00F42DE4" w:rsidP="00A92DB8">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A92DB8" w:rsidRPr="00A92DB8" w:rsidRDefault="00A92DB8" w:rsidP="00A431E9">
      <w:pPr>
        <w:pStyle w:val="Cmsor2"/>
        <w:spacing w:after="40"/>
      </w:pPr>
      <w:bookmarkStart w:id="9" w:name="_Toc161752265"/>
      <w:r>
        <w:t xml:space="preserve">3.2. </w:t>
      </w:r>
      <w:r w:rsidR="00F42DE4">
        <w:t>Külföldön tanult diákjaink</w:t>
      </w:r>
      <w:bookmarkEnd w:id="9"/>
    </w:p>
    <w:p w:rsidR="00485039" w:rsidRDefault="00F42DE4" w:rsidP="00A92DB8">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r>
        <w:t>volt.A</w:t>
      </w:r>
      <w:proofErr w:type="spell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r>
        <w:t>róluk.Hagyomány</w:t>
      </w:r>
      <w:proofErr w:type="spellEnd"/>
      <w:r>
        <w:t xml:space="preserve"> volt védőszentjeik, különösen Szent László ünnepének megülése.</w:t>
      </w:r>
    </w:p>
    <w:p w:rsidR="003B1E9B" w:rsidRPr="003B1E9B" w:rsidRDefault="003B1E9B" w:rsidP="00A431E9">
      <w:pPr>
        <w:pStyle w:val="Cmsor3"/>
        <w:spacing w:after="40"/>
      </w:pPr>
      <w:bookmarkStart w:id="10" w:name="_Toc161752266"/>
      <w:r>
        <w:lastRenderedPageBreak/>
        <w:t>3.2.1. A mohácsi csata</w:t>
      </w:r>
      <w:bookmarkEnd w:id="10"/>
    </w:p>
    <w:p w:rsidR="00485039" w:rsidRDefault="00F42DE4" w:rsidP="00A92DB8">
      <w:pPr>
        <w:spacing w:line="360" w:lineRule="auto"/>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követik : Brassó ( </w:t>
      </w:r>
      <w:proofErr w:type="spellStart"/>
      <w:r>
        <w:t>Honterus</w:t>
      </w:r>
      <w:proofErr w:type="spellEnd"/>
      <w:r>
        <w:t xml:space="preserve"> János a ''Magyar Luther'' szobra a város főterén áll), Nagyszeben, Kolozsvár, Kassa, Bártfa, Lőcse</w:t>
      </w:r>
      <w:r w:rsidR="002F2096">
        <w:rPr>
          <w:rStyle w:val="Lbjegyzet-hivatkozs"/>
        </w:rPr>
        <w:footnoteReference w:id="2"/>
      </w:r>
      <w:r>
        <w:t>,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A92DB8" w:rsidRPr="00A92DB8" w:rsidRDefault="00A92DB8" w:rsidP="00A431E9">
      <w:pPr>
        <w:pStyle w:val="Cmsor2"/>
        <w:spacing w:after="40"/>
      </w:pPr>
      <w:bookmarkStart w:id="11" w:name="_Toc161752267"/>
      <w:r>
        <w:t xml:space="preserve">3.3. </w:t>
      </w:r>
      <w:r w:rsidR="00F42DE4">
        <w:t>A hitújítás kora</w:t>
      </w:r>
      <w:bookmarkEnd w:id="11"/>
    </w:p>
    <w:p w:rsidR="00485039" w:rsidRDefault="00F42DE4" w:rsidP="00A92DB8">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életbe. Kitűnő iskolák alakulnak ki. Evangélikusok: Brassó, </w:t>
      </w:r>
      <w:proofErr w:type="spellStart"/>
      <w:r>
        <w:t>beszterce</w:t>
      </w:r>
      <w:proofErr w:type="spellEnd"/>
      <w:r>
        <w:t>, Besztercebánya, Bártfa, Lőcse, Selmecbánya, később:Csepreg, Modor, Sárvár (ezek kis gimnáziumok voltak). Reformátusok: Debrecen, Sárospatak, Pápa</w:t>
      </w:r>
      <w:r w:rsidR="002F2096">
        <w:rPr>
          <w:rStyle w:val="Lbjegyzet-hivatkozs"/>
        </w:rPr>
        <w:footnoteReference w:id="3"/>
      </w:r>
      <w:r>
        <w:t>,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t>Burschenschaftok</w:t>
      </w:r>
      <w:proofErr w:type="spellEnd"/>
      <w:r>
        <w:t>'' ,melyeknek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485039" w:rsidRDefault="00F42DE4" w:rsidP="00A92DB8">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w:t>
      </w:r>
      <w:r>
        <w:lastRenderedPageBreak/>
        <w:t xml:space="preserve">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A92DB8" w:rsidRPr="00A92DB8" w:rsidRDefault="00A92DB8" w:rsidP="00A431E9">
      <w:pPr>
        <w:pStyle w:val="Cmsor3"/>
        <w:spacing w:after="40"/>
      </w:pPr>
      <w:bookmarkStart w:id="12" w:name="_Toc161752268"/>
      <w:r>
        <w:t>3.</w:t>
      </w:r>
      <w:r w:rsidR="003B1E9B">
        <w:t>3.1.</w:t>
      </w:r>
      <w:r>
        <w:t xml:space="preserve"> </w:t>
      </w:r>
      <w:r w:rsidR="00F42DE4">
        <w:t>Szerzetes rendek és iskoláik</w:t>
      </w:r>
      <w:bookmarkEnd w:id="12"/>
    </w:p>
    <w:p w:rsidR="00485039" w:rsidRDefault="00F42DE4" w:rsidP="00A92DB8">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belsejében : Veszprém, Vác, Kecskemét, Pest, Debrecen, Szeged. 1721-ben megalakult 12 rendházzal  a MAGYAR RENDTARTOMÁNY: Az alapítások tovább folytatódtak:Nagykároly, Tokaj (később Sátoraljaújhelyen), Rózsahegy, Máramarossziget, Kisszeben, Magyaróvár, </w:t>
      </w:r>
      <w:proofErr w:type="spellStart"/>
      <w:r>
        <w:t>Szentanna</w:t>
      </w:r>
      <w:proofErr w:type="spellEnd"/>
      <w:r>
        <w:t xml:space="preserve">(később 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Default="00F42DE4" w:rsidP="00A92DB8">
      <w:pPr>
        <w:spacing w:line="360" w:lineRule="auto"/>
      </w:pPr>
      <w: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w:t>
      </w:r>
      <w:r>
        <w:lastRenderedPageBreak/>
        <w:t xml:space="preserve">minoriták Aradon, Kézdivásárhelyen,Miskolcon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A92DB8">
      <w:pPr>
        <w:spacing w:line="360" w:lineRule="auto"/>
      </w:pPr>
      <w:r>
        <w:t xml:space="preserve">A protestáns iskolák is tovább fejlődnek,ha küzdenek is néha nehézségekkel. 1828-ban Brunszvik Teréz magnyitja Budán az első magyarországi óvodát. A század 70-es, 80-as éveiben azután tömegesen szerveződnek. </w:t>
      </w:r>
    </w:p>
    <w:p w:rsidR="00A92DB8" w:rsidRPr="00A92DB8" w:rsidRDefault="00A92DB8" w:rsidP="00A431E9">
      <w:pPr>
        <w:pStyle w:val="Cmsor1"/>
        <w:spacing w:before="40" w:after="40"/>
      </w:pPr>
      <w:bookmarkStart w:id="13" w:name="_Toc161752269"/>
      <w:r>
        <w:t xml:space="preserve">4. </w:t>
      </w:r>
      <w:r w:rsidR="00F42DE4">
        <w:t>Tanügyi reformok</w:t>
      </w:r>
      <w:bookmarkEnd w:id="13"/>
    </w:p>
    <w:p w:rsidR="00485039" w:rsidRDefault="00F42DE4" w:rsidP="00A92DB8">
      <w:pPr>
        <w:spacing w:line="360" w:lineRule="auto"/>
      </w:pPr>
      <w:r>
        <w:t xml:space="preserve">Német történetírók úgy vélik, hogy </w:t>
      </w:r>
      <w:proofErr w:type="spellStart"/>
      <w:r>
        <w:t>Herdernek</w:t>
      </w:r>
      <w:proofErr w:type="spellEnd"/>
      <w:r>
        <w:t xml:space="preserve"> a magyarságra vonatkozó negatív</w:t>
      </w:r>
      <w:r w:rsidR="002F2096">
        <w:rPr>
          <w:rStyle w:val="Lbjegyzet-hivatkozs"/>
        </w:rPr>
        <w:footnoteReference w:id="4"/>
      </w:r>
      <w:r>
        <w:t xml:space="preserve">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korszerű reformokat is bevezet (</w:t>
      </w:r>
      <w:proofErr w:type="spellStart"/>
      <w:r>
        <w:t>pl.a</w:t>
      </w:r>
      <w:proofErr w:type="spell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A92DB8">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3B1E9B" w:rsidRPr="003B1E9B" w:rsidRDefault="003B1E9B" w:rsidP="00A431E9">
      <w:pPr>
        <w:pStyle w:val="Cmsor2"/>
        <w:spacing w:after="40"/>
      </w:pPr>
      <w:bookmarkStart w:id="14" w:name="_Toc161752270"/>
      <w:r>
        <w:lastRenderedPageBreak/>
        <w:t xml:space="preserve">4.1. </w:t>
      </w:r>
      <w:r w:rsidR="00F42DE4">
        <w:t>A XX. század</w:t>
      </w:r>
      <w:bookmarkEnd w:id="14"/>
    </w:p>
    <w:p w:rsidR="00485039" w:rsidRDefault="00F42DE4" w:rsidP="00A92DB8">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485039" w:rsidRDefault="00F42DE4" w:rsidP="00A92DB8">
      <w:pPr>
        <w:spacing w:line="360" w:lineRule="auto"/>
      </w:pPr>
      <w: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w:t>
      </w:r>
      <w:r w:rsidR="002F2096">
        <w:rPr>
          <w:rStyle w:val="Lbjegyzet-hivatkozs"/>
        </w:rPr>
        <w:footnoteReference w:id="5"/>
      </w:r>
      <w:r>
        <w:t xml:space="preserve"> a franciával a gödöllői premontrei-, s az olasszal a pannonhalmi bencés gimnáziumban. Németországból szervezik meg a német tanítási nyelvű ''</w:t>
      </w:r>
      <w:proofErr w:type="spellStart"/>
      <w:r>
        <w:t>Reichdeutsche</w:t>
      </w:r>
      <w:proofErr w:type="spellEnd"/>
      <w:r>
        <w:t xml:space="preserve"> </w:t>
      </w:r>
      <w:proofErr w:type="spellStart"/>
      <w:r>
        <w:t>Schule</w:t>
      </w:r>
      <w:proofErr w:type="spellEnd"/>
      <w:r>
        <w:t>''-t. (</w:t>
      </w:r>
      <w:proofErr w:type="gramStart"/>
      <w:r>
        <w:t>Német</w:t>
      </w:r>
      <w:proofErr w:type="gramEnd"/>
      <w:r>
        <w:t xml:space="preserve">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-hordóját'' /pl. a berlini olimpia neves 3 magyar aranyérmes napján :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485039" w:rsidRDefault="00F42DE4" w:rsidP="00A92DB8">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3B1E9B" w:rsidRPr="003B1E9B" w:rsidRDefault="003B1E9B" w:rsidP="00A431E9">
      <w:pPr>
        <w:pStyle w:val="Cmsor3"/>
        <w:spacing w:after="40"/>
      </w:pPr>
      <w:bookmarkStart w:id="15" w:name="_Toc161752271"/>
      <w:r>
        <w:t xml:space="preserve">4.1.1. </w:t>
      </w:r>
      <w:r w:rsidR="00F42DE4">
        <w:t>Az 1948-as változások</w:t>
      </w:r>
      <w:bookmarkEnd w:id="15"/>
    </w:p>
    <w:p w:rsidR="00485039" w:rsidRDefault="00F42DE4" w:rsidP="00A92DB8">
      <w:pPr>
        <w:spacing w:line="360" w:lineRule="auto"/>
      </w:pPr>
      <w: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w:t>
      </w:r>
      <w:r>
        <w:lastRenderedPageBreak/>
        <w:t>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3B1E9B" w:rsidRPr="003B1E9B" w:rsidRDefault="003B1E9B" w:rsidP="00A431E9">
      <w:pPr>
        <w:pStyle w:val="Cmsor3"/>
        <w:spacing w:after="40"/>
      </w:pPr>
      <w:bookmarkStart w:id="16" w:name="_Toc161752272"/>
      <w:r>
        <w:t xml:space="preserve">4.1.2. </w:t>
      </w:r>
      <w:r w:rsidR="00F42DE4">
        <w:t>Napjainkban</w:t>
      </w:r>
      <w:bookmarkEnd w:id="16"/>
    </w:p>
    <w:p w:rsidR="00485039" w:rsidRDefault="00F42DE4" w:rsidP="00A92DB8">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485039" w:rsidRDefault="00F42DE4" w:rsidP="00A92DB8">
      <w:pPr>
        <w:spacing w:line="360" w:lineRule="auto"/>
      </w:pPr>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élvezi. 1956 után különben Ausztriában is volt 6 magyar gimnázium ( </w:t>
      </w:r>
      <w:proofErr w:type="spellStart"/>
      <w:r>
        <w:t>Gran</w:t>
      </w:r>
      <w:proofErr w:type="spell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w:t>
      </w:r>
      <w:r w:rsidR="002F2096">
        <w:rPr>
          <w:rStyle w:val="Lbjegyzet-hivatkozs"/>
        </w:rPr>
        <w:footnoteReference w:id="6"/>
      </w:r>
      <w:r>
        <w:t xml:space="preserve"> azonban hamarosan megszűntek. A már korábban megindult innsbrucki 1963-ig állt fenn.</w:t>
      </w:r>
    </w:p>
    <w:p w:rsidR="00485039" w:rsidRDefault="00F42DE4" w:rsidP="00A92DB8">
      <w:pPr>
        <w:spacing w:line="360" w:lineRule="auto"/>
      </w:pPr>
      <w:r>
        <w:t>Az iskolák mindig a jövőt építették, sokszor háborúk vagy egyéb súlyos nehézségek közepette. Meggyőződésünk, hogy ezt teszik most és s jövőben is.</w:t>
      </w:r>
    </w:p>
    <w:p w:rsidR="00C37A7F" w:rsidRDefault="00F42DE4" w:rsidP="00A92DB8">
      <w:pPr>
        <w:spacing w:line="360" w:lineRule="auto"/>
      </w:pPr>
      <w:r>
        <w:t>Erre tanít bennünket a magyar iskola ezer éve.</w:t>
      </w:r>
    </w:p>
    <w:p w:rsidR="00C37A7F" w:rsidRDefault="00C37A7F">
      <w:pPr>
        <w:overflowPunct/>
        <w:autoSpaceDE/>
        <w:autoSpaceDN/>
        <w:adjustRightInd/>
        <w:jc w:val="left"/>
        <w:textAlignment w:val="auto"/>
      </w:pPr>
      <w:r>
        <w:br w:type="page"/>
      </w:r>
    </w:p>
    <w:p w:rsidR="00F42DE4" w:rsidRDefault="00C37A7F" w:rsidP="00C37A7F">
      <w:pPr>
        <w:pStyle w:val="Cmsor1"/>
      </w:pPr>
      <w:bookmarkStart w:id="17" w:name="_Toc161752273"/>
      <w:r>
        <w:lastRenderedPageBreak/>
        <w:t>Irodalomjegyzék</w:t>
      </w:r>
      <w:bookmarkEnd w:id="17"/>
    </w:p>
    <w:p w:rsidR="00C37A7F" w:rsidRDefault="00C37A7F" w:rsidP="00C37A7F"/>
    <w:p w:rsidR="00C37A7F" w:rsidRDefault="00C37A7F" w:rsidP="00C37A7F">
      <w:r>
        <w:t>[1] Tokaj-Hegyalja Egyetem</w:t>
      </w:r>
    </w:p>
    <w:p w:rsidR="00C37A7F" w:rsidRPr="00C37A7F" w:rsidRDefault="00C37A7F" w:rsidP="00C37A7F">
      <w:r>
        <w:t xml:space="preserve">URL: </w:t>
      </w:r>
      <w:hyperlink r:id="rId10" w:history="1">
        <w:r w:rsidRPr="0094350B">
          <w:rPr>
            <w:rStyle w:val="Hiperhivatkozs"/>
          </w:rPr>
          <w:t>https://unithe.hu/</w:t>
        </w:r>
      </w:hyperlink>
      <w:r>
        <w:t xml:space="preserve"> </w:t>
      </w:r>
    </w:p>
    <w:sectPr w:rsidR="00C37A7F" w:rsidRPr="00C37A7F" w:rsidSect="00143D85">
      <w:headerReference w:type="default" r:id="rId11"/>
      <w:footerReference w:type="default" r:id="rId12"/>
      <w:pgSz w:w="12242" w:h="15842"/>
      <w:pgMar w:top="1418" w:right="1418" w:bottom="1418" w:left="1418" w:header="708" w:footer="708" w:gutter="0"/>
      <w:paperSrc w:first="8" w:other="8"/>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EAF" w:rsidRDefault="00097EAF" w:rsidP="00852A94">
      <w:r>
        <w:separator/>
      </w:r>
    </w:p>
  </w:endnote>
  <w:endnote w:type="continuationSeparator" w:id="0">
    <w:p w:rsidR="00097EAF" w:rsidRDefault="00097EAF" w:rsidP="0085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135304"/>
      <w:docPartObj>
        <w:docPartGallery w:val="Page Numbers (Bottom of Page)"/>
        <w:docPartUnique/>
      </w:docPartObj>
    </w:sdtPr>
    <w:sdtEndPr>
      <w:rPr>
        <w:sz w:val="22"/>
        <w:szCs w:val="22"/>
      </w:rPr>
    </w:sdtEndPr>
    <w:sdtContent>
      <w:p w:rsidR="00B14CFB" w:rsidRPr="00143D85" w:rsidRDefault="00B14CFB">
        <w:pPr>
          <w:pStyle w:val="llb"/>
          <w:jc w:val="center"/>
          <w:rPr>
            <w:sz w:val="22"/>
            <w:szCs w:val="22"/>
          </w:rPr>
        </w:pPr>
        <w:r w:rsidRPr="00143D85">
          <w:rPr>
            <w:sz w:val="22"/>
            <w:szCs w:val="22"/>
          </w:rPr>
          <w:fldChar w:fldCharType="begin"/>
        </w:r>
        <w:r w:rsidRPr="00143D85">
          <w:rPr>
            <w:sz w:val="22"/>
            <w:szCs w:val="22"/>
          </w:rPr>
          <w:instrText>PAGE   \* MERGEFORMAT</w:instrText>
        </w:r>
        <w:r w:rsidRPr="00143D85">
          <w:rPr>
            <w:sz w:val="22"/>
            <w:szCs w:val="22"/>
          </w:rPr>
          <w:fldChar w:fldCharType="separate"/>
        </w:r>
        <w:r w:rsidRPr="00143D85">
          <w:rPr>
            <w:sz w:val="22"/>
            <w:szCs w:val="22"/>
          </w:rPr>
          <w:t>2</w:t>
        </w:r>
        <w:r w:rsidRPr="00143D85">
          <w:rPr>
            <w:sz w:val="22"/>
            <w:szCs w:val="22"/>
          </w:rPr>
          <w:fldChar w:fldCharType="end"/>
        </w:r>
      </w:p>
    </w:sdtContent>
  </w:sdt>
  <w:p w:rsidR="00B14CFB" w:rsidRDefault="00B14C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EAF" w:rsidRDefault="00097EAF" w:rsidP="00852A94">
      <w:r>
        <w:separator/>
      </w:r>
    </w:p>
  </w:footnote>
  <w:footnote w:type="continuationSeparator" w:id="0">
    <w:p w:rsidR="00097EAF" w:rsidRDefault="00097EAF" w:rsidP="00852A94">
      <w:r>
        <w:continuationSeparator/>
      </w:r>
    </w:p>
  </w:footnote>
  <w:footnote w:id="1">
    <w:p w:rsidR="002F2096" w:rsidRDefault="002F2096">
      <w:pPr>
        <w:pStyle w:val="Lbjegyzetszveg"/>
      </w:pPr>
      <w:r>
        <w:rPr>
          <w:rStyle w:val="Lbjegyzet-hivatkozs"/>
        </w:rPr>
        <w:footnoteRef/>
      </w:r>
      <w:r>
        <w:t xml:space="preserve"> főpapok</w:t>
      </w:r>
    </w:p>
  </w:footnote>
  <w:footnote w:id="2">
    <w:p w:rsidR="002F2096" w:rsidRDefault="002F2096">
      <w:pPr>
        <w:pStyle w:val="Lbjegyzetszveg"/>
      </w:pPr>
      <w:r>
        <w:rPr>
          <w:rStyle w:val="Lbjegyzet-hivatkozs"/>
        </w:rPr>
        <w:footnoteRef/>
      </w:r>
      <w:r>
        <w:t xml:space="preserve"> Lőcse</w:t>
      </w:r>
    </w:p>
  </w:footnote>
  <w:footnote w:id="3">
    <w:p w:rsidR="002F2096" w:rsidRDefault="002F2096">
      <w:pPr>
        <w:pStyle w:val="Lbjegyzetszveg"/>
      </w:pPr>
      <w:r>
        <w:rPr>
          <w:rStyle w:val="Lbjegyzet-hivatkozs"/>
        </w:rPr>
        <w:footnoteRef/>
      </w:r>
      <w:r>
        <w:t xml:space="preserve"> Pápa</w:t>
      </w:r>
    </w:p>
  </w:footnote>
  <w:footnote w:id="4">
    <w:p w:rsidR="002F2096" w:rsidRDefault="002F2096">
      <w:pPr>
        <w:pStyle w:val="Lbjegyzetszveg"/>
      </w:pPr>
      <w:r>
        <w:rPr>
          <w:rStyle w:val="Lbjegyzet-hivatkozs"/>
        </w:rPr>
        <w:footnoteRef/>
      </w:r>
      <w:r>
        <w:t xml:space="preserve"> negatív</w:t>
      </w:r>
    </w:p>
  </w:footnote>
  <w:footnote w:id="5">
    <w:p w:rsidR="002F2096" w:rsidRDefault="002F2096">
      <w:pPr>
        <w:pStyle w:val="Lbjegyzetszveg"/>
      </w:pPr>
      <w:r>
        <w:rPr>
          <w:rStyle w:val="Lbjegyzet-hivatkozs"/>
        </w:rPr>
        <w:footnoteRef/>
      </w:r>
      <w:r>
        <w:t xml:space="preserve"> helyzet</w:t>
      </w:r>
    </w:p>
  </w:footnote>
  <w:footnote w:id="6">
    <w:p w:rsidR="002F2096" w:rsidRDefault="002F2096">
      <w:pPr>
        <w:pStyle w:val="Lbjegyzetszveg"/>
      </w:pPr>
      <w:r>
        <w:rPr>
          <w:rStyle w:val="Lbjegyzet-hivatkozs"/>
        </w:rPr>
        <w:footnoteRef/>
      </w:r>
      <w:r>
        <w:t xml:space="preserve"> ezek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A94" w:rsidRPr="00B14CFB" w:rsidRDefault="00B14CFB" w:rsidP="00B14CFB">
    <w:pPr>
      <w:pStyle w:val="lfej"/>
      <w:jc w:val="center"/>
      <w:rPr>
        <w:i/>
        <w:sz w:val="22"/>
        <w:szCs w:val="22"/>
      </w:rPr>
    </w:pPr>
    <w:r w:rsidRPr="00B14CFB">
      <w:rPr>
        <w:i/>
        <w:sz w:val="22"/>
        <w:szCs w:val="22"/>
      </w:rPr>
      <w:t>Pásztor Zsuzsanna: A mű címe</w:t>
    </w:r>
  </w:p>
  <w:p w:rsidR="00852A94" w:rsidRDefault="00852A9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84CEE"/>
    <w:multiLevelType w:val="multilevel"/>
    <w:tmpl w:val="FDE846A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A9F7A45"/>
    <w:multiLevelType w:val="hybridMultilevel"/>
    <w:tmpl w:val="72F0F856"/>
    <w:lvl w:ilvl="0" w:tplc="0FA0C3EA">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B0137B9"/>
    <w:multiLevelType w:val="hybridMultilevel"/>
    <w:tmpl w:val="E376DE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3A501C9"/>
    <w:multiLevelType w:val="hybridMultilevel"/>
    <w:tmpl w:val="354043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7222593F"/>
    <w:multiLevelType w:val="hybridMultilevel"/>
    <w:tmpl w:val="39B42996"/>
    <w:lvl w:ilvl="0" w:tplc="C9542734">
      <w:start w:val="1"/>
      <w:numFmt w:val="decimal"/>
      <w:lvlText w:val="%1."/>
      <w:lvlJc w:val="left"/>
      <w:pPr>
        <w:ind w:left="1080" w:hanging="360"/>
      </w:pPr>
      <w:rPr>
        <w:rFonts w:hint="default"/>
        <w:i/>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097EAF"/>
    <w:rsid w:val="00103B25"/>
    <w:rsid w:val="00143D85"/>
    <w:rsid w:val="002F2096"/>
    <w:rsid w:val="003B1E9B"/>
    <w:rsid w:val="003E5404"/>
    <w:rsid w:val="00485039"/>
    <w:rsid w:val="007036E7"/>
    <w:rsid w:val="00852A94"/>
    <w:rsid w:val="008B0D6C"/>
    <w:rsid w:val="008E5BDA"/>
    <w:rsid w:val="0093182A"/>
    <w:rsid w:val="00A431E9"/>
    <w:rsid w:val="00A92DB8"/>
    <w:rsid w:val="00B14CFB"/>
    <w:rsid w:val="00B24541"/>
    <w:rsid w:val="00C37A7F"/>
    <w:rsid w:val="00C539AC"/>
    <w:rsid w:val="00C97B84"/>
    <w:rsid w:val="00CA6CF8"/>
    <w:rsid w:val="00D96E25"/>
    <w:rsid w:val="00DE48E5"/>
    <w:rsid w:val="00E56F56"/>
    <w:rsid w:val="00E65DF6"/>
    <w:rsid w:val="00EF55B4"/>
    <w:rsid w:val="00F23766"/>
    <w:rsid w:val="00F42DE4"/>
    <w:rsid w:val="00F80F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B7771"/>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E5404"/>
    <w:pPr>
      <w:overflowPunct w:val="0"/>
      <w:autoSpaceDE w:val="0"/>
      <w:autoSpaceDN w:val="0"/>
      <w:adjustRightInd w:val="0"/>
      <w:jc w:val="both"/>
      <w:textAlignment w:val="baseline"/>
    </w:pPr>
    <w:rPr>
      <w:sz w:val="24"/>
    </w:rPr>
  </w:style>
  <w:style w:type="paragraph" w:styleId="Cmsor1">
    <w:name w:val="heading 1"/>
    <w:basedOn w:val="Norml"/>
    <w:next w:val="Norml"/>
    <w:link w:val="Cmsor1Char"/>
    <w:uiPriority w:val="9"/>
    <w:qFormat/>
    <w:rsid w:val="00A92DB8"/>
    <w:pPr>
      <w:keepNext/>
      <w:keepLines/>
      <w:spacing w:before="240"/>
      <w:jc w:val="left"/>
      <w:outlineLvl w:val="0"/>
    </w:pPr>
    <w:rPr>
      <w:rFonts w:eastAsiaTheme="majorEastAsia" w:cstheme="majorBidi"/>
      <w:b/>
      <w:sz w:val="36"/>
      <w:szCs w:val="32"/>
    </w:rPr>
  </w:style>
  <w:style w:type="paragraph" w:styleId="Cmsor2">
    <w:name w:val="heading 2"/>
    <w:basedOn w:val="Norml"/>
    <w:next w:val="Norml"/>
    <w:link w:val="Cmsor2Char"/>
    <w:uiPriority w:val="9"/>
    <w:unhideWhenUsed/>
    <w:qFormat/>
    <w:rsid w:val="00A92DB8"/>
    <w:pPr>
      <w:keepNext/>
      <w:keepLines/>
      <w:spacing w:before="40"/>
      <w:jc w:val="left"/>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3B1E9B"/>
    <w:pPr>
      <w:keepNext/>
      <w:keepLines/>
      <w:spacing w:before="40"/>
      <w:jc w:val="left"/>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character" w:customStyle="1" w:styleId="Cmsor1Char">
    <w:name w:val="Címsor 1 Char"/>
    <w:basedOn w:val="Bekezdsalapbettpusa"/>
    <w:link w:val="Cmsor1"/>
    <w:uiPriority w:val="9"/>
    <w:rsid w:val="00A92DB8"/>
    <w:rPr>
      <w:rFonts w:eastAsiaTheme="majorEastAsia" w:cstheme="majorBidi"/>
      <w:b/>
      <w:sz w:val="36"/>
      <w:szCs w:val="32"/>
    </w:rPr>
  </w:style>
  <w:style w:type="character" w:customStyle="1" w:styleId="Cmsor2Char">
    <w:name w:val="Címsor 2 Char"/>
    <w:basedOn w:val="Bekezdsalapbettpusa"/>
    <w:link w:val="Cmsor2"/>
    <w:uiPriority w:val="9"/>
    <w:rsid w:val="00A92DB8"/>
    <w:rPr>
      <w:rFonts w:eastAsiaTheme="majorEastAsia" w:cstheme="majorBidi"/>
      <w:b/>
      <w:sz w:val="32"/>
      <w:szCs w:val="26"/>
    </w:rPr>
  </w:style>
  <w:style w:type="character" w:customStyle="1" w:styleId="Cmsor3Char">
    <w:name w:val="Címsor 3 Char"/>
    <w:basedOn w:val="Bekezdsalapbettpusa"/>
    <w:link w:val="Cmsor3"/>
    <w:uiPriority w:val="9"/>
    <w:rsid w:val="003B1E9B"/>
    <w:rPr>
      <w:rFonts w:eastAsiaTheme="majorEastAsia" w:cstheme="majorBidi"/>
      <w:b/>
      <w:sz w:val="28"/>
      <w:szCs w:val="24"/>
    </w:rPr>
  </w:style>
  <w:style w:type="paragraph" w:styleId="Tartalomjegyzkcmsora">
    <w:name w:val="TOC Heading"/>
    <w:basedOn w:val="Cmsor1"/>
    <w:next w:val="Norml"/>
    <w:uiPriority w:val="39"/>
    <w:unhideWhenUsed/>
    <w:qFormat/>
    <w:rsid w:val="00C97B84"/>
    <w:pPr>
      <w:overflowPunct/>
      <w:autoSpaceDE/>
      <w:autoSpaceDN/>
      <w:adjustRightInd/>
      <w:spacing w:line="259" w:lineRule="auto"/>
      <w:textAlignment w:val="auto"/>
      <w:outlineLvl w:val="9"/>
    </w:pPr>
    <w:rPr>
      <w:rFonts w:asciiTheme="majorHAnsi" w:hAnsiTheme="majorHAnsi"/>
      <w:b w:val="0"/>
      <w:color w:val="365F91" w:themeColor="accent1" w:themeShade="BF"/>
      <w:sz w:val="32"/>
    </w:rPr>
  </w:style>
  <w:style w:type="paragraph" w:styleId="TJ1">
    <w:name w:val="toc 1"/>
    <w:basedOn w:val="Norml"/>
    <w:next w:val="Norml"/>
    <w:autoRedefine/>
    <w:uiPriority w:val="39"/>
    <w:unhideWhenUsed/>
    <w:rsid w:val="00C37A7F"/>
    <w:pPr>
      <w:tabs>
        <w:tab w:val="right" w:leader="dot" w:pos="9396"/>
      </w:tabs>
      <w:spacing w:after="100" w:line="276" w:lineRule="auto"/>
    </w:pPr>
    <w:rPr>
      <w:b/>
      <w:noProof/>
    </w:rPr>
  </w:style>
  <w:style w:type="paragraph" w:styleId="TJ2">
    <w:name w:val="toc 2"/>
    <w:basedOn w:val="Norml"/>
    <w:next w:val="Norml"/>
    <w:autoRedefine/>
    <w:uiPriority w:val="39"/>
    <w:unhideWhenUsed/>
    <w:rsid w:val="00C97B84"/>
    <w:pPr>
      <w:spacing w:after="100"/>
      <w:ind w:left="240"/>
    </w:pPr>
  </w:style>
  <w:style w:type="paragraph" w:styleId="TJ3">
    <w:name w:val="toc 3"/>
    <w:basedOn w:val="Norml"/>
    <w:next w:val="Norml"/>
    <w:autoRedefine/>
    <w:uiPriority w:val="39"/>
    <w:unhideWhenUsed/>
    <w:rsid w:val="00C97B84"/>
    <w:pPr>
      <w:spacing w:after="100"/>
      <w:ind w:left="480"/>
    </w:pPr>
  </w:style>
  <w:style w:type="character" w:styleId="Hiperhivatkozs">
    <w:name w:val="Hyperlink"/>
    <w:basedOn w:val="Bekezdsalapbettpusa"/>
    <w:uiPriority w:val="99"/>
    <w:unhideWhenUsed/>
    <w:rsid w:val="00C97B84"/>
    <w:rPr>
      <w:color w:val="0000FF" w:themeColor="hyperlink"/>
      <w:u w:val="single"/>
    </w:rPr>
  </w:style>
  <w:style w:type="paragraph" w:styleId="lfej">
    <w:name w:val="header"/>
    <w:basedOn w:val="Norml"/>
    <w:link w:val="lfejChar"/>
    <w:uiPriority w:val="99"/>
    <w:unhideWhenUsed/>
    <w:rsid w:val="00852A94"/>
    <w:pPr>
      <w:tabs>
        <w:tab w:val="center" w:pos="4536"/>
        <w:tab w:val="right" w:pos="9072"/>
      </w:tabs>
    </w:pPr>
  </w:style>
  <w:style w:type="character" w:customStyle="1" w:styleId="lfejChar">
    <w:name w:val="Élőfej Char"/>
    <w:basedOn w:val="Bekezdsalapbettpusa"/>
    <w:link w:val="lfej"/>
    <w:uiPriority w:val="99"/>
    <w:rsid w:val="00852A94"/>
    <w:rPr>
      <w:sz w:val="24"/>
    </w:rPr>
  </w:style>
  <w:style w:type="paragraph" w:styleId="llb">
    <w:name w:val="footer"/>
    <w:basedOn w:val="Norml"/>
    <w:link w:val="llbChar"/>
    <w:uiPriority w:val="99"/>
    <w:unhideWhenUsed/>
    <w:rsid w:val="00852A94"/>
    <w:pPr>
      <w:tabs>
        <w:tab w:val="center" w:pos="4536"/>
        <w:tab w:val="right" w:pos="9072"/>
      </w:tabs>
    </w:pPr>
  </w:style>
  <w:style w:type="character" w:customStyle="1" w:styleId="llbChar">
    <w:name w:val="Élőláb Char"/>
    <w:basedOn w:val="Bekezdsalapbettpusa"/>
    <w:link w:val="llb"/>
    <w:uiPriority w:val="99"/>
    <w:rsid w:val="00852A94"/>
    <w:rPr>
      <w:sz w:val="24"/>
    </w:rPr>
  </w:style>
  <w:style w:type="character" w:styleId="Feloldatlanmegemlts">
    <w:name w:val="Unresolved Mention"/>
    <w:basedOn w:val="Bekezdsalapbettpusa"/>
    <w:uiPriority w:val="99"/>
    <w:semiHidden/>
    <w:unhideWhenUsed/>
    <w:rsid w:val="00C37A7F"/>
    <w:rPr>
      <w:color w:val="605E5C"/>
      <w:shd w:val="clear" w:color="auto" w:fill="E1DFDD"/>
    </w:rPr>
  </w:style>
  <w:style w:type="paragraph" w:styleId="Lbjegyzetszveg">
    <w:name w:val="footnote text"/>
    <w:basedOn w:val="Norml"/>
    <w:link w:val="LbjegyzetszvegChar"/>
    <w:uiPriority w:val="99"/>
    <w:semiHidden/>
    <w:unhideWhenUsed/>
    <w:rsid w:val="002F2096"/>
    <w:rPr>
      <w:sz w:val="20"/>
    </w:rPr>
  </w:style>
  <w:style w:type="character" w:customStyle="1" w:styleId="LbjegyzetszvegChar">
    <w:name w:val="Lábjegyzetszöveg Char"/>
    <w:basedOn w:val="Bekezdsalapbettpusa"/>
    <w:link w:val="Lbjegyzetszveg"/>
    <w:uiPriority w:val="99"/>
    <w:semiHidden/>
    <w:rsid w:val="002F2096"/>
  </w:style>
  <w:style w:type="character" w:styleId="Lbjegyzet-hivatkozs">
    <w:name w:val="footnote reference"/>
    <w:basedOn w:val="Bekezdsalapbettpusa"/>
    <w:uiPriority w:val="99"/>
    <w:semiHidden/>
    <w:unhideWhenUsed/>
    <w:rsid w:val="002F20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nithe.h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64772-E36E-44CB-8AC4-50148BD8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6227</TotalTime>
  <Pages>12</Pages>
  <Words>2865</Words>
  <Characters>19776</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Pásztor Zsuzsanna</cp:lastModifiedBy>
  <cp:revision>55</cp:revision>
  <cp:lastPrinted>1996-04-07T12:44:00Z</cp:lastPrinted>
  <dcterms:created xsi:type="dcterms:W3CDTF">2024-03-07T13:29:00Z</dcterms:created>
  <dcterms:modified xsi:type="dcterms:W3CDTF">2024-03-19T13:52:00Z</dcterms:modified>
</cp:coreProperties>
</file>