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6052" w14:textId="24E09FEF" w:rsidR="00687F99" w:rsidRPr="00ED68D2" w:rsidRDefault="000F2217" w:rsidP="00ED68D2">
      <w:pPr>
        <w:pStyle w:val="Heading1"/>
      </w:pPr>
      <w:r w:rsidRPr="00ED68D2">
        <w:t xml:space="preserve">CSIS </w:t>
      </w:r>
      <w:r w:rsidR="00381BCF" w:rsidRPr="00ED68D2">
        <w:t>2</w:t>
      </w:r>
      <w:r w:rsidR="00A02753" w:rsidRPr="00ED68D2">
        <w:t>3</w:t>
      </w:r>
      <w:r w:rsidR="000D1B1C" w:rsidRPr="00ED68D2">
        <w:t>2</w:t>
      </w:r>
      <w:r w:rsidR="00834244">
        <w:br/>
      </w:r>
      <w:r w:rsidR="000D1B1C" w:rsidRPr="00ED68D2">
        <w:t>Current topics in cloud computing</w:t>
      </w:r>
      <w:r w:rsidR="00834244">
        <w:br/>
      </w:r>
      <w:r w:rsidR="00A02753" w:rsidRPr="00ED68D2">
        <w:t>Case study</w:t>
      </w:r>
      <w:r w:rsidR="00834244">
        <w:br/>
      </w:r>
    </w:p>
    <w:p w14:paraId="6A602119" w14:textId="463CA09E" w:rsidR="005659D1" w:rsidRDefault="00BB1071" w:rsidP="00B20CD3">
      <w:pPr>
        <w:pBdr>
          <w:bottom w:val="single" w:sz="4" w:space="1" w:color="auto"/>
        </w:pBdr>
        <w:rPr>
          <w:szCs w:val="24"/>
        </w:rPr>
      </w:pPr>
      <w:r>
        <w:rPr>
          <w:szCs w:val="24"/>
        </w:rPr>
        <w:t>Currently</w:t>
      </w:r>
      <w:r w:rsidR="00CC01B8">
        <w:rPr>
          <w:szCs w:val="24"/>
        </w:rPr>
        <w:t xml:space="preserve">, there are </w:t>
      </w:r>
      <w:r>
        <w:rPr>
          <w:szCs w:val="24"/>
        </w:rPr>
        <w:t>4</w:t>
      </w:r>
      <w:r w:rsidR="00CC01B8">
        <w:rPr>
          <w:szCs w:val="24"/>
        </w:rPr>
        <w:t xml:space="preserve"> big “players” in the field of cloud computing: Amazon Web Services (AWS), Microsoft Azure, Google Cloud Platform (GCP)</w:t>
      </w:r>
      <w:r>
        <w:rPr>
          <w:szCs w:val="24"/>
        </w:rPr>
        <w:t>, and Oracle Cloud</w:t>
      </w:r>
      <w:r w:rsidR="00CC01B8">
        <w:rPr>
          <w:szCs w:val="24"/>
        </w:rPr>
        <w:t xml:space="preserve">. There are </w:t>
      </w:r>
      <w:r>
        <w:rPr>
          <w:szCs w:val="24"/>
        </w:rPr>
        <w:t>other providers</w:t>
      </w:r>
      <w:r w:rsidR="00CC01B8">
        <w:rPr>
          <w:szCs w:val="24"/>
        </w:rPr>
        <w:t xml:space="preserve">, however, these </w:t>
      </w:r>
      <w:r>
        <w:rPr>
          <w:szCs w:val="24"/>
        </w:rPr>
        <w:t>four</w:t>
      </w:r>
      <w:r w:rsidR="00CC01B8">
        <w:rPr>
          <w:szCs w:val="24"/>
        </w:rPr>
        <w:t xml:space="preserve"> have established themselves as foundational technologies</w:t>
      </w:r>
      <w:r>
        <w:rPr>
          <w:szCs w:val="24"/>
        </w:rPr>
        <w:t>.</w:t>
      </w:r>
      <w:r w:rsidR="00CC01B8">
        <w:rPr>
          <w:szCs w:val="24"/>
        </w:rPr>
        <w:t xml:space="preserve">  </w:t>
      </w:r>
    </w:p>
    <w:p w14:paraId="67B5B692" w14:textId="4650F0DA" w:rsidR="00B20CD3" w:rsidRDefault="00CC01B8" w:rsidP="00B20CD3">
      <w:pPr>
        <w:pBdr>
          <w:bottom w:val="single" w:sz="4" w:space="1" w:color="auto"/>
        </w:pBdr>
        <w:rPr>
          <w:szCs w:val="24"/>
        </w:rPr>
      </w:pPr>
      <w:r>
        <w:rPr>
          <w:szCs w:val="24"/>
        </w:rPr>
        <w:t xml:space="preserve">In this case study, </w:t>
      </w:r>
      <w:r w:rsidR="005659D1">
        <w:rPr>
          <w:szCs w:val="24"/>
        </w:rPr>
        <w:t xml:space="preserve">we explore two </w:t>
      </w:r>
      <w:proofErr w:type="gramStart"/>
      <w:r w:rsidR="005659D1">
        <w:rPr>
          <w:szCs w:val="24"/>
        </w:rPr>
        <w:t>topics with</w:t>
      </w:r>
      <w:proofErr w:type="gramEnd"/>
      <w:r w:rsidR="005659D1">
        <w:rPr>
          <w:szCs w:val="24"/>
        </w:rPr>
        <w:t xml:space="preserve"> relating </w:t>
      </w:r>
      <w:r w:rsidR="00BB1071">
        <w:rPr>
          <w:szCs w:val="24"/>
        </w:rPr>
        <w:t xml:space="preserve">to </w:t>
      </w:r>
      <w:r w:rsidR="005659D1">
        <w:rPr>
          <w:szCs w:val="24"/>
        </w:rPr>
        <w:t>concepts common to each of the cloud environments.</w:t>
      </w:r>
    </w:p>
    <w:p w14:paraId="3A4293E3" w14:textId="4BBEF66C" w:rsidR="005659D1" w:rsidRDefault="005659D1" w:rsidP="00B20CD3">
      <w:pPr>
        <w:pBdr>
          <w:bottom w:val="single" w:sz="4" w:space="1" w:color="auto"/>
        </w:pBdr>
        <w:rPr>
          <w:szCs w:val="24"/>
        </w:rPr>
      </w:pPr>
      <w:r>
        <w:rPr>
          <w:szCs w:val="24"/>
        </w:rPr>
        <w:t>We will focus on AWS case studies and resources, since the</w:t>
      </w:r>
      <w:r w:rsidR="00BB1071">
        <w:rPr>
          <w:szCs w:val="24"/>
        </w:rPr>
        <w:t>ir</w:t>
      </w:r>
      <w:r>
        <w:rPr>
          <w:szCs w:val="24"/>
        </w:rPr>
        <w:t xml:space="preserve"> case studies and supporting resources are more consistently available.  The concepts </w:t>
      </w:r>
      <w:r w:rsidR="00BB1071">
        <w:rPr>
          <w:szCs w:val="24"/>
        </w:rPr>
        <w:t>and terminology a</w:t>
      </w:r>
      <w:r>
        <w:rPr>
          <w:szCs w:val="24"/>
        </w:rPr>
        <w:t xml:space="preserve">pply </w:t>
      </w:r>
      <w:r w:rsidR="00023AF6">
        <w:rPr>
          <w:szCs w:val="24"/>
        </w:rPr>
        <w:t>comparably</w:t>
      </w:r>
      <w:r>
        <w:rPr>
          <w:szCs w:val="24"/>
        </w:rPr>
        <w:t xml:space="preserve"> to the other cloud vendors</w:t>
      </w:r>
      <w:r w:rsidR="00BB1071">
        <w:rPr>
          <w:szCs w:val="24"/>
        </w:rPr>
        <w:t>.</w:t>
      </w:r>
    </w:p>
    <w:p w14:paraId="3F04EF4D" w14:textId="387A3DFE" w:rsidR="005659D1" w:rsidRDefault="005659D1" w:rsidP="00B20CD3">
      <w:pPr>
        <w:pBdr>
          <w:bottom w:val="single" w:sz="4" w:space="1" w:color="auto"/>
        </w:pBdr>
        <w:rPr>
          <w:szCs w:val="24"/>
        </w:rPr>
      </w:pPr>
      <w:r>
        <w:rPr>
          <w:szCs w:val="24"/>
        </w:rPr>
        <w:t>The first portion of the case study covers the global and regional (geographical) infrastructure of cloud platforms and how the</w:t>
      </w:r>
      <w:r w:rsidR="00BB1071">
        <w:rPr>
          <w:szCs w:val="24"/>
        </w:rPr>
        <w:t>y</w:t>
      </w:r>
      <w:r>
        <w:rPr>
          <w:szCs w:val="24"/>
        </w:rPr>
        <w:t xml:space="preserve"> help organizations reduce and mitigate risk related to </w:t>
      </w:r>
      <w:r w:rsidR="00BB1071">
        <w:rPr>
          <w:szCs w:val="24"/>
        </w:rPr>
        <w:t>disaster</w:t>
      </w:r>
      <w:r>
        <w:rPr>
          <w:szCs w:val="24"/>
        </w:rPr>
        <w:t xml:space="preserve"> recover</w:t>
      </w:r>
      <w:r w:rsidR="00BB1071">
        <w:rPr>
          <w:szCs w:val="24"/>
        </w:rPr>
        <w:t>y</w:t>
      </w:r>
      <w:r>
        <w:rPr>
          <w:szCs w:val="24"/>
        </w:rPr>
        <w:t xml:space="preserve"> and business continuity</w:t>
      </w:r>
      <w:r w:rsidR="00BB1071">
        <w:rPr>
          <w:szCs w:val="24"/>
        </w:rPr>
        <w:t xml:space="preserve"> issues.</w:t>
      </w:r>
    </w:p>
    <w:p w14:paraId="4AAD3619" w14:textId="63175CA2" w:rsidR="00606433" w:rsidRDefault="00606433" w:rsidP="00B20CD3">
      <w:pPr>
        <w:pBdr>
          <w:bottom w:val="single" w:sz="4" w:space="1" w:color="auto"/>
        </w:pBdr>
        <w:rPr>
          <w:szCs w:val="24"/>
        </w:rPr>
      </w:pPr>
      <w:r>
        <w:rPr>
          <w:szCs w:val="24"/>
        </w:rPr>
        <w:t xml:space="preserve">The second portion of the case study covers how organizations achieve cost optimization in </w:t>
      </w:r>
      <w:r w:rsidR="00023AF6">
        <w:rPr>
          <w:szCs w:val="24"/>
        </w:rPr>
        <w:t xml:space="preserve">via their </w:t>
      </w:r>
      <w:r>
        <w:rPr>
          <w:szCs w:val="24"/>
        </w:rPr>
        <w:t>cloud</w:t>
      </w:r>
      <w:r w:rsidR="00023AF6">
        <w:rPr>
          <w:szCs w:val="24"/>
        </w:rPr>
        <w:t xml:space="preserve"> </w:t>
      </w:r>
      <w:r>
        <w:rPr>
          <w:szCs w:val="24"/>
        </w:rPr>
        <w:t>environments.</w:t>
      </w:r>
    </w:p>
    <w:p w14:paraId="2523F326" w14:textId="6F33C348" w:rsidR="00BB1071" w:rsidRDefault="00BB1071" w:rsidP="00B20CD3">
      <w:pPr>
        <w:pBdr>
          <w:bottom w:val="single" w:sz="4" w:space="1" w:color="auto"/>
        </w:pBdr>
        <w:rPr>
          <w:szCs w:val="24"/>
        </w:rPr>
      </w:pPr>
    </w:p>
    <w:p w14:paraId="2FD79020" w14:textId="206D8A49" w:rsidR="00BB1071" w:rsidRDefault="00BB1071" w:rsidP="00B20CD3">
      <w:pPr>
        <w:pBdr>
          <w:bottom w:val="single" w:sz="4" w:space="1" w:color="auto"/>
        </w:pBdr>
        <w:rPr>
          <w:szCs w:val="24"/>
        </w:rPr>
      </w:pPr>
      <w:r>
        <w:rPr>
          <w:szCs w:val="24"/>
        </w:rPr>
        <w:t>You can include your responses in the</w:t>
      </w:r>
      <w:r w:rsidR="00023AF6">
        <w:rPr>
          <w:szCs w:val="24"/>
        </w:rPr>
        <w:t xml:space="preserve"> response</w:t>
      </w:r>
      <w:r>
        <w:rPr>
          <w:szCs w:val="24"/>
        </w:rPr>
        <w:t xml:space="preserve"> box</w:t>
      </w:r>
      <w:r w:rsidR="00023AF6">
        <w:rPr>
          <w:szCs w:val="24"/>
        </w:rPr>
        <w:t>es</w:t>
      </w:r>
      <w:r>
        <w:rPr>
          <w:szCs w:val="24"/>
        </w:rPr>
        <w:t xml:space="preserve"> provided or on a separate page</w:t>
      </w:r>
      <w:r w:rsidR="00023AF6">
        <w:rPr>
          <w:szCs w:val="24"/>
        </w:rPr>
        <w:t>.  W</w:t>
      </w:r>
      <w:r>
        <w:rPr>
          <w:szCs w:val="24"/>
        </w:rPr>
        <w:t>hatever is easier for you.</w:t>
      </w:r>
      <w:r w:rsidR="000B35E2">
        <w:rPr>
          <w:szCs w:val="24"/>
        </w:rPr>
        <w:t xml:space="preserve"> </w:t>
      </w:r>
    </w:p>
    <w:p w14:paraId="55EA8C03" w14:textId="2E4DFBA5" w:rsidR="00E72C25" w:rsidRDefault="00DB40CE" w:rsidP="00235775">
      <w:pPr>
        <w:pStyle w:val="Heading2"/>
        <w:rPr>
          <w:b w:val="0"/>
          <w:caps w:val="0"/>
        </w:rPr>
      </w:pPr>
      <w:r>
        <w:rPr>
          <w:szCs w:val="24"/>
        </w:rPr>
        <w:br/>
      </w:r>
    </w:p>
    <w:p w14:paraId="768B5EBB" w14:textId="77777777" w:rsidR="006C2C98" w:rsidRDefault="006C2C98">
      <w:pPr>
        <w:rPr>
          <w:b/>
          <w:caps/>
          <w:spacing w:val="15"/>
          <w:szCs w:val="22"/>
          <w:u w:val="single"/>
        </w:rPr>
      </w:pPr>
      <w:r>
        <w:br w:type="page"/>
      </w:r>
    </w:p>
    <w:p w14:paraId="290F13B5" w14:textId="77777777" w:rsidR="006C2C98" w:rsidRDefault="006C2C98" w:rsidP="00ED68D2">
      <w:pPr>
        <w:pStyle w:val="Heading2"/>
      </w:pPr>
    </w:p>
    <w:p w14:paraId="493888BB" w14:textId="3302996A" w:rsidR="00CF6FFE" w:rsidRPr="00DB40CE" w:rsidRDefault="005D1A43" w:rsidP="00ED68D2">
      <w:pPr>
        <w:pStyle w:val="Heading2"/>
        <w:rPr>
          <w:szCs w:val="24"/>
        </w:rPr>
      </w:pPr>
      <w:r>
        <w:t xml:space="preserve">CLOUD </w:t>
      </w:r>
      <w:r w:rsidR="009C30D4">
        <w:t>Infrastructure</w:t>
      </w:r>
      <w:r>
        <w:t>s</w:t>
      </w:r>
    </w:p>
    <w:p w14:paraId="15102625" w14:textId="30B10841" w:rsidR="00610C42" w:rsidRDefault="009C30D4" w:rsidP="009C30D4">
      <w:r>
        <w:t xml:space="preserve">Explain </w:t>
      </w:r>
      <w:r w:rsidR="007D0B77">
        <w:t xml:space="preserve">how AWS’s </w:t>
      </w:r>
      <w:r w:rsidR="006C2C98">
        <w:t xml:space="preserve">cloud is </w:t>
      </w:r>
      <w:r>
        <w:t xml:space="preserve">structured </w:t>
      </w:r>
      <w:r w:rsidR="006C2C98">
        <w:t>(</w:t>
      </w:r>
      <w:r w:rsidR="009517A1">
        <w:t xml:space="preserve">e.g., </w:t>
      </w:r>
      <w:r w:rsidR="006C2C98">
        <w:t>physically/</w:t>
      </w:r>
      <w:proofErr w:type="gramStart"/>
      <w:r w:rsidR="006C2C98">
        <w:t>geographically</w:t>
      </w:r>
      <w:proofErr w:type="gramEnd"/>
      <w:r w:rsidR="006C2C98">
        <w:t xml:space="preserve"> and logically).</w:t>
      </w:r>
      <w:r w:rsidR="006C2C98">
        <w:br/>
      </w:r>
    </w:p>
    <w:p w14:paraId="7908F0E6" w14:textId="03EF19E7" w:rsidR="00733F34" w:rsidRDefault="00610C42" w:rsidP="00CB2C6D">
      <w:pPr>
        <w:pStyle w:val="ListParagraph"/>
        <w:numPr>
          <w:ilvl w:val="0"/>
          <w:numId w:val="16"/>
        </w:numPr>
      </w:pPr>
      <w:r>
        <w:t>In your research, explain regions, availability zones, and edge locations</w:t>
      </w:r>
      <w:r w:rsidR="00CB2C6D">
        <w:t>,</w:t>
      </w:r>
      <w:r>
        <w:t xml:space="preserve"> what they are and how they relate and connect to each other</w:t>
      </w:r>
      <w:r w:rsidR="00E41EE5">
        <w:t>.</w:t>
      </w:r>
      <w:r w:rsidR="00E41EE5">
        <w:br/>
      </w:r>
      <w:r w:rsidR="00E41EE5">
        <w:br/>
      </w:r>
      <w:hyperlink r:id="rId7" w:history="1">
        <w:r w:rsidR="00733F34" w:rsidRPr="00B75BE3">
          <w:rPr>
            <w:rStyle w:val="Hyperlink"/>
          </w:rPr>
          <w:t>https://aws.amazon.com/about-aws/global-infrastructure/</w:t>
        </w:r>
      </w:hyperlink>
    </w:p>
    <w:p w14:paraId="07540318" w14:textId="00371FF3" w:rsidR="00CB2C6D" w:rsidRDefault="00CB2C6D" w:rsidP="009C30D4"/>
    <w:p w14:paraId="001B6F88" w14:textId="4DF761C8" w:rsidR="00610C42" w:rsidRDefault="00610C42" w:rsidP="009C30D4">
      <w:pPr>
        <w:pStyle w:val="ListParagraph"/>
        <w:numPr>
          <w:ilvl w:val="0"/>
          <w:numId w:val="16"/>
        </w:numPr>
      </w:pPr>
      <w:r>
        <w:t xml:space="preserve">Read the </w:t>
      </w:r>
      <w:r w:rsidR="00B14E5B">
        <w:t xml:space="preserve">following </w:t>
      </w:r>
      <w:r>
        <w:t>Southern Oregon case study</w:t>
      </w:r>
      <w:r w:rsidR="00B14E5B">
        <w:t>.</w:t>
      </w:r>
      <w:r w:rsidR="00B14E5B">
        <w:br/>
      </w:r>
      <w:r>
        <w:t>.</w:t>
      </w:r>
      <w:r w:rsidR="00CB2C6D">
        <w:br/>
      </w:r>
      <w:hyperlink r:id="rId8" w:history="1">
        <w:r w:rsidR="008475F3">
          <w:rPr>
            <w:rStyle w:val="Hyperlink"/>
          </w:rPr>
          <w:t>https://aws.amazon.com/solutions/case-studies/southern-oregon-university/</w:t>
        </w:r>
      </w:hyperlink>
      <w:r w:rsidR="00CB2C6D">
        <w:br/>
      </w:r>
      <w:r w:rsidR="00CB2C6D">
        <w:br/>
      </w:r>
      <w:r>
        <w:t xml:space="preserve">Why did Southern Oregon choose </w:t>
      </w:r>
      <w:r w:rsidR="00CB2C6D">
        <w:t>the AWS region they choose?</w:t>
      </w:r>
      <w:r w:rsidR="00CB2C6D">
        <w:br/>
      </w:r>
      <w:r w:rsidR="00CA4859">
        <w:br/>
      </w:r>
      <w:r w:rsidR="00CB2C6D">
        <w:t>Using your research from Step #1</w:t>
      </w:r>
      <w:r w:rsidR="008475F3">
        <w:t>,</w:t>
      </w:r>
      <w:r w:rsidR="00CB2C6D">
        <w:t xml:space="preserve"> how do availability zones help provide resiliency within the AWS region they chose</w:t>
      </w:r>
      <w:r w:rsidR="008475F3">
        <w:t>?</w:t>
      </w:r>
    </w:p>
    <w:p w14:paraId="070D7508" w14:textId="77777777" w:rsidR="00CB2C6D" w:rsidRDefault="00CB2C6D" w:rsidP="00CB2C6D">
      <w:pPr>
        <w:pStyle w:val="ListParagraph"/>
      </w:pPr>
    </w:p>
    <w:p w14:paraId="3CC699A5" w14:textId="09A6F9AC" w:rsidR="00192B2F" w:rsidRDefault="00CA4859" w:rsidP="005F7445">
      <w:pPr>
        <w:pStyle w:val="ListParagraph"/>
        <w:numPr>
          <w:ilvl w:val="0"/>
          <w:numId w:val="16"/>
        </w:numPr>
      </w:pPr>
      <w:bookmarkStart w:id="0" w:name="_Hlk119849120"/>
      <w:r>
        <w:t xml:space="preserve">Southern Oregon used several popular AWS services.  </w:t>
      </w:r>
      <w:r w:rsidR="008475F3">
        <w:t>List and b</w:t>
      </w:r>
      <w:r>
        <w:t xml:space="preserve">riefly </w:t>
      </w:r>
      <w:r w:rsidR="008475F3">
        <w:t>describe</w:t>
      </w:r>
      <w:r>
        <w:t xml:space="preserve"> each service and </w:t>
      </w:r>
      <w:r w:rsidR="008475F3">
        <w:t>explain</w:t>
      </w:r>
      <w:r>
        <w:t xml:space="preserve"> why Southern Oregon chose each service</w:t>
      </w:r>
      <w:r w:rsidR="00E41EE5">
        <w:t xml:space="preserve"> and how they use </w:t>
      </w:r>
      <w:r w:rsidR="008475F3">
        <w:t>each service to facilitate a business process.</w:t>
      </w:r>
      <w:r w:rsidR="00016267">
        <w:br/>
      </w:r>
      <w:r w:rsidR="00016267">
        <w:br/>
      </w:r>
      <w:r w:rsidR="008475F3">
        <w:t>List of AWS Services:</w:t>
      </w:r>
      <w:r w:rsidR="008475F3">
        <w:br/>
      </w:r>
      <w:hyperlink r:id="rId9" w:history="1">
        <w:r w:rsidR="00192B2F" w:rsidRPr="005145A6">
          <w:rPr>
            <w:rStyle w:val="Hyperlink"/>
          </w:rPr>
          <w:t>https://docs.aws.amazon.com/index.html</w:t>
        </w:r>
      </w:hyperlink>
    </w:p>
    <w:bookmarkEnd w:id="0"/>
    <w:p w14:paraId="29123608" w14:textId="75320FF7" w:rsidR="009C30D4" w:rsidRDefault="009C30D4" w:rsidP="00BA143B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b/>
          <w:color w:val="111111"/>
          <w:szCs w:val="24"/>
        </w:rPr>
      </w:pPr>
    </w:p>
    <w:p w14:paraId="1C9B6E8B" w14:textId="77777777" w:rsidR="006D7B85" w:rsidRDefault="006D7B85" w:rsidP="00BA143B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b/>
          <w:color w:val="111111"/>
          <w:szCs w:val="24"/>
        </w:rPr>
      </w:pPr>
    </w:p>
    <w:p w14:paraId="1EA733B0" w14:textId="20D671D5" w:rsidR="00585831" w:rsidRPr="00BA143B" w:rsidRDefault="00B6604B" w:rsidP="00BA143B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b/>
          <w:color w:val="111111"/>
          <w:szCs w:val="24"/>
        </w:rPr>
      </w:pPr>
      <w:r>
        <w:rPr>
          <w:rFonts w:eastAsia="Times New Roman" w:cs="Lucida Grande"/>
          <w:b/>
          <w:color w:val="111111"/>
          <w:szCs w:val="24"/>
        </w:rPr>
        <w:t>Cloud Infrastructures</w:t>
      </w:r>
      <w:r w:rsidR="008139AA" w:rsidRPr="00BA143B">
        <w:rPr>
          <w:rFonts w:eastAsia="Times New Roman" w:cs="Lucida Grande"/>
          <w:b/>
          <w:color w:val="111111"/>
          <w:szCs w:val="24"/>
        </w:rPr>
        <w:t xml:space="preserve"> Response: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43B" w14:paraId="364FFAC3" w14:textId="77777777" w:rsidTr="00ED68D2">
        <w:tc>
          <w:tcPr>
            <w:tcW w:w="11016" w:type="dxa"/>
            <w:shd w:val="clear" w:color="auto" w:fill="auto"/>
          </w:tcPr>
          <w:p w14:paraId="50F5CA2F" w14:textId="11BABB04" w:rsidR="000B0866" w:rsidRDefault="008C0860" w:rsidP="00701A75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>AWS Cloud</w:t>
            </w:r>
            <w:r w:rsidR="006404DA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AD0C1B">
              <w:rPr>
                <w:rFonts w:eastAsia="Times New Roman" w:cs="Lucida Grande"/>
                <w:color w:val="111111"/>
                <w:szCs w:val="24"/>
              </w:rPr>
              <w:t>r</w:t>
            </w:r>
            <w:r w:rsidR="006404DA">
              <w:rPr>
                <w:rFonts w:eastAsia="Times New Roman" w:cs="Lucida Grande"/>
                <w:color w:val="111111"/>
                <w:szCs w:val="24"/>
              </w:rPr>
              <w:t>egions</w:t>
            </w:r>
            <w:r w:rsidR="00D93005">
              <w:rPr>
                <w:rFonts w:eastAsia="Times New Roman" w:cs="Lucida Grande"/>
                <w:color w:val="111111"/>
                <w:szCs w:val="24"/>
              </w:rPr>
              <w:t xml:space="preserve"> are </w:t>
            </w:r>
            <w:r w:rsidR="006404DA">
              <w:rPr>
                <w:rFonts w:eastAsia="Times New Roman" w:cs="Lucida Grande"/>
                <w:color w:val="111111"/>
                <w:szCs w:val="24"/>
              </w:rPr>
              <w:t xml:space="preserve">physical locations around the world that Amazon has </w:t>
            </w:r>
            <w:r w:rsidR="00955AAB">
              <w:rPr>
                <w:rFonts w:eastAsia="Times New Roman" w:cs="Lucida Grande"/>
                <w:color w:val="111111"/>
                <w:szCs w:val="24"/>
              </w:rPr>
              <w:t xml:space="preserve">gone and </w:t>
            </w:r>
            <w:r w:rsidR="006404DA">
              <w:rPr>
                <w:rFonts w:eastAsia="Times New Roman" w:cs="Lucida Grande"/>
                <w:color w:val="111111"/>
                <w:szCs w:val="24"/>
              </w:rPr>
              <w:t>set up</w:t>
            </w:r>
            <w:r w:rsidR="00AF6F87">
              <w:rPr>
                <w:rFonts w:eastAsia="Times New Roman" w:cs="Lucida Grande"/>
                <w:color w:val="111111"/>
                <w:szCs w:val="24"/>
              </w:rPr>
              <w:t xml:space="preserve"> clusters</w:t>
            </w:r>
            <w:r w:rsidR="00955AAB">
              <w:rPr>
                <w:rFonts w:eastAsia="Times New Roman" w:cs="Lucida Grande"/>
                <w:color w:val="111111"/>
                <w:szCs w:val="24"/>
              </w:rPr>
              <w:t xml:space="preserve"> at</w:t>
            </w:r>
            <w:r w:rsidR="00D93005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AF6F87">
              <w:rPr>
                <w:rFonts w:eastAsia="Times New Roman" w:cs="Lucida Grande"/>
                <w:color w:val="111111"/>
                <w:szCs w:val="24"/>
              </w:rPr>
              <w:t>Data Centers</w:t>
            </w:r>
            <w:r w:rsidR="004A3B51">
              <w:rPr>
                <w:rFonts w:eastAsia="Times New Roman" w:cs="Lucida Grande"/>
                <w:color w:val="111111"/>
                <w:szCs w:val="24"/>
              </w:rPr>
              <w:t xml:space="preserve"> for application and service delivery </w:t>
            </w:r>
            <w:r w:rsidR="00B26D05">
              <w:rPr>
                <w:rFonts w:eastAsia="Times New Roman" w:cs="Lucida Grande"/>
                <w:color w:val="111111"/>
                <w:szCs w:val="24"/>
              </w:rPr>
              <w:t xml:space="preserve">in AWS availability zones, there are currently </w:t>
            </w:r>
            <w:r w:rsidR="00AD0C1B">
              <w:rPr>
                <w:rFonts w:eastAsia="Times New Roman" w:cs="Lucida Grande"/>
                <w:color w:val="111111"/>
                <w:szCs w:val="24"/>
              </w:rPr>
              <w:t>a total</w:t>
            </w:r>
            <w:r w:rsidR="00B26D05">
              <w:rPr>
                <w:rFonts w:eastAsia="Times New Roman" w:cs="Lucida Grande"/>
                <w:color w:val="111111"/>
                <w:szCs w:val="24"/>
              </w:rPr>
              <w:t xml:space="preserve"> of 32 geographical regions around the world</w:t>
            </w:r>
            <w:r w:rsidR="00AB603E">
              <w:rPr>
                <w:rFonts w:eastAsia="Times New Roman" w:cs="Lucida Grande"/>
                <w:color w:val="111111"/>
                <w:szCs w:val="24"/>
              </w:rPr>
              <w:t xml:space="preserve">, North America is one and will be one will be focusing heavily on. </w:t>
            </w:r>
            <w:r w:rsidR="00AD0C1B">
              <w:rPr>
                <w:rFonts w:eastAsia="Times New Roman" w:cs="Lucida Grande"/>
                <w:color w:val="111111"/>
                <w:szCs w:val="24"/>
              </w:rPr>
              <w:t xml:space="preserve">For AWS Cloud availability </w:t>
            </w:r>
            <w:r w:rsidR="00AB603E">
              <w:rPr>
                <w:rFonts w:eastAsia="Times New Roman" w:cs="Lucida Grande"/>
                <w:color w:val="111111"/>
                <w:szCs w:val="24"/>
              </w:rPr>
              <w:t>zones,</w:t>
            </w:r>
            <w:r w:rsidR="00AD0C1B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BD0444">
              <w:rPr>
                <w:rFonts w:eastAsia="Times New Roman" w:cs="Lucida Grande"/>
                <w:color w:val="111111"/>
                <w:szCs w:val="24"/>
              </w:rPr>
              <w:t xml:space="preserve">they enable </w:t>
            </w:r>
            <w:proofErr w:type="gramStart"/>
            <w:r w:rsidR="00BD0444">
              <w:rPr>
                <w:rFonts w:eastAsia="Times New Roman" w:cs="Lucida Grande"/>
                <w:color w:val="111111"/>
                <w:szCs w:val="24"/>
              </w:rPr>
              <w:t>a</w:t>
            </w:r>
            <w:proofErr w:type="gramEnd"/>
            <w:r w:rsidR="00BD0444">
              <w:rPr>
                <w:rFonts w:eastAsia="Times New Roman" w:cs="Lucida Grande"/>
                <w:color w:val="111111"/>
                <w:szCs w:val="24"/>
              </w:rPr>
              <w:t xml:space="preserve"> end user to operate production applications and </w:t>
            </w:r>
            <w:r w:rsidR="00A7287D">
              <w:rPr>
                <w:rFonts w:eastAsia="Times New Roman" w:cs="Lucida Grande"/>
                <w:color w:val="111111"/>
                <w:szCs w:val="24"/>
              </w:rPr>
              <w:t>databases</w:t>
            </w:r>
            <w:r w:rsidR="001C3109">
              <w:rPr>
                <w:rFonts w:eastAsia="Times New Roman" w:cs="Lucida Grande"/>
                <w:color w:val="111111"/>
                <w:szCs w:val="24"/>
              </w:rPr>
              <w:t xml:space="preserve"> providing a </w:t>
            </w:r>
            <w:r w:rsidR="00E241D9">
              <w:rPr>
                <w:rFonts w:eastAsia="Times New Roman" w:cs="Lucida Grande"/>
                <w:color w:val="111111"/>
                <w:szCs w:val="24"/>
              </w:rPr>
              <w:t>hig</w:t>
            </w:r>
            <w:r w:rsidR="001C3109">
              <w:rPr>
                <w:rFonts w:eastAsia="Times New Roman" w:cs="Lucida Grande"/>
                <w:color w:val="111111"/>
                <w:szCs w:val="24"/>
              </w:rPr>
              <w:t>h</w:t>
            </w:r>
            <w:r w:rsidR="00E241D9">
              <w:rPr>
                <w:rFonts w:eastAsia="Times New Roman" w:cs="Lucida Grande"/>
                <w:color w:val="111111"/>
                <w:szCs w:val="24"/>
              </w:rPr>
              <w:t xml:space="preserve"> availability rate</w:t>
            </w:r>
            <w:r w:rsidR="005D7019">
              <w:rPr>
                <w:rFonts w:eastAsia="Times New Roman" w:cs="Lucida Grande"/>
                <w:color w:val="111111"/>
                <w:szCs w:val="24"/>
              </w:rPr>
              <w:t xml:space="preserve"> and providing fault tolerance and </w:t>
            </w:r>
            <w:r w:rsidR="000B0866">
              <w:rPr>
                <w:rFonts w:eastAsia="Times New Roman" w:cs="Lucida Grande"/>
                <w:color w:val="111111"/>
                <w:szCs w:val="24"/>
              </w:rPr>
              <w:t xml:space="preserve">scalability when possible </w:t>
            </w:r>
            <w:r w:rsidR="00AB30A0">
              <w:rPr>
                <w:rFonts w:eastAsia="Times New Roman" w:cs="Lucida Grande"/>
                <w:color w:val="111111"/>
                <w:szCs w:val="24"/>
              </w:rPr>
              <w:t>while using</w:t>
            </w:r>
            <w:r w:rsidR="000B0866">
              <w:rPr>
                <w:rFonts w:eastAsia="Times New Roman" w:cs="Lucida Grande"/>
                <w:color w:val="111111"/>
                <w:szCs w:val="24"/>
              </w:rPr>
              <w:t xml:space="preserve"> a single data cente</w:t>
            </w:r>
            <w:r w:rsidR="00AB603E">
              <w:rPr>
                <w:rFonts w:eastAsia="Times New Roman" w:cs="Lucida Grande"/>
                <w:color w:val="111111"/>
                <w:szCs w:val="24"/>
              </w:rPr>
              <w:t>r</w:t>
            </w:r>
            <w:r w:rsidR="00AB30A0">
              <w:rPr>
                <w:rFonts w:eastAsia="Times New Roman" w:cs="Lucida Grande"/>
                <w:color w:val="111111"/>
                <w:szCs w:val="24"/>
              </w:rPr>
              <w:t>. There is total of 1</w:t>
            </w:r>
            <w:r w:rsidR="00A7287D">
              <w:rPr>
                <w:rFonts w:eastAsia="Times New Roman" w:cs="Lucida Grande"/>
                <w:color w:val="111111"/>
                <w:szCs w:val="24"/>
              </w:rPr>
              <w:t xml:space="preserve">02 102 availability zones along with 600+ points of presence currently. 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>So,</w:t>
            </w:r>
            <w:r w:rsidR="00520FEE">
              <w:rPr>
                <w:rFonts w:eastAsia="Times New Roman" w:cs="Lucida Grande"/>
                <w:color w:val="111111"/>
                <w:szCs w:val="24"/>
              </w:rPr>
              <w:t xml:space="preserve"> AWS Cloud edge locations are AWS data </w:t>
            </w:r>
            <w:r w:rsidR="009C6357">
              <w:rPr>
                <w:rFonts w:eastAsia="Times New Roman" w:cs="Lucida Grande"/>
                <w:color w:val="111111"/>
                <w:szCs w:val="24"/>
              </w:rPr>
              <w:t xml:space="preserve">centers that are created to </w:t>
            </w:r>
            <w:r w:rsidR="00D45C93">
              <w:rPr>
                <w:rFonts w:eastAsia="Times New Roman" w:cs="Lucida Grande"/>
                <w:color w:val="111111"/>
                <w:szCs w:val="24"/>
              </w:rPr>
              <w:t xml:space="preserve">help create 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>delivery</w:t>
            </w:r>
            <w:r w:rsidR="00D45C93">
              <w:rPr>
                <w:rFonts w:eastAsia="Times New Roman" w:cs="Lucida Grande"/>
                <w:color w:val="111111"/>
                <w:szCs w:val="24"/>
              </w:rPr>
              <w:t xml:space="preserve"> services with lowest latency as possible</w:t>
            </w:r>
            <w:r w:rsidR="002C66D9">
              <w:rPr>
                <w:rFonts w:eastAsia="Times New Roman" w:cs="Lucida Grande"/>
                <w:color w:val="111111"/>
                <w:szCs w:val="24"/>
              </w:rPr>
              <w:t xml:space="preserve">, there is 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>total\.</w:t>
            </w:r>
            <w:r w:rsidR="002C66D9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</w:p>
          <w:p w14:paraId="6D33E148" w14:textId="080FA136" w:rsidR="008334DE" w:rsidRDefault="002C66D9" w:rsidP="00701A75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 xml:space="preserve">of 44 edge locations. </w:t>
            </w:r>
            <w:r w:rsidR="008B6F83">
              <w:rPr>
                <w:rFonts w:eastAsia="Times New Roman" w:cs="Lucida Grande"/>
                <w:color w:val="111111"/>
                <w:szCs w:val="24"/>
              </w:rPr>
              <w:t>Kansas City</w:t>
            </w:r>
            <w:r w:rsidR="00E10EAA">
              <w:rPr>
                <w:rFonts w:eastAsia="Times New Roman" w:cs="Lucida Grande"/>
                <w:color w:val="111111"/>
                <w:szCs w:val="24"/>
              </w:rPr>
              <w:t>, MO is one of the edge locations</w:t>
            </w:r>
            <w:r w:rsidR="008334DE">
              <w:rPr>
                <w:rFonts w:eastAsia="Times New Roman" w:cs="Lucida Grande"/>
                <w:color w:val="111111"/>
                <w:szCs w:val="24"/>
              </w:rPr>
              <w:t xml:space="preserve"> I 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>got</w:t>
            </w:r>
            <w:r w:rsidR="008334DE">
              <w:rPr>
                <w:rFonts w:eastAsia="Times New Roman" w:cs="Lucida Grande"/>
                <w:color w:val="111111"/>
                <w:szCs w:val="24"/>
              </w:rPr>
              <w:t xml:space="preserve"> to </w:t>
            </w:r>
            <w:r w:rsidR="008B7405">
              <w:rPr>
                <w:rFonts w:eastAsia="Times New Roman" w:cs="Lucida Grande"/>
                <w:color w:val="111111"/>
                <w:szCs w:val="24"/>
              </w:rPr>
              <w:t>visit</w:t>
            </w:r>
            <w:r w:rsidR="008334DE">
              <w:rPr>
                <w:rFonts w:eastAsia="Times New Roman" w:cs="Lucida Grande"/>
                <w:color w:val="111111"/>
                <w:szCs w:val="24"/>
              </w:rPr>
              <w:t xml:space="preserve"> the data </w:t>
            </w:r>
            <w:r w:rsidR="008B7405">
              <w:rPr>
                <w:rFonts w:eastAsia="Times New Roman" w:cs="Lucida Grande"/>
                <w:color w:val="111111"/>
                <w:szCs w:val="24"/>
              </w:rPr>
              <w:t xml:space="preserve">center </w:t>
            </w:r>
            <w:r w:rsidR="008334DE">
              <w:rPr>
                <w:rFonts w:eastAsia="Times New Roman" w:cs="Lucida Grande"/>
                <w:color w:val="111111"/>
                <w:szCs w:val="24"/>
              </w:rPr>
              <w:t xml:space="preserve">that is currently hosting </w:t>
            </w:r>
            <w:r w:rsidR="008B7405">
              <w:rPr>
                <w:rFonts w:eastAsia="Times New Roman" w:cs="Lucida Grande"/>
                <w:color w:val="111111"/>
                <w:szCs w:val="24"/>
              </w:rPr>
              <w:t xml:space="preserve">AWS for Kansas City that’s the </w:t>
            </w:r>
            <w:proofErr w:type="spellStart"/>
            <w:r w:rsidR="008B7405">
              <w:rPr>
                <w:rFonts w:eastAsia="Times New Roman" w:cs="Lucida Grande"/>
                <w:color w:val="111111"/>
                <w:szCs w:val="24"/>
              </w:rPr>
              <w:t>Netrality</w:t>
            </w:r>
            <w:proofErr w:type="spellEnd"/>
            <w:r w:rsidR="008B7405">
              <w:rPr>
                <w:rFonts w:eastAsia="Times New Roman" w:cs="Lucida Grande"/>
                <w:color w:val="111111"/>
                <w:szCs w:val="24"/>
              </w:rPr>
              <w:t xml:space="preserve"> Data Center</w:t>
            </w:r>
            <w:r w:rsidR="008157C4">
              <w:rPr>
                <w:rFonts w:eastAsia="Times New Roman" w:cs="Lucida Grande"/>
                <w:color w:val="111111"/>
                <w:szCs w:val="24"/>
              </w:rPr>
              <w:t xml:space="preserve">. At the time of my </w:t>
            </w:r>
            <w:proofErr w:type="spellStart"/>
            <w:r w:rsidR="008157C4">
              <w:rPr>
                <w:rFonts w:eastAsia="Times New Roman" w:cs="Lucida Grande"/>
                <w:color w:val="111111"/>
                <w:szCs w:val="24"/>
              </w:rPr>
              <w:t>vist</w:t>
            </w:r>
            <w:proofErr w:type="spellEnd"/>
            <w:r w:rsidR="008157C4">
              <w:rPr>
                <w:rFonts w:eastAsia="Times New Roman" w:cs="Lucida Grande"/>
                <w:color w:val="111111"/>
                <w:szCs w:val="24"/>
              </w:rPr>
              <w:t xml:space="preserve"> they had half of a floor taken up already and had another floor that they where having 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>strictly</w:t>
            </w:r>
            <w:r w:rsidR="008157C4">
              <w:rPr>
                <w:rFonts w:eastAsia="Times New Roman" w:cs="Lucida Grande"/>
                <w:color w:val="111111"/>
                <w:szCs w:val="24"/>
              </w:rPr>
              <w:t xml:space="preserve"> for AWS and was informed that there was in the work for giant AWS Data Center was in process being built form data </w:t>
            </w:r>
            <w:r w:rsidR="008157C4">
              <w:rPr>
                <w:rFonts w:eastAsia="Times New Roman" w:cs="Lucida Grande"/>
                <w:color w:val="111111"/>
                <w:szCs w:val="24"/>
              </w:rPr>
              <w:lastRenderedPageBreak/>
              <w:t xml:space="preserve">center 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>build,</w:t>
            </w:r>
            <w:r w:rsidR="008157C4">
              <w:rPr>
                <w:rFonts w:eastAsia="Times New Roman" w:cs="Lucida Grande"/>
                <w:color w:val="111111"/>
                <w:szCs w:val="24"/>
              </w:rPr>
              <w:t xml:space="preserve"> they had bought out so that would be only provider. </w:t>
            </w:r>
            <w:r w:rsidR="00996E09">
              <w:rPr>
                <w:rFonts w:eastAsia="Times New Roman" w:cs="Lucida Grande"/>
                <w:color w:val="111111"/>
                <w:szCs w:val="24"/>
              </w:rPr>
              <w:t xml:space="preserve">Each 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>piece,</w:t>
            </w:r>
            <w:r w:rsidR="00996E09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>whether</w:t>
            </w:r>
            <w:r w:rsidR="00996E09">
              <w:rPr>
                <w:rFonts w:eastAsia="Times New Roman" w:cs="Lucida Grande"/>
                <w:color w:val="111111"/>
                <w:szCs w:val="24"/>
              </w:rPr>
              <w:t xml:space="preserve"> it is the region or availability 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>zone,</w:t>
            </w:r>
            <w:r w:rsidR="00996E09">
              <w:rPr>
                <w:rFonts w:eastAsia="Times New Roman" w:cs="Lucida Grande"/>
                <w:color w:val="111111"/>
                <w:szCs w:val="24"/>
              </w:rPr>
              <w:t xml:space="preserve"> or edge location</w:t>
            </w:r>
            <w:r w:rsidR="001636F9">
              <w:rPr>
                <w:rFonts w:eastAsia="Times New Roman" w:cs="Lucida Grande"/>
                <w:color w:val="111111"/>
                <w:szCs w:val="24"/>
              </w:rPr>
              <w:t xml:space="preserve"> is needed </w:t>
            </w:r>
            <w:r w:rsidR="00961C6C">
              <w:rPr>
                <w:rFonts w:eastAsia="Times New Roman" w:cs="Lucida Grande"/>
                <w:color w:val="111111"/>
                <w:szCs w:val="24"/>
              </w:rPr>
              <w:t xml:space="preserve">you can not have one without the other they work in tamed together just a traditional network would. </w:t>
            </w:r>
          </w:p>
          <w:p w14:paraId="35C77954" w14:textId="77777777" w:rsidR="002B7E3F" w:rsidRDefault="002B7E3F" w:rsidP="00701A75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</w:p>
          <w:p w14:paraId="406B1799" w14:textId="77777777" w:rsidR="002F2B78" w:rsidRDefault="002F2B78" w:rsidP="00701A75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</w:rPr>
            </w:pPr>
          </w:p>
          <w:p w14:paraId="148271BA" w14:textId="67330EE3" w:rsidR="002F2B78" w:rsidRDefault="002F2B78" w:rsidP="00701A75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</w:rPr>
            </w:pPr>
            <w:r w:rsidRPr="002F2B78">
              <w:rPr>
                <w:rFonts w:eastAsia="Times New Roman" w:cs="Lucida Grande"/>
                <w:color w:val="111111"/>
              </w:rPr>
              <w:t xml:space="preserve">Since Southern Oregon is on fault line and prone to earthquake’s </w:t>
            </w:r>
            <w:r>
              <w:rPr>
                <w:rFonts w:eastAsia="Times New Roman" w:cs="Lucida Grande"/>
                <w:color w:val="111111"/>
              </w:rPr>
              <w:t>and c</w:t>
            </w:r>
            <w:r w:rsidR="008B3FCF">
              <w:rPr>
                <w:rFonts w:eastAsia="Times New Roman" w:cs="Lucida Grande"/>
                <w:color w:val="111111"/>
              </w:rPr>
              <w:t xml:space="preserve">ould have a </w:t>
            </w:r>
            <w:r w:rsidR="009004C7">
              <w:rPr>
                <w:rFonts w:eastAsia="Times New Roman" w:cs="Lucida Grande"/>
                <w:color w:val="111111"/>
              </w:rPr>
              <w:t xml:space="preserve">site-level </w:t>
            </w:r>
            <w:r w:rsidR="00216439">
              <w:rPr>
                <w:rFonts w:eastAsia="Times New Roman" w:cs="Lucida Grande"/>
                <w:color w:val="111111"/>
              </w:rPr>
              <w:t>disaster</w:t>
            </w:r>
            <w:r w:rsidR="009A1676">
              <w:rPr>
                <w:rFonts w:eastAsia="Times New Roman" w:cs="Lucida Grande"/>
                <w:color w:val="111111"/>
              </w:rPr>
              <w:t>,</w:t>
            </w:r>
            <w:r w:rsidR="009004C7">
              <w:rPr>
                <w:rFonts w:eastAsia="Times New Roman" w:cs="Lucida Grande"/>
                <w:color w:val="111111"/>
              </w:rPr>
              <w:t xml:space="preserve"> they need place </w:t>
            </w:r>
            <w:r w:rsidR="00801833">
              <w:rPr>
                <w:rFonts w:eastAsia="Times New Roman" w:cs="Lucida Grande"/>
                <w:color w:val="111111"/>
              </w:rPr>
              <w:t xml:space="preserve">sperate form west coast, by having on other side of the country </w:t>
            </w:r>
            <w:r w:rsidR="008C796B">
              <w:rPr>
                <w:rFonts w:eastAsia="Times New Roman" w:cs="Lucida Grande"/>
                <w:color w:val="111111"/>
              </w:rPr>
              <w:t xml:space="preserve">in </w:t>
            </w:r>
            <w:r w:rsidR="002D3BF4">
              <w:rPr>
                <w:rFonts w:eastAsia="Times New Roman" w:cs="Lucida Grande"/>
                <w:color w:val="111111"/>
              </w:rPr>
              <w:t>Northen Virgina,</w:t>
            </w:r>
            <w:r w:rsidR="008C796B">
              <w:rPr>
                <w:rFonts w:eastAsia="Times New Roman" w:cs="Lucida Grande"/>
                <w:color w:val="111111"/>
              </w:rPr>
              <w:t xml:space="preserve"> it </w:t>
            </w:r>
            <w:r w:rsidR="002D3BF4">
              <w:rPr>
                <w:rFonts w:eastAsia="Times New Roman" w:cs="Lucida Grande"/>
                <w:color w:val="111111"/>
              </w:rPr>
              <w:t>allows</w:t>
            </w:r>
            <w:r w:rsidR="008C796B">
              <w:rPr>
                <w:rFonts w:eastAsia="Times New Roman" w:cs="Lucida Grande"/>
                <w:color w:val="111111"/>
              </w:rPr>
              <w:t xml:space="preserve"> them </w:t>
            </w:r>
            <w:r w:rsidR="002D3BF4">
              <w:rPr>
                <w:rFonts w:eastAsia="Times New Roman" w:cs="Lucida Grande"/>
                <w:color w:val="111111"/>
              </w:rPr>
              <w:t>to have</w:t>
            </w:r>
            <w:r w:rsidR="00210DE1">
              <w:rPr>
                <w:rFonts w:eastAsia="Times New Roman" w:cs="Lucida Grande"/>
                <w:color w:val="111111"/>
              </w:rPr>
              <w:t xml:space="preserve"> safe redundancy</w:t>
            </w:r>
            <w:r w:rsidR="00C40DFE">
              <w:rPr>
                <w:rFonts w:eastAsia="Times New Roman" w:cs="Lucida Grande"/>
                <w:color w:val="111111"/>
              </w:rPr>
              <w:t xml:space="preserve">. </w:t>
            </w:r>
            <w:r w:rsidR="002D3BF4">
              <w:rPr>
                <w:rFonts w:eastAsia="Times New Roman" w:cs="Lucida Grande"/>
                <w:color w:val="111111"/>
              </w:rPr>
              <w:t>Having</w:t>
            </w:r>
            <w:r w:rsidR="00C40DFE">
              <w:rPr>
                <w:rFonts w:eastAsia="Times New Roman" w:cs="Lucida Grande"/>
                <w:color w:val="111111"/>
              </w:rPr>
              <w:t xml:space="preserve"> it where they do it would only take three to five hours to have everything back up, </w:t>
            </w:r>
            <w:r w:rsidR="002D3BF4">
              <w:rPr>
                <w:rFonts w:eastAsia="Times New Roman" w:cs="Lucida Grande"/>
                <w:color w:val="111111"/>
              </w:rPr>
              <w:t>instead of</w:t>
            </w:r>
            <w:r w:rsidR="00C40DFE">
              <w:rPr>
                <w:rFonts w:eastAsia="Times New Roman" w:cs="Lucida Grande"/>
                <w:color w:val="111111"/>
              </w:rPr>
              <w:t xml:space="preserve"> taking days or week or months or even year depending on how bad it is. </w:t>
            </w:r>
          </w:p>
          <w:p w14:paraId="4B1F1371" w14:textId="77777777" w:rsidR="00EF0942" w:rsidRDefault="006E4811" w:rsidP="00C5546B">
            <w:pPr>
              <w:spacing w:before="120" w:after="120"/>
              <w:ind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>Southern Oreg</w:t>
            </w:r>
            <w:r w:rsidR="006C369E">
              <w:rPr>
                <w:rFonts w:eastAsia="Times New Roman" w:cs="Lucida Grande"/>
                <w:color w:val="111111"/>
                <w:szCs w:val="24"/>
              </w:rPr>
              <w:t xml:space="preserve">on used AWS Storage Gateway, Amazon S3 and Amazon Glacier. </w:t>
            </w:r>
          </w:p>
          <w:p w14:paraId="66A89E17" w14:textId="501605C5" w:rsidR="00B83969" w:rsidRDefault="00FE409B" w:rsidP="00C5546B">
            <w:pPr>
              <w:spacing w:before="120" w:after="120"/>
              <w:ind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 xml:space="preserve">AWS Storage Gateway is </w:t>
            </w:r>
            <w:r w:rsidR="00B83969">
              <w:rPr>
                <w:rFonts w:eastAsia="Times New Roman" w:cs="Lucida Grande"/>
                <w:color w:val="111111"/>
                <w:szCs w:val="24"/>
              </w:rPr>
              <w:t>a set</w:t>
            </w:r>
            <w:r w:rsidR="004529E7">
              <w:rPr>
                <w:rFonts w:eastAsia="Times New Roman" w:cs="Lucida Grande"/>
                <w:color w:val="111111"/>
                <w:szCs w:val="24"/>
              </w:rPr>
              <w:t xml:space="preserve"> of hybrid cloud storage services that provides </w:t>
            </w:r>
            <w:r w:rsidR="0057719F">
              <w:rPr>
                <w:rFonts w:eastAsia="Times New Roman" w:cs="Lucida Grande"/>
                <w:color w:val="111111"/>
                <w:szCs w:val="24"/>
              </w:rPr>
              <w:t>on-site</w:t>
            </w:r>
            <w:r w:rsidR="007873C5">
              <w:rPr>
                <w:rFonts w:eastAsia="Times New Roman" w:cs="Lucida Grande"/>
                <w:color w:val="111111"/>
                <w:szCs w:val="24"/>
              </w:rPr>
              <w:t xml:space="preserve"> access to </w:t>
            </w:r>
            <w:r w:rsidR="00AD1FDA">
              <w:rPr>
                <w:rFonts w:eastAsia="Times New Roman" w:cs="Lucida Grande"/>
                <w:color w:val="111111"/>
                <w:szCs w:val="24"/>
              </w:rPr>
              <w:t>an</w:t>
            </w:r>
            <w:r w:rsidR="007873C5">
              <w:rPr>
                <w:rFonts w:eastAsia="Times New Roman" w:cs="Lucida Grande"/>
                <w:color w:val="111111"/>
                <w:szCs w:val="24"/>
              </w:rPr>
              <w:t xml:space="preserve"> unlimited</w:t>
            </w:r>
            <w:r w:rsidR="00AD1FDA">
              <w:rPr>
                <w:rFonts w:eastAsia="Times New Roman" w:cs="Lucida Grande"/>
                <w:color w:val="111111"/>
                <w:szCs w:val="24"/>
              </w:rPr>
              <w:t xml:space="preserve"> amount of</w:t>
            </w:r>
            <w:r w:rsidR="007873C5">
              <w:rPr>
                <w:rFonts w:eastAsia="Times New Roman" w:cs="Lucida Grande"/>
                <w:color w:val="111111"/>
                <w:szCs w:val="24"/>
              </w:rPr>
              <w:t xml:space="preserve"> cloud storage</w:t>
            </w:r>
            <w:r w:rsidR="00B81D3F">
              <w:rPr>
                <w:rFonts w:eastAsia="Times New Roman" w:cs="Lucida Grande"/>
                <w:color w:val="111111"/>
                <w:szCs w:val="24"/>
              </w:rPr>
              <w:t>.</w:t>
            </w:r>
            <w:r w:rsidR="00977396">
              <w:rPr>
                <w:rFonts w:eastAsia="Times New Roman" w:cs="Lucida Grande"/>
                <w:color w:val="111111"/>
                <w:szCs w:val="24"/>
              </w:rPr>
              <w:t xml:space="preserve"> By </w:t>
            </w:r>
            <w:r w:rsidR="00AB6537">
              <w:rPr>
                <w:rFonts w:eastAsia="Times New Roman" w:cs="Lucida Grande"/>
                <w:color w:val="111111"/>
                <w:szCs w:val="24"/>
              </w:rPr>
              <w:t xml:space="preserve">using AWS Storage </w:t>
            </w:r>
            <w:r w:rsidR="00EF0942">
              <w:rPr>
                <w:rFonts w:eastAsia="Times New Roman" w:cs="Lucida Grande"/>
                <w:color w:val="111111"/>
                <w:szCs w:val="24"/>
              </w:rPr>
              <w:t>Gateway,</w:t>
            </w:r>
            <w:r w:rsidR="00AB6537">
              <w:rPr>
                <w:rFonts w:eastAsia="Times New Roman" w:cs="Lucida Grande"/>
                <w:color w:val="111111"/>
                <w:szCs w:val="24"/>
              </w:rPr>
              <w:t xml:space="preserve"> it allowed them get ride of the headache of keep track of physical </w:t>
            </w:r>
            <w:r w:rsidR="00A4551D">
              <w:rPr>
                <w:rFonts w:eastAsia="Times New Roman" w:cs="Lucida Grande"/>
                <w:color w:val="111111"/>
                <w:szCs w:val="24"/>
              </w:rPr>
              <w:t>tapes</w:t>
            </w:r>
            <w:r w:rsidR="00993B68">
              <w:rPr>
                <w:rFonts w:eastAsia="Times New Roman" w:cs="Lucida Grande"/>
                <w:color w:val="111111"/>
                <w:szCs w:val="24"/>
              </w:rPr>
              <w:t xml:space="preserve">, which could be prone to hardware failures, and </w:t>
            </w:r>
            <w:r w:rsidR="00EF0942">
              <w:rPr>
                <w:rFonts w:eastAsia="Times New Roman" w:cs="Lucida Grande"/>
                <w:color w:val="111111"/>
                <w:szCs w:val="24"/>
              </w:rPr>
              <w:t>off-site</w:t>
            </w:r>
            <w:r w:rsidR="00993B68">
              <w:rPr>
                <w:rFonts w:eastAsia="Times New Roman" w:cs="Lucida Grande"/>
                <w:color w:val="111111"/>
                <w:szCs w:val="24"/>
              </w:rPr>
              <w:t xml:space="preserve"> storage </w:t>
            </w:r>
            <w:r w:rsidR="00EF0942">
              <w:rPr>
                <w:rFonts w:eastAsia="Times New Roman" w:cs="Lucida Grande"/>
                <w:color w:val="111111"/>
                <w:szCs w:val="24"/>
              </w:rPr>
              <w:t>cost</w:t>
            </w:r>
            <w:r w:rsidR="00993B68">
              <w:rPr>
                <w:rFonts w:eastAsia="Times New Roman" w:cs="Lucida Grande"/>
                <w:color w:val="111111"/>
                <w:szCs w:val="24"/>
              </w:rPr>
              <w:t xml:space="preserve"> by getting </w:t>
            </w:r>
            <w:r w:rsidR="00EF0942">
              <w:rPr>
                <w:rFonts w:eastAsia="Times New Roman" w:cs="Lucida Grande"/>
                <w:color w:val="111111"/>
                <w:szCs w:val="24"/>
              </w:rPr>
              <w:t>rid</w:t>
            </w:r>
            <w:r w:rsidR="00993B68">
              <w:rPr>
                <w:rFonts w:eastAsia="Times New Roman" w:cs="Lucida Grande"/>
                <w:color w:val="111111"/>
                <w:szCs w:val="24"/>
              </w:rPr>
              <w:t xml:space="preserve"> of it allowed t</w:t>
            </w:r>
            <w:r w:rsidR="007A6D70">
              <w:rPr>
                <w:rFonts w:eastAsia="Times New Roman" w:cs="Lucida Grande"/>
                <w:color w:val="111111"/>
                <w:szCs w:val="24"/>
              </w:rPr>
              <w:t xml:space="preserve">hem </w:t>
            </w:r>
            <w:r w:rsidR="00EF0942">
              <w:rPr>
                <w:rFonts w:eastAsia="Times New Roman" w:cs="Lucida Grande"/>
                <w:color w:val="111111"/>
                <w:szCs w:val="24"/>
              </w:rPr>
              <w:t xml:space="preserve">save money and not have worry about constant maintenance needs.  </w:t>
            </w:r>
          </w:p>
          <w:p w14:paraId="5C2FF17C" w14:textId="5040F151" w:rsidR="00A901DC" w:rsidRPr="00C5546B" w:rsidRDefault="00155640" w:rsidP="00C5546B">
            <w:pPr>
              <w:spacing w:before="120" w:after="120"/>
              <w:ind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 xml:space="preserve">Amazon </w:t>
            </w:r>
            <w:r w:rsidR="005D72B9">
              <w:rPr>
                <w:rFonts w:eastAsia="Times New Roman" w:cs="Lucida Grande"/>
                <w:color w:val="111111"/>
                <w:szCs w:val="24"/>
              </w:rPr>
              <w:t xml:space="preserve">Simple </w:t>
            </w:r>
            <w:r w:rsidR="00EF0942">
              <w:rPr>
                <w:rFonts w:eastAsia="Times New Roman" w:cs="Lucida Grande"/>
                <w:color w:val="111111"/>
                <w:szCs w:val="24"/>
              </w:rPr>
              <w:t>Storage,</w:t>
            </w:r>
            <w:r w:rsidR="005D72B9">
              <w:rPr>
                <w:rFonts w:eastAsia="Times New Roman" w:cs="Lucida Grande"/>
                <w:color w:val="111111"/>
                <w:szCs w:val="24"/>
              </w:rPr>
              <w:t xml:space="preserve"> also known as Amazon S3</w:t>
            </w:r>
            <w:r w:rsidR="00EF0942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752ABC">
              <w:rPr>
                <w:rFonts w:eastAsia="Times New Roman" w:cs="Lucida Grande"/>
                <w:color w:val="111111"/>
                <w:szCs w:val="24"/>
              </w:rPr>
              <w:t xml:space="preserve">is an </w:t>
            </w:r>
            <w:r w:rsidR="0057719F">
              <w:rPr>
                <w:rFonts w:eastAsia="Times New Roman" w:cs="Lucida Grande"/>
                <w:color w:val="111111"/>
                <w:szCs w:val="24"/>
              </w:rPr>
              <w:t xml:space="preserve">object storage service </w:t>
            </w:r>
            <w:r w:rsidR="007260D7">
              <w:rPr>
                <w:rFonts w:eastAsia="Times New Roman" w:cs="Lucida Grande"/>
                <w:color w:val="111111"/>
                <w:szCs w:val="24"/>
              </w:rPr>
              <w:t xml:space="preserve">that </w:t>
            </w:r>
            <w:r w:rsidR="006440BB">
              <w:rPr>
                <w:rFonts w:eastAsia="Times New Roman" w:cs="Lucida Grande"/>
                <w:color w:val="111111"/>
                <w:szCs w:val="24"/>
              </w:rPr>
              <w:t>provides</w:t>
            </w:r>
            <w:r w:rsidR="007260D7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B452F8">
              <w:rPr>
                <w:rFonts w:eastAsia="Times New Roman" w:cs="Lucida Grande"/>
                <w:color w:val="111111"/>
                <w:szCs w:val="24"/>
              </w:rPr>
              <w:t>industry leading scalability</w:t>
            </w:r>
            <w:r w:rsidR="00A60F99">
              <w:rPr>
                <w:rFonts w:eastAsia="Times New Roman" w:cs="Lucida Grande"/>
                <w:color w:val="111111"/>
                <w:szCs w:val="24"/>
              </w:rPr>
              <w:t xml:space="preserve"> along with</w:t>
            </w:r>
            <w:r w:rsidR="00B452F8">
              <w:rPr>
                <w:rFonts w:eastAsia="Times New Roman" w:cs="Lucida Grande"/>
                <w:color w:val="111111"/>
                <w:szCs w:val="24"/>
              </w:rPr>
              <w:t xml:space="preserve"> data availabilit</w:t>
            </w:r>
            <w:r w:rsidR="005E6F92">
              <w:rPr>
                <w:rFonts w:eastAsia="Times New Roman" w:cs="Lucida Grande"/>
                <w:color w:val="111111"/>
                <w:szCs w:val="24"/>
              </w:rPr>
              <w:t xml:space="preserve">y </w:t>
            </w:r>
            <w:r w:rsidR="00A60F99">
              <w:rPr>
                <w:rFonts w:eastAsia="Times New Roman" w:cs="Lucida Grande"/>
                <w:color w:val="111111"/>
                <w:szCs w:val="24"/>
              </w:rPr>
              <w:t>on top security and performance.</w:t>
            </w:r>
            <w:r w:rsidR="00823EBD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8E5676">
              <w:rPr>
                <w:rFonts w:eastAsia="Times New Roman" w:cs="Lucida Grande"/>
                <w:color w:val="111111"/>
                <w:szCs w:val="24"/>
              </w:rPr>
              <w:t xml:space="preserve">Amazon </w:t>
            </w:r>
            <w:r w:rsidR="00823EBD">
              <w:rPr>
                <w:rFonts w:eastAsia="Times New Roman" w:cs="Lucida Grande"/>
                <w:color w:val="111111"/>
                <w:szCs w:val="24"/>
              </w:rPr>
              <w:t xml:space="preserve">S3 Glacier storage </w:t>
            </w:r>
            <w:r w:rsidR="00D878B3">
              <w:rPr>
                <w:rFonts w:eastAsia="Times New Roman" w:cs="Lucida Grande"/>
                <w:color w:val="111111"/>
                <w:szCs w:val="24"/>
              </w:rPr>
              <w:t xml:space="preserve">classes </w:t>
            </w:r>
            <w:r w:rsidR="004B7249">
              <w:rPr>
                <w:rFonts w:eastAsia="Times New Roman" w:cs="Lucida Grande"/>
                <w:color w:val="111111"/>
                <w:szCs w:val="24"/>
              </w:rPr>
              <w:t xml:space="preserve">are known for </w:t>
            </w:r>
            <w:r w:rsidR="00C776ED">
              <w:rPr>
                <w:rFonts w:eastAsia="Times New Roman" w:cs="Lucida Grande"/>
                <w:color w:val="111111"/>
                <w:szCs w:val="24"/>
              </w:rPr>
              <w:t>their</w:t>
            </w:r>
            <w:r w:rsidR="00D878B3">
              <w:rPr>
                <w:rFonts w:eastAsia="Times New Roman" w:cs="Lucida Grande"/>
                <w:color w:val="111111"/>
                <w:szCs w:val="24"/>
              </w:rPr>
              <w:t xml:space="preserve"> long term secure, durable storage </w:t>
            </w:r>
            <w:r w:rsidR="00D44BB5">
              <w:rPr>
                <w:rFonts w:eastAsia="Times New Roman" w:cs="Lucida Grande"/>
                <w:color w:val="111111"/>
                <w:szCs w:val="24"/>
              </w:rPr>
              <w:t xml:space="preserve">classes for data archiving at the lowest cost possible and </w:t>
            </w:r>
            <w:r w:rsidR="00793C6C">
              <w:rPr>
                <w:rFonts w:eastAsia="Times New Roman" w:cs="Lucida Grande"/>
                <w:color w:val="111111"/>
                <w:szCs w:val="24"/>
              </w:rPr>
              <w:t xml:space="preserve">providing fast as possible access down </w:t>
            </w:r>
            <w:r w:rsidR="00C776ED">
              <w:rPr>
                <w:rFonts w:eastAsia="Times New Roman" w:cs="Lucida Grande"/>
                <w:color w:val="111111"/>
                <w:szCs w:val="24"/>
              </w:rPr>
              <w:t xml:space="preserve">to </w:t>
            </w:r>
            <w:r w:rsidR="00793C6C">
              <w:rPr>
                <w:rFonts w:eastAsia="Times New Roman" w:cs="Lucida Grande"/>
                <w:color w:val="111111"/>
                <w:szCs w:val="24"/>
              </w:rPr>
              <w:t xml:space="preserve">milliseconds. </w:t>
            </w:r>
            <w:r w:rsidR="00281A97">
              <w:rPr>
                <w:rFonts w:eastAsia="Times New Roman" w:cs="Lucida Grande"/>
                <w:color w:val="111111"/>
                <w:szCs w:val="24"/>
              </w:rPr>
              <w:t xml:space="preserve">Using </w:t>
            </w:r>
            <w:proofErr w:type="gramStart"/>
            <w:r w:rsidR="00281A97">
              <w:rPr>
                <w:rFonts w:eastAsia="Times New Roman" w:cs="Lucida Grande"/>
                <w:color w:val="111111"/>
                <w:szCs w:val="24"/>
              </w:rPr>
              <w:t>both of these</w:t>
            </w:r>
            <w:proofErr w:type="gramEnd"/>
            <w:r w:rsidR="00281A97">
              <w:rPr>
                <w:rFonts w:eastAsia="Times New Roman" w:cs="Lucida Grande"/>
                <w:color w:val="111111"/>
                <w:szCs w:val="24"/>
              </w:rPr>
              <w:t xml:space="preserve"> in conjunction with each other Southern Oregon</w:t>
            </w:r>
            <w:r w:rsidR="00F8790A">
              <w:rPr>
                <w:rFonts w:eastAsia="Times New Roman" w:cs="Lucida Grande"/>
                <w:color w:val="111111"/>
                <w:szCs w:val="24"/>
              </w:rPr>
              <w:t xml:space="preserve"> reduced the cost and risk while being able </w:t>
            </w:r>
            <w:r w:rsidR="007823F2">
              <w:rPr>
                <w:rFonts w:eastAsia="Times New Roman" w:cs="Lucida Grande"/>
                <w:color w:val="111111"/>
                <w:szCs w:val="24"/>
              </w:rPr>
              <w:t xml:space="preserve">to allow </w:t>
            </w:r>
            <w:r w:rsidR="00AC2C1D">
              <w:rPr>
                <w:rFonts w:eastAsia="Times New Roman" w:cs="Lucida Grande"/>
                <w:color w:val="111111"/>
                <w:szCs w:val="24"/>
              </w:rPr>
              <w:t>their</w:t>
            </w:r>
            <w:r w:rsidR="007823F2">
              <w:rPr>
                <w:rFonts w:eastAsia="Times New Roman" w:cs="Lucida Grande"/>
                <w:color w:val="111111"/>
                <w:szCs w:val="24"/>
              </w:rPr>
              <w:t xml:space="preserve"> IT staff freedom to focus </w:t>
            </w:r>
            <w:r w:rsidR="00A340A2">
              <w:rPr>
                <w:rFonts w:eastAsia="Times New Roman" w:cs="Lucida Grande"/>
                <w:color w:val="111111"/>
                <w:szCs w:val="24"/>
              </w:rPr>
              <w:t xml:space="preserve">on important </w:t>
            </w:r>
            <w:proofErr w:type="gramStart"/>
            <w:r w:rsidR="00A340A2">
              <w:rPr>
                <w:rFonts w:eastAsia="Times New Roman" w:cs="Lucida Grande"/>
                <w:color w:val="111111"/>
                <w:szCs w:val="24"/>
              </w:rPr>
              <w:t>task</w:t>
            </w:r>
            <w:proofErr w:type="gramEnd"/>
            <w:r w:rsidR="00A340A2">
              <w:rPr>
                <w:rFonts w:eastAsia="Times New Roman" w:cs="Lucida Grande"/>
                <w:color w:val="111111"/>
                <w:szCs w:val="24"/>
              </w:rPr>
              <w:t xml:space="preserve"> then having to manage tapes. </w:t>
            </w:r>
          </w:p>
        </w:tc>
      </w:tr>
    </w:tbl>
    <w:p w14:paraId="7CE1EC55" w14:textId="77777777" w:rsidR="00E72C25" w:rsidRDefault="00E72C25">
      <w:pPr>
        <w:rPr>
          <w:b/>
          <w:caps/>
          <w:spacing w:val="15"/>
          <w:szCs w:val="22"/>
          <w:u w:val="single"/>
        </w:rPr>
      </w:pPr>
      <w:r>
        <w:lastRenderedPageBreak/>
        <w:br w:type="page"/>
      </w:r>
    </w:p>
    <w:p w14:paraId="02D93C0A" w14:textId="77777777" w:rsidR="005659D1" w:rsidRDefault="005659D1" w:rsidP="00B655A1">
      <w:pPr>
        <w:pStyle w:val="Heading2"/>
      </w:pPr>
    </w:p>
    <w:p w14:paraId="0827FCEE" w14:textId="61EAAC1A" w:rsidR="00697D1A" w:rsidRDefault="005659D1" w:rsidP="00B655A1">
      <w:pPr>
        <w:pStyle w:val="Heading2"/>
      </w:pPr>
      <w:r>
        <w:t>Six Advantages of Cloud Computing</w:t>
      </w:r>
    </w:p>
    <w:p w14:paraId="72DBE426" w14:textId="1DE2A14E" w:rsidR="00697D1A" w:rsidRDefault="00697D1A" w:rsidP="003C5594">
      <w:r>
        <w:t>Read the Kiko case study.</w:t>
      </w:r>
      <w:r w:rsidR="003C5594">
        <w:br/>
      </w:r>
      <w:r w:rsidR="003C5594">
        <w:br/>
      </w:r>
      <w:hyperlink r:id="rId10" w:history="1">
        <w:r w:rsidR="000D588E">
          <w:rPr>
            <w:rStyle w:val="Hyperlink"/>
          </w:rPr>
          <w:t>Kiko Case Study</w:t>
        </w:r>
      </w:hyperlink>
      <w:r w:rsidR="000D588E">
        <w:br/>
      </w:r>
      <w:r w:rsidR="003C5594" w:rsidRPr="0017128A">
        <w:rPr>
          <w:sz w:val="20"/>
        </w:rPr>
        <w:t>https://aws.amazon.com/solutions/case-studies/kiko-case-study</w:t>
      </w:r>
      <w:r w:rsidR="003C5594" w:rsidRPr="003C5594">
        <w:rPr>
          <w:sz w:val="20"/>
        </w:rPr>
        <w:br/>
      </w:r>
    </w:p>
    <w:p w14:paraId="455BA14F" w14:textId="687E232C" w:rsidR="00CB05A7" w:rsidRDefault="000D588E" w:rsidP="003C5594">
      <w:r>
        <w:t>Next, r</w:t>
      </w:r>
      <w:r w:rsidR="00CB05A7">
        <w:t xml:space="preserve">eview the </w:t>
      </w:r>
      <w:r>
        <w:t>Six Advantages of Cloud Computing.</w:t>
      </w:r>
      <w:r w:rsidR="003C5594">
        <w:br/>
      </w:r>
      <w:hyperlink r:id="rId11" w:history="1">
        <w:r>
          <w:rPr>
            <w:rStyle w:val="Hyperlink"/>
          </w:rPr>
          <w:t>Six Advantages of Cloud Computing</w:t>
        </w:r>
      </w:hyperlink>
      <w:r>
        <w:br/>
      </w:r>
      <w:r w:rsidR="003C5594" w:rsidRPr="0017128A">
        <w:rPr>
          <w:sz w:val="20"/>
        </w:rPr>
        <w:t>https://docs.aws.amazon.com/whitepapers/latest/aws-overview/six-advantages-of-cloud-computing.html</w:t>
      </w:r>
      <w:r w:rsidR="003C5594" w:rsidRPr="003C5594">
        <w:rPr>
          <w:sz w:val="20"/>
        </w:rPr>
        <w:br/>
      </w:r>
    </w:p>
    <w:p w14:paraId="71D811B7" w14:textId="667A4E7E" w:rsidR="001725AC" w:rsidRDefault="00D35D5C" w:rsidP="00E25584">
      <w:pPr>
        <w:pStyle w:val="ListParagraph"/>
        <w:numPr>
          <w:ilvl w:val="0"/>
          <w:numId w:val="19"/>
        </w:numPr>
      </w:pPr>
      <w:bookmarkStart w:id="1" w:name="_Hlk119851027"/>
      <w:r>
        <w:t>The Kiko case study mentions</w:t>
      </w:r>
      <w:r w:rsidR="00C13DF8">
        <w:t xml:space="preserve"> several current and potential benefits </w:t>
      </w:r>
      <w:r w:rsidR="00B6604B">
        <w:t xml:space="preserve">(business and/or technical) </w:t>
      </w:r>
      <w:r w:rsidR="00C13DF8">
        <w:t xml:space="preserve">Kiko </w:t>
      </w:r>
      <w:r w:rsidR="00B6604B">
        <w:t>realized from their AWS migration.</w:t>
      </w:r>
      <w:r w:rsidR="00B6604B">
        <w:br/>
      </w:r>
      <w:r w:rsidR="003C5594">
        <w:br/>
      </w:r>
      <w:r w:rsidR="00C13DF8">
        <w:t>Provide a brief summary</w:t>
      </w:r>
      <w:r w:rsidR="00B6604B">
        <w:t xml:space="preserve"> of</w:t>
      </w:r>
      <w:r w:rsidR="00C13DF8">
        <w:t xml:space="preserve"> 3 benefits (current or potential) Kiko achieved with their migration.</w:t>
      </w:r>
      <w:r w:rsidR="003C5594">
        <w:br/>
      </w:r>
      <w:r w:rsidR="003C5594">
        <w:br/>
      </w:r>
      <w:r w:rsidR="00C13DF8">
        <w:t>For each benefit you identif</w:t>
      </w:r>
      <w:r w:rsidR="00B6604B">
        <w:t>y</w:t>
      </w:r>
      <w:r w:rsidR="00C13DF8">
        <w:t xml:space="preserve">, indicate which cloud computing advantage(s) </w:t>
      </w:r>
      <w:r w:rsidR="00B6604B">
        <w:t xml:space="preserve">(there may be more than one) </w:t>
      </w:r>
      <w:r w:rsidR="00C13DF8">
        <w:t>you think it corresponds to and why or how it corresponds to that advantage.</w:t>
      </w:r>
      <w:r w:rsidR="003C5594">
        <w:br/>
      </w:r>
    </w:p>
    <w:p w14:paraId="4BF5C18D" w14:textId="1C225D3D" w:rsidR="00B6604B" w:rsidRDefault="00F562DC" w:rsidP="00E25584">
      <w:pPr>
        <w:pStyle w:val="ListParagraph"/>
        <w:numPr>
          <w:ilvl w:val="0"/>
          <w:numId w:val="19"/>
        </w:numPr>
      </w:pPr>
      <w:r>
        <w:t xml:space="preserve">The Six Advantages of Cloud Computing relate significantly to optimizing costs.  Optimizing costs does not necessarily mean reducing expenses but </w:t>
      </w:r>
      <w:r w:rsidR="00B6604B">
        <w:t xml:space="preserve">rather </w:t>
      </w:r>
      <w:r>
        <w:t>correlating expenses to the business processes they support.</w:t>
      </w:r>
      <w:r w:rsidR="003C5594">
        <w:t xml:space="preserve">  </w:t>
      </w:r>
      <w:r>
        <w:t>Cloud Advantage #1 (</w:t>
      </w:r>
      <w:r w:rsidRPr="00651DC6">
        <w:t>Trade fixed expense for variable expense</w:t>
      </w:r>
      <w:r>
        <w:t>) reflects this concept.</w:t>
      </w:r>
      <w:r w:rsidR="003C5594">
        <w:br/>
      </w:r>
      <w:r w:rsidR="003C5594">
        <w:br/>
        <w:t xml:space="preserve">Provide examples of fixed expenses </w:t>
      </w:r>
      <w:r w:rsidR="00B6604B">
        <w:t xml:space="preserve">you think </w:t>
      </w:r>
      <w:r w:rsidR="003C5594">
        <w:t>Kiko reduced?</w:t>
      </w:r>
      <w:r w:rsidR="003C5594">
        <w:br/>
        <w:t>Provide example of variable expenses Kiko now incurs with their cloud environment?</w:t>
      </w:r>
      <w:r w:rsidR="003C5594">
        <w:br/>
      </w:r>
    </w:p>
    <w:p w14:paraId="14BD1896" w14:textId="78EC11C3" w:rsidR="00E72C25" w:rsidRPr="006B3C1D" w:rsidRDefault="003C5594" w:rsidP="007719C7">
      <w:pPr>
        <w:pStyle w:val="ListParagraph"/>
        <w:numPr>
          <w:ilvl w:val="0"/>
          <w:numId w:val="19"/>
        </w:numPr>
        <w:rPr>
          <w:b/>
          <w:caps/>
          <w:spacing w:val="15"/>
          <w:szCs w:val="22"/>
          <w:u w:val="single"/>
        </w:rPr>
      </w:pPr>
      <w:r>
        <w:t>The case study indicates Kiko’s variable costs may increase throughout the year.</w:t>
      </w:r>
      <w:r w:rsidR="00B6604B">
        <w:br/>
      </w:r>
      <w:r w:rsidR="00B6604B">
        <w:br/>
      </w:r>
      <w:r>
        <w:t xml:space="preserve">What </w:t>
      </w:r>
      <w:r w:rsidR="00BF4AD2">
        <w:t>business processes</w:t>
      </w:r>
      <w:r w:rsidR="006B3C1D">
        <w:t xml:space="preserve"> or </w:t>
      </w:r>
      <w:r w:rsidR="00BF4AD2">
        <w:t xml:space="preserve">metrics </w:t>
      </w:r>
      <w:r>
        <w:t xml:space="preserve">drive the increase in </w:t>
      </w:r>
      <w:r w:rsidR="00BF4AD2">
        <w:t>Kiko’s</w:t>
      </w:r>
      <w:r>
        <w:t xml:space="preserve"> variable costs</w:t>
      </w:r>
      <w:r w:rsidR="00050594">
        <w:t>?</w:t>
      </w:r>
      <w:r w:rsidR="00B6604B">
        <w:br/>
      </w:r>
      <w:r>
        <w:t xml:space="preserve">How has </w:t>
      </w:r>
      <w:r w:rsidR="00E25584">
        <w:t xml:space="preserve">the </w:t>
      </w:r>
      <w:r>
        <w:t xml:space="preserve">AWS </w:t>
      </w:r>
      <w:r w:rsidR="00E25584">
        <w:t xml:space="preserve">migration </w:t>
      </w:r>
      <w:r>
        <w:t>helped Kiko optimize their costs</w:t>
      </w:r>
      <w:r w:rsidR="00B6604B">
        <w:t xml:space="preserve"> relative to these variable expenses</w:t>
      </w:r>
      <w:r>
        <w:t>?</w:t>
      </w:r>
      <w:r w:rsidR="006B3C1D">
        <w:t xml:space="preserve">  </w:t>
      </w:r>
      <w:bookmarkEnd w:id="1"/>
      <w:r w:rsidR="006B3C1D">
        <w:br/>
      </w:r>
    </w:p>
    <w:p w14:paraId="17A4BBAA" w14:textId="1F4F4ED1" w:rsidR="00B06899" w:rsidRPr="00BA143B" w:rsidRDefault="00B6604B" w:rsidP="00B06899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b/>
          <w:color w:val="111111"/>
          <w:szCs w:val="24"/>
        </w:rPr>
      </w:pPr>
      <w:r>
        <w:rPr>
          <w:rFonts w:eastAsia="Times New Roman" w:cs="Lucida Grande"/>
          <w:b/>
          <w:color w:val="111111"/>
          <w:szCs w:val="24"/>
        </w:rPr>
        <w:t>Six Advantages of Cloud Computing</w:t>
      </w:r>
      <w:r w:rsidR="00B06899" w:rsidRPr="00BA143B">
        <w:rPr>
          <w:rFonts w:eastAsia="Times New Roman" w:cs="Lucida Grande"/>
          <w:b/>
          <w:color w:val="111111"/>
          <w:szCs w:val="24"/>
        </w:rPr>
        <w:t xml:space="preserve"> Response: </w:t>
      </w:r>
    </w:p>
    <w:tbl>
      <w:tblPr>
        <w:tblStyle w:val="TableGrid"/>
        <w:tblW w:w="11002" w:type="dxa"/>
        <w:tblLook w:val="04A0" w:firstRow="1" w:lastRow="0" w:firstColumn="1" w:lastColumn="0" w:noHBand="0" w:noVBand="1"/>
      </w:tblPr>
      <w:tblGrid>
        <w:gridCol w:w="11002"/>
      </w:tblGrid>
      <w:tr w:rsidR="00B06899" w14:paraId="75C5D0F1" w14:textId="77777777" w:rsidTr="00A7029B">
        <w:trPr>
          <w:trHeight w:val="765"/>
        </w:trPr>
        <w:tc>
          <w:tcPr>
            <w:tcW w:w="11002" w:type="dxa"/>
            <w:shd w:val="clear" w:color="auto" w:fill="auto"/>
          </w:tcPr>
          <w:p w14:paraId="37D8085E" w14:textId="605FE08C" w:rsidR="00AD0CC0" w:rsidRDefault="007D251E" w:rsidP="004F1522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 xml:space="preserve">Since doing the migration to AWS Kiko </w:t>
            </w:r>
            <w:r w:rsidR="00E158C0">
              <w:rPr>
                <w:rFonts w:eastAsia="Times New Roman" w:cs="Lucida Grande"/>
                <w:color w:val="111111"/>
                <w:szCs w:val="24"/>
              </w:rPr>
              <w:t xml:space="preserve">with their new setup it helped them lower the </w:t>
            </w:r>
            <w:r w:rsidR="00084FE4">
              <w:rPr>
                <w:rFonts w:eastAsia="Times New Roman" w:cs="Lucida Grande"/>
                <w:color w:val="111111"/>
                <w:szCs w:val="24"/>
              </w:rPr>
              <w:t>cost,</w:t>
            </w:r>
            <w:r w:rsidR="00E158C0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084FE4">
              <w:rPr>
                <w:rFonts w:eastAsia="Times New Roman" w:cs="Lucida Grande"/>
                <w:color w:val="111111"/>
                <w:szCs w:val="24"/>
              </w:rPr>
              <w:t>they were</w:t>
            </w:r>
            <w:r w:rsidR="00E158C0">
              <w:rPr>
                <w:rFonts w:eastAsia="Times New Roman" w:cs="Lucida Grande"/>
                <w:color w:val="111111"/>
                <w:szCs w:val="24"/>
              </w:rPr>
              <w:t xml:space="preserve"> paying keep </w:t>
            </w:r>
            <w:r w:rsidR="00084FE4">
              <w:rPr>
                <w:rFonts w:eastAsia="Times New Roman" w:cs="Lucida Grande"/>
                <w:color w:val="111111"/>
                <w:szCs w:val="24"/>
              </w:rPr>
              <w:t>their</w:t>
            </w:r>
            <w:r w:rsidR="00E158C0">
              <w:rPr>
                <w:rFonts w:eastAsia="Times New Roman" w:cs="Lucida Grande"/>
                <w:color w:val="111111"/>
                <w:szCs w:val="24"/>
              </w:rPr>
              <w:t xml:space="preserve"> shops online and </w:t>
            </w:r>
            <w:r w:rsidR="00273AB9">
              <w:rPr>
                <w:rFonts w:eastAsia="Times New Roman" w:cs="Lucida Grande"/>
                <w:color w:val="111111"/>
                <w:szCs w:val="24"/>
              </w:rPr>
              <w:t xml:space="preserve">was able to increase </w:t>
            </w:r>
            <w:r w:rsidR="00FD3D3D">
              <w:rPr>
                <w:rFonts w:eastAsia="Times New Roman" w:cs="Lucida Grande"/>
                <w:color w:val="111111"/>
                <w:szCs w:val="24"/>
              </w:rPr>
              <w:t xml:space="preserve">the availability of their essential system and </w:t>
            </w:r>
          </w:p>
        </w:tc>
      </w:tr>
      <w:tr w:rsidR="00FD3D3D" w14:paraId="12F79064" w14:textId="77777777" w:rsidTr="00A7029B">
        <w:trPr>
          <w:trHeight w:val="5659"/>
        </w:trPr>
        <w:tc>
          <w:tcPr>
            <w:tcW w:w="11002" w:type="dxa"/>
            <w:shd w:val="clear" w:color="auto" w:fill="auto"/>
          </w:tcPr>
          <w:p w14:paraId="3E9A4EA7" w14:textId="77777777" w:rsidR="003E6948" w:rsidRDefault="00EC76EF" w:rsidP="004F1522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lastRenderedPageBreak/>
              <w:t xml:space="preserve">It also gave them the </w:t>
            </w:r>
            <w:r w:rsidR="00084FE4">
              <w:rPr>
                <w:rFonts w:eastAsia="Times New Roman" w:cs="Lucida Grande"/>
                <w:color w:val="111111"/>
                <w:szCs w:val="24"/>
              </w:rPr>
              <w:t xml:space="preserve">opportunity to have affordable disaster recovery </w:t>
            </w:r>
            <w:proofErr w:type="gramStart"/>
            <w:r w:rsidR="00AE6D62">
              <w:rPr>
                <w:rFonts w:eastAsia="Times New Roman" w:cs="Lucida Grande"/>
                <w:color w:val="111111"/>
                <w:szCs w:val="24"/>
              </w:rPr>
              <w:t>solution</w:t>
            </w:r>
            <w:proofErr w:type="gramEnd"/>
            <w:r w:rsidR="00AE6D62">
              <w:rPr>
                <w:rFonts w:eastAsia="Times New Roman" w:cs="Lucida Grande"/>
                <w:color w:val="111111"/>
                <w:szCs w:val="24"/>
              </w:rPr>
              <w:t>.</w:t>
            </w:r>
            <w:r w:rsidR="00084FE4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DE172C">
              <w:rPr>
                <w:rFonts w:eastAsia="Times New Roman" w:cs="Lucida Grande"/>
                <w:color w:val="111111"/>
                <w:szCs w:val="24"/>
              </w:rPr>
              <w:t xml:space="preserve">It also </w:t>
            </w:r>
            <w:r w:rsidR="00940A51">
              <w:rPr>
                <w:rFonts w:eastAsia="Times New Roman" w:cs="Lucida Grande"/>
                <w:color w:val="111111"/>
                <w:szCs w:val="24"/>
              </w:rPr>
              <w:t xml:space="preserve">gave </w:t>
            </w:r>
            <w:r w:rsidR="003E6948">
              <w:rPr>
                <w:rFonts w:eastAsia="Times New Roman" w:cs="Lucida Grande"/>
                <w:color w:val="111111"/>
                <w:szCs w:val="24"/>
              </w:rPr>
              <w:t xml:space="preserve">them </w:t>
            </w:r>
            <w:r w:rsidR="001C192D">
              <w:rPr>
                <w:rFonts w:eastAsia="Times New Roman" w:cs="Lucida Grande"/>
                <w:color w:val="111111"/>
                <w:szCs w:val="24"/>
              </w:rPr>
              <w:t xml:space="preserve">access to </w:t>
            </w:r>
            <w:r w:rsidR="00B578CF">
              <w:rPr>
                <w:rFonts w:eastAsia="Times New Roman" w:cs="Lucida Grande"/>
                <w:color w:val="111111"/>
                <w:szCs w:val="24"/>
              </w:rPr>
              <w:t>tools</w:t>
            </w:r>
            <w:r w:rsidR="00BF27A2">
              <w:rPr>
                <w:rFonts w:eastAsia="Times New Roman" w:cs="Lucida Grande"/>
                <w:color w:val="111111"/>
                <w:szCs w:val="24"/>
              </w:rPr>
              <w:t xml:space="preserve"> that allowed them </w:t>
            </w:r>
            <w:r w:rsidR="00662A95">
              <w:rPr>
                <w:rFonts w:eastAsia="Times New Roman" w:cs="Lucida Grande"/>
                <w:color w:val="111111"/>
                <w:szCs w:val="24"/>
              </w:rPr>
              <w:t>to organize</w:t>
            </w:r>
            <w:r w:rsidR="00BF27A2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662A95">
              <w:rPr>
                <w:rFonts w:eastAsia="Times New Roman" w:cs="Lucida Grande"/>
                <w:color w:val="111111"/>
                <w:szCs w:val="24"/>
              </w:rPr>
              <w:t xml:space="preserve">and </w:t>
            </w:r>
            <w:r w:rsidR="00B578CF">
              <w:rPr>
                <w:rFonts w:eastAsia="Times New Roman" w:cs="Lucida Grande"/>
                <w:color w:val="111111"/>
                <w:szCs w:val="24"/>
              </w:rPr>
              <w:t>work,</w:t>
            </w:r>
            <w:r w:rsidR="005376D7">
              <w:rPr>
                <w:rFonts w:eastAsia="Times New Roman" w:cs="Lucida Grande"/>
                <w:color w:val="111111"/>
                <w:szCs w:val="24"/>
              </w:rPr>
              <w:t xml:space="preserve"> providing better security </w:t>
            </w:r>
            <w:r w:rsidR="000E2360">
              <w:rPr>
                <w:rFonts w:eastAsia="Times New Roman" w:cs="Lucida Grande"/>
                <w:color w:val="111111"/>
                <w:szCs w:val="24"/>
              </w:rPr>
              <w:t xml:space="preserve">for </w:t>
            </w:r>
            <w:r w:rsidR="00B578CF">
              <w:rPr>
                <w:rFonts w:eastAsia="Times New Roman" w:cs="Lucida Grande"/>
                <w:color w:val="111111"/>
                <w:szCs w:val="24"/>
              </w:rPr>
              <w:t>their</w:t>
            </w:r>
            <w:r w:rsidR="000E2360">
              <w:rPr>
                <w:rFonts w:eastAsia="Times New Roman" w:cs="Lucida Grande"/>
                <w:color w:val="111111"/>
                <w:szCs w:val="24"/>
              </w:rPr>
              <w:t xml:space="preserve"> vital corporate data.</w:t>
            </w:r>
            <w:r w:rsidR="002C1CA4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2A2944">
              <w:rPr>
                <w:rFonts w:eastAsia="Times New Roman" w:cs="Lucida Grande"/>
                <w:color w:val="111111"/>
                <w:szCs w:val="24"/>
              </w:rPr>
              <w:t xml:space="preserve">The switch over was really quick only took them fourth months </w:t>
            </w:r>
            <w:r w:rsidR="00ED0175">
              <w:rPr>
                <w:rFonts w:eastAsia="Times New Roman" w:cs="Lucida Grande"/>
                <w:color w:val="111111"/>
                <w:szCs w:val="24"/>
              </w:rPr>
              <w:t xml:space="preserve">to get all </w:t>
            </w:r>
            <w:r w:rsidR="00804F6A">
              <w:rPr>
                <w:rFonts w:eastAsia="Times New Roman" w:cs="Lucida Grande"/>
                <w:color w:val="111111"/>
                <w:szCs w:val="24"/>
              </w:rPr>
              <w:t xml:space="preserve">their </w:t>
            </w:r>
            <w:proofErr w:type="gramStart"/>
            <w:r w:rsidR="00804F6A">
              <w:rPr>
                <w:rFonts w:eastAsia="Times New Roman" w:cs="Lucida Grande"/>
                <w:color w:val="111111"/>
                <w:szCs w:val="24"/>
              </w:rPr>
              <w:t>core</w:t>
            </w:r>
            <w:proofErr w:type="gramEnd"/>
            <w:r w:rsidR="00804F6A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</w:p>
          <w:p w14:paraId="6A4CF621" w14:textId="77777777" w:rsidR="00804F6A" w:rsidRDefault="00804F6A" w:rsidP="004F1522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 xml:space="preserve">work loads onto Amazon Elastic Compute </w:t>
            </w:r>
            <w:r w:rsidR="00BF0C6E">
              <w:rPr>
                <w:rFonts w:eastAsia="Times New Roman" w:cs="Lucida Grande"/>
                <w:color w:val="111111"/>
                <w:szCs w:val="24"/>
              </w:rPr>
              <w:t>Cloud;</w:t>
            </w:r>
            <w:r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  <w:r w:rsidR="00BE7ADE">
              <w:rPr>
                <w:rFonts w:eastAsia="Times New Roman" w:cs="Lucida Grande"/>
                <w:color w:val="111111"/>
                <w:szCs w:val="24"/>
              </w:rPr>
              <w:t xml:space="preserve">it </w:t>
            </w:r>
            <w:r w:rsidR="00BF0C6E">
              <w:rPr>
                <w:rFonts w:eastAsia="Times New Roman" w:cs="Lucida Grande"/>
                <w:color w:val="111111"/>
                <w:szCs w:val="24"/>
              </w:rPr>
              <w:t>allows</w:t>
            </w:r>
            <w:r w:rsidR="00BE7ADE">
              <w:rPr>
                <w:rFonts w:eastAsia="Times New Roman" w:cs="Lucida Grande"/>
                <w:color w:val="111111"/>
                <w:szCs w:val="24"/>
              </w:rPr>
              <w:t xml:space="preserve"> them </w:t>
            </w:r>
            <w:r w:rsidR="00BF0C6E">
              <w:rPr>
                <w:rFonts w:eastAsia="Times New Roman" w:cs="Lucida Grande"/>
                <w:color w:val="111111"/>
                <w:szCs w:val="24"/>
              </w:rPr>
              <w:t>to go</w:t>
            </w:r>
            <w:r w:rsidR="00BE7ADE">
              <w:rPr>
                <w:rFonts w:eastAsia="Times New Roman" w:cs="Lucida Grande"/>
                <w:color w:val="111111"/>
                <w:szCs w:val="24"/>
              </w:rPr>
              <w:t xml:space="preserve"> through this process quick and seamlessly </w:t>
            </w:r>
            <w:r w:rsidR="005B5024">
              <w:rPr>
                <w:rFonts w:eastAsia="Times New Roman" w:cs="Lucida Grande"/>
                <w:color w:val="111111"/>
                <w:szCs w:val="24"/>
              </w:rPr>
              <w:t xml:space="preserve">without any real issues. This allowed them </w:t>
            </w:r>
            <w:r w:rsidR="00BF0C6E">
              <w:rPr>
                <w:rFonts w:eastAsia="Times New Roman" w:cs="Lucida Grande"/>
                <w:color w:val="111111"/>
                <w:szCs w:val="24"/>
              </w:rPr>
              <w:t>to make</w:t>
            </w:r>
            <w:r w:rsidR="005B5024">
              <w:rPr>
                <w:rFonts w:eastAsia="Times New Roman" w:cs="Lucida Grande"/>
                <w:color w:val="111111"/>
                <w:szCs w:val="24"/>
              </w:rPr>
              <w:t xml:space="preserve"> sure there was no disruption for </w:t>
            </w:r>
            <w:r w:rsidR="00BF0C6E">
              <w:rPr>
                <w:rFonts w:eastAsia="Times New Roman" w:cs="Lucida Grande"/>
                <w:color w:val="111111"/>
                <w:szCs w:val="24"/>
              </w:rPr>
              <w:t xml:space="preserve">any of the Kiko critical systems, meaning they were able keep sales and operations as normal. </w:t>
            </w:r>
          </w:p>
          <w:p w14:paraId="605A8165" w14:textId="77777777" w:rsidR="004F2BFB" w:rsidRDefault="004F2BFB" w:rsidP="004F1522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</w:p>
          <w:p w14:paraId="2C432FBE" w14:textId="05F69B16" w:rsidR="00CF7B97" w:rsidRDefault="00732FF2" w:rsidP="00CF4727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>Some examples that I think that Kiko reduced was paying for infrastructure of the data center since</w:t>
            </w:r>
            <w:r w:rsidR="00F34E8E">
              <w:rPr>
                <w:rFonts w:eastAsia="Times New Roman" w:cs="Lucida Grande"/>
                <w:color w:val="111111"/>
                <w:szCs w:val="24"/>
              </w:rPr>
              <w:t xml:space="preserve"> they swapped over to </w:t>
            </w:r>
            <w:proofErr w:type="gramStart"/>
            <w:r w:rsidR="00F34E8E">
              <w:rPr>
                <w:rFonts w:eastAsia="Times New Roman" w:cs="Lucida Grande"/>
                <w:color w:val="111111"/>
                <w:szCs w:val="24"/>
              </w:rPr>
              <w:t>AWS</w:t>
            </w:r>
            <w:proofErr w:type="gramEnd"/>
            <w:r w:rsidR="00F34E8E">
              <w:rPr>
                <w:rFonts w:eastAsia="Times New Roman" w:cs="Lucida Grande"/>
                <w:color w:val="111111"/>
                <w:szCs w:val="24"/>
              </w:rPr>
              <w:t xml:space="preserve"> they could scale there cloud network to as big or small as they need, </w:t>
            </w:r>
            <w:r w:rsidR="00B64D1D">
              <w:rPr>
                <w:rFonts w:eastAsia="Times New Roman" w:cs="Lucida Grande"/>
                <w:color w:val="111111"/>
                <w:szCs w:val="24"/>
              </w:rPr>
              <w:t>it also free up the employee’s</w:t>
            </w:r>
            <w:r w:rsidR="003400AA">
              <w:rPr>
                <w:rFonts w:eastAsia="Times New Roman" w:cs="Lucida Grande"/>
                <w:color w:val="111111"/>
                <w:szCs w:val="24"/>
              </w:rPr>
              <w:t xml:space="preserve">. </w:t>
            </w:r>
            <w:r w:rsidR="003D0D37">
              <w:rPr>
                <w:rFonts w:eastAsia="Times New Roman" w:cs="Lucida Grande"/>
                <w:color w:val="111111"/>
                <w:szCs w:val="24"/>
              </w:rPr>
              <w:t xml:space="preserve">For variable expenses Kiko can now incur </w:t>
            </w:r>
            <w:r w:rsidR="00F11E1E">
              <w:rPr>
                <w:rFonts w:eastAsia="Times New Roman" w:cs="Lucida Grande"/>
                <w:color w:val="111111"/>
                <w:szCs w:val="24"/>
              </w:rPr>
              <w:t xml:space="preserve">only one I </w:t>
            </w:r>
            <w:proofErr w:type="gramStart"/>
            <w:r w:rsidR="00F11E1E">
              <w:rPr>
                <w:rFonts w:eastAsia="Times New Roman" w:cs="Lucida Grande"/>
                <w:color w:val="111111"/>
                <w:szCs w:val="24"/>
              </w:rPr>
              <w:t>can</w:t>
            </w:r>
            <w:proofErr w:type="gramEnd"/>
            <w:r w:rsidR="00F11E1E">
              <w:rPr>
                <w:rFonts w:eastAsia="Times New Roman" w:cs="Lucida Grande"/>
                <w:color w:val="111111"/>
                <w:szCs w:val="24"/>
              </w:rPr>
              <w:t xml:space="preserve"> think of is</w:t>
            </w:r>
            <w:r w:rsidR="00AA3B00">
              <w:rPr>
                <w:rFonts w:eastAsia="Times New Roman" w:cs="Lucida Grande"/>
                <w:color w:val="111111"/>
                <w:szCs w:val="24"/>
              </w:rPr>
              <w:t xml:space="preserve"> if they deiced to scale </w:t>
            </w:r>
            <w:r w:rsidR="009030F2">
              <w:rPr>
                <w:rFonts w:eastAsia="Times New Roman" w:cs="Lucida Grande"/>
                <w:color w:val="111111"/>
                <w:szCs w:val="24"/>
              </w:rPr>
              <w:t xml:space="preserve">up then they have </w:t>
            </w:r>
            <w:r w:rsidR="003B640C">
              <w:rPr>
                <w:rFonts w:eastAsia="Times New Roman" w:cs="Lucida Grande"/>
                <w:color w:val="111111"/>
                <w:szCs w:val="24"/>
              </w:rPr>
              <w:t>pay for that’s really only variable expense</w:t>
            </w:r>
            <w:r w:rsidR="00C00486">
              <w:rPr>
                <w:rFonts w:eastAsia="Times New Roman" w:cs="Lucida Grande"/>
                <w:color w:val="111111"/>
                <w:szCs w:val="24"/>
              </w:rPr>
              <w:t>.</w:t>
            </w:r>
          </w:p>
          <w:p w14:paraId="326453F3" w14:textId="77777777" w:rsidR="00C00486" w:rsidRDefault="00C00486" w:rsidP="00CF4727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</w:p>
          <w:p w14:paraId="6FCBB9E0" w14:textId="750A9209" w:rsidR="00DA0CA9" w:rsidRDefault="00103381" w:rsidP="00CF4727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>With them switching to Amazon EC2, VMware Cloud on AWS, Amazon Aurora</w:t>
            </w:r>
            <w:r w:rsidR="00D64DD9">
              <w:rPr>
                <w:rFonts w:eastAsia="Times New Roman" w:cs="Lucida Grande"/>
                <w:color w:val="111111"/>
                <w:szCs w:val="24"/>
              </w:rPr>
              <w:t xml:space="preserve">, </w:t>
            </w:r>
            <w:r w:rsidR="00DA0CA9">
              <w:rPr>
                <w:rFonts w:eastAsia="Times New Roman" w:cs="Lucida Grande"/>
                <w:color w:val="111111"/>
                <w:szCs w:val="24"/>
              </w:rPr>
              <w:t xml:space="preserve">helped reduced </w:t>
            </w:r>
            <w:proofErr w:type="gramStart"/>
            <w:r w:rsidR="0040757A">
              <w:rPr>
                <w:rFonts w:eastAsia="Times New Roman" w:cs="Lucida Grande"/>
                <w:color w:val="111111"/>
                <w:szCs w:val="24"/>
              </w:rPr>
              <w:t>KIKO</w:t>
            </w:r>
            <w:proofErr w:type="gramEnd"/>
            <w:r w:rsidR="0040757A"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</w:p>
          <w:p w14:paraId="0F37C1DA" w14:textId="050E19DA" w:rsidR="00A7029B" w:rsidRDefault="0040757A" w:rsidP="00CF4727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>Infrastructure costs by 20 percent</w:t>
            </w:r>
            <w:r w:rsidR="00A906CA">
              <w:rPr>
                <w:rFonts w:eastAsia="Times New Roman" w:cs="Lucida Grande"/>
                <w:color w:val="111111"/>
                <w:szCs w:val="24"/>
              </w:rPr>
              <w:t xml:space="preserve"> and by moving </w:t>
            </w:r>
            <w:r w:rsidR="00A7029B">
              <w:rPr>
                <w:rFonts w:eastAsia="Times New Roman" w:cs="Lucida Grande"/>
                <w:color w:val="111111"/>
                <w:szCs w:val="24"/>
              </w:rPr>
              <w:t>their</w:t>
            </w:r>
            <w:r w:rsidR="00A906CA">
              <w:rPr>
                <w:rFonts w:eastAsia="Times New Roman" w:cs="Lucida Grande"/>
                <w:color w:val="111111"/>
                <w:szCs w:val="24"/>
              </w:rPr>
              <w:t xml:space="preserve"> workloads to CloudFront it helped them</w:t>
            </w:r>
            <w:r w:rsidR="00A7029B">
              <w:rPr>
                <w:rFonts w:eastAsia="Times New Roman" w:cs="Lucida Grande"/>
                <w:color w:val="111111"/>
                <w:szCs w:val="24"/>
              </w:rPr>
              <w:t xml:space="preserve"> reduce the running </w:t>
            </w:r>
            <w:r w:rsidR="00FA3D71">
              <w:rPr>
                <w:rFonts w:eastAsia="Times New Roman" w:cs="Lucida Grande"/>
                <w:color w:val="111111"/>
                <w:szCs w:val="24"/>
              </w:rPr>
              <w:t>costs</w:t>
            </w:r>
            <w:r w:rsidR="00A7029B">
              <w:rPr>
                <w:rFonts w:eastAsia="Times New Roman" w:cs="Lucida Grande"/>
                <w:color w:val="111111"/>
                <w:szCs w:val="24"/>
              </w:rPr>
              <w:t xml:space="preserve"> as well. </w:t>
            </w:r>
            <w:r w:rsidR="00691364">
              <w:rPr>
                <w:rFonts w:eastAsia="Times New Roman" w:cs="Lucida Grande"/>
                <w:color w:val="111111"/>
                <w:szCs w:val="24"/>
              </w:rPr>
              <w:t xml:space="preserve">Since the swap it helped them </w:t>
            </w:r>
            <w:proofErr w:type="gramStart"/>
            <w:r w:rsidR="00BD4273">
              <w:rPr>
                <w:rFonts w:eastAsia="Times New Roman" w:cs="Lucida Grande"/>
                <w:color w:val="111111"/>
                <w:szCs w:val="24"/>
              </w:rPr>
              <w:t>met</w:t>
            </w:r>
            <w:proofErr w:type="gramEnd"/>
            <w:r w:rsidR="00BD4273">
              <w:rPr>
                <w:rFonts w:eastAsia="Times New Roman" w:cs="Lucida Grande"/>
                <w:color w:val="111111"/>
                <w:szCs w:val="24"/>
              </w:rPr>
              <w:t xml:space="preserve"> rising demand and performance </w:t>
            </w:r>
            <w:r w:rsidR="009E5635">
              <w:rPr>
                <w:rFonts w:eastAsia="Times New Roman" w:cs="Lucida Grande"/>
                <w:color w:val="111111"/>
                <w:szCs w:val="24"/>
              </w:rPr>
              <w:t xml:space="preserve">which helped keep </w:t>
            </w:r>
            <w:r w:rsidR="006606AF">
              <w:rPr>
                <w:rFonts w:eastAsia="Times New Roman" w:cs="Lucida Grande"/>
                <w:color w:val="111111"/>
                <w:szCs w:val="24"/>
              </w:rPr>
              <w:t>their</w:t>
            </w:r>
            <w:r w:rsidR="009E5635">
              <w:rPr>
                <w:rFonts w:eastAsia="Times New Roman" w:cs="Lucida Grande"/>
                <w:color w:val="111111"/>
                <w:szCs w:val="24"/>
              </w:rPr>
              <w:t xml:space="preserve"> customers happy</w:t>
            </w:r>
            <w:r w:rsidR="006606AF">
              <w:rPr>
                <w:rFonts w:eastAsia="Times New Roman" w:cs="Lucida Grande"/>
                <w:color w:val="111111"/>
                <w:szCs w:val="24"/>
              </w:rPr>
              <w:t xml:space="preserve"> especially on </w:t>
            </w:r>
            <w:r w:rsidR="001E444D">
              <w:rPr>
                <w:rFonts w:eastAsia="Times New Roman" w:cs="Lucida Grande"/>
                <w:color w:val="111111"/>
                <w:szCs w:val="24"/>
              </w:rPr>
              <w:t>major shopping holidays like Black Friday and Cyber Monday.</w:t>
            </w:r>
            <w:r w:rsidR="00B452B2">
              <w:rPr>
                <w:rFonts w:eastAsia="Times New Roman" w:cs="Lucida Grande"/>
                <w:color w:val="111111"/>
                <w:szCs w:val="24"/>
              </w:rPr>
              <w:t xml:space="preserve"> During the time that they swapped over was right when covid started this also allowed them </w:t>
            </w:r>
          </w:p>
          <w:p w14:paraId="6B46D6B7" w14:textId="3EC31D99" w:rsidR="00B452B2" w:rsidRDefault="00C3326E" w:rsidP="00CF4727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 xml:space="preserve">keep making profits why lock down </w:t>
            </w:r>
            <w:proofErr w:type="gramStart"/>
            <w:r>
              <w:rPr>
                <w:rFonts w:eastAsia="Times New Roman" w:cs="Lucida Grande"/>
                <w:color w:val="111111"/>
                <w:szCs w:val="24"/>
              </w:rPr>
              <w:t>where</w:t>
            </w:r>
            <w:proofErr w:type="gramEnd"/>
            <w:r>
              <w:rPr>
                <w:rFonts w:eastAsia="Times New Roman" w:cs="Lucida Grande"/>
                <w:color w:val="111111"/>
                <w:szCs w:val="24"/>
              </w:rPr>
              <w:t xml:space="preserve"> taking place allowing people to shop online on </w:t>
            </w:r>
            <w:proofErr w:type="gramStart"/>
            <w:r>
              <w:rPr>
                <w:rFonts w:eastAsia="Times New Roman" w:cs="Lucida Grande"/>
                <w:color w:val="111111"/>
                <w:szCs w:val="24"/>
              </w:rPr>
              <w:t>there</w:t>
            </w:r>
            <w:proofErr w:type="gramEnd"/>
            <w:r>
              <w:rPr>
                <w:rFonts w:eastAsia="Times New Roman" w:cs="Lucida Grande"/>
                <w:color w:val="111111"/>
                <w:szCs w:val="24"/>
              </w:rPr>
              <w:t xml:space="preserve"> site. </w:t>
            </w:r>
          </w:p>
          <w:p w14:paraId="04C198A1" w14:textId="77777777" w:rsidR="003B640C" w:rsidRDefault="003B640C" w:rsidP="00CF4727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</w:p>
          <w:p w14:paraId="0DDDD9C2" w14:textId="06506FF4" w:rsidR="00330FD8" w:rsidRDefault="008632CA" w:rsidP="00CF4727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  <w:r>
              <w:rPr>
                <w:rFonts w:eastAsia="Times New Roman" w:cs="Lucida Grande"/>
                <w:color w:val="111111"/>
                <w:szCs w:val="24"/>
              </w:rPr>
              <w:t xml:space="preserve"> </w:t>
            </w:r>
          </w:p>
        </w:tc>
      </w:tr>
      <w:tr w:rsidR="00AE6D62" w14:paraId="6480FA00" w14:textId="77777777" w:rsidTr="00A7029B">
        <w:trPr>
          <w:trHeight w:val="581"/>
        </w:trPr>
        <w:tc>
          <w:tcPr>
            <w:tcW w:w="11002" w:type="dxa"/>
            <w:shd w:val="clear" w:color="auto" w:fill="auto"/>
          </w:tcPr>
          <w:p w14:paraId="3524EC10" w14:textId="77777777" w:rsidR="00AE6D62" w:rsidRDefault="00AE6D62" w:rsidP="004F1522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Cs w:val="24"/>
              </w:rPr>
            </w:pPr>
          </w:p>
        </w:tc>
      </w:tr>
    </w:tbl>
    <w:p w14:paraId="2257099B" w14:textId="1A907ED1" w:rsidR="009C30D4" w:rsidRDefault="009C30D4" w:rsidP="008E1276">
      <w:pPr>
        <w:rPr>
          <w:rFonts w:eastAsia="Times New Roman"/>
          <w:szCs w:val="24"/>
        </w:rPr>
      </w:pPr>
    </w:p>
    <w:sectPr w:rsidR="009C30D4" w:rsidSect="00F9403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2786" w14:textId="77777777" w:rsidR="00D239C3" w:rsidRDefault="00D239C3" w:rsidP="004D250C">
      <w:pPr>
        <w:spacing w:before="0" w:after="0" w:line="240" w:lineRule="auto"/>
      </w:pPr>
      <w:r>
        <w:separator/>
      </w:r>
    </w:p>
  </w:endnote>
  <w:endnote w:type="continuationSeparator" w:id="0">
    <w:p w14:paraId="6D1C8E93" w14:textId="77777777" w:rsidR="00D239C3" w:rsidRDefault="00D239C3" w:rsidP="004D25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62D2" w14:textId="77777777" w:rsidR="00D239C3" w:rsidRDefault="00D239C3" w:rsidP="004D250C">
      <w:pPr>
        <w:spacing w:before="0" w:after="0" w:line="240" w:lineRule="auto"/>
      </w:pPr>
      <w:r>
        <w:separator/>
      </w:r>
    </w:p>
  </w:footnote>
  <w:footnote w:type="continuationSeparator" w:id="0">
    <w:p w14:paraId="51A0E538" w14:textId="77777777" w:rsidR="00D239C3" w:rsidRDefault="00D239C3" w:rsidP="004D25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FEF3" w14:textId="02116516" w:rsidR="003F57A2" w:rsidRPr="00E1651D" w:rsidRDefault="00381BCF" w:rsidP="00381BCF">
    <w:pPr>
      <w:pStyle w:val="Header"/>
      <w:tabs>
        <w:tab w:val="center" w:pos="5400"/>
        <w:tab w:val="right" w:pos="10800"/>
      </w:tabs>
      <w:jc w:val="center"/>
    </w:pPr>
    <w:r w:rsidRPr="001C0B9F">
      <w:rPr>
        <w:noProof/>
      </w:rPr>
      <w:drawing>
        <wp:inline distT="0" distB="0" distL="0" distR="0" wp14:anchorId="017240BA" wp14:editId="1729CA6F">
          <wp:extent cx="2629714" cy="697265"/>
          <wp:effectExtent l="0" t="0" r="0" b="7620"/>
          <wp:docPr id="15" name="Picture 15" descr="C:\Users\E1033214\Google Drive\MCC_SecureSys_Share\MCC Logos\MCCLogo2line4c.png" title="MC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E1033214\Google Drive\MCC_SecureSys_Share\MCC Logos\MCCLogo2line4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1261" cy="726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 w:rsidRPr="0022063A">
      <w:rPr>
        <w:noProof/>
      </w:rPr>
      <w:drawing>
        <wp:inline distT="0" distB="0" distL="0" distR="0" wp14:anchorId="3947B3E8" wp14:editId="0ECD9760">
          <wp:extent cx="706931" cy="706931"/>
          <wp:effectExtent l="0" t="0" r="0" b="0"/>
          <wp:docPr id="2" name="Picture 2" descr="C:\Users\E1033214\AppData\Local\Microsoft\Windows\INetCache\Content.Outlook\478QY4J8\nsa-logo-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1033214\AppData\Local\Microsoft\Windows\INetCache\Content.Outlook\478QY4J8\nsa-logo-cop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209" cy="733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90271">
      <w:rPr>
        <w:noProof/>
      </w:rPr>
      <w:drawing>
        <wp:inline distT="0" distB="0" distL="0" distR="0" wp14:anchorId="0034EFA2" wp14:editId="09D9BE58">
          <wp:extent cx="768403" cy="751441"/>
          <wp:effectExtent l="0" t="0" r="0" b="0"/>
          <wp:docPr id="3" name="Picture 3" descr="C:\Users\E1033214\AppData\Local\Microsoft\Windows\INetCache\Content.Outlook\478QY4J8\DHS_Se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1033214\AppData\Local\Microsoft\Windows\INetCache\Content.Outlook\478QY4J8\DHS_Seal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185" cy="79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0B7"/>
    <w:multiLevelType w:val="hybridMultilevel"/>
    <w:tmpl w:val="97540A4C"/>
    <w:lvl w:ilvl="0" w:tplc="C71E875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2FED"/>
    <w:multiLevelType w:val="hybridMultilevel"/>
    <w:tmpl w:val="C70E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5C98"/>
    <w:multiLevelType w:val="hybridMultilevel"/>
    <w:tmpl w:val="054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77A8D"/>
    <w:multiLevelType w:val="hybridMultilevel"/>
    <w:tmpl w:val="672E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95067"/>
    <w:multiLevelType w:val="hybridMultilevel"/>
    <w:tmpl w:val="A93A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A4634"/>
    <w:multiLevelType w:val="hybridMultilevel"/>
    <w:tmpl w:val="0DDC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95111"/>
    <w:multiLevelType w:val="hybridMultilevel"/>
    <w:tmpl w:val="84400B7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48F5F18"/>
    <w:multiLevelType w:val="multilevel"/>
    <w:tmpl w:val="B7D04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6152D"/>
    <w:multiLevelType w:val="hybridMultilevel"/>
    <w:tmpl w:val="1C9C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C4938"/>
    <w:multiLevelType w:val="hybridMultilevel"/>
    <w:tmpl w:val="6EF4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16F30"/>
    <w:multiLevelType w:val="hybridMultilevel"/>
    <w:tmpl w:val="AB66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A5A8F"/>
    <w:multiLevelType w:val="hybridMultilevel"/>
    <w:tmpl w:val="D44E58EC"/>
    <w:lvl w:ilvl="0" w:tplc="C71E875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C600A"/>
    <w:multiLevelType w:val="hybridMultilevel"/>
    <w:tmpl w:val="58B46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41861"/>
    <w:multiLevelType w:val="hybridMultilevel"/>
    <w:tmpl w:val="F800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07299"/>
    <w:multiLevelType w:val="hybridMultilevel"/>
    <w:tmpl w:val="B344B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A233F"/>
    <w:multiLevelType w:val="hybridMultilevel"/>
    <w:tmpl w:val="E34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107A1"/>
    <w:multiLevelType w:val="hybridMultilevel"/>
    <w:tmpl w:val="ACE6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44DF0"/>
    <w:multiLevelType w:val="hybridMultilevel"/>
    <w:tmpl w:val="6550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B10B6"/>
    <w:multiLevelType w:val="hybridMultilevel"/>
    <w:tmpl w:val="A854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48514">
    <w:abstractNumId w:val="11"/>
  </w:num>
  <w:num w:numId="2" w16cid:durableId="260841107">
    <w:abstractNumId w:val="0"/>
  </w:num>
  <w:num w:numId="3" w16cid:durableId="1591890927">
    <w:abstractNumId w:val="17"/>
  </w:num>
  <w:num w:numId="4" w16cid:durableId="2050639312">
    <w:abstractNumId w:val="3"/>
  </w:num>
  <w:num w:numId="5" w16cid:durableId="665013403">
    <w:abstractNumId w:val="8"/>
  </w:num>
  <w:num w:numId="6" w16cid:durableId="537550149">
    <w:abstractNumId w:val="7"/>
  </w:num>
  <w:num w:numId="7" w16cid:durableId="1957177833">
    <w:abstractNumId w:val="13"/>
  </w:num>
  <w:num w:numId="8" w16cid:durableId="576594780">
    <w:abstractNumId w:val="5"/>
  </w:num>
  <w:num w:numId="9" w16cid:durableId="994994125">
    <w:abstractNumId w:val="16"/>
  </w:num>
  <w:num w:numId="10" w16cid:durableId="293172150">
    <w:abstractNumId w:val="1"/>
  </w:num>
  <w:num w:numId="11" w16cid:durableId="956370295">
    <w:abstractNumId w:val="6"/>
  </w:num>
  <w:num w:numId="12" w16cid:durableId="776752434">
    <w:abstractNumId w:val="15"/>
  </w:num>
  <w:num w:numId="13" w16cid:durableId="196504841">
    <w:abstractNumId w:val="9"/>
  </w:num>
  <w:num w:numId="14" w16cid:durableId="1885096425">
    <w:abstractNumId w:val="4"/>
  </w:num>
  <w:num w:numId="15" w16cid:durableId="1165364807">
    <w:abstractNumId w:val="18"/>
  </w:num>
  <w:num w:numId="16" w16cid:durableId="1197737379">
    <w:abstractNumId w:val="14"/>
  </w:num>
  <w:num w:numId="17" w16cid:durableId="1356077950">
    <w:abstractNumId w:val="10"/>
  </w:num>
  <w:num w:numId="18" w16cid:durableId="494692087">
    <w:abstractNumId w:val="12"/>
  </w:num>
  <w:num w:numId="19" w16cid:durableId="1144811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B4"/>
    <w:rsid w:val="00001436"/>
    <w:rsid w:val="00015C32"/>
    <w:rsid w:val="00016267"/>
    <w:rsid w:val="00021523"/>
    <w:rsid w:val="00023AF6"/>
    <w:rsid w:val="00037097"/>
    <w:rsid w:val="00042856"/>
    <w:rsid w:val="00050594"/>
    <w:rsid w:val="00084FE4"/>
    <w:rsid w:val="00092003"/>
    <w:rsid w:val="00093DD8"/>
    <w:rsid w:val="0009693C"/>
    <w:rsid w:val="000A48DD"/>
    <w:rsid w:val="000B0866"/>
    <w:rsid w:val="000B35E2"/>
    <w:rsid w:val="000D0871"/>
    <w:rsid w:val="000D0A38"/>
    <w:rsid w:val="000D1B1C"/>
    <w:rsid w:val="000D34E6"/>
    <w:rsid w:val="000D588E"/>
    <w:rsid w:val="000D78F9"/>
    <w:rsid w:val="000E2360"/>
    <w:rsid w:val="000F2217"/>
    <w:rsid w:val="00103381"/>
    <w:rsid w:val="00155640"/>
    <w:rsid w:val="001636F9"/>
    <w:rsid w:val="00170E97"/>
    <w:rsid w:val="0017128A"/>
    <w:rsid w:val="001725AC"/>
    <w:rsid w:val="00192B2F"/>
    <w:rsid w:val="001A7C53"/>
    <w:rsid w:val="001B19DF"/>
    <w:rsid w:val="001B2E94"/>
    <w:rsid w:val="001C192D"/>
    <w:rsid w:val="001C3109"/>
    <w:rsid w:val="001D54F4"/>
    <w:rsid w:val="001E444D"/>
    <w:rsid w:val="001E4BEB"/>
    <w:rsid w:val="001F786B"/>
    <w:rsid w:val="00202754"/>
    <w:rsid w:val="0021001D"/>
    <w:rsid w:val="00210DE1"/>
    <w:rsid w:val="0021311F"/>
    <w:rsid w:val="00216439"/>
    <w:rsid w:val="00235775"/>
    <w:rsid w:val="0027168D"/>
    <w:rsid w:val="00273AB9"/>
    <w:rsid w:val="00281A97"/>
    <w:rsid w:val="002844A4"/>
    <w:rsid w:val="00286D53"/>
    <w:rsid w:val="00291D5D"/>
    <w:rsid w:val="002A2944"/>
    <w:rsid w:val="002B0318"/>
    <w:rsid w:val="002B2BBF"/>
    <w:rsid w:val="002B5934"/>
    <w:rsid w:val="002B6818"/>
    <w:rsid w:val="002B7E20"/>
    <w:rsid w:val="002B7E3F"/>
    <w:rsid w:val="002C1CA4"/>
    <w:rsid w:val="002C5ED3"/>
    <w:rsid w:val="002C66D9"/>
    <w:rsid w:val="002D3BF4"/>
    <w:rsid w:val="002F2B78"/>
    <w:rsid w:val="002F5CD4"/>
    <w:rsid w:val="00330FD8"/>
    <w:rsid w:val="00334174"/>
    <w:rsid w:val="00335F8C"/>
    <w:rsid w:val="003400AA"/>
    <w:rsid w:val="00354DE2"/>
    <w:rsid w:val="00364594"/>
    <w:rsid w:val="00381BCF"/>
    <w:rsid w:val="00392162"/>
    <w:rsid w:val="003B640C"/>
    <w:rsid w:val="003B7508"/>
    <w:rsid w:val="003C3524"/>
    <w:rsid w:val="003C4161"/>
    <w:rsid w:val="003C51FD"/>
    <w:rsid w:val="003C5594"/>
    <w:rsid w:val="003C5738"/>
    <w:rsid w:val="003C7A83"/>
    <w:rsid w:val="003D0235"/>
    <w:rsid w:val="003D0D37"/>
    <w:rsid w:val="003E6948"/>
    <w:rsid w:val="003F57A2"/>
    <w:rsid w:val="00403290"/>
    <w:rsid w:val="0040757A"/>
    <w:rsid w:val="004078E1"/>
    <w:rsid w:val="00422667"/>
    <w:rsid w:val="0043466C"/>
    <w:rsid w:val="0044385B"/>
    <w:rsid w:val="004529E7"/>
    <w:rsid w:val="00466B85"/>
    <w:rsid w:val="00475F56"/>
    <w:rsid w:val="004A3B51"/>
    <w:rsid w:val="004A6E4D"/>
    <w:rsid w:val="004B6FB1"/>
    <w:rsid w:val="004B7249"/>
    <w:rsid w:val="004C2EB6"/>
    <w:rsid w:val="004D250C"/>
    <w:rsid w:val="004E340B"/>
    <w:rsid w:val="004E4BAE"/>
    <w:rsid w:val="004F1522"/>
    <w:rsid w:val="004F2BFB"/>
    <w:rsid w:val="0051515C"/>
    <w:rsid w:val="00520FEE"/>
    <w:rsid w:val="00535010"/>
    <w:rsid w:val="005376D7"/>
    <w:rsid w:val="00537B92"/>
    <w:rsid w:val="005628C7"/>
    <w:rsid w:val="005659D1"/>
    <w:rsid w:val="0057719F"/>
    <w:rsid w:val="00585831"/>
    <w:rsid w:val="005A42AC"/>
    <w:rsid w:val="005A615F"/>
    <w:rsid w:val="005B5024"/>
    <w:rsid w:val="005D1A43"/>
    <w:rsid w:val="005D7019"/>
    <w:rsid w:val="005D72B9"/>
    <w:rsid w:val="005E1015"/>
    <w:rsid w:val="005E4B16"/>
    <w:rsid w:val="005E6F92"/>
    <w:rsid w:val="006011A1"/>
    <w:rsid w:val="00606433"/>
    <w:rsid w:val="00610C42"/>
    <w:rsid w:val="00612E96"/>
    <w:rsid w:val="00615A6D"/>
    <w:rsid w:val="0062577F"/>
    <w:rsid w:val="00635790"/>
    <w:rsid w:val="00635CE6"/>
    <w:rsid w:val="006404DA"/>
    <w:rsid w:val="006440BB"/>
    <w:rsid w:val="006606AF"/>
    <w:rsid w:val="00662A95"/>
    <w:rsid w:val="00672429"/>
    <w:rsid w:val="00680352"/>
    <w:rsid w:val="00681C9E"/>
    <w:rsid w:val="00687F99"/>
    <w:rsid w:val="00691364"/>
    <w:rsid w:val="00692D80"/>
    <w:rsid w:val="00697122"/>
    <w:rsid w:val="00697D1A"/>
    <w:rsid w:val="006B1BBC"/>
    <w:rsid w:val="006B309F"/>
    <w:rsid w:val="006B3C1D"/>
    <w:rsid w:val="006C2C98"/>
    <w:rsid w:val="006C369E"/>
    <w:rsid w:val="006D6000"/>
    <w:rsid w:val="006D7B85"/>
    <w:rsid w:val="006E4811"/>
    <w:rsid w:val="00701A75"/>
    <w:rsid w:val="0071528B"/>
    <w:rsid w:val="00715DE6"/>
    <w:rsid w:val="007260D7"/>
    <w:rsid w:val="007278DB"/>
    <w:rsid w:val="00732FF2"/>
    <w:rsid w:val="00733F34"/>
    <w:rsid w:val="0074335E"/>
    <w:rsid w:val="007505A3"/>
    <w:rsid w:val="00752ABC"/>
    <w:rsid w:val="00761B10"/>
    <w:rsid w:val="007720DA"/>
    <w:rsid w:val="007823F2"/>
    <w:rsid w:val="007873C5"/>
    <w:rsid w:val="00793C6C"/>
    <w:rsid w:val="00794E50"/>
    <w:rsid w:val="007958D9"/>
    <w:rsid w:val="007A24AB"/>
    <w:rsid w:val="007A659F"/>
    <w:rsid w:val="007A6B94"/>
    <w:rsid w:val="007A6D70"/>
    <w:rsid w:val="007B3A2B"/>
    <w:rsid w:val="007B6410"/>
    <w:rsid w:val="007D0B77"/>
    <w:rsid w:val="007D0EB6"/>
    <w:rsid w:val="007D251E"/>
    <w:rsid w:val="007D26EB"/>
    <w:rsid w:val="007E6139"/>
    <w:rsid w:val="007F5DC2"/>
    <w:rsid w:val="0080128F"/>
    <w:rsid w:val="00801833"/>
    <w:rsid w:val="00804F6A"/>
    <w:rsid w:val="008056C1"/>
    <w:rsid w:val="008139AA"/>
    <w:rsid w:val="008156AB"/>
    <w:rsid w:val="008157C4"/>
    <w:rsid w:val="00816B05"/>
    <w:rsid w:val="00823EBD"/>
    <w:rsid w:val="008334DE"/>
    <w:rsid w:val="00834244"/>
    <w:rsid w:val="008475F3"/>
    <w:rsid w:val="00856ACB"/>
    <w:rsid w:val="008632CA"/>
    <w:rsid w:val="008A6723"/>
    <w:rsid w:val="008B1D8C"/>
    <w:rsid w:val="008B3842"/>
    <w:rsid w:val="008B3DA5"/>
    <w:rsid w:val="008B3FCF"/>
    <w:rsid w:val="008B6F83"/>
    <w:rsid w:val="008B7383"/>
    <w:rsid w:val="008B7405"/>
    <w:rsid w:val="008C0860"/>
    <w:rsid w:val="008C36FC"/>
    <w:rsid w:val="008C5535"/>
    <w:rsid w:val="008C796B"/>
    <w:rsid w:val="008D45D2"/>
    <w:rsid w:val="008D56A2"/>
    <w:rsid w:val="008E1276"/>
    <w:rsid w:val="008E5676"/>
    <w:rsid w:val="008E5FF1"/>
    <w:rsid w:val="008E70E0"/>
    <w:rsid w:val="008F21C7"/>
    <w:rsid w:val="008F2822"/>
    <w:rsid w:val="009004C7"/>
    <w:rsid w:val="009030F2"/>
    <w:rsid w:val="00912681"/>
    <w:rsid w:val="00940A51"/>
    <w:rsid w:val="009517A1"/>
    <w:rsid w:val="00955AAB"/>
    <w:rsid w:val="00961C6C"/>
    <w:rsid w:val="00976CBD"/>
    <w:rsid w:val="00977396"/>
    <w:rsid w:val="009906D8"/>
    <w:rsid w:val="00993B68"/>
    <w:rsid w:val="00996E09"/>
    <w:rsid w:val="009A05A3"/>
    <w:rsid w:val="009A1676"/>
    <w:rsid w:val="009B5590"/>
    <w:rsid w:val="009C04F4"/>
    <w:rsid w:val="009C30D4"/>
    <w:rsid w:val="009C6357"/>
    <w:rsid w:val="009E1EEB"/>
    <w:rsid w:val="009E5635"/>
    <w:rsid w:val="009F6790"/>
    <w:rsid w:val="00A02753"/>
    <w:rsid w:val="00A07785"/>
    <w:rsid w:val="00A3155C"/>
    <w:rsid w:val="00A340A2"/>
    <w:rsid w:val="00A42626"/>
    <w:rsid w:val="00A42CD2"/>
    <w:rsid w:val="00A4551D"/>
    <w:rsid w:val="00A60F99"/>
    <w:rsid w:val="00A7029B"/>
    <w:rsid w:val="00A7287D"/>
    <w:rsid w:val="00A901DC"/>
    <w:rsid w:val="00A906CA"/>
    <w:rsid w:val="00AA1203"/>
    <w:rsid w:val="00AA3B00"/>
    <w:rsid w:val="00AB30A0"/>
    <w:rsid w:val="00AB58E4"/>
    <w:rsid w:val="00AB603E"/>
    <w:rsid w:val="00AB6537"/>
    <w:rsid w:val="00AB6CDC"/>
    <w:rsid w:val="00AC14A1"/>
    <w:rsid w:val="00AC2C1D"/>
    <w:rsid w:val="00AD0C1B"/>
    <w:rsid w:val="00AD0CC0"/>
    <w:rsid w:val="00AD1FDA"/>
    <w:rsid w:val="00AD3906"/>
    <w:rsid w:val="00AE6D62"/>
    <w:rsid w:val="00AF3110"/>
    <w:rsid w:val="00AF6F87"/>
    <w:rsid w:val="00B06899"/>
    <w:rsid w:val="00B14E5B"/>
    <w:rsid w:val="00B20CD3"/>
    <w:rsid w:val="00B24938"/>
    <w:rsid w:val="00B26D05"/>
    <w:rsid w:val="00B43A78"/>
    <w:rsid w:val="00B452B2"/>
    <w:rsid w:val="00B452F8"/>
    <w:rsid w:val="00B4746C"/>
    <w:rsid w:val="00B578CF"/>
    <w:rsid w:val="00B64D1D"/>
    <w:rsid w:val="00B655A1"/>
    <w:rsid w:val="00B6604B"/>
    <w:rsid w:val="00B6791F"/>
    <w:rsid w:val="00B77CF8"/>
    <w:rsid w:val="00B81D3F"/>
    <w:rsid w:val="00B83969"/>
    <w:rsid w:val="00B91D1D"/>
    <w:rsid w:val="00B95B9F"/>
    <w:rsid w:val="00B968B0"/>
    <w:rsid w:val="00B96B4D"/>
    <w:rsid w:val="00BA143B"/>
    <w:rsid w:val="00BB0847"/>
    <w:rsid w:val="00BB1071"/>
    <w:rsid w:val="00BB413D"/>
    <w:rsid w:val="00BB5F6E"/>
    <w:rsid w:val="00BD0444"/>
    <w:rsid w:val="00BD2935"/>
    <w:rsid w:val="00BD4273"/>
    <w:rsid w:val="00BE3C92"/>
    <w:rsid w:val="00BE7ADE"/>
    <w:rsid w:val="00BF0C6E"/>
    <w:rsid w:val="00BF27A2"/>
    <w:rsid w:val="00BF4AD2"/>
    <w:rsid w:val="00C00486"/>
    <w:rsid w:val="00C02B17"/>
    <w:rsid w:val="00C115F3"/>
    <w:rsid w:val="00C13DF8"/>
    <w:rsid w:val="00C16043"/>
    <w:rsid w:val="00C20592"/>
    <w:rsid w:val="00C236DE"/>
    <w:rsid w:val="00C3326E"/>
    <w:rsid w:val="00C40DFE"/>
    <w:rsid w:val="00C435D6"/>
    <w:rsid w:val="00C5546B"/>
    <w:rsid w:val="00C73AFA"/>
    <w:rsid w:val="00C74CA9"/>
    <w:rsid w:val="00C776ED"/>
    <w:rsid w:val="00CA1FF7"/>
    <w:rsid w:val="00CA4859"/>
    <w:rsid w:val="00CA6E53"/>
    <w:rsid w:val="00CB05A7"/>
    <w:rsid w:val="00CB2C6D"/>
    <w:rsid w:val="00CC01B8"/>
    <w:rsid w:val="00CC7011"/>
    <w:rsid w:val="00CD58B9"/>
    <w:rsid w:val="00CE2787"/>
    <w:rsid w:val="00CF1A1B"/>
    <w:rsid w:val="00CF4727"/>
    <w:rsid w:val="00CF6FFE"/>
    <w:rsid w:val="00CF7B97"/>
    <w:rsid w:val="00D129C3"/>
    <w:rsid w:val="00D151DF"/>
    <w:rsid w:val="00D239C3"/>
    <w:rsid w:val="00D25628"/>
    <w:rsid w:val="00D30A5D"/>
    <w:rsid w:val="00D35D5C"/>
    <w:rsid w:val="00D44BB5"/>
    <w:rsid w:val="00D45C93"/>
    <w:rsid w:val="00D53D26"/>
    <w:rsid w:val="00D54031"/>
    <w:rsid w:val="00D62EA1"/>
    <w:rsid w:val="00D64DD9"/>
    <w:rsid w:val="00D70AFE"/>
    <w:rsid w:val="00D73126"/>
    <w:rsid w:val="00D878B3"/>
    <w:rsid w:val="00D90AFB"/>
    <w:rsid w:val="00D93005"/>
    <w:rsid w:val="00DA0CA9"/>
    <w:rsid w:val="00DA0D3F"/>
    <w:rsid w:val="00DA63B4"/>
    <w:rsid w:val="00DB3011"/>
    <w:rsid w:val="00DB40CE"/>
    <w:rsid w:val="00DC0B20"/>
    <w:rsid w:val="00DD4391"/>
    <w:rsid w:val="00DE172C"/>
    <w:rsid w:val="00DF3855"/>
    <w:rsid w:val="00DF7205"/>
    <w:rsid w:val="00E10EAA"/>
    <w:rsid w:val="00E146D2"/>
    <w:rsid w:val="00E15125"/>
    <w:rsid w:val="00E158C0"/>
    <w:rsid w:val="00E1651D"/>
    <w:rsid w:val="00E241D9"/>
    <w:rsid w:val="00E25584"/>
    <w:rsid w:val="00E35758"/>
    <w:rsid w:val="00E41EE5"/>
    <w:rsid w:val="00E427FD"/>
    <w:rsid w:val="00E6669E"/>
    <w:rsid w:val="00E70687"/>
    <w:rsid w:val="00E72C25"/>
    <w:rsid w:val="00EA6DC8"/>
    <w:rsid w:val="00EB421B"/>
    <w:rsid w:val="00EC36C5"/>
    <w:rsid w:val="00EC76EF"/>
    <w:rsid w:val="00ED0175"/>
    <w:rsid w:val="00ED3FB3"/>
    <w:rsid w:val="00ED4390"/>
    <w:rsid w:val="00ED68D2"/>
    <w:rsid w:val="00EF0942"/>
    <w:rsid w:val="00EF4468"/>
    <w:rsid w:val="00F007E1"/>
    <w:rsid w:val="00F00BEB"/>
    <w:rsid w:val="00F03EFA"/>
    <w:rsid w:val="00F11E1E"/>
    <w:rsid w:val="00F179A1"/>
    <w:rsid w:val="00F34E8E"/>
    <w:rsid w:val="00F45F87"/>
    <w:rsid w:val="00F562DC"/>
    <w:rsid w:val="00F729F2"/>
    <w:rsid w:val="00F8790A"/>
    <w:rsid w:val="00F9030E"/>
    <w:rsid w:val="00F94034"/>
    <w:rsid w:val="00F9741F"/>
    <w:rsid w:val="00F97A23"/>
    <w:rsid w:val="00F97EBB"/>
    <w:rsid w:val="00FA35CC"/>
    <w:rsid w:val="00FA3D71"/>
    <w:rsid w:val="00FA5DBC"/>
    <w:rsid w:val="00FD155B"/>
    <w:rsid w:val="00FD3D3D"/>
    <w:rsid w:val="00FE202C"/>
    <w:rsid w:val="00FE409B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6EB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D2"/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D2"/>
    <w:pPr>
      <w:spacing w:after="0"/>
      <w:jc w:val="center"/>
      <w:outlineLvl w:val="0"/>
    </w:pPr>
    <w:rPr>
      <w:b/>
      <w:bCs/>
      <w:caps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8D2"/>
    <w:pPr>
      <w:spacing w:after="0"/>
      <w:outlineLvl w:val="1"/>
    </w:pPr>
    <w:rPr>
      <w:b/>
      <w:caps/>
      <w:spacing w:val="15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3B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B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B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B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B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B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B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D2"/>
    <w:rPr>
      <w:rFonts w:ascii="Arial" w:hAnsi="Arial"/>
      <w:b/>
      <w:bCs/>
      <w:caps/>
      <w:spacing w:val="15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8D2"/>
    <w:rPr>
      <w:rFonts w:ascii="Arial" w:hAnsi="Arial"/>
      <w:b/>
      <w:caps/>
      <w:spacing w:val="15"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63B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B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B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B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B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B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3B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63B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3B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B4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3B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63B4"/>
    <w:rPr>
      <w:b/>
      <w:bCs/>
    </w:rPr>
  </w:style>
  <w:style w:type="character" w:styleId="Emphasis">
    <w:name w:val="Emphasis"/>
    <w:uiPriority w:val="20"/>
    <w:qFormat/>
    <w:rsid w:val="00DA63B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63B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63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63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63B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63B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B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B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A63B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A63B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A63B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A63B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A63B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3B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A63B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250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0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250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0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50C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0C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2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02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165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4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olutions/case-studies/southern-oregon-universi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about-aws/global-infrastructur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whitepapers/latest/aws-overview/six-advantages-of-cloud-computing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ws.amazon.com/solutions/case-studies/kiko-case-stu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ndex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1289</Words>
  <Characters>7352</Characters>
  <Application>Microsoft Office Word</Application>
  <DocSecurity>0</DocSecurity>
  <Lines>61</Lines>
  <Paragraphs>17</Paragraphs>
  <ScaleCrop>false</ScaleCrop>
  <Manager/>
  <Company/>
  <LinksUpToDate>false</LinksUpToDate>
  <CharactersWithSpaces>8624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2023-12-07T09:03:00Z</dcterms:created>
  <dcterms:modified xsi:type="dcterms:W3CDTF">2023-12-07T09:03:00Z</dcterms:modified>
  <cp:category/>
</cp:coreProperties>
</file>