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2A4FB127" w:rsidR="00EB0EE9" w:rsidRPr="007913CB" w:rsidRDefault="008552B7" w:rsidP="00EB0EE9">
      <w:r w:rsidRPr="007913CB">
        <w:rPr>
          <w:b/>
          <w:noProof/>
          <w:sz w:val="32"/>
          <w:szCs w:val="32"/>
        </w:rPr>
        <w:drawing>
          <wp:anchor distT="0" distB="0" distL="114300" distR="114300" simplePos="0" relativeHeight="251659264" behindDoc="1" locked="0" layoutInCell="1" allowOverlap="1" wp14:anchorId="1F69DC81" wp14:editId="16482FA4">
            <wp:simplePos x="0" y="0"/>
            <wp:positionH relativeFrom="margin">
              <wp:align>center</wp:align>
            </wp:positionH>
            <wp:positionV relativeFrom="margin">
              <wp:posOffset>7620</wp:posOffset>
            </wp:positionV>
            <wp:extent cx="2537460" cy="2537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7460" cy="253746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6A5860DF" w:rsidR="00EB0EE9" w:rsidRDefault="00EB0EE9" w:rsidP="00EB0EE9"/>
    <w:p w14:paraId="5B8930FD" w14:textId="77777777" w:rsidR="008552B7" w:rsidRPr="007913CB" w:rsidRDefault="008552B7" w:rsidP="00EB0EE9"/>
    <w:p w14:paraId="10FA4484" w14:textId="77777777" w:rsidR="00EB0EE9" w:rsidRPr="007913CB" w:rsidRDefault="00EB0EE9" w:rsidP="00EB0EE9"/>
    <w:p w14:paraId="6C233173" w14:textId="77777777" w:rsidR="00EB0EE9" w:rsidRPr="007913CB" w:rsidRDefault="00EB0EE9" w:rsidP="00EB0EE9"/>
    <w:p w14:paraId="0CEE0B26" w14:textId="0CF4B918" w:rsidR="00EB0EE9" w:rsidRPr="007913CB" w:rsidRDefault="00EB0EE9" w:rsidP="00EB0EE9">
      <w:pPr>
        <w:jc w:val="center"/>
        <w:rPr>
          <w:sz w:val="32"/>
          <w:szCs w:val="32"/>
        </w:rPr>
      </w:pPr>
      <w:r w:rsidRPr="007913CB">
        <w:rPr>
          <w:sz w:val="40"/>
          <w:szCs w:val="40"/>
        </w:rPr>
        <w:t>Western Governor’s University</w:t>
      </w:r>
    </w:p>
    <w:p w14:paraId="232E7212" w14:textId="2AB62FAC"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6036EF6A" w:rsidR="00EB0EE9" w:rsidRPr="007913CB" w:rsidRDefault="00C47901" w:rsidP="00EB0EE9">
      <w:pPr>
        <w:jc w:val="center"/>
      </w:pPr>
      <w:r>
        <w:rPr>
          <w:sz w:val="32"/>
          <w:szCs w:val="32"/>
        </w:rPr>
        <w:t xml:space="preserve">Ali </w:t>
      </w:r>
      <w:proofErr w:type="spellStart"/>
      <w:r>
        <w:rPr>
          <w:sz w:val="32"/>
          <w:szCs w:val="32"/>
        </w:rPr>
        <w:t>Gautreuax</w:t>
      </w:r>
      <w:proofErr w:type="spellEnd"/>
    </w:p>
    <w:p w14:paraId="2B88DF4D" w14:textId="60CCBCD6"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1F6F62">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w:t>
      </w:r>
      <w:r w:rsidR="00146ECA">
        <w:rPr>
          <w:rFonts w:eastAsiaTheme="minorEastAsia" w:hAnsi="Constantia"/>
          <w:b/>
          <w:bCs/>
          <w:color w:val="000000" w:themeColor="text1"/>
          <w:kern w:val="24"/>
          <w:sz w:val="28"/>
          <w:szCs w:val="28"/>
        </w:rPr>
        <w:t>2</w:t>
      </w:r>
      <w:r w:rsidRPr="00BC4164">
        <w:rPr>
          <w:rFonts w:eastAsiaTheme="minorEastAsia" w:hAnsi="Constantia"/>
          <w:b/>
          <w:bCs/>
          <w:color w:val="000000" w:themeColor="text1"/>
          <w:kern w:val="24"/>
          <w:sz w:val="28"/>
          <w:szCs w:val="28"/>
        </w:rPr>
        <w:t xml:space="preserve">: </w:t>
      </w:r>
      <w:r w:rsidR="00146ECA">
        <w:rPr>
          <w:rFonts w:eastAsiaTheme="minorEastAsia" w:hAnsi="Constantia"/>
          <w:b/>
          <w:bCs/>
          <w:color w:val="000000" w:themeColor="text1"/>
          <w:kern w:val="24"/>
          <w:sz w:val="28"/>
          <w:szCs w:val="28"/>
        </w:rPr>
        <w:t>Ethi</w:t>
      </w:r>
      <w:r w:rsidR="00B453B7">
        <w:rPr>
          <w:rFonts w:eastAsiaTheme="minorEastAsia" w:hAnsi="Constantia"/>
          <w:b/>
          <w:bCs/>
          <w:color w:val="000000" w:themeColor="text1"/>
          <w:kern w:val="24"/>
          <w:sz w:val="28"/>
          <w:szCs w:val="28"/>
        </w:rPr>
        <w:t>cs and Cybersecurity</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39CF7CA" w14:textId="38542661" w:rsidR="00B453B7" w:rsidRPr="00B453B7" w:rsidRDefault="00B453B7" w:rsidP="00B453B7">
      <w:pPr>
        <w:jc w:val="center"/>
        <w:rPr>
          <w:rFonts w:eastAsiaTheme="minorEastAsia" w:hAnsi="Constantia"/>
          <w:b/>
          <w:bCs/>
          <w:color w:val="000000" w:themeColor="text1"/>
          <w:kern w:val="24"/>
          <w:sz w:val="24"/>
          <w:szCs w:val="24"/>
        </w:rPr>
      </w:pPr>
      <w:r w:rsidRPr="00B453B7">
        <w:rPr>
          <w:rFonts w:eastAsiaTheme="minorEastAsia" w:hAnsi="Constantia"/>
          <w:b/>
          <w:bCs/>
          <w:color w:val="000000" w:themeColor="text1"/>
          <w:kern w:val="24"/>
          <w:sz w:val="24"/>
          <w:szCs w:val="24"/>
        </w:rPr>
        <w:lastRenderedPageBreak/>
        <w:t>IHP</w:t>
      </w:r>
      <w:r w:rsidR="00F50BA8">
        <w:rPr>
          <w:rFonts w:eastAsiaTheme="minorEastAsia" w:hAnsi="Constantia"/>
          <w:b/>
          <w:bCs/>
          <w:color w:val="000000" w:themeColor="text1"/>
          <w:kern w:val="24"/>
          <w:sz w:val="24"/>
          <w:szCs w:val="24"/>
        </w:rPr>
        <w:t>4</w:t>
      </w:r>
      <w:r w:rsidRPr="00B453B7">
        <w:rPr>
          <w:rFonts w:eastAsiaTheme="minorEastAsia" w:hAnsi="Constantia"/>
          <w:b/>
          <w:bCs/>
          <w:color w:val="000000" w:themeColor="text1"/>
          <w:kern w:val="24"/>
          <w:sz w:val="24"/>
          <w:szCs w:val="24"/>
        </w:rPr>
        <w:t xml:space="preserve"> Task 2: Ethics and Cybersecurity</w:t>
      </w:r>
    </w:p>
    <w:p w14:paraId="23D203C2" w14:textId="77777777" w:rsidR="0092699B" w:rsidRDefault="0092699B" w:rsidP="0092699B">
      <w:pPr>
        <w:spacing w:after="0" w:line="480" w:lineRule="auto"/>
        <w:rPr>
          <w:rFonts w:eastAsiaTheme="minorEastAsia" w:hAnsi="Constantia"/>
          <w:b/>
          <w:bCs/>
          <w:color w:val="000000" w:themeColor="text1"/>
          <w:kern w:val="24"/>
        </w:rPr>
      </w:pPr>
    </w:p>
    <w:p w14:paraId="2A07C83A" w14:textId="6DEE9CA1" w:rsidR="0092699B" w:rsidRDefault="00D44511" w:rsidP="0092699B">
      <w:pPr>
        <w:spacing w:after="0" w:line="480" w:lineRule="auto"/>
        <w:rPr>
          <w:rFonts w:eastAsiaTheme="majorEastAsia" w:cstheme="minorHAnsi"/>
          <w:b/>
          <w:bCs/>
          <w:color w:val="44546A" w:themeColor="text2"/>
          <w:kern w:val="24"/>
        </w:rPr>
      </w:pPr>
      <w:r>
        <w:rPr>
          <w:rFonts w:eastAsiaTheme="majorEastAsia" w:cstheme="minorHAnsi"/>
          <w:b/>
          <w:bCs/>
          <w:kern w:val="24"/>
        </w:rPr>
        <w:t>A1/</w:t>
      </w:r>
      <w:r w:rsidR="008C5C81" w:rsidRPr="0092699B">
        <w:rPr>
          <w:rFonts w:eastAsiaTheme="majorEastAsia" w:cstheme="minorHAnsi"/>
          <w:b/>
          <w:bCs/>
          <w:kern w:val="24"/>
        </w:rPr>
        <w:t xml:space="preserve">A1a. Ethical Guidelines </w:t>
      </w:r>
      <w:r>
        <w:rPr>
          <w:rFonts w:eastAsiaTheme="majorEastAsia" w:cstheme="minorHAnsi"/>
          <w:b/>
          <w:bCs/>
          <w:kern w:val="24"/>
        </w:rPr>
        <w:t xml:space="preserve">Related to Information Security </w:t>
      </w:r>
    </w:p>
    <w:p w14:paraId="23D03DC3" w14:textId="77777777" w:rsidR="00664C7F" w:rsidRDefault="009A36B7" w:rsidP="009A36B7">
      <w:pPr>
        <w:spacing w:after="0" w:line="480" w:lineRule="auto"/>
        <w:rPr>
          <w:rFonts w:cstheme="minorHAnsi"/>
        </w:rPr>
      </w:pPr>
      <w:r>
        <w:rPr>
          <w:rFonts w:cstheme="minorHAnsi"/>
        </w:rPr>
        <w:tab/>
      </w:r>
    </w:p>
    <w:p w14:paraId="781199D3" w14:textId="4DBB4198" w:rsidR="00052EF7" w:rsidRDefault="007E0DF2" w:rsidP="00664C7F">
      <w:pPr>
        <w:spacing w:after="0" w:line="480" w:lineRule="auto"/>
        <w:ind w:firstLine="720"/>
        <w:rPr>
          <w:rFonts w:cstheme="minorHAnsi"/>
        </w:rPr>
      </w:pPr>
      <w:r>
        <w:rPr>
          <w:rFonts w:cstheme="minorHAnsi"/>
        </w:rPr>
        <w:t xml:space="preserve">One </w:t>
      </w:r>
      <w:r w:rsidR="00381769">
        <w:rPr>
          <w:rFonts w:cstheme="minorHAnsi"/>
        </w:rPr>
        <w:t>e</w:t>
      </w:r>
      <w:r w:rsidR="007C73BD">
        <w:rPr>
          <w:rFonts w:cstheme="minorHAnsi"/>
        </w:rPr>
        <w:t xml:space="preserve">thical guideline </w:t>
      </w:r>
      <w:r w:rsidR="009A36B7">
        <w:rPr>
          <w:rFonts w:cstheme="minorHAnsi"/>
        </w:rPr>
        <w:t>that is related to information security used by the EC Co</w:t>
      </w:r>
      <w:r w:rsidR="00EA4A24">
        <w:rPr>
          <w:rFonts w:cstheme="minorHAnsi"/>
        </w:rPr>
        <w:t>uncil is “</w:t>
      </w:r>
      <w:r w:rsidR="007C73BD">
        <w:rPr>
          <w:rFonts w:cstheme="minorHAnsi"/>
        </w:rPr>
        <w:t>Ensure all penetration testing actives are authorized and within legal limits</w:t>
      </w:r>
      <w:r w:rsidR="00EA4A24">
        <w:rPr>
          <w:rFonts w:cstheme="minorHAnsi"/>
        </w:rPr>
        <w:t xml:space="preserve">.” </w:t>
      </w:r>
      <w:r w:rsidR="006C4EBF">
        <w:rPr>
          <w:rFonts w:cstheme="minorHAnsi"/>
        </w:rPr>
        <w:t xml:space="preserve"> The reason why this guideline is appropriate is because it was noted within the case study of </w:t>
      </w:r>
      <w:proofErr w:type="spellStart"/>
      <w:r w:rsidR="006C4EBF">
        <w:rPr>
          <w:rFonts w:cstheme="minorHAnsi"/>
        </w:rPr>
        <w:t>TechFite</w:t>
      </w:r>
      <w:proofErr w:type="spellEnd"/>
      <w:r w:rsidR="006C4EBF">
        <w:rPr>
          <w:rFonts w:cstheme="minorHAnsi"/>
        </w:rPr>
        <w:t xml:space="preserve"> that </w:t>
      </w:r>
      <w:r w:rsidR="00E26821">
        <w:rPr>
          <w:rFonts w:cstheme="minorHAnsi"/>
        </w:rPr>
        <w:t>their</w:t>
      </w:r>
      <w:r w:rsidR="006C4EBF">
        <w:rPr>
          <w:rFonts w:cstheme="minorHAnsi"/>
        </w:rPr>
        <w:t xml:space="preserve"> Business Intelligence (BI) Unit actively participated in preformed unauthorized penetration test and scanning on various companies IP address. If </w:t>
      </w:r>
      <w:proofErr w:type="spellStart"/>
      <w:r w:rsidR="006C4EBF">
        <w:rPr>
          <w:rFonts w:cstheme="minorHAnsi"/>
        </w:rPr>
        <w:t>TechFIte</w:t>
      </w:r>
      <w:proofErr w:type="spellEnd"/>
      <w:r w:rsidR="006C4EBF">
        <w:rPr>
          <w:rFonts w:cstheme="minorHAnsi"/>
        </w:rPr>
        <w:t xml:space="preserve"> had adopted this guideline it </w:t>
      </w:r>
      <w:r w:rsidR="00E26821">
        <w:rPr>
          <w:rFonts w:cstheme="minorHAnsi"/>
        </w:rPr>
        <w:t xml:space="preserve">would have helped </w:t>
      </w:r>
      <w:r w:rsidR="00052EF7">
        <w:rPr>
          <w:rFonts w:cstheme="minorHAnsi"/>
        </w:rPr>
        <w:t xml:space="preserve">because the </w:t>
      </w:r>
      <w:r w:rsidR="005C054B">
        <w:rPr>
          <w:rFonts w:cstheme="minorHAnsi"/>
        </w:rPr>
        <w:t>organization and</w:t>
      </w:r>
      <w:r w:rsidR="00052EF7">
        <w:rPr>
          <w:rFonts w:cstheme="minorHAnsi"/>
        </w:rPr>
        <w:t xml:space="preserve"> the </w:t>
      </w:r>
      <w:r w:rsidR="005D663E">
        <w:rPr>
          <w:rFonts w:cstheme="minorHAnsi"/>
        </w:rPr>
        <w:t>employees</w:t>
      </w:r>
      <w:r w:rsidR="00052EF7">
        <w:rPr>
          <w:rFonts w:cstheme="minorHAnsi"/>
        </w:rPr>
        <w:t xml:space="preserve"> would have </w:t>
      </w:r>
      <w:r w:rsidR="005A72FE">
        <w:rPr>
          <w:rFonts w:cstheme="minorHAnsi"/>
        </w:rPr>
        <w:t>known</w:t>
      </w:r>
      <w:r w:rsidR="00052EF7">
        <w:rPr>
          <w:rFonts w:cstheme="minorHAnsi"/>
        </w:rPr>
        <w:t xml:space="preserve"> that using the Metasploit tool for penetrati</w:t>
      </w:r>
      <w:r w:rsidR="007F3661">
        <w:rPr>
          <w:rFonts w:cstheme="minorHAnsi"/>
        </w:rPr>
        <w:t xml:space="preserve">ng </w:t>
      </w:r>
      <w:r w:rsidR="00052EF7">
        <w:rPr>
          <w:rFonts w:cstheme="minorHAnsi"/>
        </w:rPr>
        <w:t xml:space="preserve">and scanning </w:t>
      </w:r>
      <w:r w:rsidR="005D663E">
        <w:rPr>
          <w:rFonts w:cstheme="minorHAnsi"/>
        </w:rPr>
        <w:t>unauthorized networks</w:t>
      </w:r>
      <w:r w:rsidR="00052EF7">
        <w:rPr>
          <w:rFonts w:cstheme="minorHAnsi"/>
        </w:rPr>
        <w:t>, will lead to lawsuit</w:t>
      </w:r>
      <w:r w:rsidR="007F3661">
        <w:rPr>
          <w:rFonts w:cstheme="minorHAnsi"/>
        </w:rPr>
        <w:t>s</w:t>
      </w:r>
      <w:r w:rsidR="00052EF7">
        <w:rPr>
          <w:rFonts w:cstheme="minorHAnsi"/>
        </w:rPr>
        <w:t xml:space="preserve"> from the owner</w:t>
      </w:r>
      <w:r w:rsidR="005A72FE">
        <w:rPr>
          <w:rFonts w:cstheme="minorHAnsi"/>
        </w:rPr>
        <w:t>s of the</w:t>
      </w:r>
      <w:r w:rsidR="00052EF7">
        <w:rPr>
          <w:rFonts w:cstheme="minorHAnsi"/>
        </w:rPr>
        <w:t xml:space="preserve"> network</w:t>
      </w:r>
      <w:r w:rsidR="005A72FE">
        <w:rPr>
          <w:rFonts w:cstheme="minorHAnsi"/>
        </w:rPr>
        <w:t>’s</w:t>
      </w:r>
      <w:r w:rsidR="00052EF7">
        <w:rPr>
          <w:rFonts w:cstheme="minorHAnsi"/>
        </w:rPr>
        <w:t xml:space="preserve"> </w:t>
      </w:r>
      <w:r w:rsidR="005A72FE">
        <w:rPr>
          <w:rFonts w:cstheme="minorHAnsi"/>
        </w:rPr>
        <w:t xml:space="preserve">that </w:t>
      </w:r>
      <w:r w:rsidR="005D663E">
        <w:rPr>
          <w:rFonts w:cstheme="minorHAnsi"/>
        </w:rPr>
        <w:t>were</w:t>
      </w:r>
      <w:r w:rsidR="005A72FE">
        <w:rPr>
          <w:rFonts w:cstheme="minorHAnsi"/>
        </w:rPr>
        <w:t xml:space="preserve"> </w:t>
      </w:r>
      <w:r w:rsidR="00052EF7">
        <w:rPr>
          <w:rFonts w:cstheme="minorHAnsi"/>
        </w:rPr>
        <w:t xml:space="preserve">accessed </w:t>
      </w:r>
      <w:r w:rsidR="007F3661">
        <w:rPr>
          <w:rFonts w:cstheme="minorHAnsi"/>
        </w:rPr>
        <w:t xml:space="preserve">without permission </w:t>
      </w:r>
      <w:r w:rsidR="00052EF7">
        <w:rPr>
          <w:rFonts w:cstheme="minorHAnsi"/>
        </w:rPr>
        <w:t>a</w:t>
      </w:r>
      <w:r w:rsidR="005A72FE">
        <w:rPr>
          <w:rFonts w:cstheme="minorHAnsi"/>
        </w:rPr>
        <w:t xml:space="preserve">long with Federal charges. </w:t>
      </w:r>
    </w:p>
    <w:p w14:paraId="1981060C" w14:textId="77777777" w:rsidR="00E26821" w:rsidRDefault="00E26821" w:rsidP="009A36B7">
      <w:pPr>
        <w:spacing w:after="0" w:line="480" w:lineRule="auto"/>
        <w:rPr>
          <w:rFonts w:cstheme="minorHAnsi"/>
        </w:rPr>
      </w:pPr>
    </w:p>
    <w:p w14:paraId="1E3B6410" w14:textId="4BE80964" w:rsidR="005D663E" w:rsidRDefault="00381769" w:rsidP="0050603B">
      <w:pPr>
        <w:spacing w:after="0" w:line="480" w:lineRule="auto"/>
        <w:ind w:firstLine="720"/>
        <w:rPr>
          <w:rFonts w:cstheme="minorHAnsi"/>
        </w:rPr>
      </w:pPr>
      <w:r>
        <w:rPr>
          <w:rFonts w:cstheme="minorHAnsi"/>
        </w:rPr>
        <w:t>Another One ethical guideline that is related to information security used by</w:t>
      </w:r>
      <w:r w:rsidR="00792F01">
        <w:rPr>
          <w:rFonts w:cstheme="minorHAnsi"/>
        </w:rPr>
        <w:t xml:space="preserve"> </w:t>
      </w:r>
      <w:r w:rsidR="00BB6F42">
        <w:rPr>
          <w:rFonts w:cstheme="minorHAnsi"/>
        </w:rPr>
        <w:t xml:space="preserve">ISACA is “Support the implementation of, and encourage compliance with, appropriate standards and procedures for the effective governance and management of enterprise information systems and technology, including: audit, control, security, and risk management.” </w:t>
      </w:r>
      <w:r w:rsidR="005D663E">
        <w:rPr>
          <w:rFonts w:cstheme="minorHAnsi"/>
        </w:rPr>
        <w:t xml:space="preserve"> This guideline is appropriate because </w:t>
      </w:r>
      <w:proofErr w:type="spellStart"/>
      <w:r w:rsidR="005D663E">
        <w:rPr>
          <w:rFonts w:cstheme="minorHAnsi"/>
        </w:rPr>
        <w:t>TechFite</w:t>
      </w:r>
      <w:proofErr w:type="spellEnd"/>
      <w:r w:rsidR="005D663E">
        <w:rPr>
          <w:rFonts w:cstheme="minorHAnsi"/>
        </w:rPr>
        <w:t xml:space="preserve"> never performed audit on their </w:t>
      </w:r>
      <w:r w:rsidR="00AA4F05">
        <w:rPr>
          <w:rFonts w:cstheme="minorHAnsi"/>
        </w:rPr>
        <w:t>employee’s</w:t>
      </w:r>
      <w:r w:rsidR="005D663E">
        <w:rPr>
          <w:rFonts w:cstheme="minorHAnsi"/>
        </w:rPr>
        <w:t xml:space="preserve"> user accounts with their equipment allowing for</w:t>
      </w:r>
      <w:r w:rsidR="005D663E" w:rsidRPr="005D663E">
        <w:rPr>
          <w:rFonts w:cstheme="minorHAnsi"/>
        </w:rPr>
        <w:t xml:space="preserve"> </w:t>
      </w:r>
      <w:r w:rsidR="005D663E">
        <w:rPr>
          <w:rFonts w:cstheme="minorHAnsi"/>
        </w:rPr>
        <w:t>Business Intelligence (BI) Unit have ability to create fake accounts that had full admin privileges could access departments that contain sensitive information</w:t>
      </w:r>
      <w:r w:rsidR="00FE7E4C">
        <w:rPr>
          <w:rFonts w:cstheme="minorHAnsi"/>
        </w:rPr>
        <w:t xml:space="preserve">. Had this guideline been put into practice then auditing would have taken place, which would have helped prevent the possibility of sensitive information being accessed by end users who didn’t have authorization to access and wouldn’t have been able to malicious software on their equipment to perform malicious activities. </w:t>
      </w:r>
    </w:p>
    <w:p w14:paraId="2BF1C639" w14:textId="77777777" w:rsidR="00640F7E" w:rsidRDefault="00640F7E" w:rsidP="00F11960">
      <w:pPr>
        <w:rPr>
          <w:rFonts w:asciiTheme="majorHAnsi" w:eastAsiaTheme="majorEastAsia" w:hAnsi="Calibri" w:cstheme="majorBidi"/>
          <w:b/>
          <w:bCs/>
          <w:kern w:val="24"/>
        </w:rPr>
      </w:pPr>
    </w:p>
    <w:p w14:paraId="10A7B807" w14:textId="0FAAF125" w:rsidR="0001681B" w:rsidRDefault="0043222D" w:rsidP="00F11960">
      <w:pPr>
        <w:rPr>
          <w:rFonts w:asciiTheme="majorHAnsi" w:eastAsiaTheme="majorEastAsia" w:hAnsi="Calibri" w:cstheme="majorBidi"/>
          <w:b/>
          <w:bCs/>
          <w:kern w:val="24"/>
        </w:rPr>
      </w:pPr>
      <w:r w:rsidRPr="0043222D">
        <w:rPr>
          <w:rFonts w:asciiTheme="majorHAnsi" w:eastAsiaTheme="majorEastAsia" w:hAnsi="Calibri" w:cstheme="majorBidi"/>
          <w:b/>
          <w:bCs/>
          <w:kern w:val="24"/>
        </w:rPr>
        <w:lastRenderedPageBreak/>
        <w:t>A2. Unethical Practices</w:t>
      </w:r>
    </w:p>
    <w:p w14:paraId="5BBD216D" w14:textId="77777777" w:rsidR="009412E9" w:rsidRDefault="00793923" w:rsidP="00712FAC">
      <w:pPr>
        <w:spacing w:after="0" w:line="480" w:lineRule="auto"/>
        <w:ind w:firstLine="720"/>
        <w:rPr>
          <w:rFonts w:asciiTheme="majorHAnsi" w:eastAsiaTheme="majorEastAsia" w:hAnsi="Calibri" w:cstheme="majorBidi"/>
          <w:b/>
          <w:bCs/>
          <w:kern w:val="24"/>
        </w:rPr>
      </w:pPr>
      <w:r>
        <w:rPr>
          <w:rFonts w:asciiTheme="majorHAnsi" w:eastAsiaTheme="majorEastAsia" w:hAnsi="Calibri" w:cstheme="majorBidi"/>
          <w:b/>
          <w:bCs/>
          <w:kern w:val="24"/>
        </w:rPr>
        <w:tab/>
      </w:r>
    </w:p>
    <w:p w14:paraId="3E0951CA" w14:textId="33E10D04" w:rsidR="004F1766" w:rsidRPr="00712FAC" w:rsidRDefault="00793923" w:rsidP="00712FAC">
      <w:pPr>
        <w:spacing w:after="0" w:line="480" w:lineRule="auto"/>
        <w:ind w:firstLine="720"/>
        <w:rPr>
          <w:rFonts w:eastAsiaTheme="minorEastAsia" w:cstheme="minorHAnsi"/>
          <w:color w:val="000000" w:themeColor="text1"/>
          <w:kern w:val="24"/>
        </w:rPr>
      </w:pPr>
      <w:r w:rsidRPr="0026289E">
        <w:rPr>
          <w:rFonts w:asciiTheme="majorHAnsi" w:eastAsiaTheme="majorEastAsia" w:hAnsi="Calibri" w:cstheme="majorBidi"/>
          <w:kern w:val="24"/>
        </w:rPr>
        <w:t xml:space="preserve">Carl Jaspers the head of Applications Division would continuously give </w:t>
      </w:r>
      <w:r w:rsidR="004F1766">
        <w:rPr>
          <w:rFonts w:asciiTheme="majorHAnsi" w:eastAsiaTheme="majorEastAsia" w:hAnsi="Calibri" w:cstheme="majorBidi"/>
          <w:kern w:val="24"/>
        </w:rPr>
        <w:t>glowing endorsements to the CISO</w:t>
      </w:r>
      <w:r w:rsidR="00264BCF">
        <w:rPr>
          <w:rFonts w:asciiTheme="majorHAnsi" w:eastAsiaTheme="majorEastAsia" w:hAnsi="Calibri" w:cstheme="majorBidi"/>
          <w:kern w:val="24"/>
        </w:rPr>
        <w:t xml:space="preserve"> </w:t>
      </w:r>
      <w:r w:rsidR="00264BCF">
        <w:rPr>
          <w:rFonts w:eastAsiaTheme="minorEastAsia" w:cstheme="minorHAnsi"/>
          <w:color w:val="000000" w:themeColor="text1"/>
          <w:kern w:val="24"/>
        </w:rPr>
        <w:t>(Chief Information Security Officer)</w:t>
      </w:r>
      <w:r w:rsidR="004F1766">
        <w:rPr>
          <w:rFonts w:asciiTheme="majorHAnsi" w:eastAsiaTheme="majorEastAsia" w:hAnsi="Calibri" w:cstheme="majorBidi"/>
          <w:kern w:val="24"/>
        </w:rPr>
        <w:t xml:space="preserve"> of their employee IT </w:t>
      </w:r>
      <w:r w:rsidR="004F1766" w:rsidRPr="0026289E">
        <w:rPr>
          <w:rFonts w:asciiTheme="majorHAnsi" w:eastAsiaTheme="majorEastAsia" w:hAnsi="Calibri" w:cstheme="majorBidi"/>
          <w:kern w:val="24"/>
        </w:rPr>
        <w:t>Security Analyst Nadia Johnson</w:t>
      </w:r>
      <w:r w:rsidR="004F1766">
        <w:rPr>
          <w:rFonts w:asciiTheme="majorHAnsi" w:eastAsiaTheme="majorEastAsia" w:hAnsi="Calibri" w:cstheme="majorBidi"/>
          <w:kern w:val="24"/>
        </w:rPr>
        <w:t>, allowing her to gain raises</w:t>
      </w:r>
      <w:r w:rsidR="00B515D9">
        <w:rPr>
          <w:rFonts w:asciiTheme="majorHAnsi" w:eastAsiaTheme="majorEastAsia" w:hAnsi="Calibri" w:cstheme="majorBidi"/>
          <w:kern w:val="24"/>
        </w:rPr>
        <w:t xml:space="preserve"> for</w:t>
      </w:r>
      <w:r w:rsidR="004F1766">
        <w:rPr>
          <w:rFonts w:asciiTheme="majorHAnsi" w:eastAsiaTheme="majorEastAsia" w:hAnsi="Calibri" w:cstheme="majorBidi"/>
          <w:kern w:val="24"/>
        </w:rPr>
        <w:t xml:space="preserve"> each review. It was also noted that Jaspers and Johnson had personal relationships with each other outside of work environment. </w:t>
      </w:r>
      <w:r w:rsidR="00BB24D7">
        <w:rPr>
          <w:rFonts w:asciiTheme="majorHAnsi" w:eastAsiaTheme="majorEastAsia" w:hAnsi="Calibri" w:cstheme="majorBidi"/>
          <w:kern w:val="24"/>
        </w:rPr>
        <w:t xml:space="preserve">Allowing for any issue that would </w:t>
      </w:r>
      <w:r w:rsidR="006632D2">
        <w:rPr>
          <w:rFonts w:asciiTheme="majorHAnsi" w:eastAsiaTheme="majorEastAsia" w:hAnsi="Calibri" w:cstheme="majorBidi"/>
          <w:kern w:val="24"/>
        </w:rPr>
        <w:t>come</w:t>
      </w:r>
      <w:r w:rsidR="00BB24D7">
        <w:rPr>
          <w:rFonts w:asciiTheme="majorHAnsi" w:eastAsiaTheme="majorEastAsia" w:hAnsi="Calibri" w:cstheme="majorBidi"/>
          <w:kern w:val="24"/>
        </w:rPr>
        <w:t xml:space="preserve"> in reports that could be tied to Jaspers would easily be overlooked on purpose because of the relationship Johnson and Jasper have. </w:t>
      </w:r>
    </w:p>
    <w:p w14:paraId="4CEA4661" w14:textId="77777777" w:rsidR="00640F7E" w:rsidRDefault="00640F7E" w:rsidP="00D75A62">
      <w:pPr>
        <w:spacing w:after="0" w:line="480" w:lineRule="auto"/>
        <w:ind w:firstLine="720"/>
        <w:rPr>
          <w:rFonts w:asciiTheme="majorHAnsi" w:eastAsiaTheme="majorEastAsia" w:hAnsi="Calibri" w:cstheme="majorBidi"/>
          <w:kern w:val="24"/>
        </w:rPr>
      </w:pPr>
    </w:p>
    <w:p w14:paraId="32FFE3BF" w14:textId="50D75CCB" w:rsidR="007200C3" w:rsidRDefault="007C28E5" w:rsidP="00D75A62">
      <w:pPr>
        <w:spacing w:after="0" w:line="480" w:lineRule="auto"/>
        <w:ind w:firstLine="720"/>
        <w:rPr>
          <w:rFonts w:eastAsiaTheme="minorEastAsia" w:hAnsi="Constantia"/>
          <w:color w:val="000000" w:themeColor="text1"/>
          <w:kern w:val="24"/>
        </w:rPr>
      </w:pPr>
      <w:r>
        <w:rPr>
          <w:rFonts w:eastAsiaTheme="minorEastAsia" w:hAnsi="Constantia"/>
          <w:color w:val="000000" w:themeColor="text1"/>
          <w:kern w:val="24"/>
        </w:rPr>
        <w:t xml:space="preserve">Jack </w:t>
      </w:r>
      <w:r w:rsidR="000D4078">
        <w:rPr>
          <w:rFonts w:eastAsiaTheme="minorEastAsia" w:hAnsi="Constantia"/>
          <w:color w:val="000000" w:themeColor="text1"/>
          <w:kern w:val="24"/>
        </w:rPr>
        <w:t>Hudson a</w:t>
      </w:r>
      <w:r w:rsidR="003510C1">
        <w:rPr>
          <w:rFonts w:eastAsiaTheme="minorEastAsia" w:hAnsi="Constantia"/>
          <w:color w:val="000000" w:themeColor="text1"/>
          <w:kern w:val="24"/>
        </w:rPr>
        <w:t xml:space="preserve"> member of the BI Unit and </w:t>
      </w:r>
      <w:r>
        <w:rPr>
          <w:rFonts w:eastAsiaTheme="minorEastAsia" w:hAnsi="Constantia"/>
          <w:color w:val="000000" w:themeColor="text1"/>
          <w:kern w:val="24"/>
        </w:rPr>
        <w:t>a</w:t>
      </w:r>
      <w:r w:rsidR="003510C1">
        <w:rPr>
          <w:rFonts w:eastAsiaTheme="minorEastAsia" w:hAnsi="Constantia"/>
          <w:color w:val="000000" w:themeColor="text1"/>
          <w:kern w:val="24"/>
        </w:rPr>
        <w:t>n</w:t>
      </w:r>
      <w:r>
        <w:rPr>
          <w:rFonts w:eastAsiaTheme="minorEastAsia" w:hAnsi="Constantia"/>
          <w:color w:val="000000" w:themeColor="text1"/>
          <w:kern w:val="24"/>
        </w:rPr>
        <w:t xml:space="preserve"> active member of Strategic and Competitive Intelligence Professionals</w:t>
      </w:r>
      <w:r w:rsidR="003510C1">
        <w:rPr>
          <w:rFonts w:eastAsiaTheme="minorEastAsia" w:hAnsi="Constantia"/>
          <w:color w:val="000000" w:themeColor="text1"/>
          <w:kern w:val="24"/>
        </w:rPr>
        <w:t xml:space="preserve"> actively participated in working with third parties to gain intelligence by preforming well known social engineering tactics having them harvest companies trash to be able get sensitive information. </w:t>
      </w:r>
      <w:r w:rsidR="00640F7E">
        <w:rPr>
          <w:rFonts w:eastAsiaTheme="minorEastAsia" w:hAnsi="Constantia"/>
          <w:color w:val="000000" w:themeColor="text1"/>
          <w:kern w:val="24"/>
        </w:rPr>
        <w:t xml:space="preserve">As member of the Strategic and Competitive Intelligence Professionals he is </w:t>
      </w:r>
      <w:r w:rsidR="00470635">
        <w:rPr>
          <w:rFonts w:eastAsiaTheme="minorEastAsia" w:hAnsi="Constantia"/>
          <w:color w:val="000000" w:themeColor="text1"/>
          <w:kern w:val="24"/>
        </w:rPr>
        <w:t>aware</w:t>
      </w:r>
      <w:r w:rsidR="00640F7E">
        <w:rPr>
          <w:rFonts w:eastAsiaTheme="minorEastAsia" w:hAnsi="Constantia"/>
          <w:color w:val="000000" w:themeColor="text1"/>
          <w:kern w:val="24"/>
        </w:rPr>
        <w:t xml:space="preserve"> what </w:t>
      </w:r>
      <w:r w:rsidR="00470635">
        <w:rPr>
          <w:rFonts w:eastAsiaTheme="minorEastAsia" w:hAnsi="Constantia"/>
          <w:color w:val="000000" w:themeColor="text1"/>
          <w:kern w:val="24"/>
        </w:rPr>
        <w:t>is</w:t>
      </w:r>
      <w:r w:rsidR="00640F7E">
        <w:rPr>
          <w:rFonts w:eastAsiaTheme="minorEastAsia" w:hAnsi="Constantia"/>
          <w:color w:val="000000" w:themeColor="text1"/>
          <w:kern w:val="24"/>
        </w:rPr>
        <w:t xml:space="preserve"> ethical and unethical.</w:t>
      </w:r>
    </w:p>
    <w:p w14:paraId="58A7B7B2" w14:textId="77777777" w:rsidR="00640F7E" w:rsidRDefault="00640F7E" w:rsidP="00F11960">
      <w:pPr>
        <w:rPr>
          <w:b/>
          <w:bCs/>
          <w:color w:val="000000" w:themeColor="text1"/>
        </w:rPr>
      </w:pPr>
    </w:p>
    <w:p w14:paraId="2A1C1215" w14:textId="754E51DE" w:rsidR="0001681B" w:rsidRDefault="002C1734" w:rsidP="00F11960">
      <w:pPr>
        <w:rPr>
          <w:b/>
          <w:bCs/>
          <w:color w:val="000000" w:themeColor="text1"/>
        </w:rPr>
      </w:pPr>
      <w:r w:rsidRPr="009E1801">
        <w:rPr>
          <w:b/>
          <w:bCs/>
          <w:color w:val="000000" w:themeColor="text1"/>
        </w:rPr>
        <w:t xml:space="preserve">A3. </w:t>
      </w:r>
      <w:r w:rsidR="00713F3C">
        <w:rPr>
          <w:b/>
          <w:bCs/>
          <w:color w:val="000000" w:themeColor="text1"/>
        </w:rPr>
        <w:t>Factors</w:t>
      </w:r>
    </w:p>
    <w:p w14:paraId="06D9E912" w14:textId="0411FC37" w:rsidR="004E3BBE" w:rsidRDefault="004E3BBE" w:rsidP="004E3BBE">
      <w:pPr>
        <w:spacing w:after="0" w:line="480" w:lineRule="auto"/>
      </w:pPr>
      <w:r>
        <w:tab/>
      </w:r>
    </w:p>
    <w:p w14:paraId="0C31B197" w14:textId="4604408E" w:rsidR="004E3BBE" w:rsidRDefault="004E3BBE" w:rsidP="004E3BBE">
      <w:pPr>
        <w:spacing w:after="0" w:line="480" w:lineRule="auto"/>
      </w:pPr>
      <w:r>
        <w:tab/>
        <w:t xml:space="preserve">When Nadia Johnson was not properly reviewing the internal reports from the CISO, providing blanket summary statement of no abnormalities or issue where founded. This allowed for the individuals who were commenting malicious activity keep doing without any repercussions due to it being overlooked and the individuals not being held responsible for there actions. </w:t>
      </w:r>
    </w:p>
    <w:p w14:paraId="5B41B494" w14:textId="77777777" w:rsidR="00A73C22" w:rsidRDefault="00A73C22" w:rsidP="000F2898">
      <w:pPr>
        <w:spacing w:after="0" w:line="480" w:lineRule="auto"/>
        <w:ind w:firstLine="720"/>
      </w:pPr>
    </w:p>
    <w:p w14:paraId="17CF3332" w14:textId="1CE31E9D" w:rsidR="004E3BBE" w:rsidRDefault="004E3BBE" w:rsidP="000F2898">
      <w:pPr>
        <w:spacing w:after="0" w:line="480" w:lineRule="auto"/>
        <w:ind w:firstLine="720"/>
        <w:rPr>
          <w:i/>
          <w:iCs/>
        </w:rPr>
      </w:pPr>
      <w:r>
        <w:t xml:space="preserve">By not making any attempt to create separation of </w:t>
      </w:r>
      <w:r w:rsidR="0091354C">
        <w:t>client’s</w:t>
      </w:r>
      <w:r>
        <w:t xml:space="preserve"> information</w:t>
      </w:r>
      <w:r w:rsidR="0091354C">
        <w:t xml:space="preserve"> of old and potential new clients. It allowed for malicious individuals to be </w:t>
      </w:r>
      <w:r w:rsidR="001A7C5C">
        <w:t>able to perform</w:t>
      </w:r>
      <w:r w:rsidR="0091354C">
        <w:t xml:space="preserve"> </w:t>
      </w:r>
      <w:r w:rsidR="001A7C5C">
        <w:t xml:space="preserve">insider trading deals with clients of </w:t>
      </w:r>
      <w:r w:rsidR="001A7C5C">
        <w:lastRenderedPageBreak/>
        <w:t xml:space="preserve">potential new clients who have </w:t>
      </w:r>
      <w:r w:rsidR="001A7C5C">
        <w:t xml:space="preserve">a </w:t>
      </w:r>
      <w:r w:rsidR="001A7C5C" w:rsidRPr="001A7C5C">
        <w:t xml:space="preserve">competitor </w:t>
      </w:r>
      <w:r w:rsidR="001A7C5C">
        <w:t>with current clients. By selling information that is disclosed within NDA’s</w:t>
      </w:r>
      <w:r w:rsidR="001A7C5C" w:rsidRPr="001A7C5C">
        <w:t xml:space="preserve"> </w:t>
      </w:r>
      <w:r w:rsidR="001A7C5C">
        <w:t>potential new clients</w:t>
      </w:r>
      <w:r w:rsidR="001A7C5C">
        <w:t xml:space="preserve"> are required to fill out. </w:t>
      </w:r>
    </w:p>
    <w:p w14:paraId="55322533" w14:textId="77777777" w:rsidR="00E66D85" w:rsidRDefault="00E66D85" w:rsidP="000722F1">
      <w:pPr>
        <w:spacing w:after="0" w:line="480" w:lineRule="auto"/>
        <w:ind w:firstLine="720"/>
        <w:rPr>
          <w:b/>
          <w:bCs/>
        </w:rPr>
      </w:pPr>
    </w:p>
    <w:p w14:paraId="1EE365A3" w14:textId="7CAF7CD8" w:rsidR="000B5E36" w:rsidRDefault="00F0781A" w:rsidP="000B5E36">
      <w:pPr>
        <w:rPr>
          <w:b/>
          <w:bCs/>
        </w:rPr>
      </w:pPr>
      <w:r>
        <w:rPr>
          <w:b/>
          <w:bCs/>
        </w:rPr>
        <w:t>B1. Information Security Policies</w:t>
      </w:r>
    </w:p>
    <w:p w14:paraId="2C4EB600" w14:textId="77777777" w:rsidR="006B3124" w:rsidRDefault="006B3124" w:rsidP="006B3124">
      <w:pPr>
        <w:spacing w:after="0" w:line="480" w:lineRule="auto"/>
        <w:ind w:firstLine="720"/>
      </w:pPr>
    </w:p>
    <w:p w14:paraId="5ED00212" w14:textId="1288FC96" w:rsidR="000D4BD2" w:rsidRDefault="000D4BD2" w:rsidP="006B3124">
      <w:pPr>
        <w:spacing w:after="0" w:line="480" w:lineRule="auto"/>
        <w:ind w:firstLine="720"/>
      </w:pPr>
      <w:r>
        <w:t xml:space="preserve">Audit Policy is made to set account limits for a set of users of one or more resources. If this policy was in place appropriately it only </w:t>
      </w:r>
      <w:r w:rsidR="003210F2">
        <w:t>appropriates</w:t>
      </w:r>
      <w:r>
        <w:t xml:space="preserve"> users would have had access to full admin right with</w:t>
      </w:r>
      <w:r w:rsidR="006B3124">
        <w:t xml:space="preserve">in </w:t>
      </w:r>
      <w:r>
        <w:t>the network</w:t>
      </w:r>
      <w:r w:rsidR="006B3124">
        <w:t xml:space="preserve"> able make changes equipment appropriately. </w:t>
      </w:r>
      <w:r>
        <w:t xml:space="preserve"> </w:t>
      </w:r>
      <w:r w:rsidR="006B3124">
        <w:t xml:space="preserve">Unlike with the </w:t>
      </w:r>
      <w:r>
        <w:t xml:space="preserve">BI Unit who had full admin rights on there equipment where able to install Metasploit on their equipment and use it to gain unauthorized access into the various </w:t>
      </w:r>
      <w:r w:rsidR="003210F2">
        <w:t>companies’</w:t>
      </w:r>
      <w:r>
        <w:t xml:space="preserve"> networks. </w:t>
      </w:r>
      <w:r w:rsidR="003210F2">
        <w:t xml:space="preserve">This policy would drastically decreased threats to intellectual property because BI Unit wouldn’t have had the ability preform unauthorized scanning and penetration into networks. </w:t>
      </w:r>
    </w:p>
    <w:p w14:paraId="31880C63" w14:textId="77777777" w:rsidR="006B3124" w:rsidRDefault="006B3124" w:rsidP="000D4BD2">
      <w:pPr>
        <w:spacing w:after="0" w:line="480" w:lineRule="auto"/>
        <w:ind w:firstLine="720"/>
      </w:pPr>
    </w:p>
    <w:p w14:paraId="5532B2AD" w14:textId="66A9FD94" w:rsidR="000D4BD2" w:rsidRDefault="000D4BD2" w:rsidP="001C302E">
      <w:pPr>
        <w:spacing w:after="0" w:line="480" w:lineRule="auto"/>
        <w:ind w:firstLine="720"/>
      </w:pPr>
      <w:r>
        <w:t xml:space="preserve"> </w:t>
      </w:r>
      <w:r w:rsidR="003210F2" w:rsidRPr="003210F2">
        <w:t xml:space="preserve">Chinese Wall Policy are created to help stop the sharing of sensitive information form departments that are within a company. If this policy was in place, it would have helped with making sure that current clients that could have competitors that are potential clients of </w:t>
      </w:r>
      <w:proofErr w:type="spellStart"/>
      <w:r w:rsidR="003210F2" w:rsidRPr="003210F2">
        <w:t>TechFite</w:t>
      </w:r>
      <w:proofErr w:type="spellEnd"/>
      <w:r w:rsidR="003210F2" w:rsidRPr="003210F2">
        <w:t xml:space="preserve"> do not have access to the potential client’s sensitive information.</w:t>
      </w:r>
      <w:r w:rsidR="00452F75">
        <w:t xml:space="preserve">  Breaking up the grouping of clients putting every </w:t>
      </w:r>
      <w:r w:rsidR="00664C7F">
        <w:t>client</w:t>
      </w:r>
      <w:r w:rsidR="00452F75">
        <w:t xml:space="preserve"> and potential clients information into their own containers, help decrease the threats of intellectual property because not everyone will have access to the containers only certain employees would clients would only have access to their own container. </w:t>
      </w:r>
    </w:p>
    <w:p w14:paraId="49D1E6FC" w14:textId="41A3CB8E" w:rsidR="001B2AFD" w:rsidRDefault="001B2AFD" w:rsidP="00452F75">
      <w:pPr>
        <w:spacing w:after="0" w:line="480" w:lineRule="auto"/>
      </w:pPr>
    </w:p>
    <w:p w14:paraId="7E75759E" w14:textId="08298C7B" w:rsidR="00424D82" w:rsidRDefault="00424D82">
      <w:pPr>
        <w:rPr>
          <w:b/>
          <w:bCs/>
        </w:rPr>
      </w:pPr>
      <w:r w:rsidRPr="00424D82">
        <w:rPr>
          <w:b/>
          <w:bCs/>
        </w:rPr>
        <w:t>B</w:t>
      </w:r>
      <w:r w:rsidR="009D34B9">
        <w:rPr>
          <w:b/>
          <w:bCs/>
        </w:rPr>
        <w:t>2. SATE Components</w:t>
      </w:r>
    </w:p>
    <w:p w14:paraId="60A9CC20" w14:textId="77777777" w:rsidR="00AD01B9" w:rsidRDefault="00AD01B9">
      <w:pPr>
        <w:rPr>
          <w:b/>
          <w:bCs/>
        </w:rPr>
      </w:pPr>
    </w:p>
    <w:p w14:paraId="7A34CDC9" w14:textId="2C77A7BB" w:rsidR="00AD01B9" w:rsidRDefault="00AD01B9" w:rsidP="00D419CE">
      <w:pPr>
        <w:spacing w:after="0" w:line="480" w:lineRule="auto"/>
        <w:ind w:firstLine="720"/>
        <w:rPr>
          <w:rFonts w:eastAsiaTheme="minorEastAsia" w:cstheme="minorHAnsi"/>
          <w:color w:val="000000" w:themeColor="text1"/>
          <w:kern w:val="24"/>
        </w:rPr>
      </w:pPr>
      <w:r>
        <w:rPr>
          <w:rFonts w:eastAsiaTheme="minorEastAsia" w:cstheme="minorHAnsi"/>
          <w:color w:val="000000" w:themeColor="text1"/>
          <w:kern w:val="24"/>
        </w:rPr>
        <w:t xml:space="preserve">The group that needs to manage this program is the Security team, but main oversight of it needs to be the CISO (Chief Information Security Officer) because they are highest position within the </w:t>
      </w:r>
      <w:r>
        <w:rPr>
          <w:rFonts w:eastAsiaTheme="minorEastAsia" w:cstheme="minorHAnsi"/>
          <w:color w:val="000000" w:themeColor="text1"/>
          <w:kern w:val="24"/>
        </w:rPr>
        <w:lastRenderedPageBreak/>
        <w:t>security team are going have most knowledge regarding external and internal security threats due to experience</w:t>
      </w:r>
      <w:r w:rsidR="00D419CE">
        <w:rPr>
          <w:rFonts w:eastAsiaTheme="minorEastAsia" w:cstheme="minorHAnsi"/>
          <w:color w:val="000000" w:themeColor="text1"/>
          <w:kern w:val="24"/>
        </w:rPr>
        <w:t xml:space="preserve"> be able relay what needs to be talked about within the training. </w:t>
      </w:r>
    </w:p>
    <w:p w14:paraId="3EA3DD02" w14:textId="77777777" w:rsidR="00AD01B9" w:rsidRDefault="00AD01B9" w:rsidP="00AD01B9">
      <w:pPr>
        <w:spacing w:after="0" w:line="480" w:lineRule="auto"/>
        <w:ind w:firstLine="720"/>
        <w:rPr>
          <w:rFonts w:eastAsiaTheme="minorEastAsia" w:cstheme="minorHAnsi"/>
          <w:color w:val="000000" w:themeColor="text1"/>
          <w:kern w:val="24"/>
        </w:rPr>
      </w:pPr>
    </w:p>
    <w:p w14:paraId="5DA917A0" w14:textId="6CAB438C" w:rsidR="00AD01B9" w:rsidRDefault="00AD01B9" w:rsidP="00AD01B9">
      <w:pPr>
        <w:spacing w:after="0" w:line="480" w:lineRule="auto"/>
        <w:ind w:firstLine="720"/>
        <w:rPr>
          <w:rFonts w:eastAsiaTheme="minorEastAsia" w:cstheme="minorHAnsi"/>
          <w:color w:val="000000" w:themeColor="text1"/>
          <w:kern w:val="24"/>
        </w:rPr>
      </w:pPr>
      <w:r>
        <w:rPr>
          <w:rFonts w:eastAsiaTheme="minorEastAsia" w:cstheme="minorHAnsi"/>
          <w:color w:val="000000" w:themeColor="text1"/>
          <w:kern w:val="24"/>
        </w:rPr>
        <w:t xml:space="preserve">As for who needs to take this training, every single person who is a part of </w:t>
      </w:r>
      <w:proofErr w:type="spellStart"/>
      <w:r>
        <w:rPr>
          <w:rFonts w:eastAsiaTheme="minorEastAsia" w:cstheme="minorHAnsi"/>
          <w:color w:val="000000" w:themeColor="text1"/>
          <w:kern w:val="24"/>
        </w:rPr>
        <w:t>TechFite</w:t>
      </w:r>
      <w:proofErr w:type="spellEnd"/>
      <w:r>
        <w:rPr>
          <w:rFonts w:eastAsiaTheme="minorEastAsia" w:cstheme="minorHAnsi"/>
          <w:color w:val="000000" w:themeColor="text1"/>
          <w:kern w:val="24"/>
        </w:rPr>
        <w:t xml:space="preserve">, the reason for this because it does not matter whether you are </w:t>
      </w:r>
      <w:r w:rsidR="00D419CE">
        <w:rPr>
          <w:rFonts w:eastAsiaTheme="minorEastAsia" w:cstheme="minorHAnsi"/>
          <w:color w:val="000000" w:themeColor="text1"/>
          <w:kern w:val="24"/>
        </w:rPr>
        <w:t>in high level position</w:t>
      </w:r>
      <w:r>
        <w:rPr>
          <w:rFonts w:eastAsiaTheme="minorEastAsia" w:cstheme="minorHAnsi"/>
          <w:color w:val="000000" w:themeColor="text1"/>
          <w:kern w:val="24"/>
        </w:rPr>
        <w:t xml:space="preserve"> or </w:t>
      </w:r>
      <w:r w:rsidR="00D419CE">
        <w:rPr>
          <w:rFonts w:eastAsiaTheme="minorEastAsia" w:cstheme="minorHAnsi"/>
          <w:color w:val="000000" w:themeColor="text1"/>
          <w:kern w:val="24"/>
        </w:rPr>
        <w:t xml:space="preserve">in a </w:t>
      </w:r>
      <w:r w:rsidR="009F1C8F">
        <w:rPr>
          <w:rFonts w:eastAsiaTheme="minorEastAsia" w:cstheme="minorHAnsi"/>
          <w:color w:val="000000" w:themeColor="text1"/>
          <w:kern w:val="24"/>
        </w:rPr>
        <w:t>low-level</w:t>
      </w:r>
      <w:r w:rsidR="00D419CE">
        <w:rPr>
          <w:rFonts w:eastAsiaTheme="minorEastAsia" w:cstheme="minorHAnsi"/>
          <w:color w:val="000000" w:themeColor="text1"/>
          <w:kern w:val="24"/>
        </w:rPr>
        <w:t xml:space="preserve"> position</w:t>
      </w:r>
      <w:r>
        <w:rPr>
          <w:rFonts w:eastAsiaTheme="minorEastAsia" w:cstheme="minorHAnsi"/>
          <w:color w:val="000000" w:themeColor="text1"/>
          <w:kern w:val="24"/>
        </w:rPr>
        <w:t xml:space="preserve"> everyone has potential cause a security threat to the company needs to be aware of how to reduce the chance of that taking place. </w:t>
      </w:r>
    </w:p>
    <w:p w14:paraId="06E6C1E5" w14:textId="77777777" w:rsidR="00AD01B9" w:rsidRDefault="00AD01B9">
      <w:pPr>
        <w:rPr>
          <w:b/>
          <w:bCs/>
        </w:rPr>
      </w:pPr>
    </w:p>
    <w:p w14:paraId="47D06E36" w14:textId="7EF78BB0" w:rsidR="00656602" w:rsidRDefault="008E1ADD" w:rsidP="008E1ADD">
      <w:pPr>
        <w:spacing w:after="0" w:line="480" w:lineRule="auto"/>
        <w:rPr>
          <w:b/>
          <w:bCs/>
        </w:rPr>
      </w:pPr>
      <w:r>
        <w:rPr>
          <w:b/>
          <w:bCs/>
        </w:rPr>
        <w:t>B2a. SATE Program</w:t>
      </w:r>
      <w:r w:rsidR="00202DF1">
        <w:rPr>
          <w:b/>
          <w:bCs/>
        </w:rPr>
        <w:t xml:space="preserve"> Communication</w:t>
      </w:r>
    </w:p>
    <w:p w14:paraId="00FB406A" w14:textId="77777777" w:rsidR="00A979C5" w:rsidRDefault="00A979C5" w:rsidP="009F1C8F">
      <w:pPr>
        <w:spacing w:after="0" w:line="480" w:lineRule="auto"/>
        <w:ind w:firstLine="720"/>
        <w:rPr>
          <w:rFonts w:eastAsiaTheme="minorEastAsia" w:cstheme="minorHAnsi"/>
          <w:color w:val="000000" w:themeColor="text1"/>
          <w:kern w:val="24"/>
        </w:rPr>
      </w:pPr>
    </w:p>
    <w:p w14:paraId="322C580C" w14:textId="402906EB" w:rsidR="009675F8" w:rsidRDefault="005F4B19" w:rsidP="009F1C8F">
      <w:pPr>
        <w:spacing w:after="0" w:line="480" w:lineRule="auto"/>
        <w:ind w:firstLine="720"/>
        <w:rPr>
          <w:rFonts w:eastAsiaTheme="minorEastAsia" w:cstheme="minorHAnsi"/>
          <w:color w:val="000000" w:themeColor="text1"/>
          <w:kern w:val="24"/>
        </w:rPr>
      </w:pPr>
      <w:r>
        <w:rPr>
          <w:rFonts w:eastAsiaTheme="minorEastAsia" w:cstheme="minorHAnsi"/>
          <w:color w:val="000000" w:themeColor="text1"/>
          <w:kern w:val="24"/>
        </w:rPr>
        <w:t xml:space="preserve">Emails should be sent out to all employees informing them that this training is required needs to be done, along with the email to all employee because not everyone reads there emails the department heads need to speak their employee inform of the training that it is required. </w:t>
      </w:r>
      <w:r w:rsidR="001A78EA">
        <w:rPr>
          <w:rFonts w:eastAsiaTheme="minorEastAsia" w:cstheme="minorHAnsi"/>
          <w:color w:val="000000" w:themeColor="text1"/>
          <w:kern w:val="24"/>
        </w:rPr>
        <w:t xml:space="preserve">If the training is not completed within the time frame and has not been completed, </w:t>
      </w:r>
      <w:r w:rsidR="0064692E">
        <w:rPr>
          <w:rFonts w:eastAsiaTheme="minorEastAsia" w:cstheme="minorHAnsi"/>
          <w:color w:val="000000" w:themeColor="text1"/>
          <w:kern w:val="24"/>
        </w:rPr>
        <w:t>does</w:t>
      </w:r>
      <w:r w:rsidR="001A78EA">
        <w:rPr>
          <w:rFonts w:eastAsiaTheme="minorEastAsia" w:cstheme="minorHAnsi"/>
          <w:color w:val="000000" w:themeColor="text1"/>
          <w:kern w:val="24"/>
        </w:rPr>
        <w:t xml:space="preserve"> not have vailed reason for not being completed, then possibility of termination needs to </w:t>
      </w:r>
      <w:r w:rsidR="0064692E">
        <w:rPr>
          <w:rFonts w:eastAsiaTheme="minorEastAsia" w:cstheme="minorHAnsi"/>
          <w:color w:val="000000" w:themeColor="text1"/>
          <w:kern w:val="24"/>
        </w:rPr>
        <w:t>state</w:t>
      </w:r>
      <w:r w:rsidR="001A78EA">
        <w:rPr>
          <w:rFonts w:eastAsiaTheme="minorEastAsia" w:cstheme="minorHAnsi"/>
          <w:color w:val="000000" w:themeColor="text1"/>
          <w:kern w:val="24"/>
        </w:rPr>
        <w:t xml:space="preserve"> within the </w:t>
      </w:r>
      <w:r w:rsidR="0064692E">
        <w:rPr>
          <w:rFonts w:eastAsiaTheme="minorEastAsia" w:cstheme="minorHAnsi"/>
          <w:color w:val="000000" w:themeColor="text1"/>
          <w:kern w:val="24"/>
        </w:rPr>
        <w:t xml:space="preserve">email and passed along by the department heads. </w:t>
      </w:r>
    </w:p>
    <w:p w14:paraId="21A5FE6B" w14:textId="77777777" w:rsidR="009A494C" w:rsidRDefault="009A494C" w:rsidP="00F7715A">
      <w:pPr>
        <w:spacing w:after="0" w:line="480" w:lineRule="auto"/>
        <w:ind w:firstLine="720"/>
        <w:rPr>
          <w:rFonts w:eastAsiaTheme="minorEastAsia" w:cstheme="minorHAnsi"/>
          <w:color w:val="000000" w:themeColor="text1"/>
          <w:kern w:val="24"/>
        </w:rPr>
      </w:pPr>
    </w:p>
    <w:p w14:paraId="53F84492" w14:textId="2E8C11F3" w:rsidR="005144BE" w:rsidRDefault="00A50722">
      <w:pPr>
        <w:rPr>
          <w:b/>
          <w:bCs/>
        </w:rPr>
      </w:pPr>
      <w:r w:rsidRPr="00A50722">
        <w:rPr>
          <w:b/>
          <w:bCs/>
        </w:rPr>
        <w:t>B2</w:t>
      </w:r>
      <w:r w:rsidR="00D50F8A">
        <w:rPr>
          <w:b/>
          <w:bCs/>
        </w:rPr>
        <w:t>b. SATE Program Justification</w:t>
      </w:r>
    </w:p>
    <w:p w14:paraId="055DDFDF" w14:textId="77777777" w:rsidR="0071344B" w:rsidRDefault="0071344B" w:rsidP="00630190">
      <w:pPr>
        <w:spacing w:after="0" w:line="480" w:lineRule="auto"/>
        <w:ind w:firstLine="720"/>
        <w:rPr>
          <w:rFonts w:eastAsiaTheme="minorEastAsia" w:hAnsi="Constantia"/>
          <w:kern w:val="24"/>
        </w:rPr>
      </w:pPr>
    </w:p>
    <w:p w14:paraId="1899E41C" w14:textId="78D849BB" w:rsidR="0071344B" w:rsidRDefault="0071344B" w:rsidP="00630190">
      <w:pPr>
        <w:spacing w:after="0" w:line="480" w:lineRule="auto"/>
        <w:ind w:firstLine="720"/>
        <w:rPr>
          <w:rFonts w:eastAsiaTheme="minorEastAsia" w:hAnsi="Constantia"/>
          <w:kern w:val="24"/>
        </w:rPr>
      </w:pPr>
      <w:r>
        <w:rPr>
          <w:rFonts w:eastAsiaTheme="minorEastAsia" w:hAnsi="Constantia"/>
          <w:kern w:val="24"/>
        </w:rPr>
        <w:t>It was found that there was department who installed malicious software on their equipment and used it preform unauthorized penetration into various companies</w:t>
      </w:r>
      <w:r>
        <w:rPr>
          <w:rFonts w:eastAsiaTheme="minorEastAsia" w:hAnsi="Constantia"/>
          <w:kern w:val="24"/>
        </w:rPr>
        <w:t>’</w:t>
      </w:r>
      <w:r>
        <w:rPr>
          <w:rFonts w:eastAsiaTheme="minorEastAsia" w:hAnsi="Constantia"/>
          <w:kern w:val="24"/>
        </w:rPr>
        <w:t xml:space="preserve"> networks. If you are not a part of the Security and or</w:t>
      </w:r>
      <w:r w:rsidR="00A86D3B">
        <w:rPr>
          <w:rFonts w:eastAsiaTheme="minorEastAsia" w:hAnsi="Constantia"/>
          <w:kern w:val="24"/>
        </w:rPr>
        <w:t xml:space="preserve"> a</w:t>
      </w:r>
      <w:r>
        <w:rPr>
          <w:rFonts w:eastAsiaTheme="minorEastAsia" w:hAnsi="Constantia"/>
          <w:kern w:val="24"/>
        </w:rPr>
        <w:t xml:space="preserve"> trained </w:t>
      </w:r>
      <w:r w:rsidR="00A86D3B">
        <w:rPr>
          <w:rFonts w:eastAsiaTheme="minorEastAsia" w:hAnsi="Constantia"/>
          <w:kern w:val="24"/>
        </w:rPr>
        <w:t>professional</w:t>
      </w:r>
      <w:r>
        <w:rPr>
          <w:rFonts w:eastAsiaTheme="minorEastAsia" w:hAnsi="Constantia"/>
          <w:kern w:val="24"/>
        </w:rPr>
        <w:t xml:space="preserve"> with </w:t>
      </w:r>
      <w:proofErr w:type="spellStart"/>
      <w:r>
        <w:rPr>
          <w:rFonts w:eastAsiaTheme="minorEastAsia" w:hAnsi="Constantia"/>
          <w:kern w:val="24"/>
        </w:rPr>
        <w:t>pentesting</w:t>
      </w:r>
      <w:proofErr w:type="spellEnd"/>
      <w:r>
        <w:rPr>
          <w:rFonts w:eastAsiaTheme="minorEastAsia" w:hAnsi="Constantia"/>
          <w:kern w:val="24"/>
        </w:rPr>
        <w:t xml:space="preserve"> </w:t>
      </w:r>
      <w:r w:rsidR="00A86D3B">
        <w:rPr>
          <w:rFonts w:eastAsiaTheme="minorEastAsia" w:hAnsi="Constantia"/>
          <w:kern w:val="24"/>
        </w:rPr>
        <w:t xml:space="preserve">certification and has been given authorization to be preforming </w:t>
      </w:r>
      <w:proofErr w:type="spellStart"/>
      <w:r w:rsidR="00A86D3B">
        <w:rPr>
          <w:rFonts w:eastAsiaTheme="minorEastAsia" w:hAnsi="Constantia"/>
          <w:kern w:val="24"/>
        </w:rPr>
        <w:t>pentesting</w:t>
      </w:r>
      <w:proofErr w:type="spellEnd"/>
      <w:r w:rsidR="00A86D3B">
        <w:rPr>
          <w:rFonts w:eastAsiaTheme="minorEastAsia" w:hAnsi="Constantia"/>
          <w:kern w:val="24"/>
        </w:rPr>
        <w:t xml:space="preserve">, then </w:t>
      </w:r>
      <w:r w:rsidR="00543EF6">
        <w:rPr>
          <w:rFonts w:eastAsiaTheme="minorEastAsia" w:hAnsi="Constantia"/>
          <w:kern w:val="24"/>
        </w:rPr>
        <w:t>that software s</w:t>
      </w:r>
      <w:r w:rsidR="00A86D3B">
        <w:rPr>
          <w:rFonts w:eastAsiaTheme="minorEastAsia" w:hAnsi="Constantia"/>
          <w:kern w:val="24"/>
        </w:rPr>
        <w:t xml:space="preserve">hould not be found on company equipment. </w:t>
      </w:r>
      <w:r w:rsidR="00543EF6">
        <w:rPr>
          <w:rFonts w:eastAsiaTheme="minorEastAsia" w:hAnsi="Constantia"/>
          <w:kern w:val="24"/>
        </w:rPr>
        <w:t>Any u</w:t>
      </w:r>
      <w:r w:rsidR="00A86D3B">
        <w:rPr>
          <w:rFonts w:eastAsiaTheme="minorEastAsia" w:hAnsi="Constantia"/>
          <w:kern w:val="24"/>
        </w:rPr>
        <w:t xml:space="preserve">nauthorized individuals from here on out, will be reported to authorities and will have legal </w:t>
      </w:r>
      <w:r w:rsidR="00A86D3B">
        <w:rPr>
          <w:rFonts w:eastAsiaTheme="minorEastAsia" w:hAnsi="Constantia"/>
          <w:kern w:val="24"/>
        </w:rPr>
        <w:lastRenderedPageBreak/>
        <w:t xml:space="preserve">consequences as they apply you will be immediately terminated form </w:t>
      </w:r>
      <w:proofErr w:type="spellStart"/>
      <w:r w:rsidR="00A86D3B">
        <w:rPr>
          <w:rFonts w:eastAsiaTheme="minorEastAsia" w:hAnsi="Constantia"/>
          <w:kern w:val="24"/>
        </w:rPr>
        <w:t>TechFite</w:t>
      </w:r>
      <w:proofErr w:type="spellEnd"/>
      <w:r w:rsidR="00A86D3B">
        <w:rPr>
          <w:rFonts w:eastAsiaTheme="minorEastAsia" w:hAnsi="Constantia"/>
          <w:kern w:val="24"/>
        </w:rPr>
        <w:t xml:space="preserve">. This </w:t>
      </w:r>
      <w:r w:rsidR="00543EF6">
        <w:rPr>
          <w:rFonts w:eastAsiaTheme="minorEastAsia" w:hAnsi="Constantia"/>
          <w:kern w:val="24"/>
        </w:rPr>
        <w:t xml:space="preserve">will help </w:t>
      </w:r>
      <w:r w:rsidR="00A86D3B">
        <w:rPr>
          <w:rFonts w:eastAsiaTheme="minorEastAsia" w:hAnsi="Constantia"/>
          <w:kern w:val="24"/>
        </w:rPr>
        <w:t xml:space="preserve">protect </w:t>
      </w:r>
      <w:proofErr w:type="spellStart"/>
      <w:r w:rsidR="00A86D3B">
        <w:rPr>
          <w:rFonts w:eastAsiaTheme="minorEastAsia" w:hAnsi="Constantia"/>
          <w:kern w:val="24"/>
        </w:rPr>
        <w:t>TechFite</w:t>
      </w:r>
      <w:proofErr w:type="spellEnd"/>
      <w:r w:rsidR="00A86D3B">
        <w:rPr>
          <w:rFonts w:eastAsiaTheme="minorEastAsia" w:hAnsi="Constantia"/>
          <w:kern w:val="24"/>
        </w:rPr>
        <w:t xml:space="preserve"> form any possible legal consequences that can come from unauthorized testing. </w:t>
      </w:r>
    </w:p>
    <w:p w14:paraId="14BC24AD" w14:textId="77777777" w:rsidR="00543EF6" w:rsidRDefault="00543EF6" w:rsidP="00630190">
      <w:pPr>
        <w:spacing w:after="0" w:line="480" w:lineRule="auto"/>
        <w:ind w:firstLine="720"/>
        <w:rPr>
          <w:rFonts w:eastAsiaTheme="minorEastAsia" w:hAnsi="Constantia"/>
          <w:kern w:val="24"/>
        </w:rPr>
      </w:pPr>
    </w:p>
    <w:p w14:paraId="18C6A3CF" w14:textId="2CC713CA" w:rsidR="007626D9" w:rsidRDefault="00FF229D" w:rsidP="00630190">
      <w:pPr>
        <w:spacing w:after="0" w:line="480" w:lineRule="auto"/>
        <w:ind w:firstLine="720"/>
        <w:rPr>
          <w:rFonts w:eastAsiaTheme="minorEastAsia" w:hAnsi="Constantia"/>
          <w:kern w:val="24"/>
        </w:rPr>
      </w:pPr>
      <w:r>
        <w:rPr>
          <w:rFonts w:eastAsiaTheme="minorEastAsia" w:hAnsi="Constantia"/>
          <w:kern w:val="24"/>
        </w:rPr>
        <w:t xml:space="preserve">A potential client who decided to not go with are company, noticed that one of are current clients who there is </w:t>
      </w:r>
      <w:r w:rsidRPr="00FF229D">
        <w:rPr>
          <w:rFonts w:eastAsiaTheme="minorEastAsia" w:hAnsi="Constantia"/>
          <w:kern w:val="24"/>
        </w:rPr>
        <w:t>competitor</w:t>
      </w:r>
      <w:r>
        <w:rPr>
          <w:rFonts w:eastAsiaTheme="minorEastAsia" w:hAnsi="Constantia"/>
          <w:kern w:val="24"/>
        </w:rPr>
        <w:t xml:space="preserve"> that produced a several similar </w:t>
      </w:r>
      <w:r w:rsidR="007626D9">
        <w:rPr>
          <w:rFonts w:eastAsiaTheme="minorEastAsia" w:hAnsi="Constantia"/>
          <w:kern w:val="24"/>
        </w:rPr>
        <w:t xml:space="preserve">products to what the disclosed in there NDA agreement when considering becoming a potential client. Let the employee know that insider trading is </w:t>
      </w:r>
      <w:r w:rsidR="00C464ED">
        <w:rPr>
          <w:rFonts w:eastAsiaTheme="minorEastAsia" w:hAnsi="Constantia"/>
          <w:kern w:val="24"/>
        </w:rPr>
        <w:t>Illegal,</w:t>
      </w:r>
      <w:r w:rsidR="007626D9">
        <w:rPr>
          <w:rFonts w:eastAsiaTheme="minorEastAsia" w:hAnsi="Constantia"/>
          <w:kern w:val="24"/>
        </w:rPr>
        <w:t xml:space="preserve"> and individuals found preforming will be punished according with possibility of termination. The information that is in are NDA agreements that we provided to are potential clients need to be </w:t>
      </w:r>
      <w:r w:rsidR="00C464ED">
        <w:rPr>
          <w:rFonts w:eastAsiaTheme="minorEastAsia" w:hAnsi="Constantia"/>
          <w:kern w:val="24"/>
        </w:rPr>
        <w:t>upheld</w:t>
      </w:r>
      <w:r w:rsidR="007626D9">
        <w:rPr>
          <w:rFonts w:eastAsiaTheme="minorEastAsia" w:hAnsi="Constantia"/>
          <w:kern w:val="24"/>
        </w:rPr>
        <w:t xml:space="preserve"> with upmost responsibility </w:t>
      </w:r>
      <w:r w:rsidR="00C464ED">
        <w:rPr>
          <w:rFonts w:eastAsiaTheme="minorEastAsia" w:hAnsi="Constantia"/>
          <w:kern w:val="24"/>
        </w:rPr>
        <w:t xml:space="preserve">and is not shared with anyone outside of that client and agent that worked with beside the agent manager. This would be benefit </w:t>
      </w:r>
      <w:proofErr w:type="spellStart"/>
      <w:r w:rsidR="00C464ED">
        <w:rPr>
          <w:rFonts w:eastAsiaTheme="minorEastAsia" w:hAnsi="Constantia"/>
          <w:kern w:val="24"/>
        </w:rPr>
        <w:t>TechFite</w:t>
      </w:r>
      <w:proofErr w:type="spellEnd"/>
      <w:r w:rsidR="00C464ED">
        <w:rPr>
          <w:rFonts w:eastAsiaTheme="minorEastAsia" w:hAnsi="Constantia"/>
          <w:kern w:val="24"/>
        </w:rPr>
        <w:t xml:space="preserve"> because it helps with repairing </w:t>
      </w:r>
      <w:r w:rsidR="00821A0D">
        <w:rPr>
          <w:rFonts w:eastAsiaTheme="minorEastAsia" w:hAnsi="Constantia"/>
          <w:kern w:val="24"/>
        </w:rPr>
        <w:t>their</w:t>
      </w:r>
      <w:r w:rsidR="00C464ED">
        <w:rPr>
          <w:rFonts w:eastAsiaTheme="minorEastAsia" w:hAnsi="Constantia"/>
          <w:kern w:val="24"/>
        </w:rPr>
        <w:t xml:space="preserve"> business reputation that has been damaged from the insider training that had taken place prior. </w:t>
      </w:r>
    </w:p>
    <w:p w14:paraId="342C2C54" w14:textId="77777777" w:rsidR="001D5613" w:rsidRDefault="001D5613">
      <w:pPr>
        <w:rPr>
          <w:b/>
          <w:bCs/>
        </w:rPr>
      </w:pPr>
    </w:p>
    <w:p w14:paraId="321000FA" w14:textId="63A4610D" w:rsidR="009443D9" w:rsidRDefault="00366DC2">
      <w:pPr>
        <w:rPr>
          <w:b/>
          <w:bCs/>
        </w:rPr>
      </w:pPr>
      <w:r w:rsidRPr="00366DC2">
        <w:rPr>
          <w:b/>
          <w:bCs/>
        </w:rPr>
        <w:t xml:space="preserve">C. </w:t>
      </w:r>
      <w:r w:rsidR="00F8226F">
        <w:rPr>
          <w:b/>
          <w:bCs/>
        </w:rPr>
        <w:t>Ethics Issues and Mitigation</w:t>
      </w:r>
      <w:r w:rsidRPr="00366DC2">
        <w:rPr>
          <w:b/>
          <w:bCs/>
        </w:rPr>
        <w:t xml:space="preserve"> Summary</w:t>
      </w:r>
      <w:r>
        <w:rPr>
          <w:b/>
          <w:bCs/>
        </w:rPr>
        <w:t xml:space="preserve"> for </w:t>
      </w:r>
      <w:r w:rsidR="00F2122E">
        <w:rPr>
          <w:b/>
          <w:bCs/>
        </w:rPr>
        <w:t>Management</w:t>
      </w:r>
    </w:p>
    <w:p w14:paraId="0D0D8399" w14:textId="77777777" w:rsidR="00664C7F" w:rsidRDefault="00664C7F" w:rsidP="001E69C6">
      <w:pPr>
        <w:pStyle w:val="NormalWeb"/>
        <w:spacing w:before="125" w:beforeAutospacing="0" w:after="0" w:afterAutospacing="0"/>
      </w:pPr>
    </w:p>
    <w:p w14:paraId="15C2C5C1" w14:textId="3FF45800" w:rsidR="00545808" w:rsidRDefault="00664C7F" w:rsidP="00545808">
      <w:pPr>
        <w:pStyle w:val="NormalWeb"/>
        <w:spacing w:before="125" w:beforeAutospacing="0" w:after="0" w:afterAutospacing="0" w:line="480" w:lineRule="auto"/>
      </w:pPr>
      <w:r>
        <w:tab/>
      </w:r>
      <w:r w:rsidR="001B50BE">
        <w:t xml:space="preserve">There where several ethical issues that have taken place that should been addressed appropriately but were not. </w:t>
      </w:r>
      <w:r w:rsidR="00A96E74">
        <w:t xml:space="preserve">An individual who is a head of department was importantly interacting with the Security Department, by buying them off with recommending glowing revies for creatin employee so that would gain raise when time came, inviting the employee to social gatherings outside of work providing them with gifts. </w:t>
      </w:r>
      <w:r w:rsidR="004E35AE">
        <w:t xml:space="preserve">This allowed for that employee to be indebted to feel need overlook malicious actives by the department head and individuals work with them in creating internal security threats. </w:t>
      </w:r>
      <w:r w:rsidR="0038597D">
        <w:t>There needs to be separation of departments form the Security department beside required communication need to preform work, so that there is no further potential for the team and individuals of team to be bought off.</w:t>
      </w:r>
      <w:r w:rsidR="000263B3">
        <w:t xml:space="preserve"> The Security department </w:t>
      </w:r>
      <w:r w:rsidR="000263B3">
        <w:lastRenderedPageBreak/>
        <w:t xml:space="preserve">also needs to start preforming proper steps for protecting the company form internal threats by setting up appropriate security policies. For instance, Auditing Policy needs to be in place so that no users of any department </w:t>
      </w:r>
      <w:r w:rsidR="00F97749">
        <w:t>have</w:t>
      </w:r>
      <w:r w:rsidR="000263B3">
        <w:t xml:space="preserve"> access to admin rights if they have not been authorized to have it, along with make sure they not installing malicious software</w:t>
      </w:r>
      <w:r w:rsidR="00F97749">
        <w:t xml:space="preserve"> and or reaching out to third parties </w:t>
      </w:r>
      <w:r w:rsidR="00545808">
        <w:t>actively work providing services preforming malicious activities. Another</w:t>
      </w:r>
      <w:r w:rsidR="000263B3">
        <w:t xml:space="preserve"> example would be using the </w:t>
      </w:r>
      <w:r w:rsidR="00F97749">
        <w:t xml:space="preserve">Chinese Wall Policy creating separation of information that way current and potential client’s information is gathered same place and has rules in place so </w:t>
      </w:r>
      <w:r w:rsidR="00545808">
        <w:t>specific</w:t>
      </w:r>
      <w:r w:rsidR="00F97749">
        <w:t xml:space="preserve"> individuals can access it only. </w:t>
      </w:r>
      <w:r w:rsidR="0038597D">
        <w:t>Also need to</w:t>
      </w:r>
      <w:r w:rsidR="00545808">
        <w:t xml:space="preserve"> have a</w:t>
      </w:r>
      <w:r w:rsidR="0038597D">
        <w:t xml:space="preserve"> Security training program awareness set up, </w:t>
      </w:r>
      <w:r w:rsidR="009B404F">
        <w:t xml:space="preserve">so that individuals are aware of what potential security risk they could be causing how to avoid and prevent them for benefit of themselves and the company. It will be required by every individual within the company to </w:t>
      </w:r>
      <w:r w:rsidR="00545808">
        <w:t xml:space="preserve">take </w:t>
      </w:r>
      <w:r w:rsidR="009B404F">
        <w:t>part in this training because everyone has potential to be a security risk</w:t>
      </w:r>
      <w:r w:rsidR="00545808">
        <w:t xml:space="preserve">. Starting out the training will be led by the CISO due to having most knowledge when comes to Security, they eventually </w:t>
      </w:r>
      <w:r w:rsidR="00545808" w:rsidRPr="00545808">
        <w:t>distribute</w:t>
      </w:r>
      <w:r w:rsidR="00545808">
        <w:t xml:space="preserve"> it to individuals with Security team but will keep watchful eye make sure proper topics are being covered. The process of how</w:t>
      </w:r>
      <w:r w:rsidR="009B404F">
        <w:t xml:space="preserve"> individuals will be notified through</w:t>
      </w:r>
      <w:r w:rsidR="00545808">
        <w:t xml:space="preserve"> is with the</w:t>
      </w:r>
      <w:r w:rsidR="009B404F">
        <w:t xml:space="preserve"> </w:t>
      </w:r>
      <w:r w:rsidR="00545808">
        <w:t>companies</w:t>
      </w:r>
      <w:r w:rsidR="009B404F">
        <w:t xml:space="preserve"> </w:t>
      </w:r>
      <w:r w:rsidR="00545808">
        <w:t>email which each employee will have let them know that</w:t>
      </w:r>
      <w:r w:rsidR="009B404F">
        <w:t xml:space="preserve"> training is taking </w:t>
      </w:r>
      <w:r w:rsidR="000263B3">
        <w:t>place</w:t>
      </w:r>
      <w:r w:rsidR="00545808">
        <w:t xml:space="preserve"> and is required. Along with emails being sent to each of the department’s heads telling them that this training is required to speak to there employee letting them know there no excuse of not knowing about the training taking place. The training will cover important topics regarding security within the company, such as how to be protect against and help prevent and how to report on security incidents that individuals may notice. </w:t>
      </w:r>
      <w:r w:rsidR="00697689">
        <w:t xml:space="preserve">Making employee aware of social engineering tactics that bad actors actively use to gain sensitive information form them about the company for the social </w:t>
      </w:r>
      <w:r w:rsidR="00E05632">
        <w:t>engineer’s</w:t>
      </w:r>
      <w:r w:rsidR="00697689">
        <w:t xml:space="preserve"> benefit. Along with what is </w:t>
      </w:r>
      <w:r w:rsidR="00E05632">
        <w:t>appropriate usage of company equipment, like what software is allowed to</w:t>
      </w:r>
      <w:r w:rsidR="00B666B5">
        <w:t xml:space="preserve"> be</w:t>
      </w:r>
      <w:r w:rsidR="00E05632">
        <w:t xml:space="preserve"> </w:t>
      </w:r>
      <w:r w:rsidR="00B666B5">
        <w:t>installed</w:t>
      </w:r>
      <w:r w:rsidR="00E05632">
        <w:t xml:space="preserve"> on company equipment</w:t>
      </w:r>
      <w:r w:rsidR="00B666B5">
        <w:t xml:space="preserve"> and </w:t>
      </w:r>
      <w:r w:rsidR="00B666B5">
        <w:lastRenderedPageBreak/>
        <w:t>using the companies’ electronical communications appropriately.</w:t>
      </w:r>
      <w:r w:rsidR="00E05632">
        <w:t xml:space="preserve"> This training will also make sure employees are aware of wh</w:t>
      </w:r>
      <w:r w:rsidR="00B666B5">
        <w:t>at will happen to their jobs if they do not follow appropriate procedures regarding the training and how could possibly lead them being terminated.</w:t>
      </w:r>
    </w:p>
    <w:p w14:paraId="6B71CC22" w14:textId="77777777" w:rsidR="00A6051B" w:rsidRDefault="00A6051B" w:rsidP="009337CC">
      <w:pPr>
        <w:jc w:val="center"/>
        <w:rPr>
          <w:b/>
          <w:bCs/>
        </w:rPr>
      </w:pPr>
    </w:p>
    <w:p w14:paraId="2F8B5356" w14:textId="77777777" w:rsidR="00A6051B" w:rsidRDefault="00A6051B" w:rsidP="009337CC">
      <w:pPr>
        <w:jc w:val="center"/>
        <w:rPr>
          <w:b/>
          <w:bCs/>
        </w:rPr>
      </w:pPr>
    </w:p>
    <w:p w14:paraId="63FA6199" w14:textId="77777777" w:rsidR="00A6051B" w:rsidRDefault="00A6051B" w:rsidP="009337CC">
      <w:pPr>
        <w:jc w:val="center"/>
        <w:rPr>
          <w:b/>
          <w:bCs/>
        </w:rPr>
      </w:pPr>
    </w:p>
    <w:p w14:paraId="04349739" w14:textId="77777777" w:rsidR="00A6051B" w:rsidRDefault="00A6051B" w:rsidP="009337CC">
      <w:pPr>
        <w:jc w:val="center"/>
        <w:rPr>
          <w:b/>
          <w:bCs/>
        </w:rPr>
      </w:pPr>
    </w:p>
    <w:p w14:paraId="392F4061" w14:textId="64C58EFF" w:rsidR="00C47901" w:rsidRDefault="009337CC" w:rsidP="00C47901">
      <w:pPr>
        <w:jc w:val="center"/>
        <w:rPr>
          <w:b/>
          <w:bCs/>
        </w:rPr>
      </w:pPr>
      <w:r w:rsidRPr="009337CC">
        <w:rPr>
          <w:b/>
          <w:bCs/>
        </w:rPr>
        <w:t>References</w:t>
      </w:r>
    </w:p>
    <w:p w14:paraId="2DC491E5" w14:textId="77777777" w:rsidR="009A36B7" w:rsidRDefault="009A36B7" w:rsidP="009A36B7">
      <w:pPr>
        <w:pStyle w:val="NormalWeb"/>
        <w:ind w:left="567" w:hanging="567"/>
      </w:pPr>
      <w:r>
        <w:rPr>
          <w:i/>
          <w:iCs/>
        </w:rPr>
        <w:t>Code of ethics: EC-Council</w:t>
      </w:r>
      <w:r>
        <w:t xml:space="preserve">. EC. (2023, March 9). https://www.eccouncil.org/code-of-ethics/ </w:t>
      </w:r>
    </w:p>
    <w:p w14:paraId="6DBE314F" w14:textId="5900A996" w:rsidR="009A36B7" w:rsidRDefault="00792F01" w:rsidP="0022155E">
      <w:pPr>
        <w:spacing w:after="0" w:line="480" w:lineRule="auto"/>
      </w:pPr>
      <w:r w:rsidRPr="00792F01">
        <w:t xml:space="preserve">Code of professional ethics: IS/it certifications. ISACA. (n.d.). </w:t>
      </w:r>
      <w:hyperlink r:id="rId6" w:history="1">
        <w:r w:rsidR="005779DE" w:rsidRPr="006F4E2C">
          <w:rPr>
            <w:rStyle w:val="Hyperlink"/>
          </w:rPr>
          <w:t>https://www.isaca.org/code-of-professional-ethics</w:t>
        </w:r>
      </w:hyperlink>
    </w:p>
    <w:p w14:paraId="6E4D3AD1" w14:textId="779982CC" w:rsidR="003D7514" w:rsidRDefault="003D7514" w:rsidP="0022155E">
      <w:pPr>
        <w:spacing w:after="0" w:line="480" w:lineRule="auto"/>
      </w:pPr>
    </w:p>
    <w:p w14:paraId="28C80FB5" w14:textId="08277F59" w:rsidR="00BA3706" w:rsidRPr="00BA3706" w:rsidRDefault="00BA3706" w:rsidP="0022155E">
      <w:pPr>
        <w:spacing w:after="0" w:line="480" w:lineRule="auto"/>
      </w:pPr>
      <w:r w:rsidRPr="00BA3706">
        <w:t xml:space="preserve">Annotate sources of any quoted, paraphrases or summarized content used.  Delete this slide prior to submission if you have none to include. Delete the reference page/section if you </w:t>
      </w:r>
      <w:r w:rsidR="007F6B10">
        <w:t xml:space="preserve">do not </w:t>
      </w:r>
      <w:r w:rsidRPr="00BA3706">
        <w:t xml:space="preserve">have quoted, </w:t>
      </w:r>
      <w:r w:rsidR="005661A6" w:rsidRPr="00BA3706">
        <w:t>paraphrase</w:t>
      </w:r>
      <w:r w:rsidR="005661A6">
        <w:t>d,</w:t>
      </w:r>
      <w:r w:rsidRPr="00BA3706">
        <w:t xml:space="preserve"> or summarized content</w:t>
      </w:r>
      <w:r w:rsidR="007F6B10">
        <w:t>.</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35139D6"/>
    <w:multiLevelType w:val="hybridMultilevel"/>
    <w:tmpl w:val="1D44261C"/>
    <w:lvl w:ilvl="0" w:tplc="4E847496">
      <w:start w:val="1"/>
      <w:numFmt w:val="decimal"/>
      <w:lvlText w:val="%1."/>
      <w:lvlJc w:val="left"/>
      <w:pPr>
        <w:tabs>
          <w:tab w:val="num" w:pos="720"/>
        </w:tabs>
        <w:ind w:left="720" w:hanging="360"/>
      </w:pPr>
    </w:lvl>
    <w:lvl w:ilvl="1" w:tplc="FA60C870" w:tentative="1">
      <w:start w:val="1"/>
      <w:numFmt w:val="decimal"/>
      <w:lvlText w:val="%2."/>
      <w:lvlJc w:val="left"/>
      <w:pPr>
        <w:tabs>
          <w:tab w:val="num" w:pos="1440"/>
        </w:tabs>
        <w:ind w:left="1440" w:hanging="360"/>
      </w:pPr>
    </w:lvl>
    <w:lvl w:ilvl="2" w:tplc="2AE4E106" w:tentative="1">
      <w:start w:val="1"/>
      <w:numFmt w:val="decimal"/>
      <w:lvlText w:val="%3."/>
      <w:lvlJc w:val="left"/>
      <w:pPr>
        <w:tabs>
          <w:tab w:val="num" w:pos="2160"/>
        </w:tabs>
        <w:ind w:left="2160" w:hanging="360"/>
      </w:pPr>
    </w:lvl>
    <w:lvl w:ilvl="3" w:tplc="2E8642B8" w:tentative="1">
      <w:start w:val="1"/>
      <w:numFmt w:val="decimal"/>
      <w:lvlText w:val="%4."/>
      <w:lvlJc w:val="left"/>
      <w:pPr>
        <w:tabs>
          <w:tab w:val="num" w:pos="2880"/>
        </w:tabs>
        <w:ind w:left="2880" w:hanging="360"/>
      </w:pPr>
    </w:lvl>
    <w:lvl w:ilvl="4" w:tplc="D990221A" w:tentative="1">
      <w:start w:val="1"/>
      <w:numFmt w:val="decimal"/>
      <w:lvlText w:val="%5."/>
      <w:lvlJc w:val="left"/>
      <w:pPr>
        <w:tabs>
          <w:tab w:val="num" w:pos="3600"/>
        </w:tabs>
        <w:ind w:left="3600" w:hanging="360"/>
      </w:pPr>
    </w:lvl>
    <w:lvl w:ilvl="5" w:tplc="9F169032" w:tentative="1">
      <w:start w:val="1"/>
      <w:numFmt w:val="decimal"/>
      <w:lvlText w:val="%6."/>
      <w:lvlJc w:val="left"/>
      <w:pPr>
        <w:tabs>
          <w:tab w:val="num" w:pos="4320"/>
        </w:tabs>
        <w:ind w:left="4320" w:hanging="360"/>
      </w:pPr>
    </w:lvl>
    <w:lvl w:ilvl="6" w:tplc="554CAE42" w:tentative="1">
      <w:start w:val="1"/>
      <w:numFmt w:val="decimal"/>
      <w:lvlText w:val="%7."/>
      <w:lvlJc w:val="left"/>
      <w:pPr>
        <w:tabs>
          <w:tab w:val="num" w:pos="5040"/>
        </w:tabs>
        <w:ind w:left="5040" w:hanging="360"/>
      </w:pPr>
    </w:lvl>
    <w:lvl w:ilvl="7" w:tplc="BDC2706A" w:tentative="1">
      <w:start w:val="1"/>
      <w:numFmt w:val="decimal"/>
      <w:lvlText w:val="%8."/>
      <w:lvlJc w:val="left"/>
      <w:pPr>
        <w:tabs>
          <w:tab w:val="num" w:pos="5760"/>
        </w:tabs>
        <w:ind w:left="5760" w:hanging="360"/>
      </w:pPr>
    </w:lvl>
    <w:lvl w:ilvl="8" w:tplc="2960933A" w:tentative="1">
      <w:start w:val="1"/>
      <w:numFmt w:val="decimal"/>
      <w:lvlText w:val="%9."/>
      <w:lvlJc w:val="left"/>
      <w:pPr>
        <w:tabs>
          <w:tab w:val="num" w:pos="6480"/>
        </w:tabs>
        <w:ind w:left="6480" w:hanging="360"/>
      </w:pPr>
    </w:lvl>
  </w:abstractNum>
  <w:abstractNum w:abstractNumId="2"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3" w15:restartNumberingAfterBreak="0">
    <w:nsid w:val="2C9C0F40"/>
    <w:multiLevelType w:val="hybridMultilevel"/>
    <w:tmpl w:val="80CCAFB0"/>
    <w:lvl w:ilvl="0" w:tplc="66D6926C">
      <w:start w:val="1"/>
      <w:numFmt w:val="decimal"/>
      <w:lvlText w:val="%1."/>
      <w:lvlJc w:val="left"/>
      <w:pPr>
        <w:tabs>
          <w:tab w:val="num" w:pos="720"/>
        </w:tabs>
        <w:ind w:left="720" w:hanging="360"/>
      </w:pPr>
    </w:lvl>
    <w:lvl w:ilvl="1" w:tplc="C5CCC68A" w:tentative="1">
      <w:start w:val="1"/>
      <w:numFmt w:val="decimal"/>
      <w:lvlText w:val="%2."/>
      <w:lvlJc w:val="left"/>
      <w:pPr>
        <w:tabs>
          <w:tab w:val="num" w:pos="1440"/>
        </w:tabs>
        <w:ind w:left="1440" w:hanging="360"/>
      </w:pPr>
    </w:lvl>
    <w:lvl w:ilvl="2" w:tplc="10A02708" w:tentative="1">
      <w:start w:val="1"/>
      <w:numFmt w:val="decimal"/>
      <w:lvlText w:val="%3."/>
      <w:lvlJc w:val="left"/>
      <w:pPr>
        <w:tabs>
          <w:tab w:val="num" w:pos="2160"/>
        </w:tabs>
        <w:ind w:left="2160" w:hanging="360"/>
      </w:pPr>
    </w:lvl>
    <w:lvl w:ilvl="3" w:tplc="DC36B410" w:tentative="1">
      <w:start w:val="1"/>
      <w:numFmt w:val="decimal"/>
      <w:lvlText w:val="%4."/>
      <w:lvlJc w:val="left"/>
      <w:pPr>
        <w:tabs>
          <w:tab w:val="num" w:pos="2880"/>
        </w:tabs>
        <w:ind w:left="2880" w:hanging="360"/>
      </w:pPr>
    </w:lvl>
    <w:lvl w:ilvl="4" w:tplc="49B413B6" w:tentative="1">
      <w:start w:val="1"/>
      <w:numFmt w:val="decimal"/>
      <w:lvlText w:val="%5."/>
      <w:lvlJc w:val="left"/>
      <w:pPr>
        <w:tabs>
          <w:tab w:val="num" w:pos="3600"/>
        </w:tabs>
        <w:ind w:left="3600" w:hanging="360"/>
      </w:pPr>
    </w:lvl>
    <w:lvl w:ilvl="5" w:tplc="ABB81BCE" w:tentative="1">
      <w:start w:val="1"/>
      <w:numFmt w:val="decimal"/>
      <w:lvlText w:val="%6."/>
      <w:lvlJc w:val="left"/>
      <w:pPr>
        <w:tabs>
          <w:tab w:val="num" w:pos="4320"/>
        </w:tabs>
        <w:ind w:left="4320" w:hanging="360"/>
      </w:pPr>
    </w:lvl>
    <w:lvl w:ilvl="6" w:tplc="0734B53A" w:tentative="1">
      <w:start w:val="1"/>
      <w:numFmt w:val="decimal"/>
      <w:lvlText w:val="%7."/>
      <w:lvlJc w:val="left"/>
      <w:pPr>
        <w:tabs>
          <w:tab w:val="num" w:pos="5040"/>
        </w:tabs>
        <w:ind w:left="5040" w:hanging="360"/>
      </w:pPr>
    </w:lvl>
    <w:lvl w:ilvl="7" w:tplc="1E7E392A" w:tentative="1">
      <w:start w:val="1"/>
      <w:numFmt w:val="decimal"/>
      <w:lvlText w:val="%8."/>
      <w:lvlJc w:val="left"/>
      <w:pPr>
        <w:tabs>
          <w:tab w:val="num" w:pos="5760"/>
        </w:tabs>
        <w:ind w:left="5760" w:hanging="360"/>
      </w:pPr>
    </w:lvl>
    <w:lvl w:ilvl="8" w:tplc="760891F4" w:tentative="1">
      <w:start w:val="1"/>
      <w:numFmt w:val="decimal"/>
      <w:lvlText w:val="%9."/>
      <w:lvlJc w:val="left"/>
      <w:pPr>
        <w:tabs>
          <w:tab w:val="num" w:pos="6480"/>
        </w:tabs>
        <w:ind w:left="6480" w:hanging="360"/>
      </w:pPr>
    </w:lvl>
  </w:abstractNum>
  <w:abstractNum w:abstractNumId="4" w15:restartNumberingAfterBreak="0">
    <w:nsid w:val="336A2E8C"/>
    <w:multiLevelType w:val="hybridMultilevel"/>
    <w:tmpl w:val="B40EED06"/>
    <w:lvl w:ilvl="0" w:tplc="B6E63756">
      <w:start w:val="1"/>
      <w:numFmt w:val="decimal"/>
      <w:lvlText w:val="%1."/>
      <w:lvlJc w:val="left"/>
      <w:pPr>
        <w:tabs>
          <w:tab w:val="num" w:pos="720"/>
        </w:tabs>
        <w:ind w:left="720" w:hanging="360"/>
      </w:pPr>
    </w:lvl>
    <w:lvl w:ilvl="1" w:tplc="66FA234A">
      <w:numFmt w:val="bullet"/>
      <w:lvlText w:val=""/>
      <w:lvlJc w:val="left"/>
      <w:pPr>
        <w:tabs>
          <w:tab w:val="num" w:pos="1440"/>
        </w:tabs>
        <w:ind w:left="1440" w:hanging="360"/>
      </w:pPr>
      <w:rPr>
        <w:rFonts w:ascii="Wingdings" w:hAnsi="Wingdings" w:hint="default"/>
      </w:rPr>
    </w:lvl>
    <w:lvl w:ilvl="2" w:tplc="5394D7A4" w:tentative="1">
      <w:start w:val="1"/>
      <w:numFmt w:val="decimal"/>
      <w:lvlText w:val="%3."/>
      <w:lvlJc w:val="left"/>
      <w:pPr>
        <w:tabs>
          <w:tab w:val="num" w:pos="2160"/>
        </w:tabs>
        <w:ind w:left="2160" w:hanging="360"/>
      </w:pPr>
    </w:lvl>
    <w:lvl w:ilvl="3" w:tplc="7056F888" w:tentative="1">
      <w:start w:val="1"/>
      <w:numFmt w:val="decimal"/>
      <w:lvlText w:val="%4."/>
      <w:lvlJc w:val="left"/>
      <w:pPr>
        <w:tabs>
          <w:tab w:val="num" w:pos="2880"/>
        </w:tabs>
        <w:ind w:left="2880" w:hanging="360"/>
      </w:pPr>
    </w:lvl>
    <w:lvl w:ilvl="4" w:tplc="386A989A" w:tentative="1">
      <w:start w:val="1"/>
      <w:numFmt w:val="decimal"/>
      <w:lvlText w:val="%5."/>
      <w:lvlJc w:val="left"/>
      <w:pPr>
        <w:tabs>
          <w:tab w:val="num" w:pos="3600"/>
        </w:tabs>
        <w:ind w:left="3600" w:hanging="360"/>
      </w:pPr>
    </w:lvl>
    <w:lvl w:ilvl="5" w:tplc="CE842280" w:tentative="1">
      <w:start w:val="1"/>
      <w:numFmt w:val="decimal"/>
      <w:lvlText w:val="%6."/>
      <w:lvlJc w:val="left"/>
      <w:pPr>
        <w:tabs>
          <w:tab w:val="num" w:pos="4320"/>
        </w:tabs>
        <w:ind w:left="4320" w:hanging="360"/>
      </w:pPr>
    </w:lvl>
    <w:lvl w:ilvl="6" w:tplc="0606737E" w:tentative="1">
      <w:start w:val="1"/>
      <w:numFmt w:val="decimal"/>
      <w:lvlText w:val="%7."/>
      <w:lvlJc w:val="left"/>
      <w:pPr>
        <w:tabs>
          <w:tab w:val="num" w:pos="5040"/>
        </w:tabs>
        <w:ind w:left="5040" w:hanging="360"/>
      </w:pPr>
    </w:lvl>
    <w:lvl w:ilvl="7" w:tplc="062037C0" w:tentative="1">
      <w:start w:val="1"/>
      <w:numFmt w:val="decimal"/>
      <w:lvlText w:val="%8."/>
      <w:lvlJc w:val="left"/>
      <w:pPr>
        <w:tabs>
          <w:tab w:val="num" w:pos="5760"/>
        </w:tabs>
        <w:ind w:left="5760" w:hanging="360"/>
      </w:pPr>
    </w:lvl>
    <w:lvl w:ilvl="8" w:tplc="30221300" w:tentative="1">
      <w:start w:val="1"/>
      <w:numFmt w:val="decimal"/>
      <w:lvlText w:val="%9."/>
      <w:lvlJc w:val="left"/>
      <w:pPr>
        <w:tabs>
          <w:tab w:val="num" w:pos="6480"/>
        </w:tabs>
        <w:ind w:left="6480" w:hanging="360"/>
      </w:pPr>
    </w:lvl>
  </w:abstractNum>
  <w:abstractNum w:abstractNumId="5" w15:restartNumberingAfterBreak="0">
    <w:nsid w:val="39970435"/>
    <w:multiLevelType w:val="hybridMultilevel"/>
    <w:tmpl w:val="26CA785C"/>
    <w:lvl w:ilvl="0" w:tplc="F6F81D9E">
      <w:start w:val="1"/>
      <w:numFmt w:val="decimal"/>
      <w:lvlText w:val="%1."/>
      <w:lvlJc w:val="left"/>
      <w:pPr>
        <w:tabs>
          <w:tab w:val="num" w:pos="720"/>
        </w:tabs>
        <w:ind w:left="720" w:hanging="360"/>
      </w:pPr>
    </w:lvl>
    <w:lvl w:ilvl="1" w:tplc="87D8FAF2">
      <w:numFmt w:val="bullet"/>
      <w:lvlText w:val=""/>
      <w:lvlJc w:val="left"/>
      <w:pPr>
        <w:tabs>
          <w:tab w:val="num" w:pos="1440"/>
        </w:tabs>
        <w:ind w:left="1440" w:hanging="360"/>
      </w:pPr>
      <w:rPr>
        <w:rFonts w:ascii="Wingdings" w:hAnsi="Wingdings" w:hint="default"/>
      </w:rPr>
    </w:lvl>
    <w:lvl w:ilvl="2" w:tplc="C4BCF8AA" w:tentative="1">
      <w:start w:val="1"/>
      <w:numFmt w:val="decimal"/>
      <w:lvlText w:val="%3."/>
      <w:lvlJc w:val="left"/>
      <w:pPr>
        <w:tabs>
          <w:tab w:val="num" w:pos="2160"/>
        </w:tabs>
        <w:ind w:left="2160" w:hanging="360"/>
      </w:pPr>
    </w:lvl>
    <w:lvl w:ilvl="3" w:tplc="1A2C6200" w:tentative="1">
      <w:start w:val="1"/>
      <w:numFmt w:val="decimal"/>
      <w:lvlText w:val="%4."/>
      <w:lvlJc w:val="left"/>
      <w:pPr>
        <w:tabs>
          <w:tab w:val="num" w:pos="2880"/>
        </w:tabs>
        <w:ind w:left="2880" w:hanging="360"/>
      </w:pPr>
    </w:lvl>
    <w:lvl w:ilvl="4" w:tplc="01104300" w:tentative="1">
      <w:start w:val="1"/>
      <w:numFmt w:val="decimal"/>
      <w:lvlText w:val="%5."/>
      <w:lvlJc w:val="left"/>
      <w:pPr>
        <w:tabs>
          <w:tab w:val="num" w:pos="3600"/>
        </w:tabs>
        <w:ind w:left="3600" w:hanging="360"/>
      </w:pPr>
    </w:lvl>
    <w:lvl w:ilvl="5" w:tplc="C74A067A" w:tentative="1">
      <w:start w:val="1"/>
      <w:numFmt w:val="decimal"/>
      <w:lvlText w:val="%6."/>
      <w:lvlJc w:val="left"/>
      <w:pPr>
        <w:tabs>
          <w:tab w:val="num" w:pos="4320"/>
        </w:tabs>
        <w:ind w:left="4320" w:hanging="360"/>
      </w:pPr>
    </w:lvl>
    <w:lvl w:ilvl="6" w:tplc="C60C44A2" w:tentative="1">
      <w:start w:val="1"/>
      <w:numFmt w:val="decimal"/>
      <w:lvlText w:val="%7."/>
      <w:lvlJc w:val="left"/>
      <w:pPr>
        <w:tabs>
          <w:tab w:val="num" w:pos="5040"/>
        </w:tabs>
        <w:ind w:left="5040" w:hanging="360"/>
      </w:pPr>
    </w:lvl>
    <w:lvl w:ilvl="7" w:tplc="83C8FCAC" w:tentative="1">
      <w:start w:val="1"/>
      <w:numFmt w:val="decimal"/>
      <w:lvlText w:val="%8."/>
      <w:lvlJc w:val="left"/>
      <w:pPr>
        <w:tabs>
          <w:tab w:val="num" w:pos="5760"/>
        </w:tabs>
        <w:ind w:left="5760" w:hanging="360"/>
      </w:pPr>
    </w:lvl>
    <w:lvl w:ilvl="8" w:tplc="F2126016" w:tentative="1">
      <w:start w:val="1"/>
      <w:numFmt w:val="decimal"/>
      <w:lvlText w:val="%9."/>
      <w:lvlJc w:val="left"/>
      <w:pPr>
        <w:tabs>
          <w:tab w:val="num" w:pos="6480"/>
        </w:tabs>
        <w:ind w:left="6480" w:hanging="360"/>
      </w:pPr>
    </w:lvl>
  </w:abstractNum>
  <w:abstractNum w:abstractNumId="6"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7"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8"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9" w15:restartNumberingAfterBreak="0">
    <w:nsid w:val="56263EBA"/>
    <w:multiLevelType w:val="hybridMultilevel"/>
    <w:tmpl w:val="27181816"/>
    <w:lvl w:ilvl="0" w:tplc="72743906">
      <w:start w:val="1"/>
      <w:numFmt w:val="decimal"/>
      <w:lvlText w:val="%1."/>
      <w:lvlJc w:val="left"/>
      <w:pPr>
        <w:tabs>
          <w:tab w:val="num" w:pos="720"/>
        </w:tabs>
        <w:ind w:left="720" w:hanging="360"/>
      </w:pPr>
    </w:lvl>
    <w:lvl w:ilvl="1" w:tplc="21DA178A" w:tentative="1">
      <w:start w:val="1"/>
      <w:numFmt w:val="decimal"/>
      <w:lvlText w:val="%2."/>
      <w:lvlJc w:val="left"/>
      <w:pPr>
        <w:tabs>
          <w:tab w:val="num" w:pos="1440"/>
        </w:tabs>
        <w:ind w:left="1440" w:hanging="360"/>
      </w:pPr>
    </w:lvl>
    <w:lvl w:ilvl="2" w:tplc="83281F6C" w:tentative="1">
      <w:start w:val="1"/>
      <w:numFmt w:val="decimal"/>
      <w:lvlText w:val="%3."/>
      <w:lvlJc w:val="left"/>
      <w:pPr>
        <w:tabs>
          <w:tab w:val="num" w:pos="2160"/>
        </w:tabs>
        <w:ind w:left="2160" w:hanging="360"/>
      </w:pPr>
    </w:lvl>
    <w:lvl w:ilvl="3" w:tplc="C8E82536" w:tentative="1">
      <w:start w:val="1"/>
      <w:numFmt w:val="decimal"/>
      <w:lvlText w:val="%4."/>
      <w:lvlJc w:val="left"/>
      <w:pPr>
        <w:tabs>
          <w:tab w:val="num" w:pos="2880"/>
        </w:tabs>
        <w:ind w:left="2880" w:hanging="360"/>
      </w:pPr>
    </w:lvl>
    <w:lvl w:ilvl="4" w:tplc="D188FB2E" w:tentative="1">
      <w:start w:val="1"/>
      <w:numFmt w:val="decimal"/>
      <w:lvlText w:val="%5."/>
      <w:lvlJc w:val="left"/>
      <w:pPr>
        <w:tabs>
          <w:tab w:val="num" w:pos="3600"/>
        </w:tabs>
        <w:ind w:left="3600" w:hanging="360"/>
      </w:pPr>
    </w:lvl>
    <w:lvl w:ilvl="5" w:tplc="CFCA1670" w:tentative="1">
      <w:start w:val="1"/>
      <w:numFmt w:val="decimal"/>
      <w:lvlText w:val="%6."/>
      <w:lvlJc w:val="left"/>
      <w:pPr>
        <w:tabs>
          <w:tab w:val="num" w:pos="4320"/>
        </w:tabs>
        <w:ind w:left="4320" w:hanging="360"/>
      </w:pPr>
    </w:lvl>
    <w:lvl w:ilvl="6" w:tplc="44340E30" w:tentative="1">
      <w:start w:val="1"/>
      <w:numFmt w:val="decimal"/>
      <w:lvlText w:val="%7."/>
      <w:lvlJc w:val="left"/>
      <w:pPr>
        <w:tabs>
          <w:tab w:val="num" w:pos="5040"/>
        </w:tabs>
        <w:ind w:left="5040" w:hanging="360"/>
      </w:pPr>
    </w:lvl>
    <w:lvl w:ilvl="7" w:tplc="89ACF38C" w:tentative="1">
      <w:start w:val="1"/>
      <w:numFmt w:val="decimal"/>
      <w:lvlText w:val="%8."/>
      <w:lvlJc w:val="left"/>
      <w:pPr>
        <w:tabs>
          <w:tab w:val="num" w:pos="5760"/>
        </w:tabs>
        <w:ind w:left="5760" w:hanging="360"/>
      </w:pPr>
    </w:lvl>
    <w:lvl w:ilvl="8" w:tplc="F60269F0" w:tentative="1">
      <w:start w:val="1"/>
      <w:numFmt w:val="decimal"/>
      <w:lvlText w:val="%9."/>
      <w:lvlJc w:val="left"/>
      <w:pPr>
        <w:tabs>
          <w:tab w:val="num" w:pos="6480"/>
        </w:tabs>
        <w:ind w:left="6480" w:hanging="360"/>
      </w:pPr>
    </w:lvl>
  </w:abstractNum>
  <w:abstractNum w:abstractNumId="10"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11"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abstractNum w:abstractNumId="13" w15:restartNumberingAfterBreak="0">
    <w:nsid w:val="7CAD43F9"/>
    <w:multiLevelType w:val="hybridMultilevel"/>
    <w:tmpl w:val="DCC61FB4"/>
    <w:lvl w:ilvl="0" w:tplc="92BA55F6">
      <w:start w:val="1"/>
      <w:numFmt w:val="bullet"/>
      <w:lvlText w:val=""/>
      <w:lvlJc w:val="left"/>
      <w:pPr>
        <w:tabs>
          <w:tab w:val="num" w:pos="720"/>
        </w:tabs>
        <w:ind w:left="720" w:hanging="360"/>
      </w:pPr>
      <w:rPr>
        <w:rFonts w:ascii="Wingdings" w:hAnsi="Wingdings" w:hint="default"/>
      </w:rPr>
    </w:lvl>
    <w:lvl w:ilvl="1" w:tplc="15D4EC5A" w:tentative="1">
      <w:start w:val="1"/>
      <w:numFmt w:val="bullet"/>
      <w:lvlText w:val=""/>
      <w:lvlJc w:val="left"/>
      <w:pPr>
        <w:tabs>
          <w:tab w:val="num" w:pos="1440"/>
        </w:tabs>
        <w:ind w:left="1440" w:hanging="360"/>
      </w:pPr>
      <w:rPr>
        <w:rFonts w:ascii="Wingdings" w:hAnsi="Wingdings" w:hint="default"/>
      </w:rPr>
    </w:lvl>
    <w:lvl w:ilvl="2" w:tplc="BFF25EB2" w:tentative="1">
      <w:start w:val="1"/>
      <w:numFmt w:val="bullet"/>
      <w:lvlText w:val=""/>
      <w:lvlJc w:val="left"/>
      <w:pPr>
        <w:tabs>
          <w:tab w:val="num" w:pos="2160"/>
        </w:tabs>
        <w:ind w:left="2160" w:hanging="360"/>
      </w:pPr>
      <w:rPr>
        <w:rFonts w:ascii="Wingdings" w:hAnsi="Wingdings" w:hint="default"/>
      </w:rPr>
    </w:lvl>
    <w:lvl w:ilvl="3" w:tplc="44CCC652" w:tentative="1">
      <w:start w:val="1"/>
      <w:numFmt w:val="bullet"/>
      <w:lvlText w:val=""/>
      <w:lvlJc w:val="left"/>
      <w:pPr>
        <w:tabs>
          <w:tab w:val="num" w:pos="2880"/>
        </w:tabs>
        <w:ind w:left="2880" w:hanging="360"/>
      </w:pPr>
      <w:rPr>
        <w:rFonts w:ascii="Wingdings" w:hAnsi="Wingdings" w:hint="default"/>
      </w:rPr>
    </w:lvl>
    <w:lvl w:ilvl="4" w:tplc="E2B26B84" w:tentative="1">
      <w:start w:val="1"/>
      <w:numFmt w:val="bullet"/>
      <w:lvlText w:val=""/>
      <w:lvlJc w:val="left"/>
      <w:pPr>
        <w:tabs>
          <w:tab w:val="num" w:pos="3600"/>
        </w:tabs>
        <w:ind w:left="3600" w:hanging="360"/>
      </w:pPr>
      <w:rPr>
        <w:rFonts w:ascii="Wingdings" w:hAnsi="Wingdings" w:hint="default"/>
      </w:rPr>
    </w:lvl>
    <w:lvl w:ilvl="5" w:tplc="0E30BAC6" w:tentative="1">
      <w:start w:val="1"/>
      <w:numFmt w:val="bullet"/>
      <w:lvlText w:val=""/>
      <w:lvlJc w:val="left"/>
      <w:pPr>
        <w:tabs>
          <w:tab w:val="num" w:pos="4320"/>
        </w:tabs>
        <w:ind w:left="4320" w:hanging="360"/>
      </w:pPr>
      <w:rPr>
        <w:rFonts w:ascii="Wingdings" w:hAnsi="Wingdings" w:hint="default"/>
      </w:rPr>
    </w:lvl>
    <w:lvl w:ilvl="6" w:tplc="BCF8E566" w:tentative="1">
      <w:start w:val="1"/>
      <w:numFmt w:val="bullet"/>
      <w:lvlText w:val=""/>
      <w:lvlJc w:val="left"/>
      <w:pPr>
        <w:tabs>
          <w:tab w:val="num" w:pos="5040"/>
        </w:tabs>
        <w:ind w:left="5040" w:hanging="360"/>
      </w:pPr>
      <w:rPr>
        <w:rFonts w:ascii="Wingdings" w:hAnsi="Wingdings" w:hint="default"/>
      </w:rPr>
    </w:lvl>
    <w:lvl w:ilvl="7" w:tplc="31528DAC" w:tentative="1">
      <w:start w:val="1"/>
      <w:numFmt w:val="bullet"/>
      <w:lvlText w:val=""/>
      <w:lvlJc w:val="left"/>
      <w:pPr>
        <w:tabs>
          <w:tab w:val="num" w:pos="5760"/>
        </w:tabs>
        <w:ind w:left="5760" w:hanging="360"/>
      </w:pPr>
      <w:rPr>
        <w:rFonts w:ascii="Wingdings" w:hAnsi="Wingdings" w:hint="default"/>
      </w:rPr>
    </w:lvl>
    <w:lvl w:ilvl="8" w:tplc="976A3D2C" w:tentative="1">
      <w:start w:val="1"/>
      <w:numFmt w:val="bullet"/>
      <w:lvlText w:val=""/>
      <w:lvlJc w:val="left"/>
      <w:pPr>
        <w:tabs>
          <w:tab w:val="num" w:pos="6480"/>
        </w:tabs>
        <w:ind w:left="6480" w:hanging="360"/>
      </w:pPr>
      <w:rPr>
        <w:rFonts w:ascii="Wingdings" w:hAnsi="Wingdings" w:hint="default"/>
      </w:rPr>
    </w:lvl>
  </w:abstractNum>
  <w:num w:numId="1" w16cid:durableId="2077780455">
    <w:abstractNumId w:val="2"/>
  </w:num>
  <w:num w:numId="2" w16cid:durableId="1314718848">
    <w:abstractNumId w:val="0"/>
  </w:num>
  <w:num w:numId="3" w16cid:durableId="1146163094">
    <w:abstractNumId w:val="10"/>
  </w:num>
  <w:num w:numId="4" w16cid:durableId="1927886185">
    <w:abstractNumId w:val="11"/>
  </w:num>
  <w:num w:numId="5" w16cid:durableId="808284106">
    <w:abstractNumId w:val="8"/>
  </w:num>
  <w:num w:numId="6" w16cid:durableId="1382245250">
    <w:abstractNumId w:val="6"/>
  </w:num>
  <w:num w:numId="7" w16cid:durableId="901134249">
    <w:abstractNumId w:val="12"/>
  </w:num>
  <w:num w:numId="8" w16cid:durableId="693044734">
    <w:abstractNumId w:val="7"/>
  </w:num>
  <w:num w:numId="9" w16cid:durableId="1860779050">
    <w:abstractNumId w:val="5"/>
  </w:num>
  <w:num w:numId="10" w16cid:durableId="1452475017">
    <w:abstractNumId w:val="3"/>
  </w:num>
  <w:num w:numId="11" w16cid:durableId="522523669">
    <w:abstractNumId w:val="9"/>
  </w:num>
  <w:num w:numId="12" w16cid:durableId="632373241">
    <w:abstractNumId w:val="13"/>
  </w:num>
  <w:num w:numId="13" w16cid:durableId="1084641256">
    <w:abstractNumId w:val="1"/>
  </w:num>
  <w:num w:numId="14" w16cid:durableId="965428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1681B"/>
    <w:rsid w:val="000263B3"/>
    <w:rsid w:val="00052EF7"/>
    <w:rsid w:val="000657B0"/>
    <w:rsid w:val="00067079"/>
    <w:rsid w:val="000722F1"/>
    <w:rsid w:val="00083D39"/>
    <w:rsid w:val="000A003D"/>
    <w:rsid w:val="000A01C2"/>
    <w:rsid w:val="000B2842"/>
    <w:rsid w:val="000B45F0"/>
    <w:rsid w:val="000B5E36"/>
    <w:rsid w:val="000C060D"/>
    <w:rsid w:val="000D4078"/>
    <w:rsid w:val="000D4BD2"/>
    <w:rsid w:val="000F2898"/>
    <w:rsid w:val="00102514"/>
    <w:rsid w:val="0011563B"/>
    <w:rsid w:val="0013170B"/>
    <w:rsid w:val="00146ECA"/>
    <w:rsid w:val="00192687"/>
    <w:rsid w:val="00194F1B"/>
    <w:rsid w:val="001A2E43"/>
    <w:rsid w:val="001A78EA"/>
    <w:rsid w:val="001A7C5C"/>
    <w:rsid w:val="001B2AFD"/>
    <w:rsid w:val="001B4536"/>
    <w:rsid w:val="001B50BE"/>
    <w:rsid w:val="001C0C86"/>
    <w:rsid w:val="001C302E"/>
    <w:rsid w:val="001C76B5"/>
    <w:rsid w:val="001D5613"/>
    <w:rsid w:val="001E69C6"/>
    <w:rsid w:val="001F6F62"/>
    <w:rsid w:val="00202DF1"/>
    <w:rsid w:val="0022155E"/>
    <w:rsid w:val="002217CD"/>
    <w:rsid w:val="00225B35"/>
    <w:rsid w:val="0023746C"/>
    <w:rsid w:val="00242721"/>
    <w:rsid w:val="0026289E"/>
    <w:rsid w:val="00262C10"/>
    <w:rsid w:val="00264BCF"/>
    <w:rsid w:val="002A4AFF"/>
    <w:rsid w:val="002C1734"/>
    <w:rsid w:val="002C5851"/>
    <w:rsid w:val="002E42AF"/>
    <w:rsid w:val="002F252B"/>
    <w:rsid w:val="0030790A"/>
    <w:rsid w:val="003210F2"/>
    <w:rsid w:val="0035087A"/>
    <w:rsid w:val="003510C1"/>
    <w:rsid w:val="00366DC2"/>
    <w:rsid w:val="00381769"/>
    <w:rsid w:val="0038326B"/>
    <w:rsid w:val="0038597D"/>
    <w:rsid w:val="003A092B"/>
    <w:rsid w:val="003B392F"/>
    <w:rsid w:val="003C4027"/>
    <w:rsid w:val="003D7514"/>
    <w:rsid w:val="003F12E6"/>
    <w:rsid w:val="004165A9"/>
    <w:rsid w:val="00424D82"/>
    <w:rsid w:val="0043222D"/>
    <w:rsid w:val="00451941"/>
    <w:rsid w:val="00451A79"/>
    <w:rsid w:val="00452F75"/>
    <w:rsid w:val="00470635"/>
    <w:rsid w:val="00473444"/>
    <w:rsid w:val="00480CE9"/>
    <w:rsid w:val="00483DE2"/>
    <w:rsid w:val="004A24BB"/>
    <w:rsid w:val="004A330E"/>
    <w:rsid w:val="004C3C32"/>
    <w:rsid w:val="004E35AE"/>
    <w:rsid w:val="004E3BBE"/>
    <w:rsid w:val="004F1766"/>
    <w:rsid w:val="004F388B"/>
    <w:rsid w:val="0050603B"/>
    <w:rsid w:val="00513844"/>
    <w:rsid w:val="005144BE"/>
    <w:rsid w:val="00517F7F"/>
    <w:rsid w:val="00543EF6"/>
    <w:rsid w:val="00545808"/>
    <w:rsid w:val="005661A6"/>
    <w:rsid w:val="005779DE"/>
    <w:rsid w:val="00580175"/>
    <w:rsid w:val="00582EB6"/>
    <w:rsid w:val="00584673"/>
    <w:rsid w:val="005900EC"/>
    <w:rsid w:val="005959A5"/>
    <w:rsid w:val="005A72FE"/>
    <w:rsid w:val="005C054B"/>
    <w:rsid w:val="005C1618"/>
    <w:rsid w:val="005C2425"/>
    <w:rsid w:val="005D105B"/>
    <w:rsid w:val="005D2A1E"/>
    <w:rsid w:val="005D663E"/>
    <w:rsid w:val="005F4B19"/>
    <w:rsid w:val="00621A96"/>
    <w:rsid w:val="00625F0F"/>
    <w:rsid w:val="00630190"/>
    <w:rsid w:val="00640F7E"/>
    <w:rsid w:val="00642398"/>
    <w:rsid w:val="00645547"/>
    <w:rsid w:val="0064692E"/>
    <w:rsid w:val="00656602"/>
    <w:rsid w:val="006632A6"/>
    <w:rsid w:val="006632D2"/>
    <w:rsid w:val="00664C7F"/>
    <w:rsid w:val="0067759C"/>
    <w:rsid w:val="00697689"/>
    <w:rsid w:val="006B3124"/>
    <w:rsid w:val="006C31DA"/>
    <w:rsid w:val="006C4EBF"/>
    <w:rsid w:val="006D0B7A"/>
    <w:rsid w:val="006D2325"/>
    <w:rsid w:val="00700DB8"/>
    <w:rsid w:val="007013C5"/>
    <w:rsid w:val="00701ADB"/>
    <w:rsid w:val="00712FAC"/>
    <w:rsid w:val="0071344B"/>
    <w:rsid w:val="00713F3C"/>
    <w:rsid w:val="007200C3"/>
    <w:rsid w:val="007626D9"/>
    <w:rsid w:val="00772053"/>
    <w:rsid w:val="007802BE"/>
    <w:rsid w:val="00792F01"/>
    <w:rsid w:val="00793923"/>
    <w:rsid w:val="00797829"/>
    <w:rsid w:val="007A61C7"/>
    <w:rsid w:val="007C28E5"/>
    <w:rsid w:val="007C73BD"/>
    <w:rsid w:val="007D6D01"/>
    <w:rsid w:val="007E0DF2"/>
    <w:rsid w:val="007E1271"/>
    <w:rsid w:val="007F29ED"/>
    <w:rsid w:val="007F3661"/>
    <w:rsid w:val="007F6B10"/>
    <w:rsid w:val="00804793"/>
    <w:rsid w:val="00821A0D"/>
    <w:rsid w:val="008552B7"/>
    <w:rsid w:val="00883403"/>
    <w:rsid w:val="00894924"/>
    <w:rsid w:val="008A5563"/>
    <w:rsid w:val="008B3B08"/>
    <w:rsid w:val="008C5C81"/>
    <w:rsid w:val="008E1ADD"/>
    <w:rsid w:val="00902481"/>
    <w:rsid w:val="0091354C"/>
    <w:rsid w:val="0092699B"/>
    <w:rsid w:val="009337CC"/>
    <w:rsid w:val="009408E3"/>
    <w:rsid w:val="009412E9"/>
    <w:rsid w:val="009443D9"/>
    <w:rsid w:val="009675F8"/>
    <w:rsid w:val="00983611"/>
    <w:rsid w:val="00983CA2"/>
    <w:rsid w:val="00997F2F"/>
    <w:rsid w:val="009A002E"/>
    <w:rsid w:val="009A36B7"/>
    <w:rsid w:val="009A494C"/>
    <w:rsid w:val="009B404F"/>
    <w:rsid w:val="009D34B9"/>
    <w:rsid w:val="009E1801"/>
    <w:rsid w:val="009E691A"/>
    <w:rsid w:val="009F1C8F"/>
    <w:rsid w:val="009F3AD4"/>
    <w:rsid w:val="009F43B4"/>
    <w:rsid w:val="009F6702"/>
    <w:rsid w:val="00A008C3"/>
    <w:rsid w:val="00A03AC0"/>
    <w:rsid w:val="00A30AC2"/>
    <w:rsid w:val="00A3117B"/>
    <w:rsid w:val="00A50722"/>
    <w:rsid w:val="00A530AB"/>
    <w:rsid w:val="00A54FD0"/>
    <w:rsid w:val="00A6051B"/>
    <w:rsid w:val="00A63747"/>
    <w:rsid w:val="00A65616"/>
    <w:rsid w:val="00A73C22"/>
    <w:rsid w:val="00A86D3B"/>
    <w:rsid w:val="00A96E74"/>
    <w:rsid w:val="00A979C5"/>
    <w:rsid w:val="00AA4F05"/>
    <w:rsid w:val="00AB11BD"/>
    <w:rsid w:val="00AC0FAC"/>
    <w:rsid w:val="00AC3742"/>
    <w:rsid w:val="00AD01B9"/>
    <w:rsid w:val="00AE0018"/>
    <w:rsid w:val="00AF59BA"/>
    <w:rsid w:val="00B453B7"/>
    <w:rsid w:val="00B515D9"/>
    <w:rsid w:val="00B666B5"/>
    <w:rsid w:val="00B76CEB"/>
    <w:rsid w:val="00B836FA"/>
    <w:rsid w:val="00B93DD5"/>
    <w:rsid w:val="00BA2324"/>
    <w:rsid w:val="00BA3706"/>
    <w:rsid w:val="00BA4BE3"/>
    <w:rsid w:val="00BB1934"/>
    <w:rsid w:val="00BB24D7"/>
    <w:rsid w:val="00BB6F42"/>
    <w:rsid w:val="00BC4164"/>
    <w:rsid w:val="00BE3A4D"/>
    <w:rsid w:val="00C14A2D"/>
    <w:rsid w:val="00C42F5C"/>
    <w:rsid w:val="00C464ED"/>
    <w:rsid w:val="00C47901"/>
    <w:rsid w:val="00C5046E"/>
    <w:rsid w:val="00C86CCB"/>
    <w:rsid w:val="00CB11C3"/>
    <w:rsid w:val="00CC1DA0"/>
    <w:rsid w:val="00CC6120"/>
    <w:rsid w:val="00CE0C10"/>
    <w:rsid w:val="00CF1ABC"/>
    <w:rsid w:val="00D17676"/>
    <w:rsid w:val="00D230B9"/>
    <w:rsid w:val="00D419CE"/>
    <w:rsid w:val="00D427B3"/>
    <w:rsid w:val="00D43219"/>
    <w:rsid w:val="00D44511"/>
    <w:rsid w:val="00D50F8A"/>
    <w:rsid w:val="00D54814"/>
    <w:rsid w:val="00D57DC6"/>
    <w:rsid w:val="00D60BB4"/>
    <w:rsid w:val="00D63122"/>
    <w:rsid w:val="00D75A62"/>
    <w:rsid w:val="00DB640D"/>
    <w:rsid w:val="00E037FB"/>
    <w:rsid w:val="00E05632"/>
    <w:rsid w:val="00E1687C"/>
    <w:rsid w:val="00E26821"/>
    <w:rsid w:val="00E325AB"/>
    <w:rsid w:val="00E41419"/>
    <w:rsid w:val="00E6244F"/>
    <w:rsid w:val="00E66D85"/>
    <w:rsid w:val="00EA4A24"/>
    <w:rsid w:val="00EB0EE9"/>
    <w:rsid w:val="00ED1A89"/>
    <w:rsid w:val="00EE1453"/>
    <w:rsid w:val="00F0781A"/>
    <w:rsid w:val="00F11960"/>
    <w:rsid w:val="00F12206"/>
    <w:rsid w:val="00F2122E"/>
    <w:rsid w:val="00F4530D"/>
    <w:rsid w:val="00F504BC"/>
    <w:rsid w:val="00F50BA8"/>
    <w:rsid w:val="00F6121D"/>
    <w:rsid w:val="00F7715A"/>
    <w:rsid w:val="00F8226F"/>
    <w:rsid w:val="00F97749"/>
    <w:rsid w:val="00FA1C36"/>
    <w:rsid w:val="00FA6646"/>
    <w:rsid w:val="00FE7E4C"/>
    <w:rsid w:val="00FE7F08"/>
    <w:rsid w:val="00FF229D"/>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NormalWeb">
    <w:name w:val="Normal (Web)"/>
    <w:basedOn w:val="Normal"/>
    <w:uiPriority w:val="99"/>
    <w:semiHidden/>
    <w:unhideWhenUsed/>
    <w:rsid w:val="001E6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9DE"/>
    <w:rPr>
      <w:color w:val="0563C1" w:themeColor="hyperlink"/>
      <w:u w:val="single"/>
    </w:rPr>
  </w:style>
  <w:style w:type="character" w:styleId="UnresolvedMention">
    <w:name w:val="Unresolved Mention"/>
    <w:basedOn w:val="DefaultParagraphFont"/>
    <w:uiPriority w:val="99"/>
    <w:semiHidden/>
    <w:unhideWhenUsed/>
    <w:rsid w:val="00577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94448220">
      <w:bodyDiv w:val="1"/>
      <w:marLeft w:val="0"/>
      <w:marRight w:val="0"/>
      <w:marTop w:val="0"/>
      <w:marBottom w:val="0"/>
      <w:divBdr>
        <w:top w:val="none" w:sz="0" w:space="0" w:color="auto"/>
        <w:left w:val="none" w:sz="0" w:space="0" w:color="auto"/>
        <w:bottom w:val="none" w:sz="0" w:space="0" w:color="auto"/>
        <w:right w:val="none" w:sz="0" w:space="0" w:color="auto"/>
      </w:divBdr>
      <w:divsChild>
        <w:div w:id="1461873144">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485978025">
      <w:bodyDiv w:val="1"/>
      <w:marLeft w:val="0"/>
      <w:marRight w:val="0"/>
      <w:marTop w:val="0"/>
      <w:marBottom w:val="0"/>
      <w:divBdr>
        <w:top w:val="none" w:sz="0" w:space="0" w:color="auto"/>
        <w:left w:val="none" w:sz="0" w:space="0" w:color="auto"/>
        <w:bottom w:val="none" w:sz="0" w:space="0" w:color="auto"/>
        <w:right w:val="none" w:sz="0" w:space="0" w:color="auto"/>
      </w:divBdr>
      <w:divsChild>
        <w:div w:id="2133816616">
          <w:marLeft w:val="806"/>
          <w:marRight w:val="0"/>
          <w:marTop w:val="115"/>
          <w:marBottom w:val="0"/>
          <w:divBdr>
            <w:top w:val="none" w:sz="0" w:space="0" w:color="auto"/>
            <w:left w:val="none" w:sz="0" w:space="0" w:color="auto"/>
            <w:bottom w:val="none" w:sz="0" w:space="0" w:color="auto"/>
            <w:right w:val="none" w:sz="0" w:space="0" w:color="auto"/>
          </w:divBdr>
        </w:div>
      </w:divsChild>
    </w:div>
    <w:div w:id="500588171">
      <w:bodyDiv w:val="1"/>
      <w:marLeft w:val="0"/>
      <w:marRight w:val="0"/>
      <w:marTop w:val="0"/>
      <w:marBottom w:val="0"/>
      <w:divBdr>
        <w:top w:val="none" w:sz="0" w:space="0" w:color="auto"/>
        <w:left w:val="none" w:sz="0" w:space="0" w:color="auto"/>
        <w:bottom w:val="none" w:sz="0" w:space="0" w:color="auto"/>
        <w:right w:val="none" w:sz="0" w:space="0" w:color="auto"/>
      </w:divBdr>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578947407">
      <w:bodyDiv w:val="1"/>
      <w:marLeft w:val="0"/>
      <w:marRight w:val="0"/>
      <w:marTop w:val="0"/>
      <w:marBottom w:val="0"/>
      <w:divBdr>
        <w:top w:val="none" w:sz="0" w:space="0" w:color="auto"/>
        <w:left w:val="none" w:sz="0" w:space="0" w:color="auto"/>
        <w:bottom w:val="none" w:sz="0" w:space="0" w:color="auto"/>
        <w:right w:val="none" w:sz="0" w:space="0" w:color="auto"/>
      </w:divBdr>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121804836">
      <w:bodyDiv w:val="1"/>
      <w:marLeft w:val="0"/>
      <w:marRight w:val="0"/>
      <w:marTop w:val="0"/>
      <w:marBottom w:val="0"/>
      <w:divBdr>
        <w:top w:val="none" w:sz="0" w:space="0" w:color="auto"/>
        <w:left w:val="none" w:sz="0" w:space="0" w:color="auto"/>
        <w:bottom w:val="none" w:sz="0" w:space="0" w:color="auto"/>
        <w:right w:val="none" w:sz="0" w:space="0" w:color="auto"/>
      </w:divBdr>
      <w:divsChild>
        <w:div w:id="1852255025">
          <w:marLeft w:val="806"/>
          <w:marRight w:val="0"/>
          <w:marTop w:val="125"/>
          <w:marBottom w:val="0"/>
          <w:divBdr>
            <w:top w:val="none" w:sz="0" w:space="0" w:color="auto"/>
            <w:left w:val="none" w:sz="0" w:space="0" w:color="auto"/>
            <w:bottom w:val="none" w:sz="0" w:space="0" w:color="auto"/>
            <w:right w:val="none" w:sz="0" w:space="0" w:color="auto"/>
          </w:divBdr>
        </w:div>
        <w:div w:id="1447390271">
          <w:marLeft w:val="1382"/>
          <w:marRight w:val="0"/>
          <w:marTop w:val="115"/>
          <w:marBottom w:val="0"/>
          <w:divBdr>
            <w:top w:val="none" w:sz="0" w:space="0" w:color="auto"/>
            <w:left w:val="none" w:sz="0" w:space="0" w:color="auto"/>
            <w:bottom w:val="none" w:sz="0" w:space="0" w:color="auto"/>
            <w:right w:val="none" w:sz="0" w:space="0" w:color="auto"/>
          </w:divBdr>
        </w:div>
      </w:divsChild>
    </w:div>
    <w:div w:id="1214080620">
      <w:bodyDiv w:val="1"/>
      <w:marLeft w:val="0"/>
      <w:marRight w:val="0"/>
      <w:marTop w:val="0"/>
      <w:marBottom w:val="0"/>
      <w:divBdr>
        <w:top w:val="none" w:sz="0" w:space="0" w:color="auto"/>
        <w:left w:val="none" w:sz="0" w:space="0" w:color="auto"/>
        <w:bottom w:val="none" w:sz="0" w:space="0" w:color="auto"/>
        <w:right w:val="none" w:sz="0" w:space="0" w:color="auto"/>
      </w:divBdr>
      <w:divsChild>
        <w:div w:id="328800233">
          <w:marLeft w:val="432"/>
          <w:marRight w:val="0"/>
          <w:marTop w:val="72"/>
          <w:marBottom w:val="0"/>
          <w:divBdr>
            <w:top w:val="none" w:sz="0" w:space="0" w:color="auto"/>
            <w:left w:val="none" w:sz="0" w:space="0" w:color="auto"/>
            <w:bottom w:val="none" w:sz="0" w:space="0" w:color="auto"/>
            <w:right w:val="none" w:sz="0" w:space="0" w:color="auto"/>
          </w:divBdr>
        </w:div>
      </w:divsChild>
    </w:div>
    <w:div w:id="1872649635">
      <w:bodyDiv w:val="1"/>
      <w:marLeft w:val="0"/>
      <w:marRight w:val="0"/>
      <w:marTop w:val="0"/>
      <w:marBottom w:val="0"/>
      <w:divBdr>
        <w:top w:val="none" w:sz="0" w:space="0" w:color="auto"/>
        <w:left w:val="none" w:sz="0" w:space="0" w:color="auto"/>
        <w:bottom w:val="none" w:sz="0" w:space="0" w:color="auto"/>
        <w:right w:val="none" w:sz="0" w:space="0" w:color="auto"/>
      </w:divBdr>
      <w:divsChild>
        <w:div w:id="1693334750">
          <w:marLeft w:val="806"/>
          <w:marRight w:val="0"/>
          <w:marTop w:val="115"/>
          <w:marBottom w:val="0"/>
          <w:divBdr>
            <w:top w:val="none" w:sz="0" w:space="0" w:color="auto"/>
            <w:left w:val="none" w:sz="0" w:space="0" w:color="auto"/>
            <w:bottom w:val="none" w:sz="0" w:space="0" w:color="auto"/>
            <w:right w:val="none" w:sz="0" w:space="0" w:color="auto"/>
          </w:divBdr>
        </w:div>
        <w:div w:id="1211382611">
          <w:marLeft w:val="1382"/>
          <w:marRight w:val="0"/>
          <w:marTop w:val="106"/>
          <w:marBottom w:val="0"/>
          <w:divBdr>
            <w:top w:val="none" w:sz="0" w:space="0" w:color="auto"/>
            <w:left w:val="none" w:sz="0" w:space="0" w:color="auto"/>
            <w:bottom w:val="none" w:sz="0" w:space="0" w:color="auto"/>
            <w:right w:val="none" w:sz="0" w:space="0" w:color="auto"/>
          </w:divBdr>
        </w:div>
      </w:divsChild>
    </w:div>
    <w:div w:id="1902905714">
      <w:bodyDiv w:val="1"/>
      <w:marLeft w:val="0"/>
      <w:marRight w:val="0"/>
      <w:marTop w:val="0"/>
      <w:marBottom w:val="0"/>
      <w:divBdr>
        <w:top w:val="none" w:sz="0" w:space="0" w:color="auto"/>
        <w:left w:val="none" w:sz="0" w:space="0" w:color="auto"/>
        <w:bottom w:val="none" w:sz="0" w:space="0" w:color="auto"/>
        <w:right w:val="none" w:sz="0" w:space="0" w:color="auto"/>
      </w:divBdr>
      <w:divsChild>
        <w:div w:id="268316701">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aca.org/code-of-professional-ethic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8</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Alec Gautreaux</cp:lastModifiedBy>
  <cp:revision>64</cp:revision>
  <dcterms:created xsi:type="dcterms:W3CDTF">2024-06-06T05:37:00Z</dcterms:created>
  <dcterms:modified xsi:type="dcterms:W3CDTF">2024-06-08T07:33:00Z</dcterms:modified>
</cp:coreProperties>
</file>