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2022. 05. 16 회의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지금까지 구현 한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조훈희 : Start 페이지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장정우 : maingame 페이지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주도현 : Chatting Page 구현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수정 할 것: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장정우 : MyGrid 명칭 수정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주도현 : Style의 색상 수정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해야 할 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조훈희 : Start 버튼 누르고 save 파일 받아오는 방법, 튜토리얼 후 메인게임 페이지 진입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장정우 : Upbit API 데이터 가져와서, 소스 코드 안에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주도현 : 채팅 이벤트 보수해서 채팅 이벤트의 구현이 완료 되도록....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이번 주 안에 해결 해야 하는 일: Next Day로 넘어갈 때 기한을 얼마나 둘껀지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미니멈 : 30일 맥시멈 : 50일</w:t>
      </w: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tl w:val="off"/>
        </w:rPr>
        <w:t>다음 회의: 2022. 05 . 23 20시 예정.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조훈희</dc:creator>
  <cp:keywords/>
  <dc:description/>
  <cp:lastModifiedBy>조훈희</cp:lastModifiedBy>
  <cp:revision>1</cp:revision>
  <dcterms:modified xsi:type="dcterms:W3CDTF">2022-05-16T11:27:45Z</dcterms:modified>
  <cp:version>1200.0100.01</cp:version>
</cp:coreProperties>
</file>