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407B9">
      <w:pPr>
        <w:keepNext w:val="0"/>
        <w:keepLines w:val="0"/>
        <w:widowControl/>
        <w:suppressLineNumbers w:val="0"/>
        <w:jc w:val="left"/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24"/>
          <w:szCs w:val="24"/>
          <w:lang w:val="en-US" w:eastAsia="zh-CN" w:bidi="ar"/>
        </w:rPr>
        <w:t>======================数据==========================</w:t>
      </w:r>
    </w:p>
    <w:p w14:paraId="4267FC3C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实时流数据</w:t>
      </w: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Kafka (Topic: </w:t>
      </w:r>
      <w:r>
        <w:rPr>
          <w:rFonts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sensor_raw 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log_raw 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5ACF89C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sensor_raw 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设备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ID,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时间戳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温度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振动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(X/Y/Z),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电流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噪声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转速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. </w:t>
      </w:r>
      <w:r>
        <w:rPr>
          <w:rFonts w:hint="eastAsia" w:ascii="OpenSans-Regular" w:hAnsi="OpenSans-Regular" w:eastAsia="OpenSans-Regular" w:cs="OpenSans-Regular"/>
          <w:color w:val="333333"/>
          <w:kern w:val="0"/>
          <w:sz w:val="18"/>
          <w:szCs w:val="18"/>
          <w:lang w:val="en-US" w:eastAsia="zh-CN" w:bidi="ar"/>
        </w:rPr>
        <w:t>(IoT物联网传感器数据)</w:t>
      </w:r>
    </w:p>
    <w:p w14:paraId="3BAE8B3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log_raw 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: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设备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ID,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时间戳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报错代码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错误信息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堆栈轨迹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.</w:t>
      </w:r>
      <w:r>
        <w:rPr>
          <w:rFonts w:hint="eastAsia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(设备运行日志)</w:t>
      </w:r>
    </w:p>
    <w:p w14:paraId="285805D3">
      <w:pPr>
        <w:keepNext w:val="0"/>
        <w:keepLines w:val="0"/>
        <w:widowControl/>
        <w:suppressLineNumbers w:val="0"/>
        <w:jc w:val="left"/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29"/>
          <w:szCs w:val="29"/>
          <w:lang w:val="en-US" w:eastAsia="zh-CN" w:bidi="ar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29"/>
          <w:szCs w:val="29"/>
          <w:lang w:val="en-US" w:eastAsia="zh-CN" w:bidi="ar"/>
        </w:rPr>
        <w:t>=============需求========================</w:t>
      </w:r>
    </w:p>
    <w:p w14:paraId="46CE1B29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29"/>
          <w:szCs w:val="29"/>
          <w:lang w:val="en-US" w:eastAsia="zh-CN" w:bidi="ar"/>
        </w:rPr>
        <w:t>模块二：实时数据处理引擎</w:t>
      </w:r>
      <w:r>
        <w:rPr>
          <w:rFonts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 (Real-time Processing) </w:t>
      </w:r>
    </w:p>
    <w:p w14:paraId="21F50BE5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目标</w:t>
      </w: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：毫秒级感知异常，实时预测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RUL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，即时报警。 </w:t>
      </w:r>
    </w:p>
    <w:p w14:paraId="179A91AB"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2.1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实时数据接入 </w:t>
      </w:r>
    </w:p>
    <w:p w14:paraId="66ED8675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Flink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消费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Kafka </w:t>
      </w:r>
      <w:r>
        <w:rPr>
          <w:rFonts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sensor_raw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和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log_raw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主题。 </w:t>
      </w:r>
    </w:p>
    <w:p w14:paraId="0370BA67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数据解析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：解析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JSON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，提取温度、振动、电流等字段。 </w:t>
      </w:r>
    </w:p>
    <w:p w14:paraId="2EACF2B3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流式清洗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：过滤乱序数据，填补短时缺失值（线性插值）。 </w:t>
      </w:r>
    </w:p>
    <w:p w14:paraId="7444CB83"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2.2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4"/>
          <w:szCs w:val="24"/>
          <w:lang w:val="en-US" w:eastAsia="zh-CN" w:bidi="ar"/>
        </w:rPr>
        <w:t>实时特征计算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 (Streaming Features) </w:t>
      </w:r>
    </w:p>
    <w:p w14:paraId="0DCB89AD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滑动窗口统计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275FA15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窗口大小：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分钟、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5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分钟、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小时。 </w:t>
      </w:r>
    </w:p>
    <w:p w14:paraId="3F38252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指标：实时振动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RMS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值、电流波动率、温度上升斜率。 </w:t>
      </w:r>
    </w:p>
    <w:p w14:paraId="082FA20E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状态机识别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4137196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结合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ChangeRecord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流，实时判断设备当前是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启动中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稳定运行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还是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异常停机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1661A11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仅在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稳定运行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状态下进行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RUL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预测，避免误报。 </w:t>
      </w:r>
    </w:p>
    <w:p w14:paraId="23E8EB67"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2.3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4"/>
          <w:szCs w:val="24"/>
          <w:lang w:val="en-US" w:eastAsia="zh-CN" w:bidi="ar"/>
        </w:rPr>
        <w:t>实时推理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 (Real-time Inference) </w:t>
      </w:r>
    </w:p>
    <w:p w14:paraId="6AB92C58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模型加载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Flink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启动时从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MinIO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加载最新的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LightGBM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模型文件（支持热更新）。 </w:t>
      </w:r>
    </w:p>
    <w:p w14:paraId="6950C1C7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在线预测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3999F1D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将实时特征输入模型，输出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当前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 RUL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值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和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故障概率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5446108D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动态阈值报警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：若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RUL &lt; 48 </w:t>
      </w:r>
      <w:r>
        <w:rPr>
          <w:rFonts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小时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或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故障概率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&gt; 85%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，立即触发报警。 </w:t>
      </w:r>
    </w:p>
    <w:p w14:paraId="0D05E586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日志异常检测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：对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log_raw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进行关键词匹配与聚类，发现未知错误模式（如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“Error Code 999”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突增）。 </w:t>
      </w:r>
    </w:p>
    <w:p w14:paraId="4899B64C">
      <w:pPr>
        <w:keepNext w:val="0"/>
        <w:keepLines w:val="0"/>
        <w:widowControl/>
        <w:suppressLineNumbers w:val="0"/>
        <w:jc w:val="left"/>
      </w:pP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2.4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实时结果输出 </w:t>
      </w:r>
    </w:p>
    <w:p w14:paraId="3C79FAA4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报警消息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：推送至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Kafka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alert_topic 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114FED32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实时指标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：写入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ClickHouse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device_realtime_status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表，供大屏展示。 </w:t>
      </w:r>
    </w:p>
    <w:p w14:paraId="029CABB8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状态快照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：每分钟更新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Redis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中的设备最新健康分。</w:t>
      </w:r>
    </w:p>
    <w:p w14:paraId="5F014102">
      <w:pPr>
        <w:keepNext w:val="0"/>
        <w:keepLines w:val="0"/>
        <w:widowControl/>
        <w:suppressLineNumbers w:val="0"/>
        <w:jc w:val="left"/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34"/>
          <w:szCs w:val="34"/>
          <w:lang w:val="en-US" w:eastAsia="zh-CN" w:bidi="ar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34"/>
          <w:szCs w:val="34"/>
          <w:lang w:val="en-US" w:eastAsia="zh-CN" w:bidi="ar"/>
        </w:rPr>
        <w:t>==============任务===================</w:t>
      </w:r>
    </w:p>
    <w:p w14:paraId="4BDAD0BE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34"/>
          <w:szCs w:val="34"/>
          <w:lang w:val="en-US" w:eastAsia="zh-CN" w:bidi="ar"/>
        </w:rPr>
        <w:t>三、实时数据处理任务</w:t>
      </w:r>
      <w:r>
        <w:rPr>
          <w:rFonts w:ascii="OpenSans-Bold" w:hAnsi="OpenSans-Bold" w:eastAsia="OpenSans-Bold" w:cs="OpenSans-Bold"/>
          <w:b/>
          <w:bCs/>
          <w:color w:val="333333"/>
          <w:kern w:val="0"/>
          <w:sz w:val="34"/>
          <w:szCs w:val="34"/>
          <w:lang w:val="en-US" w:eastAsia="zh-CN" w:bidi="ar"/>
        </w:rPr>
        <w:t xml:space="preserve"> (Flink + Hudi + ClickHouse) </w:t>
      </w:r>
    </w:p>
    <w:p w14:paraId="2F08260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目标</w:t>
      </w: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：毫秒级感知，实时预警，动态更新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RUL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</w:t>
      </w:r>
    </w:p>
    <w:p w14:paraId="74F3B33D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9"/>
          <w:szCs w:val="29"/>
          <w:lang w:val="en-US" w:eastAsia="zh-CN" w:bidi="ar"/>
        </w:rPr>
        <w:t>任务组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 4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9"/>
          <w:szCs w:val="29"/>
          <w:lang w:val="en-US" w:eastAsia="zh-CN" w:bidi="ar"/>
        </w:rPr>
        <w:t>：实时数据入湖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 (Flink -&gt; Hudi) </w:t>
      </w:r>
    </w:p>
    <w:p w14:paraId="7368A37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/>
          <w:iCs/>
          <w:color w:val="333333"/>
          <w:kern w:val="0"/>
          <w:sz w:val="19"/>
          <w:szCs w:val="19"/>
          <w:lang w:val="en-US" w:eastAsia="zh-CN" w:bidi="ar"/>
        </w:rPr>
        <w:t>利用</w:t>
      </w:r>
      <w:r>
        <w:rPr>
          <w:rFonts w:ascii="OpenSans-Italic" w:hAnsi="OpenSans-Italic" w:eastAsia="OpenSans-Italic" w:cs="OpenSans-Italic"/>
          <w:i/>
          <w:iCs/>
          <w:color w:val="333333"/>
          <w:kern w:val="0"/>
          <w:sz w:val="19"/>
          <w:szCs w:val="19"/>
          <w:lang w:val="en-US" w:eastAsia="zh-CN" w:bidi="ar"/>
        </w:rPr>
        <w:t xml:space="preserve"> Flink Hudi Connector </w:t>
      </w:r>
      <w:r>
        <w:rPr>
          <w:rFonts w:hint="eastAsia" w:ascii="微软雅黑" w:hAnsi="微软雅黑" w:eastAsia="微软雅黑" w:cs="微软雅黑"/>
          <w:i/>
          <w:iCs/>
          <w:color w:val="333333"/>
          <w:kern w:val="0"/>
          <w:sz w:val="19"/>
          <w:szCs w:val="19"/>
          <w:lang w:val="en-US" w:eastAsia="zh-CN" w:bidi="ar"/>
        </w:rPr>
        <w:t>实现实时</w:t>
      </w:r>
      <w:r>
        <w:rPr>
          <w:rFonts w:hint="default" w:ascii="OpenSans-Italic" w:hAnsi="OpenSans-Italic" w:eastAsia="OpenSans-Italic" w:cs="OpenSans-Italic"/>
          <w:i/>
          <w:iCs/>
          <w:color w:val="333333"/>
          <w:kern w:val="0"/>
          <w:sz w:val="19"/>
          <w:szCs w:val="19"/>
          <w:lang w:val="en-US" w:eastAsia="zh-CN" w:bidi="ar"/>
        </w:rPr>
        <w:t xml:space="preserve"> Upsert</w:t>
      </w:r>
      <w:r>
        <w:rPr>
          <w:rFonts w:hint="eastAsia" w:ascii="微软雅黑" w:hAnsi="微软雅黑" w:eastAsia="微软雅黑" w:cs="微软雅黑"/>
          <w:i/>
          <w:iCs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378B3C0E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13.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实时传感器流写入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 Hudi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1C42C87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源：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Kafka </w:t>
      </w:r>
      <w:r>
        <w:rPr>
          <w:rFonts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sensor_raw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32FE60C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目标：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Hudi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dwd_hudi.sensor_detail_realtime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(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与离线表合并查询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3052C94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配置：开启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Hudi MOR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表，异步压缩，主键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machine_id 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+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ts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73433A6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验证：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Spark SQL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联查离线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+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实时表，确认最新一秒数据可见。 </w:t>
      </w:r>
    </w:p>
    <w:p w14:paraId="1DB7C6A0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14.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实时日志流写入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 Hudi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706B012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源：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Kafka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log_raw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749C12A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目标：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Hudi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dwd_hudi.device_log_realtime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7BD13D2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逻辑：实时解析报错，标记紧急程度。 </w:t>
      </w:r>
    </w:p>
    <w:p w14:paraId="7B98A54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验证：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Hudi Timeline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查看最新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Commit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5580FE63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9"/>
          <w:szCs w:val="29"/>
          <w:lang w:val="en-US" w:eastAsia="zh-CN" w:bidi="ar"/>
        </w:rPr>
        <w:t>任务组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 5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9"/>
          <w:szCs w:val="29"/>
          <w:lang w:val="en-US" w:eastAsia="zh-CN" w:bidi="ar"/>
        </w:rPr>
        <w:t>：实时指标与推理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29"/>
          <w:szCs w:val="29"/>
          <w:lang w:val="en-US" w:eastAsia="zh-CN" w:bidi="ar"/>
        </w:rPr>
        <w:t xml:space="preserve"> (Flink -&gt; ClickHouse) </w:t>
      </w:r>
    </w:p>
    <w:p w14:paraId="49F4A83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/>
          <w:iCs/>
          <w:color w:val="333333"/>
          <w:kern w:val="0"/>
          <w:sz w:val="19"/>
          <w:szCs w:val="19"/>
          <w:lang w:val="en-US" w:eastAsia="zh-CN" w:bidi="ar"/>
        </w:rPr>
        <w:t xml:space="preserve">低延迟聚合与模型推理。 </w:t>
      </w:r>
    </w:p>
    <w:p w14:paraId="04A4C964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15.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实时状态窗口统计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4187EF5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源：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Kafka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sensor_raw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7D472F9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目标：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ClickHouse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shtd_ads.realtime_status_window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0822F91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逻辑：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分钟滚动窗口，计算各设备温度最大值、振动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RMS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均值。 </w:t>
      </w:r>
    </w:p>
    <w:p w14:paraId="1D37C6C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验证：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ClickHouse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查询当前分钟数据。 </w:t>
      </w:r>
    </w:p>
    <w:p w14:paraId="67CFFCB4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16.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实时异常检测与报警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6F6250C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源：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Kafka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sensor_raw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+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log_raw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2424D04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目标：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ClickHouse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shtd_ads.realtime_alerts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3E92294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逻辑： </w:t>
      </w:r>
    </w:p>
    <w:p w14:paraId="05B92F4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规则引擎：温度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&gt;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阈值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OR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振动突增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&gt; 20%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69F1404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输出：报警时间，设备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ID,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报警类型，建议措施。 </w:t>
      </w:r>
    </w:p>
    <w:p w14:paraId="1A7DD58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验证：模拟异常数据，查询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ClickHouse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中生成的报警记录。 </w:t>
      </w:r>
    </w:p>
    <w:p w14:paraId="31641E86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17.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实时</w:t>
      </w:r>
      <w:r>
        <w:rPr>
          <w:rFonts w:hint="default" w:ascii="OpenSans-Bold" w:hAnsi="OpenSans-Bold" w:eastAsia="OpenSans-Bold" w:cs="OpenSans-Bold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 RUL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动态预测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 （目前没法做）</w:t>
      </w:r>
    </w:p>
    <w:p w14:paraId="771C259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源：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Kafka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sensor_raw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(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经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Window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计算特征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760EBB0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模型：加载离线训练的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LightGBM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模型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(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广播变量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10AF652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目标：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ClickHouse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shtd_ads.realtime_rul_monitor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1A4881E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逻辑：每分钟输出一次各设备的剩余寿命预测值及风险等级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(High/Medium/Low)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2A06D93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验证：查询风险等级为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'High'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的设备列表。 </w:t>
      </w:r>
    </w:p>
    <w:p w14:paraId="5FE42928"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18. 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实时工艺参数偏离监控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077B83B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源：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Kafka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sensor_raw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+ Redis (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标准工艺参数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6467706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目标：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ClickHouse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shtd_ads.realtime_process_deviation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5D848C9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逻辑：对比实时电流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/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转速与标准值的偏差，持续偏离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30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秒即记录。验证：查询偏差最大的记录。</w:t>
      </w:r>
    </w:p>
    <w:p w14:paraId="61DCDA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ans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B0DBE"/>
    <w:rsid w:val="30670EC1"/>
    <w:rsid w:val="3F0B0DBE"/>
    <w:rsid w:val="6E95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2026-03-27T06:17:00Z</dcterms:created>
  <dc:creator>wnj</dc:creator>
  <cp:lastModifiedBy>wnj</cp:lastModifiedBy>
  <dcterms:modified xsi:type="dcterms:W3CDTF">2026-03-27T06:54:43Z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A295511E2D4D479AAB8C2A5F1313BE43_11</vt:lpwstr>
  </property>
  <property fmtid="{D5CDD505-2E9C-101B-9397-08002B2CF9AE}" pid="4" name="KSOTemplateDocerSaveRecord">
    <vt:lpwstr>eyJoZGlkIjoiNzM5ODc4OTczZjUxOGQ4ZmZmM2E5MTFkYTc0Y2Q1ZmMiLCJ1c2VySWQiOiI1NjM5MjY4MDUifQ==</vt:lpwstr>
  </property>
</Properties>
</file>