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lineRule="auto" w:line="240"/>
        <w:jc w:val="center"/>
        <w:rPr/>
      </w:pPr>
      <w:r>
        <w:rPr/>
        <w:t>Министерство транспорта Российской Федерации</w:t>
      </w:r>
    </w:p>
    <w:p>
      <w:pPr>
        <w:pStyle w:val="Style24"/>
        <w:spacing w:lineRule="auto" w:line="240" w:before="0" w:after="120"/>
        <w:jc w:val="center"/>
        <w:rPr/>
      </w:pPr>
      <w:r>
        <w:rPr/>
        <w:t>Федеральное агентство железнодорожного транспорта</w:t>
      </w:r>
    </w:p>
    <w:p>
      <w:pPr>
        <w:pStyle w:val="Style24"/>
        <w:spacing w:lineRule="auto" w:line="240"/>
        <w:jc w:val="center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Style24"/>
        <w:spacing w:lineRule="auto" w:line="240" w:before="0" w:after="120"/>
        <w:jc w:val="center"/>
        <w:rPr/>
      </w:pPr>
      <w:r>
        <w:rPr/>
        <w:t>высшего образования</w:t>
      </w:r>
    </w:p>
    <w:p>
      <w:pPr>
        <w:pStyle w:val="Style24"/>
        <w:spacing w:lineRule="auto" w:line="240"/>
        <w:jc w:val="center"/>
        <w:rPr/>
      </w:pPr>
      <w:r>
        <w:rPr/>
        <w:t>«Дальневосточный государственный университет путей сообщения»</w:t>
      </w:r>
    </w:p>
    <w:p>
      <w:pPr>
        <w:pStyle w:val="Style24"/>
        <w:spacing w:lineRule="auto" w:line="240"/>
        <w:jc w:val="center"/>
        <w:rPr/>
      </w:pPr>
      <w:r>
        <w:rPr/>
        <w:t>Кафедра «Вычислительная техника и компьютерная графика»</w:t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Style24"/>
        <w:spacing w:lineRule="auto" w:line="240"/>
        <w:jc w:val="center"/>
        <w:rPr/>
      </w:pPr>
      <w:r>
        <w:rPr/>
      </w:r>
    </w:p>
    <w:p>
      <w:pPr>
        <w:pStyle w:val="1"/>
        <w:spacing w:lineRule="auto" w:line="240"/>
        <w:ind w:hanging="0"/>
        <w:jc w:val="center"/>
        <w:rPr/>
      </w:pPr>
      <w:r>
        <w:rPr/>
        <w:t>РАЗРАБОТКА ЛЕКСИЧЕСКОГО АНАЛИЗАТОРА</w:t>
      </w:r>
    </w:p>
    <w:p>
      <w:pPr>
        <w:pStyle w:val="Style24"/>
        <w:spacing w:lineRule="auto" w:line="240"/>
        <w:jc w:val="center"/>
        <w:rPr>
          <w:sz w:val="40"/>
        </w:rPr>
      </w:pPr>
      <w:r>
        <w:rPr>
          <w:sz w:val="40"/>
        </w:rPr>
        <w:t>Отчет по лабораторной работе</w:t>
      </w:r>
    </w:p>
    <w:p>
      <w:pPr>
        <w:pStyle w:val="Style24"/>
        <w:spacing w:lineRule="auto" w:line="240"/>
        <w:jc w:val="center"/>
        <w:rPr>
          <w:sz w:val="40"/>
        </w:rPr>
      </w:pPr>
      <w:r>
        <w:rPr>
          <w:sz w:val="40"/>
        </w:rPr>
        <w:t>ЛР 09.03.01.ЛИНПО.01.08.000. 943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Style25"/>
        <w:spacing w:lineRule="auto" w:line="240"/>
        <w:rPr/>
      </w:pPr>
      <w:r>
        <w:rPr/>
        <w:t>Студент 943 гр.</w:t>
        <w:tab/>
        <w:t>К.Д. Громов</w:t>
      </w:r>
    </w:p>
    <w:p>
      <w:pPr>
        <w:pStyle w:val="Style24"/>
        <w:rPr>
          <w:sz w:val="20"/>
        </w:rPr>
      </w:pPr>
      <w:r>
        <w:rPr/>
        <w:tab/>
        <w:tab/>
        <w:tab/>
        <w:tab/>
        <w:tab/>
        <w:tab/>
      </w:r>
      <w:r>
        <w:rPr>
          <w:sz w:val="20"/>
        </w:rPr>
        <w:t>подпись, дата</w:t>
      </w:r>
    </w:p>
    <w:p>
      <w:pPr>
        <w:pStyle w:val="Style25"/>
        <w:spacing w:lineRule="auto" w:line="240"/>
        <w:rPr/>
      </w:pPr>
      <w:r>
        <w:rPr/>
        <w:t>Преподаватель</w:t>
        <w:tab/>
        <w:t>П.С. Тимош</w:t>
      </w:r>
    </w:p>
    <w:p>
      <w:pPr>
        <w:pStyle w:val="Style24"/>
        <w:rPr/>
      </w:pPr>
      <w:r>
        <w:rPr/>
        <w:tab/>
        <w:tab/>
        <w:tab/>
        <w:tab/>
        <w:tab/>
        <w:tab/>
      </w:r>
      <w:r>
        <w:rPr>
          <w:sz w:val="20"/>
        </w:rPr>
        <w:t xml:space="preserve">подпись, дата </w:t>
      </w:r>
    </w:p>
    <w:p>
      <w:pPr>
        <w:pStyle w:val="Style25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ind w:hanging="0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Style25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Хабаровск 2018</w:t>
      </w:r>
    </w:p>
    <w:p>
      <w:pPr>
        <w:pStyle w:val="Style22"/>
        <w:rPr/>
      </w:pPr>
      <w:r>
        <w:rPr/>
        <w:t>Цель работы:</w:t>
      </w:r>
    </w:p>
    <w:p>
      <w:pPr>
        <w:pStyle w:val="Style22"/>
        <w:rPr/>
      </w:pPr>
      <w:r>
        <w:rPr/>
        <w:t>Запрограммировать и отладить модуль сканирования для заданного БНФ языка. Выполнить тестирование на контрольных примерах.</w:t>
      </w:r>
    </w:p>
    <w:p>
      <w:pPr>
        <w:pStyle w:val="Style22"/>
        <w:rPr/>
      </w:pPr>
      <w:r>
        <w:rPr/>
      </w:r>
    </w:p>
    <w:p>
      <w:pPr>
        <w:pStyle w:val="Style22"/>
        <w:jc w:val="left"/>
        <w:rPr/>
      </w:pPr>
      <w:r>
        <w:rPr/>
        <w:t xml:space="preserve">БНФ реализуемого языка </w:t>
      </w:r>
      <w:r>
        <w:rPr/>
        <w:t>(вариант 4)</w:t>
      </w:r>
      <w:r>
        <w:rPr/>
        <w:t>:</w:t>
      </w:r>
    </w:p>
    <w:p>
      <w:pPr>
        <w:pStyle w:val="Style22"/>
        <w:spacing w:lineRule="auto" w:line="240"/>
        <w:rPr/>
      </w:pPr>
      <w:r>
        <w:rPr>
          <w:sz w:val="24"/>
        </w:rPr>
        <w:t>&lt;Программа&gt; ::= &lt;Объявление переменных&gt; &lt;Описание вычислений&gt;</w:t>
      </w:r>
    </w:p>
    <w:p>
      <w:pPr>
        <w:pStyle w:val="Style22"/>
        <w:spacing w:lineRule="auto" w:line="240"/>
        <w:rPr/>
      </w:pPr>
      <w:r>
        <w:rPr>
          <w:sz w:val="24"/>
        </w:rPr>
        <w:t>&lt;Описание вычислений&gt; ::= &lt;Список присваиваний&gt;</w:t>
      </w:r>
    </w:p>
    <w:p>
      <w:pPr>
        <w:pStyle w:val="Style22"/>
        <w:spacing w:lineRule="auto" w:line="240"/>
        <w:rPr/>
      </w:pPr>
      <w:r>
        <w:rPr>
          <w:sz w:val="24"/>
        </w:rPr>
        <w:t>&lt;Объявление переменных&gt; ::= Var &lt;Список переменных&gt; ;</w:t>
      </w:r>
    </w:p>
    <w:p>
      <w:pPr>
        <w:pStyle w:val="Style22"/>
        <w:spacing w:lineRule="auto" w:line="240"/>
        <w:rPr/>
      </w:pPr>
      <w:r>
        <w:rPr>
          <w:sz w:val="24"/>
        </w:rPr>
        <w:t>&lt;Список переменных&gt; ::= &lt;Идент&gt; | &lt;Идент&gt; , &lt;Список переменных&gt;</w:t>
      </w:r>
    </w:p>
    <w:p>
      <w:pPr>
        <w:pStyle w:val="Style22"/>
        <w:spacing w:lineRule="auto" w:line="240"/>
        <w:rPr/>
      </w:pPr>
      <w:r>
        <w:rPr>
          <w:sz w:val="24"/>
        </w:rPr>
        <w:t>&lt;Список присваиваний&gt; ::= &lt;Присваивание&gt;|</w:t>
      </w:r>
    </w:p>
    <w:p>
      <w:pPr>
        <w:pStyle w:val="Style22"/>
        <w:spacing w:lineRule="auto" w:line="240"/>
        <w:rPr/>
      </w:pPr>
      <w:r>
        <w:rPr>
          <w:sz w:val="24"/>
        </w:rPr>
        <w:t>&lt;Присваивание&gt; &lt;Список присваиваний&gt;</w:t>
      </w:r>
    </w:p>
    <w:p>
      <w:pPr>
        <w:pStyle w:val="Style22"/>
        <w:spacing w:lineRule="auto" w:line="240"/>
        <w:rPr/>
      </w:pPr>
      <w:r>
        <w:rPr>
          <w:sz w:val="24"/>
        </w:rPr>
        <w:t>&lt;Присваивание&gt; ::=&lt;Идент&gt; := &lt;Выражение&gt;;</w:t>
      </w:r>
    </w:p>
    <w:p>
      <w:pPr>
        <w:pStyle w:val="Style22"/>
        <w:spacing w:lineRule="auto" w:line="240"/>
        <w:rPr/>
      </w:pPr>
      <w:r>
        <w:rPr>
          <w:sz w:val="24"/>
        </w:rPr>
        <w:t>&lt;Выражение&gt; ::= &lt;Ун.оп&gt;&lt;Подвыражение&gt;|&lt;Подвыражение&gt;</w:t>
      </w:r>
    </w:p>
    <w:p>
      <w:pPr>
        <w:pStyle w:val="Style22"/>
        <w:spacing w:lineRule="auto" w:line="240"/>
        <w:rPr/>
      </w:pPr>
      <w:r>
        <w:rPr>
          <w:sz w:val="24"/>
        </w:rPr>
        <w:t>&lt;Подвыражение&gt; :: = (&lt;Выражение&gt; ) &lt;Операнд&gt; |</w:t>
      </w:r>
    </w:p>
    <w:p>
      <w:pPr>
        <w:pStyle w:val="Style22"/>
        <w:spacing w:lineRule="auto" w:line="240"/>
        <w:rPr/>
      </w:pPr>
      <w:r>
        <w:rPr>
          <w:sz w:val="24"/>
        </w:rPr>
        <w:t>&lt;Подвыражение &gt; &lt;Бин.оп.&gt; &lt;Подвыражение&gt;</w:t>
      </w:r>
    </w:p>
    <w:p>
      <w:pPr>
        <w:pStyle w:val="Style22"/>
        <w:spacing w:lineRule="auto" w:line="240"/>
        <w:rPr/>
      </w:pPr>
      <w:r>
        <w:rPr>
          <w:sz w:val="24"/>
        </w:rPr>
        <w:t>&lt;Ун.оп .&gt;::= "-"</w:t>
      </w:r>
    </w:p>
    <w:p>
      <w:pPr>
        <w:pStyle w:val="Style22"/>
        <w:spacing w:lineRule="auto" w:line="240"/>
        <w:rPr/>
      </w:pPr>
      <w:r>
        <w:rPr>
          <w:sz w:val="24"/>
        </w:rPr>
        <w:t>&lt;Бин.оп.&gt; ::= "-" | " + " | "*" | "/"</w:t>
      </w:r>
    </w:p>
    <w:p>
      <w:pPr>
        <w:pStyle w:val="Style22"/>
        <w:spacing w:lineRule="auto" w:line="240"/>
        <w:rPr/>
      </w:pPr>
      <w:r>
        <w:rPr>
          <w:sz w:val="24"/>
        </w:rPr>
        <w:t>&lt;Операнд&gt; ::= &lt;Идент&gt;|&lt;Константа&gt;</w:t>
      </w:r>
    </w:p>
    <w:p>
      <w:pPr>
        <w:pStyle w:val="Style22"/>
        <w:spacing w:lineRule="auto" w:line="240"/>
        <w:rPr/>
      </w:pPr>
      <w:r>
        <w:rPr>
          <w:sz w:val="24"/>
        </w:rPr>
        <w:t>&lt;Идент&gt; ::= &lt;Буква&gt;&lt;Идент&gt;|&lt;Буква&gt;</w:t>
      </w:r>
    </w:p>
    <w:p>
      <w:pPr>
        <w:pStyle w:val="Style22"/>
        <w:spacing w:lineRule="auto" w:line="240"/>
        <w:rPr/>
      </w:pPr>
      <w:r>
        <w:rPr>
          <w:sz w:val="24"/>
        </w:rPr>
        <w:t>&lt;Константа&gt; ::= &lt;Цифра&gt;&lt;Константа&gt;|&lt;Цифра&gt;</w:t>
      </w:r>
    </w:p>
    <w:p>
      <w:pPr>
        <w:pStyle w:val="Style22"/>
        <w:ind w:hanging="0"/>
        <w:rPr/>
      </w:pPr>
      <w:r>
        <w:rPr/>
      </w:r>
    </w:p>
    <w:p>
      <w:pPr>
        <w:pStyle w:val="Style22"/>
        <w:jc w:val="left"/>
        <w:rPr/>
      </w:pPr>
      <w:r>
        <w:rPr/>
        <w:t>Классы лексем</w:t>
      </w:r>
    </w:p>
    <w:tbl>
      <w:tblPr>
        <w:tblStyle w:val="af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94"/>
        <w:gridCol w:w="6050"/>
      </w:tblGrid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SERVICE_WORD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Var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IDENT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a-zA-Z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0-9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BINARY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UNARY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+, -, *, /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COMMA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,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SEMICOLON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;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ASSIGMENT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BRACKET_OPENING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(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BRACKET_CLOSING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)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NONE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22"/>
              <w:spacing w:lineRule="auto" w:line="240" w:before="0" w:after="0"/>
              <w:ind w:hanging="0"/>
              <w:rPr>
                <w:szCs w:val="28"/>
                <w:lang w:val="en-US"/>
              </w:rPr>
            </w:pPr>
            <w:r>
              <w:rPr/>
            </w:r>
          </w:p>
        </w:tc>
      </w:tr>
    </w:tbl>
    <w:p>
      <w:pPr>
        <w:pStyle w:val="Style22"/>
        <w:jc w:val="center"/>
        <w:rPr>
          <w:b/>
          <w:b/>
        </w:rPr>
      </w:pPr>
      <w:r>
        <w:rPr>
          <w:b/>
        </w:rPr>
      </w:r>
    </w:p>
    <w:p>
      <w:pPr>
        <w:pStyle w:val="Style22"/>
        <w:jc w:val="left"/>
        <w:rPr/>
      </w:pPr>
      <w:r>
        <w:rPr/>
        <w:t>Листинг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 xml:space="preserve"> </w:t>
      </w:r>
      <w:r>
        <w:rPr>
          <w:lang w:val="en-US"/>
        </w:rPr>
        <w:t>представлен в приложении.</w:t>
      </w:r>
    </w:p>
    <w:p>
      <w:pPr>
        <w:pStyle w:val="Style22"/>
        <w:jc w:val="left"/>
        <w:rPr>
          <w:lang w:val="en-US"/>
        </w:rPr>
      </w:pPr>
      <w:r>
        <w:rPr/>
      </w:r>
    </w:p>
    <w:p>
      <w:pPr>
        <w:pStyle w:val="Style22"/>
        <w:jc w:val="left"/>
        <w:rPr>
          <w:lang w:val="en-US"/>
        </w:rPr>
      </w:pPr>
      <w:r>
        <w:rPr/>
      </w:r>
      <w:r>
        <w:br w:type="page"/>
      </w:r>
    </w:p>
    <w:p>
      <w:pPr>
        <w:pStyle w:val="Style22"/>
        <w:jc w:val="left"/>
        <w:rPr/>
      </w:pPr>
      <w:r>
        <w:rPr>
          <w:lang w:val="en-US"/>
        </w:rPr>
        <w:t>Запрограммировать и отладить программу, производящую синтаксический анализ реализуемого языка. Выполнить тестирование на контрольных примерах. При этом пример пропускается через программу лексического анализа, а файл с лексемами является входным для программы синтаксического анализа. При необходимости доработать модуль сканирования. Лабораторная работа считается выполненной, если программа выдает правильные и понятные сообщения о синтаксических ошибках.</w:t>
      </w:r>
    </w:p>
    <w:p>
      <w:pPr>
        <w:pStyle w:val="Style22"/>
        <w:jc w:val="left"/>
        <w:rPr>
          <w:lang w:val="en-US"/>
        </w:rPr>
      </w:pPr>
      <w:r>
        <w:rPr/>
      </w:r>
    </w:p>
    <w:p>
      <w:pPr>
        <w:pStyle w:val="Style22"/>
        <w:jc w:val="left"/>
        <w:rPr>
          <w:lang w:val="en-US"/>
        </w:rPr>
      </w:pPr>
      <w:r>
        <w:rPr/>
      </w:r>
      <w:r>
        <w:br w:type="page"/>
      </w:r>
    </w:p>
    <w:p>
      <w:pPr>
        <w:pStyle w:val="Style22"/>
        <w:jc w:val="left"/>
        <w:rPr/>
      </w:pPr>
      <w:r>
        <w:rPr>
          <w:lang w:val="en-US"/>
        </w:rPr>
        <w:t>Для контрольных примеров на реализуемом языке вручную составить соответствующие им программы на целевом языке. Запрограммировать и отладить программу, производящую семантический анализ реализуемого языка. Выполнить тестирование на контрольных примерах. При этом пример пропускается через программы лексического и синтаксического анализа. При необходимости доработать программы лексического и синтаксического анализа.</w:t>
      </w:r>
    </w:p>
    <w:p>
      <w:pPr>
        <w:pStyle w:val="Style22"/>
        <w:jc w:val="left"/>
        <w:rPr/>
      </w:pPr>
      <w:r>
        <w:rPr/>
      </w:r>
    </w:p>
    <w:p>
      <w:pPr>
        <w:pStyle w:val="Style22"/>
        <w:rPr/>
      </w:pPr>
      <w:r>
        <w:rPr/>
        <w:t xml:space="preserve">Вывод: </w:t>
      </w:r>
      <w:r>
        <w:rPr>
          <w:szCs w:val="28"/>
          <w:lang w:eastAsia="ar-SA"/>
        </w:rPr>
        <w:t>В данной лабораторной работе был разработан лексический анализатор для языка, заданного в БНФ. Также были выделены лексемы.</w:t>
      </w:r>
    </w:p>
    <w:p>
      <w:pPr>
        <w:pStyle w:val="Style22"/>
        <w:rPr>
          <w:szCs w:val="28"/>
          <w:lang w:val="en-US" w:eastAsia="ar-SA"/>
        </w:rPr>
      </w:pPr>
      <w:r>
        <w:rPr/>
      </w:r>
    </w:p>
    <w:p>
      <w:pPr>
        <w:pStyle w:val="Style22"/>
        <w:rPr/>
      </w:pPr>
      <w:r>
        <w:rPr/>
        <w:t xml:space="preserve">Вывод: </w:t>
      </w:r>
      <w:r>
        <w:rPr>
          <w:szCs w:val="28"/>
          <w:lang w:eastAsia="ar-SA"/>
        </w:rPr>
        <w:t xml:space="preserve">В данной лабораторной работе был разработан синтаксический анализатор для языка, заданного в БНФ. </w:t>
      </w:r>
    </w:p>
    <w:p>
      <w:pPr>
        <w:pStyle w:val="Style22"/>
        <w:rPr/>
      </w:pPr>
      <w:r>
        <w:rPr/>
      </w:r>
    </w:p>
    <w:p>
      <w:pPr>
        <w:pStyle w:val="Style22"/>
        <w:rPr>
          <w:szCs w:val="28"/>
          <w:lang w:val="en-US" w:eastAsia="ar-SA"/>
        </w:rPr>
      </w:pPr>
      <w:r>
        <w:rPr/>
      </w:r>
      <w:r>
        <w:br w:type="page"/>
      </w:r>
    </w:p>
    <w:p>
      <w:pPr>
        <w:pStyle w:val="Style2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5257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34"/>
        <w:rPr/>
      </w:pPr>
      <w:r>
        <w:rPr/>
        <w:t>Var</w:t>
      </w:r>
      <w:r>
        <w:rPr>
          <w:color w:val="C0C0C0"/>
        </w:rPr>
        <w:t xml:space="preserve">  </w:t>
      </w:r>
      <w:r>
        <w:rPr/>
        <w:t>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c;</w:t>
      </w:r>
    </w:p>
    <w:p>
      <w:pPr>
        <w:pStyle w:val="Style34"/>
        <w:pBdr>
          <w:bottom w:val="single" w:sz="2" w:space="2" w:color="000000"/>
        </w:pBdr>
        <w:spacing w:before="0" w:after="283"/>
        <w:ind w:left="0" w:right="0" w:hanging="0"/>
        <w:rPr/>
      </w:pPr>
      <w:r>
        <w:rPr/>
        <w:t>a</w:t>
      </w:r>
      <w:r>
        <w:rPr>
          <w:color w:val="C0C0C0"/>
        </w:rPr>
        <w:t xml:space="preserve"> </w:t>
      </w:r>
      <w:r>
        <w:rPr/>
        <w:t>:=</w:t>
      </w:r>
      <w:r>
        <w:rPr>
          <w:color w:val="C0C0C0"/>
        </w:rPr>
        <w:t xml:space="preserve"> </w:t>
      </w:r>
      <w:r>
        <w:rPr/>
        <w:t>-(((1*5)))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3;</w:t>
      </w:r>
    </w:p>
    <w:p>
      <w:pPr>
        <w:pStyle w:val="Style34"/>
        <w:rPr/>
      </w:pPr>
      <w:r>
        <w:rPr/>
        <w:t>Var</w:t>
      </w:r>
      <w:r>
        <w:rPr>
          <w:color w:val="C0C0C0"/>
        </w:rPr>
        <w:t xml:space="preserve"> </w:t>
      </w:r>
      <w:r>
        <w:rPr/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c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/>
        <w:t>[</w:t>
      </w:r>
    </w:p>
    <w:p>
      <w:pPr>
        <w:pStyle w:val="Style34"/>
        <w:spacing w:before="0" w:after="0"/>
        <w:ind w:left="0" w:right="0" w:hanging="0"/>
        <w:rPr/>
      </w:pPr>
      <w:r>
        <w:rPr/>
        <w:t>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(</w:t>
      </w:r>
      <w:r>
        <w:rPr>
          <w:color w:val="C0C0C0"/>
        </w:rPr>
        <w:t xml:space="preserve"> </w:t>
      </w:r>
      <w:r>
        <w:rPr/>
        <w:t>(</w:t>
      </w:r>
      <w:r>
        <w:rPr>
          <w:color w:val="C0C0C0"/>
        </w:rPr>
        <w:t xml:space="preserve"> </w:t>
      </w:r>
      <w:r>
        <w:rPr/>
        <w:t>(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5</w:t>
      </w:r>
      <w:r>
        <w:rPr>
          <w:color w:val="C0C0C0"/>
        </w:rPr>
        <w:t xml:space="preserve"> </w:t>
      </w:r>
      <w:r>
        <w:rPr/>
        <w:t>)</w:t>
      </w:r>
      <w:r>
        <w:rPr>
          <w:color w:val="C0C0C0"/>
        </w:rPr>
        <w:t xml:space="preserve"> </w:t>
      </w:r>
      <w:r>
        <w:rPr/>
        <w:t>)</w:t>
      </w:r>
      <w:r>
        <w:rPr>
          <w:color w:val="C0C0C0"/>
        </w:rPr>
        <w:t xml:space="preserve"> </w:t>
      </w:r>
      <w:r>
        <w:rPr/>
        <w:t>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3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/>
        <w:t>]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  <w:r>
        <w:br w:type="page"/>
      </w:r>
    </w:p>
    <w:p>
      <w:pPr>
        <w:pStyle w:val="Style34"/>
        <w:rPr/>
      </w:pPr>
      <w:r>
        <w:rPr/>
        <w:t>Var</w:t>
      </w:r>
      <w:r>
        <w:rPr>
          <w:color w:val="C0C0C0"/>
        </w:rPr>
        <w:t xml:space="preserve"> </w:t>
      </w:r>
    </w:p>
    <w:p>
      <w:pPr>
        <w:pStyle w:val="Style34"/>
        <w:spacing w:before="0" w:after="0"/>
        <w:ind w:left="0" w:right="0" w:hanging="0"/>
        <w:rPr/>
      </w:pPr>
      <w:r>
        <w:rPr/>
        <w:t>a,</w:t>
      </w:r>
      <w:r>
        <w:rPr>
          <w:color w:val="C0C0C0"/>
        </w:rPr>
        <w:t xml:space="preserve"> </w:t>
      </w:r>
      <w:r>
        <w:rPr/>
        <w:t>b,</w:t>
      </w:r>
      <w:r>
        <w:rPr>
          <w:color w:val="C0C0C0"/>
        </w:rPr>
        <w:t xml:space="preserve"> </w:t>
      </w:r>
      <w:r>
        <w:rPr/>
        <w:t>c,</w:t>
      </w:r>
      <w:r>
        <w:rPr>
          <w:color w:val="C0C0C0"/>
        </w:rPr>
        <w:t xml:space="preserve"> </w:t>
      </w:r>
      <w:r>
        <w:rPr/>
        <w:t>d;</w:t>
      </w:r>
    </w:p>
    <w:p>
      <w:pPr>
        <w:pStyle w:val="Style34"/>
        <w:spacing w:before="0" w:after="0"/>
        <w:ind w:left="0" w:right="0" w:hanging="0"/>
        <w:rPr/>
      </w:pPr>
      <w:r>
        <w:rPr/>
        <w:t>q</w:t>
      </w:r>
      <w:r>
        <w:rPr>
          <w:color w:val="C0C0C0"/>
        </w:rPr>
        <w:t xml:space="preserve"> </w:t>
      </w:r>
      <w:r>
        <w:rPr/>
        <w:t>:=</w:t>
      </w:r>
      <w:r>
        <w:rPr>
          <w:color w:val="C0C0C0"/>
        </w:rPr>
        <w:t xml:space="preserve"> </w:t>
      </w:r>
      <w:r>
        <w:rPr/>
        <w:t>1;</w:t>
      </w:r>
    </w:p>
    <w:p>
      <w:pPr>
        <w:pStyle w:val="Style34"/>
        <w:pBdr>
          <w:bottom w:val="single" w:sz="2" w:space="2" w:color="000000"/>
        </w:pBdr>
        <w:spacing w:before="0" w:after="283"/>
        <w:ind w:left="0" w:right="0" w:hanging="0"/>
        <w:rPr/>
      </w:pPr>
      <w:r>
        <w:rPr/>
        <w:t>w</w:t>
      </w:r>
      <w:r>
        <w:rPr>
          <w:color w:val="C0C0C0"/>
        </w:rPr>
        <w:t xml:space="preserve"> </w:t>
      </w:r>
      <w:r>
        <w:rPr/>
        <w:t>:=</w:t>
      </w:r>
      <w:r>
        <w:rPr>
          <w:color w:val="C0C0C0"/>
        </w:rPr>
        <w:t xml:space="preserve"> </w:t>
      </w:r>
      <w:r>
        <w:rPr/>
        <w:t>2;</w:t>
      </w:r>
    </w:p>
    <w:p>
      <w:pPr>
        <w:pStyle w:val="Style34"/>
        <w:rPr/>
      </w:pPr>
      <w:r>
        <w:rPr/>
        <w:t>Var</w:t>
      </w:r>
      <w:r>
        <w:rPr>
          <w:color w:val="C0C0C0"/>
        </w:rPr>
        <w:t xml:space="preserve"> </w:t>
      </w:r>
      <w:r>
        <w:rPr/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c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d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/>
        <w:t>[</w:t>
      </w:r>
    </w:p>
    <w:p>
      <w:pPr>
        <w:pStyle w:val="Style34"/>
        <w:spacing w:before="0" w:after="0"/>
        <w:ind w:left="0" w:right="0" w:hanging="0"/>
        <w:rPr/>
      </w:pPr>
      <w:r>
        <w:rPr/>
        <w:t>q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/>
        <w:t>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/>
        <w:t>]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4124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  <w:r>
        <w:br w:type="page"/>
      </w:r>
    </w:p>
    <w:p>
      <w:pPr>
        <w:pStyle w:val="Style34"/>
        <w:rPr/>
      </w:pPr>
      <w:r>
        <w:rPr/>
        <w:t>Var</w:t>
      </w:r>
      <w:r>
        <w:rPr>
          <w:color w:val="C0C0C0"/>
        </w:rPr>
        <w:t xml:space="preserve"> </w:t>
      </w:r>
      <w:r>
        <w:rPr/>
        <w:t>.a1,a2:=Vara3a4=bc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/>
        <w:t>qwe;</w:t>
      </w:r>
    </w:p>
    <w:p>
      <w:pPr>
        <w:pStyle w:val="Style34"/>
        <w:spacing w:before="0" w:after="0"/>
        <w:ind w:left="0" w:right="0" w:hanging="0"/>
        <w:rPr/>
      </w:pPr>
      <w:r>
        <w:rPr/>
        <w:t>abc:=-532*3/434+3;</w:t>
      </w:r>
    </w:p>
    <w:p>
      <w:pPr>
        <w:pStyle w:val="Style34"/>
        <w:spacing w:before="0" w:after="283"/>
        <w:ind w:left="0" w:right="0" w:hanging="0"/>
        <w:rPr/>
      </w:pPr>
      <w:r>
        <w:rPr/>
        <w:t>qwe</w:t>
      </w:r>
      <w:r>
        <w:rPr>
          <w:color w:val="C0C0C0"/>
        </w:rPr>
        <w:t xml:space="preserve"> </w:t>
      </w:r>
      <w:r>
        <w:rPr/>
        <w:t>:=</w:t>
      </w:r>
      <w:r>
        <w:rPr>
          <w:color w:val="C0C0C0"/>
        </w:rPr>
        <w:t xml:space="preserve"> </w:t>
      </w:r>
      <w:r>
        <w:rPr/>
        <w:t>abc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209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  <w:r>
        <w:br w:type="page"/>
      </w:r>
    </w:p>
    <w:p>
      <w:pPr>
        <w:pStyle w:val="Style22"/>
        <w:rPr/>
      </w:pPr>
      <w:r>
        <w:rPr/>
        <w:t>Lexem.h</w:t>
      </w:r>
    </w:p>
    <w:p>
      <w:pPr>
        <w:pStyle w:val="Style34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LEXEM_H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LEXEM_H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&lt;QDebugStateSaver&gt;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Lexem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Types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SERVICE_WORD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IDENT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CONST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BINARY</w:t>
      </w:r>
      <w:r>
        <w:rPr/>
        <w:t>,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UNARY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COMMA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SEMICOLON</w:t>
      </w:r>
      <w:r>
        <w:rPr/>
        <w:t>,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ASSIGMENT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BRACKET_OPENING</w:t>
      </w:r>
      <w:r>
        <w:rPr/>
        <w:t>,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BRACKET_CLOSING</w:t>
      </w:r>
      <w:r>
        <w:rPr/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NONE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Lexem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Lexem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name,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/>
        <w:t>type);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b/>
          <w:color w:val="00677C"/>
        </w:rPr>
        <w:t>getType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getTypesName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/>
        <w:t>type);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/>
        <w:t>lexem);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/>
        <w:t>type);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/>
        <w:t>lexem);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&lt;&lt;(</w:t>
      </w: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/>
        <w:t>debug,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/>
        <w:t>lexem);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800000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NONE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&lt;&lt;(</w:t>
      </w: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/>
        <w:t>debug,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/>
        <w:t>lexem);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LEXEM_H</w:t>
      </w:r>
    </w:p>
    <w:p>
      <w:pPr>
        <w:pStyle w:val="Style22"/>
        <w:rPr/>
      </w:pPr>
      <w:r>
        <w:rPr/>
        <w:t>Lexem.cpp</w:t>
      </w:r>
    </w:p>
    <w:p>
      <w:pPr>
        <w:pStyle w:val="Style34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"lexem.h"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Lexem</w:t>
      </w:r>
      <w:r>
        <w:rPr/>
        <w:t>():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name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00"/>
        </w:rPr>
        <w:t>type</w:t>
      </w:r>
      <w:r>
        <w:rPr/>
        <w:t>(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NONE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Lexem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name</w:t>
      </w:r>
      <w:r>
        <w:rPr/>
        <w:t>(</w:t>
      </w:r>
      <w:r>
        <w:rPr>
          <w:color w:val="092E64"/>
        </w:rPr>
        <w:t>name</w:t>
      </w:r>
      <w:r>
        <w:rPr/>
        <w:t>),</w:t>
      </w:r>
      <w:r>
        <w:rPr>
          <w:color w:val="C0C0C0"/>
        </w:rPr>
        <w:t xml:space="preserve"> </w:t>
      </w:r>
      <w:r>
        <w:rPr>
          <w:color w:val="800000"/>
        </w:rPr>
        <w:t>type</w:t>
      </w:r>
      <w:r>
        <w:rPr/>
        <w:t>(</w:t>
      </w:r>
      <w:r>
        <w:rPr>
          <w:color w:val="092E64"/>
        </w:rPr>
        <w:t>type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name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getType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type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getTypesName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type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SERVICE_WORD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"SERVICE_WORD"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IDENT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"IDENT"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CONST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"CONST"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BINARY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"BINARY"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UNARY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"UNARY"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COMMA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"COMMA"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SEMICOLON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"SEMICOLON"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ASSIGMENT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"ASSIGMENT"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BRACKET_OPENING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"BRACKET_OPENING"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BRACKET_CLOSING</w:t>
      </w:r>
      <w:r>
        <w:rPr/>
        <w:t>: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"BRACKET_CLOSING"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"NONE"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==(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type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==(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type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.</w:t>
      </w:r>
      <w:r>
        <w:rPr>
          <w:color w:val="800000"/>
        </w:rPr>
        <w:t>type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!=(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type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!=(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type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.</w:t>
      </w:r>
      <w:r>
        <w:rPr>
          <w:color w:val="800000"/>
        </w:rPr>
        <w:t>type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&lt;&lt;(</w:t>
      </w:r>
      <w:r>
        <w:rPr>
          <w:color w:val="800080"/>
        </w:rPr>
        <w:t>QDebug</w:t>
      </w:r>
      <w:r>
        <w:rPr>
          <w:color w:val="C0C0C0"/>
        </w:rPr>
        <w:t xml:space="preserve"> </w:t>
      </w:r>
      <w:r>
        <w:rPr>
          <w:color w:val="092E64"/>
        </w:rPr>
        <w:t>debug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QDebugStateSaver</w:t>
      </w:r>
      <w:r>
        <w:rPr>
          <w:color w:val="C0C0C0"/>
        </w:rPr>
        <w:t xml:space="preserve"> </w:t>
      </w:r>
      <w:r>
        <w:rPr>
          <w:color w:val="092E64"/>
        </w:rPr>
        <w:t>saver</w:t>
      </w:r>
      <w:r>
        <w:rPr/>
        <w:t>(</w:t>
      </w:r>
      <w:r>
        <w:rPr>
          <w:color w:val="092E64"/>
        </w:rPr>
        <w:t>debug</w:t>
      </w:r>
      <w:r>
        <w:rPr/>
        <w:t>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debug</w:t>
      </w:r>
      <w:r>
        <w:rPr/>
        <w:t>.</w:t>
      </w:r>
      <w:r>
        <w:rPr>
          <w:color w:val="00677C"/>
        </w:rPr>
        <w:t>nospace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"("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.</w:t>
      </w:r>
      <w:r>
        <w:rPr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.</w:t>
      </w:r>
      <w:r>
        <w:rPr>
          <w:color w:val="00677C"/>
        </w:rPr>
        <w:t>getTypesName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debug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22"/>
        <w:rPr/>
      </w:pPr>
      <w:r>
        <w:rPr/>
        <w:t>LexicalAnalyzer.h</w:t>
      </w:r>
    </w:p>
    <w:p>
      <w:pPr>
        <w:pStyle w:val="Style34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LEXICALANALYZER_H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LEXICALANALYZER_H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&lt;QVector&gt;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"lexem.h"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LexicalAnalyzer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LexicalAnalyzer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path);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readFileToString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setPath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path);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b/>
          <w:color w:val="00677C"/>
        </w:rPr>
        <w:t>run</w:t>
      </w:r>
      <w:r>
        <w:rPr/>
        <w:t>();</w:t>
      </w:r>
      <w:r>
        <w:rPr>
          <w:color w:val="C0C0C0"/>
        </w:rPr>
        <w:t xml:space="preserve">    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b/>
          <w:color w:val="00677C"/>
        </w:rPr>
        <w:t>getLexemBox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isConst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word);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isIdent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word);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isSigns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word);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isUnary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word);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serviceWords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08000"/>
        </w:rPr>
        <w:t>"Var"</w:t>
      </w:r>
      <w:r>
        <w:rPr/>
        <w:t>};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unaryOperations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08000"/>
        </w:rPr>
        <w:t>"+"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"-"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"*"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"/"</w:t>
      </w:r>
      <w:r>
        <w:rPr/>
        <w:t>};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signs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08000"/>
        </w:rPr>
        <w:t>","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";"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":"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"("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rPr/>
        <w:t>};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stringSymbols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"\r"</w:t>
      </w:r>
      <w:r>
        <w:rPr/>
        <w:t>};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printFlag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index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path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LEXICALANALYZER_H</w:t>
      </w:r>
    </w:p>
    <w:p>
      <w:pPr>
        <w:pStyle w:val="Style22"/>
        <w:rPr/>
      </w:pPr>
      <w:r>
        <w:rPr/>
        <w:t>LexicalAnalyzer.cpp</w:t>
      </w:r>
    </w:p>
    <w:p>
      <w:pPr>
        <w:pStyle w:val="Style34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"lexicalanalyzer.h"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LexicalAnalyzer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path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LexicalAnalyzer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path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isConst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foreach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QChar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symbol</w:t>
      </w:r>
      <w:r>
        <w:rPr/>
        <w:t>.</w:t>
      </w:r>
      <w:r>
        <w:rPr>
          <w:color w:val="00677C"/>
        </w:rPr>
        <w:t>isDigit</w:t>
      </w:r>
      <w:r>
        <w:rPr/>
        <w:t>())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isIdent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foreach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QChar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80"/>
        </w:rPr>
        <w:t>QChar</w:t>
      </w:r>
      <w:r>
        <w:rPr/>
        <w:t>(</w:t>
      </w:r>
      <w:r>
        <w:rPr>
          <w:color w:val="008000"/>
        </w:rPr>
        <w:t>'A'</w:t>
      </w:r>
      <w:r>
        <w:rPr/>
        <w:t>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QChar</w:t>
      </w:r>
      <w:r>
        <w:rPr/>
        <w:t>(</w:t>
      </w:r>
      <w:r>
        <w:rPr>
          <w:color w:val="008000"/>
        </w:rPr>
        <w:t>'Z'</w:t>
      </w:r>
      <w:r>
        <w:rPr/>
        <w:t>))</w:t>
      </w:r>
      <w:r>
        <w:rPr>
          <w:color w:val="C0C0C0"/>
        </w:rPr>
        <w:t xml:space="preserve"> </w:t>
      </w:r>
      <w:r>
        <w:rPr/>
        <w:t>&amp;&amp;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80"/>
        </w:rPr>
        <w:t>QChar</w:t>
      </w:r>
      <w:r>
        <w:rPr/>
        <w:t>(</w:t>
      </w:r>
      <w:r>
        <w:rPr>
          <w:color w:val="008000"/>
        </w:rPr>
        <w:t>'a'</w:t>
      </w:r>
      <w:r>
        <w:rPr/>
        <w:t>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QChar</w:t>
      </w:r>
      <w:r>
        <w:rPr/>
        <w:t>(</w:t>
      </w:r>
      <w:r>
        <w:rPr>
          <w:color w:val="008000"/>
        </w:rPr>
        <w:t>'z'</w:t>
      </w:r>
      <w:r>
        <w:rPr/>
        <w:t>)))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isUnary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unaryOperations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word</w:t>
      </w:r>
      <w:r>
        <w:rPr/>
        <w:t>);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isSigns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signs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word</w:t>
      </w:r>
      <w:r>
        <w:rPr/>
        <w:t>);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readFileToString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/>
        <w:t>(</w:t>
      </w:r>
      <w:r>
        <w:rPr>
          <w:color w:val="800000"/>
        </w:rPr>
        <w:t>path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file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QIODevice</w:t>
      </w:r>
      <w:r>
        <w:rPr/>
        <w:t>::</w:t>
      </w:r>
      <w:r>
        <w:rPr>
          <w:color w:val="800080"/>
        </w:rPr>
        <w:t>ReadOnly</w:t>
      </w:r>
      <w:r>
        <w:rPr/>
        <w:t>))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string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92E64"/>
        </w:rPr>
        <w:t>file</w:t>
      </w:r>
      <w:r>
        <w:rPr/>
        <w:t>.</w:t>
      </w:r>
      <w:r>
        <w:rPr>
          <w:color w:val="00677C"/>
        </w:rPr>
        <w:t>readAll</w:t>
      </w:r>
      <w:r>
        <w:rPr/>
        <w:t>());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text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getLexemBox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lexemBox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setPath</w:t>
      </w:r>
      <w:r>
        <w:rPr/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path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path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LexicalAnalyzer</w:t>
      </w:r>
      <w:r>
        <w:rPr/>
        <w:t>::</w:t>
      </w:r>
      <w:r>
        <w:rPr>
          <w:b/>
          <w:color w:val="00677C"/>
        </w:rPr>
        <w:t>run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readFileToString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index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length</w:t>
      </w:r>
      <w:r>
        <w:rPr/>
        <w:t>())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Types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IDENT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isIdent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true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isIdent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)))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word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index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index</w:t>
      </w:r>
      <w:r>
        <w:rPr/>
        <w:t>--;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serviceWords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SERVICE_WORD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IDENT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CONST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isConst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true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isConst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)))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word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index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index</w:t>
      </w:r>
      <w:r>
        <w:rPr/>
        <w:t>--;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word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CONST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UNARY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BINARY</w:t>
      </w:r>
      <w:r>
        <w:rPr>
          <w:color w:val="C0C0C0"/>
        </w:rPr>
        <w:t xml:space="preserve"> </w:t>
      </w:r>
      <w:r>
        <w:rPr>
          <w:color w:val="008000"/>
        </w:rPr>
        <w:t>OPERATIONS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unaryOperations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((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last</w:t>
      </w:r>
      <w:r>
        <w:rPr/>
        <w:t>().</w:t>
      </w:r>
      <w:r>
        <w:rPr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":="</w:t>
      </w:r>
      <w:r>
        <w:rPr/>
        <w:t>)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last</w:t>
      </w:r>
      <w:r>
        <w:rPr/>
        <w:t>().</w:t>
      </w:r>
      <w:r>
        <w:rPr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"("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BINARY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UNARY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SIGNS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signs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+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"="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symbol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800000"/>
        </w:rPr>
        <w:t>text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800000"/>
        </w:rPr>
        <w:t>index</w:t>
      </w:r>
      <w:r>
        <w:rPr/>
        <w:t>+</w:t>
      </w:r>
      <w:r>
        <w:rPr>
          <w:color w:val="000080"/>
        </w:rPr>
        <w:t>1</w:t>
      </w:r>
      <w:r>
        <w:rPr/>
        <w:t>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index</w:t>
      </w:r>
      <w:r>
        <w:rPr/>
        <w:t>++;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","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COMMA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";"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SEMICOLON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"("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BRACKET_OPENING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type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BRACKET_CLOSING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CHECK</w:t>
      </w:r>
      <w:r>
        <w:rPr>
          <w:color w:val="C0C0C0"/>
        </w:rPr>
        <w:t xml:space="preserve"> </w:t>
      </w:r>
      <w:r>
        <w:rPr>
          <w:color w:val="008000"/>
        </w:rPr>
        <w:t>("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"\n",</w:t>
      </w:r>
      <w:r>
        <w:rPr>
          <w:color w:val="C0C0C0"/>
        </w:rPr>
        <w:t xml:space="preserve"> </w:t>
      </w:r>
      <w:r>
        <w:rPr>
          <w:color w:val="008000"/>
        </w:rPr>
        <w:t>"\r")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stringSymbols</w:t>
      </w:r>
      <w:r>
        <w:rPr/>
        <w:t>.</w:t>
      </w:r>
      <w:r>
        <w:rPr>
          <w:color w:val="00677C"/>
        </w:rPr>
        <w:t>contains</w:t>
      </w:r>
      <w:r>
        <w:rPr/>
        <w:t>(</w:t>
      </w:r>
      <w:r>
        <w:rPr>
          <w:color w:val="092E64"/>
        </w:rPr>
        <w:t>symbol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empty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ERROR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"Error"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LEXEM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box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symbol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'\r'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800080"/>
        </w:rPr>
        <w:t>Lexem</w:t>
      </w:r>
      <w:r>
        <w:rPr/>
        <w:t>(</w:t>
      </w:r>
      <w:r>
        <w:rPr>
          <w:color w:val="092E64"/>
        </w:rPr>
        <w:t>symbol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type</w:t>
      </w:r>
      <w:r>
        <w:rPr/>
        <w:t>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index</w:t>
      </w:r>
      <w:r>
        <w:rPr/>
        <w:t>++;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22"/>
        <w:rPr/>
      </w:pPr>
      <w:r>
        <w:rPr/>
        <w:t>SyntacticalAnalyzer.h</w:t>
      </w:r>
    </w:p>
    <w:p>
      <w:pPr>
        <w:pStyle w:val="Style34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SYNTACTICALANALYZER_H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SYNTACTICALANALYZER_H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&lt;QVector&gt;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"lexicalanalyzer.h"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SyntacticalAnalyzer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SyntacticalAnalyzer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/>
        <w:t>lexemBox);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SyntacticalAnalyzer</w:t>
      </w:r>
      <w:r>
        <w:rPr/>
        <w:t>(</w:t>
      </w:r>
      <w:r>
        <w:rPr>
          <w:color w:val="800080"/>
        </w:rPr>
        <w:t>LexicalAnalyzer</w:t>
      </w:r>
      <w:r>
        <w:rPr>
          <w:color w:val="C0C0C0"/>
        </w:rPr>
        <w:t xml:space="preserve"> </w:t>
      </w:r>
      <w:r>
        <w:rPr/>
        <w:t>lexicalAnalyzer);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declarationOfVariables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variableList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subExpression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expression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setLexemBox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/>
        <w:t>lexemBox);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setIterator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/>
        <w:t>iterator);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800000"/>
        </w:rPr>
        <w:t>iterator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SYNTACTICALANALYZER_H</w:t>
      </w:r>
    </w:p>
    <w:p>
      <w:pPr>
        <w:pStyle w:val="Style22"/>
        <w:rPr/>
      </w:pPr>
      <w:r>
        <w:rPr/>
        <w:t>SyntacticAnalyzer.cpp</w:t>
      </w:r>
    </w:p>
    <w:p>
      <w:pPr>
        <w:pStyle w:val="Style34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"syntacticalanalyzer.h"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SyntacticalAnalyzer</w:t>
      </w:r>
      <w:r>
        <w:rPr/>
        <w:t>()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SyntacticalAnalyzer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lexemBox</w:t>
      </w:r>
      <w:r>
        <w:rPr/>
        <w:t>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lexemBox</w:t>
      </w:r>
      <w:r>
        <w:rPr/>
        <w:t>(</w:t>
      </w:r>
      <w:r>
        <w:rPr>
          <w:color w:val="092E64"/>
        </w:rPr>
        <w:t>lexemBox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SyntacticalAnalyzer</w:t>
      </w:r>
      <w:r>
        <w:rPr/>
        <w:t>(</w:t>
      </w:r>
      <w:r>
        <w:rPr>
          <w:color w:val="800080"/>
        </w:rPr>
        <w:t>LexicalAnalyzer</w:t>
      </w:r>
      <w:r>
        <w:rPr>
          <w:color w:val="C0C0C0"/>
        </w:rPr>
        <w:t xml:space="preserve"> </w:t>
      </w:r>
      <w:r>
        <w:rPr>
          <w:color w:val="092E64"/>
        </w:rPr>
        <w:t>lexicalAnalyzer</w:t>
      </w:r>
      <w:r>
        <w:rPr/>
        <w:t>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lexemBox</w:t>
      </w:r>
      <w:r>
        <w:rPr/>
        <w:t>(</w:t>
      </w:r>
      <w:r>
        <w:rPr>
          <w:color w:val="092E64"/>
        </w:rPr>
        <w:t>lexicalAnalyzer</w:t>
      </w:r>
      <w:r>
        <w:rPr/>
        <w:t>.</w:t>
      </w:r>
      <w:r>
        <w:rPr>
          <w:color w:val="00677C"/>
        </w:rPr>
        <w:t>getLexemBox</w:t>
      </w:r>
      <w:r>
        <w:rPr/>
        <w:t>())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declarationOfVariables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begin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первый</w:t>
      </w:r>
      <w:r>
        <w:rPr>
          <w:color w:val="C0C0C0"/>
        </w:rPr>
        <w:t xml:space="preserve"> </w:t>
      </w:r>
      <w:r>
        <w:rPr>
          <w:color w:val="008000"/>
        </w:rPr>
        <w:t>блок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объявление</w:t>
      </w:r>
      <w:r>
        <w:rPr>
          <w:color w:val="C0C0C0"/>
        </w:rPr>
        <w:t xml:space="preserve"> </w:t>
      </w:r>
      <w:r>
        <w:rPr>
          <w:color w:val="008000"/>
        </w:rPr>
        <w:t>переменных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SERVICE_WORD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variableList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второй</w:t>
      </w:r>
      <w:r>
        <w:rPr>
          <w:color w:val="C0C0C0"/>
        </w:rPr>
        <w:t xml:space="preserve"> </w:t>
      </w:r>
      <w:r>
        <w:rPr>
          <w:color w:val="008000"/>
        </w:rPr>
        <w:t>блок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описание</w:t>
      </w:r>
      <w:r>
        <w:rPr>
          <w:color w:val="C0C0C0"/>
        </w:rPr>
        <w:t xml:space="preserve"> </w:t>
      </w:r>
      <w:r>
        <w:rPr>
          <w:color w:val="008000"/>
        </w:rPr>
        <w:t>вычислений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end</w:t>
      </w:r>
      <w:r>
        <w:rPr/>
        <w:t>())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IDENT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ASSIGMENT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677C"/>
        </w:rPr>
        <w:t>expression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variableList</w:t>
      </w:r>
      <w:r>
        <w:rPr/>
        <w:t>()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IDENT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COMMA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,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variableList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SEMICOLON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expression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UNARY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subExpression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subExpression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BRACKET_OPENING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(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вызываю</w:t>
      </w:r>
      <w:r>
        <w:rPr>
          <w:color w:val="C0C0C0"/>
        </w:rPr>
        <w:t xml:space="preserve"> </w:t>
      </w:r>
      <w:r>
        <w:rPr>
          <w:color w:val="008000"/>
        </w:rPr>
        <w:t>выражение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expression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BRACKET_CLOSING</w:t>
      </w:r>
      <w:r>
        <w:rPr/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IDENT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CONST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SEMICOLON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BINARY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subExpression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(*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Lexem</w:t>
      </w:r>
      <w:r>
        <w:rPr/>
        <w:t>::</w:t>
      </w:r>
      <w:r>
        <w:rPr>
          <w:color w:val="800080"/>
        </w:rPr>
        <w:t>SEMICOLON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setLexemBox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lexemBox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lexemBox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lexemBox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SyntacticalAnalyzer</w:t>
      </w:r>
      <w:r>
        <w:rPr/>
        <w:t>::</w:t>
      </w:r>
      <w:r>
        <w:rPr>
          <w:b/>
          <w:color w:val="00677C"/>
        </w:rPr>
        <w:t>setIterator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iterator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iterator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22"/>
        <w:rPr/>
      </w:pPr>
      <w:r>
        <w:rPr/>
        <w:t>SemanticAnalyzer.h</w:t>
      </w:r>
    </w:p>
    <w:p>
      <w:pPr>
        <w:pStyle w:val="Style34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SEMANTICANALYZER_H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SEMANTICANALYZER_H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"lexicalanalyzer.h"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SemanticAnalyzer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SemanticAnalyzer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SemanticAnalyzer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/>
        <w:t>lexemBox);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SemanticAnalyzer</w:t>
      </w:r>
      <w:r>
        <w:rPr/>
        <w:t>(</w:t>
      </w:r>
      <w:r>
        <w:rPr>
          <w:color w:val="800080"/>
        </w:rPr>
        <w:t>LexicalAnalyzer</w:t>
      </w:r>
      <w:r>
        <w:rPr>
          <w:color w:val="C0C0C0"/>
        </w:rPr>
        <w:t xml:space="preserve"> </w:t>
      </w:r>
      <w:r>
        <w:rPr/>
        <w:t>lexicalAnalyzer);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toForm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800000"/>
        </w:rPr>
        <w:t>iterator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SEMANTICANALYZER_H</w:t>
      </w:r>
    </w:p>
    <w:p>
      <w:pPr>
        <w:pStyle w:val="Style22"/>
        <w:rPr/>
      </w:pPr>
      <w:r>
        <w:rPr/>
        <w:t>SemanticAnalyzer.cpp</w:t>
      </w:r>
    </w:p>
    <w:p>
      <w:pPr>
        <w:pStyle w:val="Style34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"semanticanalyzer.h"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SemanticAnalyzer</w:t>
      </w:r>
      <w:r>
        <w:rPr/>
        <w:t>::</w:t>
      </w:r>
      <w:r>
        <w:rPr>
          <w:b/>
          <w:color w:val="00677C"/>
        </w:rPr>
        <w:t>SemanticAnalyzer</w:t>
      </w:r>
      <w:r>
        <w:rPr/>
        <w:t>()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SemanticAnalyzer</w:t>
      </w:r>
      <w:r>
        <w:rPr/>
        <w:t>::</w:t>
      </w:r>
      <w:r>
        <w:rPr>
          <w:b/>
          <w:color w:val="00677C"/>
        </w:rPr>
        <w:t>SemanticAnalyzer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Lexem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lexemBox</w:t>
      </w:r>
      <w:r>
        <w:rPr/>
        <w:t>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lexemBox</w:t>
      </w:r>
      <w:r>
        <w:rPr/>
        <w:t>(</w:t>
      </w:r>
      <w:r>
        <w:rPr>
          <w:color w:val="092E64"/>
        </w:rPr>
        <w:t>lexemBox</w:t>
      </w:r>
      <w:r>
        <w:rPr/>
        <w:t>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0080"/>
        </w:rPr>
        <w:t>SemanticAnalyzer</w:t>
      </w:r>
      <w:r>
        <w:rPr/>
        <w:t>::</w:t>
      </w:r>
      <w:r>
        <w:rPr>
          <w:b/>
          <w:color w:val="00677C"/>
        </w:rPr>
        <w:t>SemanticAnalyzer</w:t>
      </w:r>
      <w:r>
        <w:rPr/>
        <w:t>(</w:t>
      </w:r>
      <w:r>
        <w:rPr>
          <w:color w:val="800080"/>
        </w:rPr>
        <w:t>LexicalAnalyzer</w:t>
      </w:r>
      <w:r>
        <w:rPr>
          <w:color w:val="C0C0C0"/>
        </w:rPr>
        <w:t xml:space="preserve"> </w:t>
      </w:r>
      <w:r>
        <w:rPr>
          <w:color w:val="092E64"/>
        </w:rPr>
        <w:t>lexicalAnalyzer</w:t>
      </w:r>
      <w:r>
        <w:rPr/>
        <w:t>):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lexemBox</w:t>
      </w:r>
      <w:r>
        <w:rPr/>
        <w:t>(</w:t>
      </w:r>
      <w:r>
        <w:rPr>
          <w:color w:val="092E64"/>
        </w:rPr>
        <w:t>lexicalAnalyzer</w:t>
      </w:r>
      <w:r>
        <w:rPr/>
        <w:t>.</w:t>
      </w:r>
      <w:r>
        <w:rPr>
          <w:color w:val="00677C"/>
        </w:rPr>
        <w:t>getLexemBox</w:t>
      </w:r>
      <w:r>
        <w:rPr/>
        <w:t>())</w:t>
      </w:r>
    </w:p>
    <w:p>
      <w:pPr>
        <w:pStyle w:val="Style34"/>
        <w:spacing w:before="0" w:after="283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SemanticAnalyzer</w:t>
      </w:r>
      <w:r>
        <w:rPr/>
        <w:t>::</w:t>
      </w:r>
      <w:r>
        <w:rPr>
          <w:b/>
          <w:color w:val="00677C"/>
        </w:rPr>
        <w:t>toForm</w:t>
      </w:r>
      <w:r>
        <w:rPr/>
        <w:t>()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foreach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Lexem</w:t>
      </w:r>
      <w:r>
        <w:rPr>
          <w:color w:val="C0C0C0"/>
        </w:rPr>
        <w:t xml:space="preserve"> </w:t>
      </w:r>
      <w:r>
        <w:rPr>
          <w:color w:val="092E64"/>
        </w:rPr>
        <w:t>lexem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lexem</w:t>
      </w:r>
      <w:r>
        <w:rPr/>
        <w:t>.</w:t>
      </w:r>
      <w:r>
        <w:rPr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":="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08000"/>
        </w:rPr>
        <w:t>"=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lexem</w:t>
      </w:r>
      <w:r>
        <w:rPr/>
        <w:t>.</w:t>
      </w:r>
      <w:r>
        <w:rPr>
          <w:color w:val="00677C"/>
        </w:rPr>
        <w:t>getName</w:t>
      </w:r>
      <w:r>
        <w:rPr/>
        <w:t>()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8000"/>
        </w:rPr>
        <w:t>";"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92E64"/>
        </w:rPr>
        <w:t>lexem</w:t>
      </w:r>
      <w:r>
        <w:rPr/>
        <w:t>.</w:t>
      </w:r>
      <w:r>
        <w:rPr>
          <w:color w:val="00677C"/>
        </w:rPr>
        <w:t>getName</w:t>
      </w:r>
      <w:r>
        <w:rPr/>
        <w:t>()).</w:t>
      </w:r>
      <w:r>
        <w:rPr>
          <w:color w:val="00677C"/>
        </w:rPr>
        <w:t>append</w:t>
      </w:r>
      <w:r>
        <w:rPr/>
        <w:t>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08000"/>
        </w:rPr>
        <w:t>";\n"</w:t>
      </w:r>
      <w:r>
        <w:rPr/>
        <w:t>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counter</w:t>
      </w:r>
      <w:r>
        <w:rPr/>
        <w:t>++;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08000"/>
        </w:rPr>
        <w:t>"[\n"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append</w:t>
      </w:r>
      <w:r>
        <w:rPr/>
        <w:t>(</w:t>
      </w:r>
      <w:r>
        <w:rPr>
          <w:color w:val="008000"/>
        </w:rPr>
        <w:t>"]"</w:t>
      </w:r>
      <w:r>
        <w:rPr/>
        <w:t>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/>
        <w:t>(</w:t>
      </w:r>
      <w:r>
        <w:rPr>
          <w:color w:val="008000"/>
        </w:rPr>
        <w:t>"/home/pagrom/university/linguisticProgramming/MainConsole/resourses/out_1.txt"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file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QIODevice</w:t>
      </w:r>
      <w:r>
        <w:rPr/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/>
        <w:t>::</w:t>
      </w:r>
      <w:r>
        <w:rPr>
          <w:color w:val="800080"/>
        </w:rPr>
        <w:t>Text</w:t>
      </w:r>
      <w:r>
        <w:rPr/>
        <w:t>))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/>
        <w:t>.</w:t>
      </w:r>
      <w:r>
        <w:rPr>
          <w:color w:val="00677C"/>
        </w:rPr>
        <w:t>isOpen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92E64"/>
        </w:rPr>
        <w:t>writeStream</w:t>
      </w:r>
      <w:r>
        <w:rPr/>
        <w:t>(&amp;</w:t>
      </w:r>
      <w:r>
        <w:rPr>
          <w:color w:val="092E64"/>
        </w:rPr>
        <w:t>file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writeStream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22"/>
        <w:rPr/>
      </w:pPr>
      <w:r>
        <w:rPr/>
        <w:t>Main.cpp</w:t>
      </w:r>
    </w:p>
    <w:p>
      <w:pPr>
        <w:pStyle w:val="Style34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&lt;QCoreApplication&gt;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"lexicalanalyzer.h"</w:t>
      </w:r>
    </w:p>
    <w:p>
      <w:pPr>
        <w:pStyle w:val="Style34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"syntacticalanalyzer.h"</w:t>
      </w:r>
    </w:p>
    <w:p>
      <w:pPr>
        <w:pStyle w:val="Style34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"semanticanalyzer.h"</w:t>
      </w:r>
    </w:p>
    <w:p>
      <w:pPr>
        <w:pStyle w:val="Style34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PATH_TO_FILE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":/input/resourses/test_.txt"</w:t>
      </w:r>
      <w:r>
        <w:rPr/>
        <w:t>;</w:t>
      </w:r>
    </w:p>
    <w:p>
      <w:pPr>
        <w:pStyle w:val="Style34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34"/>
        <w:spacing w:before="0" w:after="0"/>
        <w:ind w:left="0" w:right="0" w:hanging="0"/>
        <w:rPr/>
      </w:pPr>
      <w:r>
        <w:rPr/>
        <w:t>{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QCoreApplication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rPr/>
        <w:t>(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rPr/>
        <w:t>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LEXICAL</w:t>
      </w:r>
      <w:r>
        <w:rPr>
          <w:color w:val="C0C0C0"/>
        </w:rPr>
        <w:t xml:space="preserve"> </w:t>
      </w:r>
      <w:r>
        <w:rPr>
          <w:color w:val="008000"/>
        </w:rPr>
        <w:t>ANALYZER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LexicalAnalyzer</w:t>
      </w:r>
      <w:r>
        <w:rPr>
          <w:color w:val="C0C0C0"/>
        </w:rPr>
        <w:t xml:space="preserve"> </w:t>
      </w:r>
      <w:r>
        <w:rPr>
          <w:color w:val="092E64"/>
        </w:rPr>
        <w:t>lexicalAnalyzer</w:t>
      </w:r>
      <w:r>
        <w:rPr/>
        <w:t>(PATH_TO_FILE);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SYNTACTICAL</w:t>
      </w:r>
      <w:r>
        <w:rPr>
          <w:color w:val="C0C0C0"/>
        </w:rPr>
        <w:t xml:space="preserve"> </w:t>
      </w:r>
      <w:r>
        <w:rPr>
          <w:color w:val="008000"/>
        </w:rPr>
        <w:t>ANALYZER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SyntacticalAnalyzer</w:t>
      </w:r>
      <w:r>
        <w:rPr>
          <w:color w:val="C0C0C0"/>
        </w:rPr>
        <w:t xml:space="preserve"> </w:t>
      </w:r>
      <w:r>
        <w:rPr>
          <w:color w:val="092E64"/>
        </w:rPr>
        <w:t>syntacticalAnalyzer</w:t>
      </w:r>
      <w:r>
        <w:rPr/>
        <w:t>(</w:t>
      </w:r>
      <w:r>
        <w:rPr>
          <w:color w:val="092E64"/>
        </w:rPr>
        <w:t>lexicalAnalyzer</w:t>
      </w:r>
      <w:r>
        <w:rPr/>
        <w:t>.</w:t>
      </w:r>
      <w:r>
        <w:rPr>
          <w:color w:val="00677C"/>
        </w:rPr>
        <w:t>run</w:t>
      </w:r>
      <w:r>
        <w:rPr/>
        <w:t>());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INIT</w:t>
      </w:r>
      <w:r>
        <w:rPr>
          <w:color w:val="C0C0C0"/>
        </w:rPr>
        <w:t xml:space="preserve"> </w:t>
      </w:r>
      <w:r>
        <w:rPr>
          <w:color w:val="008000"/>
        </w:rPr>
        <w:t>SEMANTIC</w:t>
      </w:r>
      <w:r>
        <w:rPr>
          <w:color w:val="C0C0C0"/>
        </w:rPr>
        <w:t xml:space="preserve"> </w:t>
      </w:r>
      <w:r>
        <w:rPr>
          <w:color w:val="008000"/>
        </w:rPr>
        <w:t>ANALYZER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SemanticAnalyzer</w:t>
      </w:r>
      <w:r>
        <w:rPr>
          <w:color w:val="C0C0C0"/>
        </w:rPr>
        <w:t xml:space="preserve"> </w:t>
      </w:r>
      <w:r>
        <w:rPr>
          <w:color w:val="092E64"/>
        </w:rPr>
        <w:t>semanticAnalyzer</w:t>
      </w:r>
      <w:r>
        <w:rPr/>
        <w:t>(</w:t>
      </w:r>
      <w:r>
        <w:rPr>
          <w:color w:val="092E64"/>
        </w:rPr>
        <w:t>lexicalAnalyzer</w:t>
      </w:r>
      <w:r>
        <w:rPr/>
        <w:t>.</w:t>
      </w:r>
      <w:r>
        <w:rPr>
          <w:color w:val="00677C"/>
        </w:rPr>
        <w:t>run</w:t>
      </w:r>
      <w:r>
        <w:rPr/>
        <w:t>());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DEBUG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"Lexical</w:t>
      </w:r>
      <w:r>
        <w:rPr>
          <w:color w:val="C0C0C0"/>
        </w:rPr>
        <w:t xml:space="preserve"> </w:t>
      </w:r>
      <w:r>
        <w:rPr>
          <w:color w:val="008000"/>
        </w:rPr>
        <w:t>Analyzer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lexicalAnalyzer</w:t>
      </w:r>
      <w:r>
        <w:rPr/>
        <w:t>.</w:t>
      </w:r>
      <w:r>
        <w:rPr>
          <w:color w:val="00677C"/>
        </w:rPr>
        <w:t>getLexemBox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"Syntactical</w:t>
      </w:r>
      <w:r>
        <w:rPr>
          <w:color w:val="C0C0C0"/>
        </w:rPr>
        <w:t xml:space="preserve"> </w:t>
      </w:r>
      <w:r>
        <w:rPr>
          <w:color w:val="008000"/>
        </w:rPr>
        <w:t>Analyzer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syntacticalAnalyzer</w:t>
      </w:r>
      <w:r>
        <w:rPr/>
        <w:t>.</w:t>
      </w:r>
      <w:r>
        <w:rPr>
          <w:color w:val="00677C"/>
        </w:rPr>
        <w:t>declarationOfVariables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"Semantic</w:t>
      </w:r>
      <w:r>
        <w:rPr>
          <w:color w:val="C0C0C0"/>
        </w:rPr>
        <w:t xml:space="preserve"> </w:t>
      </w:r>
      <w:r>
        <w:rPr>
          <w:color w:val="008000"/>
        </w:rPr>
        <w:t>Analyzer: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;</w:t>
      </w:r>
    </w:p>
    <w:p>
      <w:pPr>
        <w:pStyle w:val="Style34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semanticAnalyzer</w:t>
      </w:r>
      <w:r>
        <w:rPr/>
        <w:t>.</w:t>
      </w:r>
      <w:r>
        <w:rPr>
          <w:color w:val="00677C"/>
        </w:rPr>
        <w:t>toForm</w:t>
      </w:r>
      <w:r>
        <w:rPr/>
        <w:t>();</w:t>
      </w:r>
    </w:p>
    <w:p>
      <w:pPr>
        <w:pStyle w:val="Style34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34"/>
        <w:spacing w:before="0" w:after="283"/>
        <w:ind w:left="0" w:right="0" w:hanging="0"/>
        <w:rPr/>
      </w:pPr>
      <w:r>
        <w:rPr/>
        <w:t>}</w:t>
      </w:r>
    </w:p>
    <w:p>
      <w:pPr>
        <w:pStyle w:val="Style22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d4c24"/>
    <w:pPr>
      <w:keepNext w:val="true"/>
      <w:keepLines/>
      <w:widowControl w:val="false"/>
      <w:suppressAutoHyphens w:val="true"/>
      <w:bidi w:val="0"/>
      <w:spacing w:before="240" w:after="0"/>
      <w:jc w:val="left"/>
      <w:outlineLvl w:val="0"/>
    </w:pPr>
    <w:rPr>
      <w:rFonts w:ascii="Calibri" w:hAnsi="Calibri" w:eastAsia="" w:cs="" w:cstheme="majorBidi" w:eastAsiaTheme="majorEastAsia"/>
      <w:caps/>
      <w:color w:val="00000A"/>
      <w:kern w:val="0"/>
      <w:sz w:val="48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d4c24"/>
    <w:rPr>
      <w:rFonts w:ascii="Times New Roman" w:hAnsi="Times New Roman" w:eastAsia="" w:cs="" w:cstheme="majorBidi" w:eastAsiaTheme="majorEastAsia"/>
      <w:caps/>
      <w:sz w:val="48"/>
      <w:szCs w:val="32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427396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427396"/>
    <w:rPr/>
  </w:style>
  <w:style w:type="character" w:styleId="Style15" w:customStyle="1">
    <w:name w:val="Текст выноски Знак"/>
    <w:basedOn w:val="DefaultParagraphFont"/>
    <w:link w:val="ad"/>
    <w:uiPriority w:val="99"/>
    <w:semiHidden/>
    <w:qFormat/>
    <w:rsid w:val="006b700e"/>
    <w:rPr>
      <w:rFonts w:ascii="Tahoma" w:hAnsi="Tahoma" w:cs="Tahoma"/>
      <w:sz w:val="16"/>
      <w:szCs w:val="16"/>
    </w:rPr>
  </w:style>
  <w:style w:type="character" w:styleId="MapleInput" w:customStyle="1">
    <w:name w:val="Maple Input"/>
    <w:uiPriority w:val="99"/>
    <w:qFormat/>
    <w:rsid w:val="00ee790b"/>
    <w:rPr>
      <w:rFonts w:ascii="Courier New" w:hAnsi="Courier New" w:cs="Courier New"/>
      <w:b/>
      <w:bCs/>
      <w:color w:val="FF0000"/>
    </w:rPr>
  </w:style>
  <w:style w:type="character" w:styleId="Style16">
    <w:name w:val="Интернет-ссылка"/>
    <w:basedOn w:val="DefaultParagraphFont"/>
    <w:uiPriority w:val="99"/>
    <w:unhideWhenUsed/>
    <w:rsid w:val="005c15c7"/>
    <w:rPr>
      <w:color w:val="0000FF"/>
      <w:u w:val="single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  <w:sz w:val="28"/>
    </w:rPr>
  </w:style>
  <w:style w:type="character" w:styleId="ListLabel3">
    <w:name w:val="ListLabel 3"/>
    <w:qFormat/>
    <w:rPr>
      <w:b/>
      <w:sz w:val="28"/>
    </w:rPr>
  </w:style>
  <w:style w:type="character" w:styleId="ListLabel4">
    <w:name w:val="ListLabel 4"/>
    <w:qFormat/>
    <w:rPr>
      <w:b/>
      <w:sz w:val="28"/>
    </w:rPr>
  </w:style>
  <w:style w:type="character" w:styleId="ListLabel5">
    <w:name w:val="ListLabel 5"/>
    <w:qFormat/>
    <w:rPr>
      <w:b/>
      <w:sz w:val="28"/>
    </w:rPr>
  </w:style>
  <w:style w:type="character" w:styleId="ListLabel6">
    <w:name w:val="ListLabel 6"/>
    <w:qFormat/>
    <w:rPr>
      <w:b/>
      <w:sz w:val="28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">
    <w:name w:val="ListLabel 8"/>
    <w:qFormat/>
    <w:rPr>
      <w:b/>
      <w:sz w:val="28"/>
    </w:rPr>
  </w:style>
  <w:style w:type="character" w:styleId="ListLabel9">
    <w:name w:val="ListLabel 9"/>
    <w:qFormat/>
    <w:rPr>
      <w:b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 w:customStyle="1">
    <w:name w:val="ВР.Обычный текст"/>
    <w:basedOn w:val="Normal"/>
    <w:qFormat/>
    <w:rsid w:val="000d18aa"/>
    <w:pPr>
      <w:spacing w:lineRule="auto" w:line="360" w:before="0" w:after="0"/>
      <w:ind w:firstLine="425"/>
      <w:jc w:val="both"/>
    </w:pPr>
    <w:rPr>
      <w:rFonts w:ascii="Times New Roman" w:hAnsi="Times New Roman"/>
      <w:sz w:val="28"/>
    </w:rPr>
  </w:style>
  <w:style w:type="paragraph" w:styleId="Style23" w:customStyle="1">
    <w:name w:val="ВР.Раздел"/>
    <w:basedOn w:val="Style22"/>
    <w:qFormat/>
    <w:rsid w:val="00856636"/>
    <w:pPr>
      <w:pageBreakBefore/>
      <w:spacing w:before="0" w:after="120"/>
      <w:outlineLvl w:val="0"/>
    </w:pPr>
    <w:rPr>
      <w:b/>
      <w:lang w:val="en-US"/>
    </w:rPr>
  </w:style>
  <w:style w:type="paragraph" w:styleId="Style24" w:customStyle="1">
    <w:name w:val="Обычный текст"/>
    <w:basedOn w:val="Normal"/>
    <w:qFormat/>
    <w:rsid w:val="00bd4c24"/>
    <w:pPr>
      <w:spacing w:lineRule="auto" w:line="360" w:before="0" w:after="0"/>
      <w:ind w:firstLine="425"/>
      <w:jc w:val="both"/>
    </w:pPr>
    <w:rPr>
      <w:rFonts w:ascii="Times New Roman" w:hAnsi="Times New Roman"/>
      <w:sz w:val="28"/>
    </w:rPr>
  </w:style>
  <w:style w:type="paragraph" w:styleId="Style25" w:customStyle="1">
    <w:name w:val="подпись"/>
    <w:basedOn w:val="Style24"/>
    <w:qFormat/>
    <w:rsid w:val="00bd4c24"/>
    <w:pPr>
      <w:tabs>
        <w:tab w:val="left" w:pos="6804" w:leader="underscore"/>
      </w:tabs>
    </w:pPr>
    <w:rPr/>
  </w:style>
  <w:style w:type="paragraph" w:styleId="Style26">
    <w:name w:val="Header"/>
    <w:basedOn w:val="Normal"/>
    <w:link w:val="aa"/>
    <w:uiPriority w:val="99"/>
    <w:unhideWhenUsed/>
    <w:rsid w:val="0042739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c"/>
    <w:uiPriority w:val="99"/>
    <w:unhideWhenUsed/>
    <w:rsid w:val="0042739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 w:customStyle="1">
    <w:name w:val="ВР.Подраздел"/>
    <w:basedOn w:val="Style23"/>
    <w:qFormat/>
    <w:rsid w:val="00856636"/>
    <w:pPr>
      <w:pageBreakBefore w:val="false"/>
      <w:outlineLvl w:val="1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6b70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 w:customStyle="1">
    <w:name w:val="ВР.Рисунок"/>
    <w:basedOn w:val="Style22"/>
    <w:qFormat/>
    <w:rsid w:val="00976c90"/>
    <w:pPr>
      <w:spacing w:lineRule="auto" w:line="240"/>
      <w:jc w:val="center"/>
    </w:pPr>
    <w:rPr/>
  </w:style>
  <w:style w:type="paragraph" w:styleId="Style30" w:customStyle="1">
    <w:name w:val="ВР.Подпись рисунка"/>
    <w:basedOn w:val="Style22"/>
    <w:qFormat/>
    <w:rsid w:val="00976c90"/>
    <w:pPr>
      <w:spacing w:before="120" w:after="240"/>
      <w:jc w:val="center"/>
    </w:pPr>
    <w:rPr>
      <w:sz w:val="24"/>
    </w:rPr>
  </w:style>
  <w:style w:type="paragraph" w:styleId="Caption">
    <w:name w:val="caption"/>
    <w:basedOn w:val="Normal"/>
    <w:uiPriority w:val="35"/>
    <w:unhideWhenUsed/>
    <w:qFormat/>
    <w:rsid w:val="00976c9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31" w:customStyle="1">
    <w:name w:val="ВР.Подпись таблицы"/>
    <w:basedOn w:val="Style30"/>
    <w:qFormat/>
    <w:rsid w:val="009e2716"/>
    <w:pPr>
      <w:keepNext w:val="true"/>
      <w:spacing w:lineRule="auto" w:line="240" w:before="240" w:after="0"/>
      <w:ind w:hanging="0"/>
      <w:jc w:val="left"/>
    </w:pPr>
    <w:rPr/>
  </w:style>
  <w:style w:type="paragraph" w:styleId="MapleOutput" w:customStyle="1">
    <w:name w:val="Maple Output"/>
    <w:uiPriority w:val="99"/>
    <w:qFormat/>
    <w:rsid w:val="00ee790b"/>
    <w:pPr>
      <w:widowControl/>
      <w:bidi w:val="0"/>
      <w:spacing w:lineRule="auto" w:line="360" w:before="0" w:after="0"/>
      <w:jc w:val="center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Footerheader" w:customStyle="1">
    <w:name w:val="footer_header"/>
    <w:qFormat/>
    <w:rsid w:val="00842321"/>
    <w:pPr>
      <w:widowControl/>
      <w:bidi w:val="0"/>
      <w:spacing w:lineRule="auto" w:line="240" w:before="0" w:after="0"/>
      <w:jc w:val="right"/>
    </w:pPr>
    <w:rPr>
      <w:rFonts w:ascii="Times New Roman" w:hAnsi="Times New Roman" w:eastAsia="Calibri" w:cs="Times New Roman" w:eastAsiaTheme="minorHAnsi"/>
      <w:color w:val="00000A"/>
      <w:kern w:val="0"/>
      <w:sz w:val="24"/>
      <w:szCs w:val="24"/>
      <w:lang w:val="en-US" w:eastAsia="en-US" w:bidi="ar-SA"/>
    </w:rPr>
  </w:style>
  <w:style w:type="paragraph" w:styleId="Style32" w:customStyle="1">
    <w:name w:val="Содержание"/>
    <w:basedOn w:val="Normal"/>
    <w:qFormat/>
    <w:rsid w:val="003a2fcf"/>
    <w:pPr>
      <w:spacing w:lineRule="auto" w:line="240" w:before="240" w:after="160"/>
      <w:ind w:firstLine="425"/>
      <w:jc w:val="center"/>
      <w:outlineLvl w:val="0"/>
    </w:pPr>
    <w:rPr>
      <w:rFonts w:ascii="Times New Roman" w:hAnsi="Times New Roman"/>
      <w:b/>
      <w:caps/>
      <w:sz w:val="28"/>
      <w:lang w:val="en-US"/>
    </w:rPr>
  </w:style>
  <w:style w:type="paragraph" w:styleId="12">
    <w:name w:val="TOC 1"/>
    <w:basedOn w:val="Normal"/>
    <w:autoRedefine/>
    <w:uiPriority w:val="39"/>
    <w:unhideWhenUsed/>
    <w:rsid w:val="00a4175b"/>
    <w:pPr>
      <w:spacing w:before="0" w:after="100"/>
    </w:pPr>
    <w:rPr/>
  </w:style>
  <w:style w:type="paragraph" w:styleId="2">
    <w:name w:val="TOC 2"/>
    <w:basedOn w:val="Normal"/>
    <w:autoRedefine/>
    <w:uiPriority w:val="39"/>
    <w:unhideWhenUsed/>
    <w:rsid w:val="00a4175b"/>
    <w:pPr>
      <w:spacing w:before="0" w:after="100"/>
      <w:ind w:left="220" w:hanging="0"/>
    </w:pPr>
    <w:rPr/>
  </w:style>
  <w:style w:type="paragraph" w:styleId="Style33" w:customStyle="1">
    <w:name w:val="ПЗ_Подпись рисунка"/>
    <w:basedOn w:val="Normal"/>
    <w:qFormat/>
    <w:rsid w:val="00ea5079"/>
    <w:pPr>
      <w:spacing w:lineRule="auto" w:line="240" w:before="120" w:after="240"/>
      <w:jc w:val="center"/>
    </w:pPr>
    <w:rPr>
      <w:rFonts w:ascii="Times New Roman" w:hAnsi="Times New Roman"/>
      <w:sz w:val="28"/>
    </w:rPr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35" w:customStyle="1">
    <w:name w:val="ВР.Многоуровненвый список"/>
    <w:uiPriority w:val="99"/>
    <w:qFormat/>
    <w:rsid w:val="0099628e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5"/>
    <w:uiPriority w:val="59"/>
    <w:rsid w:val="000a40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63F70-E93A-4DC0-B191-A70A2BBA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LibreOffice/6.0.3.2$Linux_X86_64 LibreOffice_project/00m0$Build-2</Application>
  <Pages>16</Pages>
  <Words>1377</Words>
  <Characters>10347</Characters>
  <CharactersWithSpaces>13792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2018-09-30T06:42:00Z</dcterms:created>
  <dc:creator>7</dc:creator>
  <dc:description/>
  <dc:language>ru-RU</dc:language>
  <cp:lastModifiedBy/>
  <dcterms:modified xsi:type="dcterms:W3CDTF">2018-11-13T08:47:45Z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