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Фирма ЕООД</w:t>
      </w:r>
    </w:p>
    <w:p>
      <w:pPr>
        <w:pStyle w:val="Heading1"/>
        <w:jc w:val="center"/>
      </w:pPr>
      <w:r>
        <w:rPr>
          <w:color w:val="000000"/>
        </w:rPr>
        <w:t>Заповед No. 1 /   01.06.2019г.</w:t>
      </w:r>
    </w:p>
    <w:p>
      <w:r>
        <w:br/>
        <w:t>На основание Наредба за служебните командировки и специализации в чужбина</w:t>
      </w:r>
    </w:p>
    <w:p>
      <w:pPr>
        <w:jc w:val="center"/>
      </w:pPr>
      <w:r>
        <w:br/>
      </w:r>
      <w:r>
        <w:rPr>
          <w:u w:val="single"/>
        </w:rPr>
        <w:t>Управител, ЕГН хххххххххх - длъжност</w:t>
      </w:r>
    </w:p>
    <w:p>
      <w:pPr>
        <w:pStyle w:val="Heading1"/>
        <w:jc w:val="center"/>
      </w:pPr>
      <w:r>
        <w:rPr>
          <w:color w:val="000000"/>
        </w:rPr>
        <w:t>Нареждам:</w:t>
      </w:r>
    </w:p>
    <w:p>
      <w:r>
        <w:br/>
        <w:t xml:space="preserve">Командировам </w:t>
      </w:r>
      <w:r>
        <w:rPr>
          <w:u w:val="single"/>
        </w:rPr>
        <w:t>Управител, ЕГН хххххххххх - длъжност</w:t>
      </w:r>
    </w:p>
    <w:p>
      <w:r>
        <w:t xml:space="preserve">За периода от </w:t>
      </w:r>
      <w:r>
        <w:rPr>
          <w:u w:val="single"/>
        </w:rPr>
        <w:t>02/10/2019</w:t>
      </w:r>
      <w:r>
        <w:t xml:space="preserve"> до </w:t>
      </w:r>
      <w:r>
        <w:rPr>
          <w:u w:val="single"/>
        </w:rPr>
        <w:t>07/10/2019</w:t>
      </w:r>
      <w:r>
        <w:t xml:space="preserve"> продължителност 6 дни в Държава, Град</w:t>
      </w:r>
      <w:r>
        <w:br/>
        <w:br/>
        <w:t xml:space="preserve">С цел: </w:t>
      </w:r>
      <w:r>
        <w:rPr>
          <w:u w:val="single"/>
        </w:rPr>
        <w:t>Среща с потенциален клиент</w:t>
      </w:r>
      <w:r>
        <w:br/>
        <w:br/>
        <w:t xml:space="preserve">При следните условия: </w:t>
      </w:r>
      <w:r>
        <w:rPr>
          <w:u w:val="single"/>
        </w:rPr>
        <w:t>разходите по допълнителните разходи по транспорт на мястото на лицето са включени. Градският и междуградският транспорт е включен.</w:t>
      </w:r>
      <w:r>
        <w:br/>
        <w:br/>
        <w:t>Да се отпуснат дневни размер на 6 дни х 50 EUR = 300 EUR или 586.74 лв.</w:t>
      </w:r>
    </w:p>
    <w:p>
      <w:pPr>
        <w:jc w:val="right"/>
      </w:pPr>
      <w:r>
        <w:br/>
      </w:r>
      <w:r>
        <w:rPr>
          <w:b/>
          <w:u w:val="single"/>
        </w:rPr>
        <w:br/>
        <w:t>Всичко: 586.74 лв.</w:t>
      </w:r>
    </w:p>
    <w:p>
      <w:r>
        <w:br/>
        <w:t>Копие от заповедта да се връчи на лицата и главния счетоводител.</w:t>
      </w:r>
    </w:p>
    <w:p>
      <w:r>
        <w:t>............................................... - управител</w:t>
      </w:r>
    </w:p>
    <w:p>
      <w:r>
        <w:br/>
        <w:br/>
        <w:t>Дата: 01.06.2019г.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