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481E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ГОУВПО «Воронежский государственный технический университет»</w:t>
      </w:r>
    </w:p>
    <w:p w14:paraId="287369E3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Факультет автоматики и электромеханики</w:t>
      </w:r>
    </w:p>
    <w:p w14:paraId="6EB1EBC6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Кафедра «Автоматизированные и вычислительные системы»</w:t>
      </w:r>
    </w:p>
    <w:p w14:paraId="3AAF019E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Специальность «Вычислительные машины, комплексы, системы и сети»</w:t>
      </w:r>
    </w:p>
    <w:p w14:paraId="66DDD972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67EBDC74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5E753983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522C3B98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05F70A5E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71556AF2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74F4CBF5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6E41748E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602163D8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7C0043D6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Курсовая работа</w:t>
      </w:r>
    </w:p>
    <w:p w14:paraId="313757F0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по дисципли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не: Математический анализ</w:t>
      </w:r>
    </w:p>
    <w:p w14:paraId="33355AF2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Тема: Решение прикладных задач с помощью обыкновенных дифференциальных уравнений</w:t>
      </w:r>
    </w:p>
    <w:p w14:paraId="20EEB7B4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010A3A4E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006B6183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2888149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9D49051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2AB146DC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6DF83664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664B9DAD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7DECDFB8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034F88F0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Воронеж 2010</w:t>
      </w:r>
    </w:p>
    <w:p w14:paraId="1D4512AA" w14:textId="77777777" w:rsidR="00000000" w:rsidRDefault="009377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 w:type="page"/>
      </w:r>
    </w:p>
    <w:p w14:paraId="7DE9D56E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СОДЕРЖАНИЕ</w:t>
      </w:r>
    </w:p>
    <w:p w14:paraId="0EADCD5B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3CABE138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ВВЕДЕНИЕ </w:t>
      </w:r>
    </w:p>
    <w:p w14:paraId="28EBEDEC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ОСНОВНЫЕ ПОНЯТИЯ И ОПРЕДЕЛЕНИЯ </w:t>
      </w:r>
    </w:p>
    <w:p w14:paraId="7E1342A2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ЗАДАЧИ, ПРИВОДЯЩИЕ К РЕШЕНИЮ ДИФФЕРЕНЦИАЛЬНЫХ УРАВНЕНИЙ</w:t>
      </w:r>
    </w:p>
    <w:p w14:paraId="43F04121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ПРАКТИЧЕСКАЯ Ч</w:t>
      </w:r>
      <w:r>
        <w:rPr>
          <w:rFonts w:ascii="Times New Roman CYR" w:hAnsi="Times New Roman CYR" w:cs="Times New Roman CYR"/>
          <w:sz w:val="28"/>
          <w:szCs w:val="28"/>
        </w:rPr>
        <w:t>АСТЬ</w:t>
      </w:r>
    </w:p>
    <w:p w14:paraId="72FF67A0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ЗАКЛЮЧЕНИЕ </w:t>
      </w:r>
    </w:p>
    <w:p w14:paraId="4B3760C2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БИБЛИОГРАФИЧЕСКИЙ СПИСОК </w:t>
      </w:r>
    </w:p>
    <w:p w14:paraId="2687C13A" w14:textId="77777777" w:rsidR="00000000" w:rsidRDefault="009377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 w:type="page"/>
      </w:r>
    </w:p>
    <w:p w14:paraId="410CA43D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ВВЕДЕНИЕ</w:t>
      </w:r>
    </w:p>
    <w:p w14:paraId="1D058DA8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918232B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Дифференциальное уравнение является одним из основных математических понятий. Дифференциальное уравнение - это уравнение для отыскания функций, производные которых (или дифференциалы) удовлетворяют нек</w:t>
      </w:r>
      <w:r>
        <w:rPr>
          <w:rFonts w:ascii="Times New Roman CYR" w:hAnsi="Times New Roman CYR" w:cs="Times New Roman CYR"/>
          <w:sz w:val="28"/>
          <w:szCs w:val="28"/>
        </w:rPr>
        <w:t xml:space="preserve">оторым наперёд заданным условиям. Дифференциальное уравнение, полученное в результате исследования какого-либо реального явления или процесса, называют дифференциальной моделью этого явления или процесса. Понятно, что дифференциальные модели - это частный </w:t>
      </w:r>
      <w:r>
        <w:rPr>
          <w:rFonts w:ascii="Times New Roman CYR" w:hAnsi="Times New Roman CYR" w:cs="Times New Roman CYR"/>
          <w:sz w:val="28"/>
          <w:szCs w:val="28"/>
        </w:rPr>
        <w:t>случай того множества математических моделей, которые могут быть построены при изучении окружающего нас мира. При этом необходимо отметить, что существуют и различные типы самих дифференциальных моделей. В данной работе будут рассматриваться лишь модели, о</w:t>
      </w:r>
      <w:r>
        <w:rPr>
          <w:rFonts w:ascii="Times New Roman CYR" w:hAnsi="Times New Roman CYR" w:cs="Times New Roman CYR"/>
          <w:sz w:val="28"/>
          <w:szCs w:val="28"/>
        </w:rPr>
        <w:t>писываемые так называемыми обыкновенными дифференциальными уравнениями, одной из характерных особенностей которых является то, что неизвестные функции в этих уравнениях зависят только от одной переменной.</w:t>
      </w:r>
    </w:p>
    <w:p w14:paraId="2E0A3137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Математическое моделирование включает следующие эта</w:t>
      </w:r>
      <w:r>
        <w:rPr>
          <w:rFonts w:ascii="Times New Roman CYR" w:hAnsi="Times New Roman CYR" w:cs="Times New Roman CYR"/>
          <w:sz w:val="28"/>
          <w:szCs w:val="28"/>
        </w:rPr>
        <w:t>пы:</w:t>
      </w:r>
    </w:p>
    <w:p w14:paraId="580EE9EA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. Формулировка задачи реального мира в математических терминах; это и есть построение математической модели.</w:t>
      </w:r>
    </w:p>
    <w:p w14:paraId="4F30952B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. Анализ и решение полученной математической задачи.</w:t>
      </w:r>
    </w:p>
    <w:p w14:paraId="15D76053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. Интерпретация математических результатов в контексте первоначальной задачи реального мир</w:t>
      </w:r>
      <w:r>
        <w:rPr>
          <w:rFonts w:ascii="Times New Roman CYR" w:hAnsi="Times New Roman CYR" w:cs="Times New Roman CYR"/>
          <w:sz w:val="28"/>
          <w:szCs w:val="28"/>
        </w:rPr>
        <w:t>а, получение ответа на ранее поставленный вопрос.</w:t>
      </w:r>
    </w:p>
    <w:p w14:paraId="0297117E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Математическая модель состоит из списка переменных, которые описывают данную ситуацию, а также одного или нескольких уравнений, связывающих эти переменные, причем эти уравнения должны быть известны или прин</w:t>
      </w:r>
      <w:r>
        <w:rPr>
          <w:rFonts w:ascii="Times New Roman CYR" w:hAnsi="Times New Roman CYR" w:cs="Times New Roman CYR"/>
          <w:sz w:val="28"/>
          <w:szCs w:val="28"/>
        </w:rPr>
        <w:t xml:space="preserve">имаются как выполняющиеся в рамках данной модели. Математический анализ состоит из решения этих уравнений. Наконец, мы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применяем полученные математические результаты, чтобы попытаться ответить на первоначально заданный вопрос о реальном мире.</w:t>
      </w:r>
    </w:p>
    <w:p w14:paraId="7886D13B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Процесс матем</w:t>
      </w:r>
      <w:r>
        <w:rPr>
          <w:rFonts w:ascii="Times New Roman CYR" w:hAnsi="Times New Roman CYR" w:cs="Times New Roman CYR"/>
          <w:sz w:val="28"/>
          <w:szCs w:val="28"/>
        </w:rPr>
        <w:t>атического моделирования можно изобразить схематично:</w:t>
      </w:r>
    </w:p>
    <w:p w14:paraId="6715C90F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Реальный мир -&gt; Формулировка-&gt; Математическая модель-&gt;</w:t>
      </w:r>
    </w:p>
    <w:p w14:paraId="49CF2256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Анализ-&gt;Результаты-&gt;Интерпретация-&gt;Реальный мир</w:t>
      </w:r>
    </w:p>
    <w:p w14:paraId="2A650793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 процессе построения обыкновенных дифференциальных моделей (да и не только их) важное, а подчас и </w:t>
      </w:r>
      <w:r>
        <w:rPr>
          <w:rFonts w:ascii="Times New Roman CYR" w:hAnsi="Times New Roman CYR" w:cs="Times New Roman CYR"/>
          <w:sz w:val="28"/>
          <w:szCs w:val="28"/>
        </w:rPr>
        <w:t>первенствующее значение имеет знание той области науки, с которой связана природа изучаемой задачи. Так, например, в механике это могут быть законы Ньютона, в теории электрических цепей - законы Кирхгофа, в теории скоростей химических реакций - закон дейст</w:t>
      </w:r>
      <w:r>
        <w:rPr>
          <w:rFonts w:ascii="Times New Roman CYR" w:hAnsi="Times New Roman CYR" w:cs="Times New Roman CYR"/>
          <w:sz w:val="28"/>
          <w:szCs w:val="28"/>
        </w:rPr>
        <w:t>вия масс и т.д.</w:t>
      </w:r>
    </w:p>
    <w:p w14:paraId="00E04D13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Конечно, на практике приходится иметь дело с такими случаями, когда неизвестны законы, позволяющие составить дифференциальное уравнение, и поэтому необходимо прибегать к различным предположениям (гипотезам), касающимся протекания процесса п</w:t>
      </w:r>
      <w:r>
        <w:rPr>
          <w:rFonts w:ascii="Times New Roman CYR" w:hAnsi="Times New Roman CYR" w:cs="Times New Roman CYR"/>
          <w:sz w:val="28"/>
          <w:szCs w:val="28"/>
        </w:rPr>
        <w:t>ри малых изменениях параметров - переменных. К дифференциальному уравнению тогда приводит предельный переход. При этом, если окажется, что результаты исследования полученного дифференциального уравнения как математической модели согласуются с опытными данн</w:t>
      </w:r>
      <w:r>
        <w:rPr>
          <w:rFonts w:ascii="Times New Roman CYR" w:hAnsi="Times New Roman CYR" w:cs="Times New Roman CYR"/>
          <w:sz w:val="28"/>
          <w:szCs w:val="28"/>
        </w:rPr>
        <w:t>ыми, то это и будет означать, что высказанная гипотеза правильно отражает истинное положение вещей.</w:t>
      </w:r>
    </w:p>
    <w:p w14:paraId="37F98DFF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Таким образом, становится очевидной необходимость в приёмах и методах, которые позволяли бы, не решая самих дифференциальных уравнений, всё же получать необ</w:t>
      </w:r>
      <w:r>
        <w:rPr>
          <w:rFonts w:ascii="Times New Roman CYR" w:hAnsi="Times New Roman CYR" w:cs="Times New Roman CYR"/>
          <w:sz w:val="28"/>
          <w:szCs w:val="28"/>
        </w:rPr>
        <w:t>ходимые сведения о тех или иных свойствах решений. Так вот, такие приёмы и методы существуют, и они и составляют содержание качественной теории дифференциальных уравнений, в основе которой лежат общие теоремы о существовании и единственности решений, о неп</w:t>
      </w:r>
      <w:r>
        <w:rPr>
          <w:rFonts w:ascii="Times New Roman CYR" w:hAnsi="Times New Roman CYR" w:cs="Times New Roman CYR"/>
          <w:sz w:val="28"/>
          <w:szCs w:val="28"/>
        </w:rPr>
        <w:t>рерывной зависимости от начальных данных и параметров.</w:t>
      </w:r>
    </w:p>
    <w:p w14:paraId="7BC93D09" w14:textId="77777777" w:rsidR="00000000" w:rsidRDefault="009377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 w:type="page"/>
      </w:r>
    </w:p>
    <w:p w14:paraId="72377FEC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ОСНОВНЫЕ ПОНЯТИЯ И ОПРЕДЕЛЕНИЯ</w:t>
      </w:r>
    </w:p>
    <w:p w14:paraId="5633721A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EAD228B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При рассмотрении всевозможных физических явлений часто не удаётся непосредственно найти зависимость между величинами, характеризующими эволюционный, т.е. изменяющийся</w:t>
      </w:r>
      <w:r>
        <w:rPr>
          <w:rFonts w:ascii="Times New Roman CYR" w:hAnsi="Times New Roman CYR" w:cs="Times New Roman CYR"/>
          <w:sz w:val="28"/>
          <w:szCs w:val="28"/>
        </w:rPr>
        <w:t xml:space="preserve"> во времени процесс. Аналогичные трудности могут возникнуть и в ситуациях, когда в качестве независимого переменного выступает одна из координат точки или иная переменная величина. Однако во многих случаях можно установить связь между искомыми характеристи</w:t>
      </w:r>
      <w:r>
        <w:rPr>
          <w:rFonts w:ascii="Times New Roman CYR" w:hAnsi="Times New Roman CYR" w:cs="Times New Roman CYR"/>
          <w:sz w:val="28"/>
          <w:szCs w:val="28"/>
        </w:rPr>
        <w:t>ками изучаемого явления (функциями) и скоростями их изменения относительно других переменных, т.е. найти уравнения, в которые входят производные неизвестных функций. Такие уравнения называют дифференциальными.</w:t>
      </w:r>
    </w:p>
    <w:p w14:paraId="2312F2D5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Если неизвестные функции зависят от одного нез</w:t>
      </w:r>
      <w:r>
        <w:rPr>
          <w:rFonts w:ascii="Times New Roman CYR" w:hAnsi="Times New Roman CYR" w:cs="Times New Roman CYR"/>
          <w:sz w:val="28"/>
          <w:szCs w:val="28"/>
        </w:rPr>
        <w:t>ависимого переменного (аргумента), то говорят об обыкновенных дифференциальных уравнениях (ОДУ), иначе - о дифференциальных уравнениях с частными производными. Далее будут рассматриваться (в основном) свойства и методы решения ОДУ.</w:t>
      </w:r>
    </w:p>
    <w:p w14:paraId="28FAA208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Обозначив независимое пе</w:t>
      </w:r>
      <w:r>
        <w:rPr>
          <w:rFonts w:ascii="Times New Roman CYR" w:hAnsi="Times New Roman CYR" w:cs="Times New Roman CYR"/>
          <w:sz w:val="28"/>
          <w:szCs w:val="28"/>
        </w:rPr>
        <w:t>ременное, производная по которому от искомой функции входит в состав ОДУ, через t, а эту искомую скалярную функцию через x(t), запишем ОДУ в виде</w:t>
      </w:r>
    </w:p>
    <w:p w14:paraId="3226DFC7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1863AB17" w14:textId="73826121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F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6B95D84" wp14:editId="557B3A8F">
            <wp:extent cx="1866900" cy="352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.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(1.1)</w:t>
      </w:r>
    </w:p>
    <w:p w14:paraId="42A74402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25E8D27A" w14:textId="0EB7167D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Порядок n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0457E80" wp14:editId="0647E209">
            <wp:extent cx="114300" cy="20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N старшей производ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ной в (1.1) называют порядком дифференциального уравнения. Таким образом, (1.1) является обыкновенным дифференциальным уравнением n-го порядка.</w:t>
      </w:r>
    </w:p>
    <w:p w14:paraId="6FDF4C50" w14:textId="163DC250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Определение 1.1. Решением обыкновенного дифференциального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lastRenderedPageBreak/>
        <w:t xml:space="preserve">уравнения (1.1) в некотором промежутке времени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512BD8E" wp14:editId="7AD9F29F">
            <wp:extent cx="466725" cy="238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числовой прямой R называют n раз непрерывно дифференцируемую в этом промежутке функцию x(t), удовлетворяющую при любом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AFECE3E" wp14:editId="710AB276">
            <wp:extent cx="390525" cy="238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этому уравнению.</w:t>
      </w:r>
    </w:p>
    <w:p w14:paraId="647F8987" w14:textId="3E1CDD33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Если в (1.1) n = 1, то имеем обыкновенное дифференциа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льное уравнение первого порядка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C3B22AD" wp14:editId="76A54A35">
            <wp:extent cx="1343025" cy="238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. Во многих случаях его удаётся записать в виде</w:t>
      </w:r>
    </w:p>
    <w:p w14:paraId="0BCBF29D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2A271A19" w14:textId="576F221A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3AE0DF5" wp14:editId="3D82A134">
            <wp:extent cx="923925" cy="361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 xml:space="preserve"> (1.2)</w:t>
      </w:r>
    </w:p>
    <w:p w14:paraId="3920F93D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41066FED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Тогда его называют обыкновенным дифференциальным уравнением первого порядка, разрешённым относите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льно производной. При n &gt; 1 получаем обыкновенное дифференциальное уравнение высшего порядка.</w:t>
      </w:r>
    </w:p>
    <w:p w14:paraId="2F00BDFA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В (1.1) и (1.2) входит одна искомая функция x(t). В теории ОДУ рассматривают такие же системы уравнений, которые состоят из n обыкновенных дифференциальных уравне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ний и такого же числа искомых функций. </w:t>
      </w:r>
    </w:p>
    <w:p w14:paraId="4A84E25B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Если система ОДУ первого порядка разрешена относительно производных:</w:t>
      </w:r>
    </w:p>
    <w:p w14:paraId="66ECA249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1F1AB392" w14:textId="278A287A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75A31F0" wp14:editId="390FA06C">
            <wp:extent cx="3295650" cy="352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, (1.3)</w:t>
      </w:r>
    </w:p>
    <w:p w14:paraId="5E67B4D7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4B917CEA" w14:textId="33BAD2FB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то её называют нормальной системой ОДУ. В этом случае число n уравнений, входящих в (1.3), называют по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рядком нормальной системы ОДУ. Если первые части (1.3) не зависят явно от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A3ABE66" wp14:editId="0732678A">
            <wp:extent cx="1714500" cy="247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, то имеем автономную нормальную систему ОДУ.</w:t>
      </w:r>
    </w:p>
    <w:p w14:paraId="2771EA8F" w14:textId="066936C8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lastRenderedPageBreak/>
        <w:t xml:space="preserve">Рассматривая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AA70C5A" wp14:editId="3720F524">
            <wp:extent cx="1047750" cy="247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) как координатные функции, введём вектор-функцию скалярного аргумента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5917C23" wp14:editId="604442EE">
            <wp:extent cx="2209800" cy="247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. Аналогично, считая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9542154" wp14:editId="0318FFEF">
            <wp:extent cx="2943225" cy="238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,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B8F92D2" wp14:editId="7D04BC6C">
            <wp:extent cx="561975" cy="247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, координатными функц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иями векторной функции, представим её в виде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E004D25" wp14:editId="68EEE122">
            <wp:extent cx="2667000" cy="247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. </w:t>
      </w:r>
    </w:p>
    <w:p w14:paraId="584049B6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Тогда (1.3) можно записать в векторной форме</w:t>
      </w:r>
    </w:p>
    <w:p w14:paraId="3558BC2F" w14:textId="77777777" w:rsidR="00000000" w:rsidRDefault="009377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28383496" w14:textId="04967E5D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C9C4987" wp14:editId="2BBCC9CD">
            <wp:extent cx="876300" cy="3333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. (1.4)</w:t>
      </w:r>
    </w:p>
    <w:p w14:paraId="0F462C59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121FFB3F" w14:textId="6BCBE392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Определение 1.2. Решением нормальной системы (1.4) ОДУ в некотором промежутке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2BD85A8" wp14:editId="2D81E8C7">
            <wp:extent cx="466725" cy="2381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называют вектор-функцию x(t), определённую и непрерывно дифференцируемую в этом промежутке и при любом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BBD27B1" wp14:editId="68AEC410">
            <wp:extent cx="390525" cy="2381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удовлетворяющую этой системе.</w:t>
      </w:r>
    </w:p>
    <w:p w14:paraId="6FF65A1A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Обыкновенное дифференциальное уравнение n-го поряд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ка</w:t>
      </w:r>
    </w:p>
    <w:p w14:paraId="58EB9CD1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61EBE40D" w14:textId="15509196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2A88AD7" wp14:editId="2296FC0F">
            <wp:extent cx="2238375" cy="361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, (1.5)</w:t>
      </w:r>
    </w:p>
    <w:p w14:paraId="3198B6AB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4AA47FD5" w14:textId="5C89C93D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разрешённое относительно старшей производной, можно свести к нормальной системе. Действительно, обозначив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6E34D44" wp14:editId="24C60A67">
            <wp:extent cx="5943600" cy="533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, получим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91830E1" wp14:editId="7123E783">
            <wp:extent cx="1485900" cy="2381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, и (1.5) примет вид</w:t>
      </w:r>
    </w:p>
    <w:p w14:paraId="23C8F3AF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6F394A3A" w14:textId="29C931FC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017CEEE" wp14:editId="48C7886A">
            <wp:extent cx="857250" cy="266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 xml:space="preserve"> (1.6)</w:t>
      </w:r>
    </w:p>
    <w:p w14:paraId="03E1821E" w14:textId="0594568C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lastRenderedPageBreak/>
        <w:drawing>
          <wp:inline distT="0" distB="0" distL="0" distR="0" wp14:anchorId="2C6A33DD" wp14:editId="3EE5810B">
            <wp:extent cx="1009650" cy="3333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;</w:t>
      </w:r>
    </w:p>
    <w:p w14:paraId="7D4973DD" w14:textId="78C92FC4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1546FFF" wp14:editId="465CFFAB">
            <wp:extent cx="1952625" cy="438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EE39E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389EE177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Процесс нахождения решения ОДУ обычно называют интегрированием дифференциального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уравнения. Если решение ОДУ можно получить при помощи конечного числа операций интегрирования и дифференцирования и выразить через элементарные функции, то иногда говорят, что решение дифференциального уравнения получено (или выражено) в квадратурах.</w:t>
      </w:r>
    </w:p>
    <w:p w14:paraId="423C6D7E" w14:textId="5F7F09B9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Следу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ет отметить, что ОДУ имеют обычно бесконечное множество решений. Например, нетрудно проверить подстановкой, что при любом значении постоянного числа a функция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F59280F" wp14:editId="609C192F">
            <wp:extent cx="1133475" cy="2381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является решением ОДУ первого порядка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A62978D" wp14:editId="526F066D">
            <wp:extent cx="1123950" cy="2381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14:paraId="23415DC1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Теоремы существования и единственности.</w:t>
      </w:r>
    </w:p>
    <w:p w14:paraId="1DB68CEF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7F495BCD" w14:textId="39824A43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35CC1DE" wp14:editId="3B013CB2">
            <wp:extent cx="914400" cy="3333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 xml:space="preserve"> (1.61)</w:t>
      </w:r>
    </w:p>
    <w:p w14:paraId="3C53C368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747C310A" w14:textId="650A3933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Теорема существования. Если в уравнении (1.61) функция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886484D" wp14:editId="588442F9">
            <wp:extent cx="142875" cy="2381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определена и непрерывна в некоторой ограниченной области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290861E" wp14:editId="2A3E75AB">
            <wp:extent cx="171450" cy="2381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плоскости (x,y), то для любой точки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D760610" wp14:editId="7C77C29E">
            <wp:extent cx="904875" cy="2381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существует решение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3D37380" wp14:editId="12FFE3EF">
            <wp:extent cx="352425" cy="2381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начальной задачи</w:t>
      </w:r>
    </w:p>
    <w:p w14:paraId="5B7238AE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47F5425A" w14:textId="5D3BF39A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202A741" wp14:editId="39FDEB62">
            <wp:extent cx="914400" cy="3333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 xml:space="preserve">, </w:t>
      </w: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AD73378" wp14:editId="6CF9161E">
            <wp:extent cx="828675" cy="2381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, (1.62)</w:t>
      </w:r>
    </w:p>
    <w:p w14:paraId="26FF5A0D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2D2E7905" w14:textId="642601B6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определённое на некотором интервале, содержащем точку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CDE47AE" wp14:editId="3250E320">
            <wp:extent cx="171450" cy="2381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14:paraId="6AE5758D" w14:textId="7D14D7A6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Теорема существования и единственности. Если в уравнении (1.61)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lastRenderedPageBreak/>
        <w:t xml:space="preserve">функция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670A3D2" wp14:editId="279793FB">
            <wp:extent cx="219075" cy="2381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определена и непрерывна в некоторой ограниченной области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A497F4F" wp14:editId="0FBB7DD3">
            <wp:extent cx="123825" cy="2381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плоскости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0A5F999" wp14:editId="4C3DDB33">
            <wp:extent cx="419100" cy="2381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, причём она удовлетворяет в области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A65652F" wp14:editId="1368FB81">
            <wp:extent cx="123825" cy="23812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условию Липшица по переменной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EE786A2" wp14:editId="4F50BD90">
            <wp:extent cx="104775" cy="2381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, т.е.</w:t>
      </w:r>
    </w:p>
    <w:p w14:paraId="7FDBA006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2797057C" w14:textId="557BC743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3249E0F" wp14:editId="1CDFEC5F">
            <wp:extent cx="2505075" cy="23812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,</w:t>
      </w:r>
    </w:p>
    <w:p w14:paraId="67BA30E6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6CF2D300" w14:textId="3733574A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где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ED0A1E9" wp14:editId="757C28BA">
            <wp:extent cx="95250" cy="23812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- положительная постоянная, то для любой точки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4E00FCE" wp14:editId="301823D6">
            <wp:extent cx="904875" cy="23812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существует единственное решение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2CB3976" wp14:editId="3410F80D">
            <wp:extent cx="352425" cy="23812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начальной задачи (1.62), определённое на некотором интервале, содерж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ащем точку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96845CC" wp14:editId="39E31B9A">
            <wp:extent cx="171450" cy="23812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14:paraId="3A9592F9" w14:textId="1A529818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Теорема о продолжении. При выполнении условий теоремы существования или теоремы существования и единственности всякое решение уравнения (1.61) с начальными данными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04A8C76" wp14:editId="0DEEB997">
            <wp:extent cx="904875" cy="2381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может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быть продолжено до точки, сколь угодно близкой к границе области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6FB4D2E" wp14:editId="3C59F2F7">
            <wp:extent cx="123825" cy="23812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. При этом в первом случае продолжение, вообще говоря, будет не обязательно единственным, во втором же случае оно единственно.</w:t>
      </w:r>
    </w:p>
    <w:p w14:paraId="17342A8F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Геометрическая интерпретация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решения ОДУ.</w:t>
      </w:r>
    </w:p>
    <w:p w14:paraId="47516A18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Поле направлений.</w:t>
      </w:r>
    </w:p>
    <w:p w14:paraId="195FF2C3" w14:textId="62922D1D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Всякое решение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1CCAE09" wp14:editId="693648C2">
            <wp:extent cx="371475" cy="23812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,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43D5E51" wp14:editId="354B448F">
            <wp:extent cx="390525" cy="23812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(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1583B78" wp14:editId="1D44E8B5">
            <wp:extent cx="561975" cy="2476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) нормальной системы (1.3) ОДУ в интервале Т можно интерпретировать геометрически как кривую Г с координатным представлением</w:t>
      </w:r>
    </w:p>
    <w:p w14:paraId="10F0E6BA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04D036C7" w14:textId="6C46EFAE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0EE2F9A" wp14:editId="0CBDE6AB">
            <wp:extent cx="4276725" cy="2476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3587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155C4F97" w14:textId="67099A76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lastRenderedPageBreak/>
        <w:drawing>
          <wp:inline distT="0" distB="0" distL="0" distR="0" wp14:anchorId="5CA50BF2" wp14:editId="5887A674">
            <wp:extent cx="2771775" cy="19621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1BA4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Рис. 1</w:t>
      </w:r>
    </w:p>
    <w:p w14:paraId="153F1682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304F27FC" w14:textId="520C7F7B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в (n + 1)-ме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рном пространстве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2C83D6C" wp14:editId="3B94AF0E">
            <wp:extent cx="381000" cy="23812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, точки которого имеют координаты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6E93167" wp14:editId="51E98B50">
            <wp:extent cx="1114425" cy="23812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. Это пространство называют расширенным фазовым пространством, а кривую Г - интегральной кривой. Фазовым пространством называют n-мер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ное пространство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B18F5BE" wp14:editId="09549742">
            <wp:extent cx="219075" cy="23812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с координатами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7982BC6" wp14:editId="1FE44BD2">
            <wp:extent cx="981075" cy="23812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точек (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3D43C26" wp14:editId="61EAA3DC">
            <wp:extent cx="1476375" cy="23812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, а проекцию на него интегральной кривой - фазовой траекторией (рис 1).</w:t>
      </w:r>
    </w:p>
    <w:p w14:paraId="67BDAF35" w14:textId="204EE6A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Эта траектория является годографом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вектор-функции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01442E5" wp14:editId="2E0210E5">
            <wp:extent cx="323850" cy="23812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. Координаты точек (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456EA70" wp14:editId="0B7080F8">
            <wp:extent cx="1476375" cy="23812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иногда называют фазовыми переменными. В частном случае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56C9AB7" wp14:editId="0AFFF1CC">
            <wp:extent cx="438150" cy="23812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фазовым пространством будет фазовая плоскость, а фазовой траекторией - плоская кривая. В каждой точке некоторой области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2781F4C" wp14:editId="194CD597">
            <wp:extent cx="657225" cy="23812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расширенного фазового пространства система (1.3) определяет напр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авление, характеризуемое вектором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5555EA7" wp14:editId="18DD1AAC">
            <wp:extent cx="1647825" cy="2476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. Первая составляющая этого вектора равна единице, поскольку для первой координаты t точки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71D27C6" wp14:editId="16C5D98C">
            <wp:extent cx="390525" cy="23812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расширенного фазового пространства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48BC18D" wp14:editId="377A671C">
            <wp:extent cx="781050" cy="23812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. Построив в каждой точке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08D2A45" wp14:editId="753237CD">
            <wp:extent cx="723900" cy="23812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вектор s получим в области D множество векторов, называемое векторным полем. В каждой точке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29B700F" wp14:editId="402F87DA">
            <wp:extent cx="723900" cy="23812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вектор s задаёт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lastRenderedPageBreak/>
        <w:t>направление касательной к проходящей ч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ерез эту точку интегральной кривой системы (1.3), множество которых называют полем направлений.</w:t>
      </w:r>
    </w:p>
    <w:p w14:paraId="72F77B16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Интегрирование системы (1.3) ОДУ можно рассматривать как процесс нахождения кривых, у которых в каждой точке направление касательной совпадает с направлением ве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ктора s (см. рис. 1).</w:t>
      </w:r>
    </w:p>
    <w:p w14:paraId="1B39FE58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1ADF397B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ЗАДАЧИ, ПРИВОДЯЩИЕ К РЕШЕНИЮ ДИФФЕРЕНЦИАЛЬНЫХ УРАВНЕНИЙ</w:t>
      </w:r>
    </w:p>
    <w:p w14:paraId="00ACF06A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058FC5FD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Простейшие обыкновенные дифференциальные уравнения (ОДУ) рассматривали в своих работах ещё И. Ньютон и Г. Лейбниц. Именно Г. Лейбниц ввёл в 1676 г. термин “дифференциальные ура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внения”. Задачу решения ОДУ И. Ньютон трактовал как обратную по отношению к нахождению производной для заданной функции, а вычисление неопределённого интеграла он считал частным случаем этой задачи. Для Ньютона, как создателя основ математического естество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знания, такой подход к восстановлению функции по зависимости между функцией и её производными был вполне логичным, поскольку большинство известных в науке закономерностей может быть выражено в форме дифференциальных уравнений.</w:t>
      </w:r>
    </w:p>
    <w:p w14:paraId="77AB2638" w14:textId="44284A7E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Пример 1.1. Тело массой m пад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ает под действием силы тяжести mg (g - ускорение свободного падения) и силы сопротивления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026C4DE" wp14:editId="4612392D">
            <wp:extent cx="781050" cy="2667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, пропорциональной скорости v, где k-коэффициент сопротивления. Найти зависимость скорости движения тела от времени t.</w:t>
      </w:r>
    </w:p>
    <w:p w14:paraId="7BE6173A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Используя вт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орой закон Ньютона, составим ОДУ, описывающее движение тела:</w:t>
      </w:r>
    </w:p>
    <w:p w14:paraId="451607C7" w14:textId="77777777" w:rsidR="00000000" w:rsidRDefault="009377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br w:type="page"/>
      </w:r>
    </w:p>
    <w:p w14:paraId="793532EF" w14:textId="30C3F27B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A5B5530" wp14:editId="477D6622">
            <wp:extent cx="1238250" cy="33337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14:paraId="08EFEC45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7747C6D7" w14:textId="0D959E91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Имеем ОДУ первого порядка, разрешённое относительно производной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CDFD26E" wp14:editId="065F358A">
            <wp:extent cx="476250" cy="23812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, имеющей механический смысл ускорения движения рассматриваемого тела. Можно проверить подстановкой, что решением этого ОДУ является совокупность функций</w:t>
      </w:r>
    </w:p>
    <w:p w14:paraId="17A413A7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0C92B6BA" w14:textId="7300B0C5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1987E16" wp14:editId="0F420684">
            <wp:extent cx="1609725" cy="3143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,</w:t>
      </w:r>
    </w:p>
    <w:p w14:paraId="7378B4DD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78BF846F" w14:textId="7D70E4DB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где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229C757" wp14:editId="4E6B177D">
            <wp:extent cx="114300" cy="2381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- произвольная постоянная. Если в момент времени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7D13B09" wp14:editId="2BE65555">
            <wp:extent cx="400050" cy="23812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тело начинает падение с начальной скоростью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0D292D3" wp14:editId="4C4AEFC3">
            <wp:extent cx="752475" cy="23812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, то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957783A" wp14:editId="2BED5191">
            <wp:extent cx="1200150" cy="23812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, и тогда</w:t>
      </w:r>
    </w:p>
    <w:p w14:paraId="664883CB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06F4EB20" w14:textId="0C3B13C3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BAC1F2A" wp14:editId="5B740044">
            <wp:extent cx="2695575" cy="31432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14:paraId="7CECDF12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2636BB70" w14:textId="0AA0BBB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Кроме того ОДУ имеет, очевидно, решение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5345CC8" wp14:editId="1FE761D4">
            <wp:extent cx="904875" cy="23812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, к которому стремится при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4D84C48" wp14:editId="72D811BD">
            <wp:extent cx="609600" cy="23812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все решения вне зависимости от значения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8F34804" wp14:editId="4C9A0171">
            <wp:extent cx="171450" cy="23812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14:paraId="1CC181F2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46A2D49D" w14:textId="0D1C6E0A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81E7D78" wp14:editId="526BD021">
            <wp:extent cx="2543175" cy="17145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719C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37EA6110" w14:textId="5F9659EC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lastRenderedPageBreak/>
        <w:t xml:space="preserve">Пример 1.2. Из точки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4C05164" wp14:editId="4139C062">
            <wp:extent cx="123825" cy="23812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под углом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0FF3947" wp14:editId="049CD8FE">
            <wp:extent cx="114300" cy="23812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к горизонту бросают с заданной начальной скоростью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A452B5C" wp14:editId="6B878AEA">
            <wp:extent cx="171450" cy="23812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тело, массой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A9D6F11" wp14:editId="39394ADB">
            <wp:extent cx="152400" cy="23812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так, что оно падает под прямым углом на наклонную плоскость, проходящую через точку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4BAC8C1" wp14:editId="12E734DA">
            <wp:extent cx="123825" cy="23812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и образующую с горизонтом заданный угол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CB444F7" wp14:editId="33F6C834">
            <wp:extent cx="123825" cy="238125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.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Считая углы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AC6A20F" wp14:editId="53721524">
            <wp:extent cx="114300" cy="23812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143C343" wp14:editId="30890318">
            <wp:extent cx="123825" cy="238125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острыми (рис. 2), найти угол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FA6A274" wp14:editId="029E9DE9">
            <wp:extent cx="114300" cy="238125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14:paraId="359A722A" w14:textId="4B79A832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Поместим в точку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6B3100F" wp14:editId="6E79A346">
            <wp:extent cx="123825" cy="238125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начало прямоугольной декартовой системы координат, направив ось абсцисс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E7C0593" wp14:editId="76479686">
            <wp:extent cx="123825" cy="238125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x вдоль наклонной плоскости. Согласно второму закону Ньютон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а, уравнения движения тела имеют вид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6EEACC5" wp14:editId="21C1CCF9">
            <wp:extent cx="1400175" cy="36195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,</w:t>
      </w:r>
    </w:p>
    <w:p w14:paraId="011A7673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6F3ECE4D" w14:textId="05D88DFB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D66EFA2" wp14:editId="549F7F04">
            <wp:extent cx="1419225" cy="36195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 xml:space="preserve"> (1.7)</w:t>
      </w:r>
    </w:p>
    <w:p w14:paraId="577D467A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7C0587EA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Это ОДУ второго порядка, разрешённые относительно старшей производной. Они имеют решение</w:t>
      </w:r>
    </w:p>
    <w:p w14:paraId="7B3C14CA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4AF68218" w14:textId="0BC65B3E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104138A" wp14:editId="17C56BD4">
            <wp:extent cx="2171700" cy="36195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 xml:space="preserve">, </w:t>
      </w: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46E4803" wp14:editId="6451FBC6">
            <wp:extent cx="2200275" cy="36195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. (1.8)</w:t>
      </w:r>
    </w:p>
    <w:p w14:paraId="6DE99E2B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3665D474" w14:textId="76D9C0C2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В (1.8) входят четыре произвольных постоянных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5CD5B62" wp14:editId="080D0732">
            <wp:extent cx="876300" cy="28575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. Поэтому для выбора из бесконечного множества возможных решений единственного решения, описывающего действительное движение рассматриваемо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го тела, необходимо использовать сведения о положении и скорости этого тела в начальный момент времени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2376C3C" wp14:editId="3D48CB5E">
            <wp:extent cx="400050" cy="238125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, однозначно определяющие эти произвольные постоянные. Так как при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3400507" wp14:editId="1BFE5E56">
            <wp:extent cx="400050" cy="238125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тело находится в начале координат, т.е.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lastRenderedPageBreak/>
        <w:drawing>
          <wp:inline distT="0" distB="0" distL="0" distR="0" wp14:anchorId="1A0D9F1C" wp14:editId="4559F5E4">
            <wp:extent cx="762000" cy="238125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, то, согласно (1.8),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79DA62E" wp14:editId="01310F02">
            <wp:extent cx="914400" cy="238125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. Дифференцируя (1.8), получаем</w:t>
      </w:r>
    </w:p>
    <w:p w14:paraId="7B94314A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7F33EB33" w14:textId="2350556A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5FCDE3F" wp14:editId="42892B56">
            <wp:extent cx="1447800" cy="333375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 xml:space="preserve">, </w:t>
      </w: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0E6DED2" wp14:editId="24E63837">
            <wp:extent cx="1476375" cy="333375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14:paraId="05D30588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0B87EB94" w14:textId="1FDD0220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С учётом заданного при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3FEE026" wp14:editId="03243A4B">
            <wp:extent cx="400050" cy="238125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значения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3EA050B" wp14:editId="74022940">
            <wp:extent cx="171450" cy="238125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скорости тела имеем</w:t>
      </w:r>
    </w:p>
    <w:p w14:paraId="786556F1" w14:textId="77777777" w:rsidR="00000000" w:rsidRDefault="009377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br w:type="page"/>
      </w:r>
    </w:p>
    <w:p w14:paraId="62C55502" w14:textId="66ABA77B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3D05EC5" wp14:editId="5AF0E5C5">
            <wp:extent cx="1466850" cy="238125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 xml:space="preserve">, </w:t>
      </w: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BD09B70" wp14:editId="77A4F5C4">
            <wp:extent cx="1447800" cy="238125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14:paraId="475B1880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0CC7BA20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Подставляя найденные выражения для произвольных постоянных в (1.8), запишем</w:t>
      </w:r>
    </w:p>
    <w:p w14:paraId="653C0602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4ABF7742" w14:textId="40E4CA97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CE7D282" wp14:editId="2DF591BD">
            <wp:extent cx="2676525" cy="36195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(1.9)</w:t>
      </w:r>
    </w:p>
    <w:p w14:paraId="2E4EF479" w14:textId="062AE7B2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4838F41" wp14:editId="3DB28F29">
            <wp:extent cx="2714625" cy="45720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831A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3C833850" w14:textId="466B812C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Полученное решение содержит пока ещё неизвестное значение угла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61B9C22" wp14:editId="7E881A72">
            <wp:extent cx="114300" cy="238125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. Это значение можно найти, приняв во внимание, что тело падает на наклонную плоскость под прямым углом, т.е. в момент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C41B74A" wp14:editId="1143E4B3">
            <wp:extent cx="447675" cy="238125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падения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0218427" wp14:editId="121F7134">
            <wp:extent cx="428625" cy="238125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и проекция скорости тела на координатную ось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0D77FCC" wp14:editId="1E38A4B8">
            <wp:extent cx="123825" cy="238125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x равна нулю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64E6E5C" wp14:editId="10906DDB">
            <wp:extent cx="952500" cy="238125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. Учитывая (1.9), из последнего условия имеем</w:t>
      </w:r>
    </w:p>
    <w:p w14:paraId="111433ED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4F18BCED" w14:textId="6F47FFB5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9EC7899" wp14:editId="196FC0E6">
            <wp:extent cx="3162300" cy="333375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 xml:space="preserve">, или </w:t>
      </w: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FDB2966" wp14:editId="32A39A45">
            <wp:extent cx="1123950" cy="371475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,</w:t>
      </w:r>
    </w:p>
    <w:p w14:paraId="0314A1EC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49949BB2" w14:textId="125B7CAB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а из первого условия, используя полученное выражение для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5D00127" wp14:editId="42495555">
            <wp:extent cx="142875" cy="238125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, имеем</w:t>
      </w:r>
    </w:p>
    <w:p w14:paraId="6525E803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7A429E97" w14:textId="1EE4A750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7C8F981" wp14:editId="251E8518">
            <wp:extent cx="3095625" cy="45720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0F73" w14:textId="6EB1ED2E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4189684" wp14:editId="76C13F9A">
            <wp:extent cx="4572000" cy="371475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14:paraId="511C8DB6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4F755E47" w14:textId="47E5DAA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Поскольку по смыслу задачи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E5318D3" wp14:editId="423A0BDC">
            <wp:extent cx="1209675" cy="238125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, то равно нулю выражение в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lastRenderedPageBreak/>
        <w:t>квадратных скобках:</w:t>
      </w:r>
    </w:p>
    <w:p w14:paraId="64AE977E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18F6A47A" w14:textId="106DB84D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4EC2C72" wp14:editId="60CF6BF6">
            <wp:extent cx="3343275" cy="238125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14:paraId="49109EC8" w14:textId="77777777" w:rsidR="00000000" w:rsidRDefault="009377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br w:type="page"/>
      </w:r>
    </w:p>
    <w:p w14:paraId="1DA83CEB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Отсюда после тригонометрических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преобразований получаем</w:t>
      </w:r>
    </w:p>
    <w:p w14:paraId="5A35CA2D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5C9A1323" w14:textId="27DFF251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371EA6E" wp14:editId="5478584A">
            <wp:extent cx="1524000" cy="238125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 xml:space="preserve">, </w:t>
      </w: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43B4FB5" wp14:editId="004EE6CC">
            <wp:extent cx="1933575" cy="238125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14:paraId="1DDD0A0C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43D72A27" w14:textId="4D907AC1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26DB31C" wp14:editId="3A403DD2">
            <wp:extent cx="2714625" cy="2419350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8F20F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2AEB05C3" w14:textId="5389BE7A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Пример 1.3. Человек, находящийся в точке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57D29A4" wp14:editId="1C2BB349">
            <wp:extent cx="123825" cy="238125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, движется вдоль оси ординат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DB344B4" wp14:editId="4C0A92C4">
            <wp:extent cx="123825" cy="238125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y в положительном направлении и тянет тяжёлый предмет, расположенный в точке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15F9C35" wp14:editId="4BB530D5">
            <wp:extent cx="114300" cy="238125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, за верёвку постоянной длины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BF88FE4" wp14:editId="432F946D">
            <wp:extent cx="114300" cy="238125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(рис. 3). Пусть на плоскости x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9B51ABD" wp14:editId="4D27C52B">
            <wp:extent cx="123825" cy="238125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y в начальный момент времени точка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3CF7059" wp14:editId="72E36EAD">
            <wp:extent cx="123825" cy="238125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находится в начале координат, а точка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815B5D6" wp14:editId="04051FF2">
            <wp:extent cx="114300" cy="238125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имеет коор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динаты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3EDB2BB" wp14:editId="23ADE31F">
            <wp:extent cx="428625" cy="238125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. Составим ОДУ траектории точки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0EE5732" wp14:editId="5764885A">
            <wp:extent cx="114300" cy="238125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14:paraId="1548DB4A" w14:textId="66A4FD3D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Обозначим через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293F9E5" wp14:editId="48790AED">
            <wp:extent cx="685800" cy="238125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уравнение искомой траектории точки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1E6B323" wp14:editId="6F0D15F2">
            <wp:extent cx="114300" cy="238125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14:paraId="27116A5E" w14:textId="084C6B5A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Из условия задачи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следует, что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A732399" wp14:editId="2E4E2E21">
            <wp:extent cx="238125" cy="238125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является касательной к этой траектории в точке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E299546" wp14:editId="1BA7AFF0">
            <wp:extent cx="114300" cy="238125"/>
            <wp:effectExtent l="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с координатами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C507F75" wp14:editId="633B7BD0">
            <wp:extent cx="428625" cy="238125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. Длина отрезка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736B453" wp14:editId="796C429C">
            <wp:extent cx="238125" cy="238125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(см. рис. 3) равна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8B0A1B4" wp14:editId="3AD48062">
            <wp:extent cx="695325" cy="276225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, а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B385028" wp14:editId="60DD50D9">
            <wp:extent cx="1419225" cy="285750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. Принимая во внимани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е геометрический смысл производной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A67D93B" wp14:editId="3A8C43E1">
            <wp:extent cx="238125" cy="238125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, т.е.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D05B04E" wp14:editId="53E94940">
            <wp:extent cx="2152650" cy="238125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, получаем ОДУ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lastRenderedPageBreak/>
        <w:t>первого порядка</w:t>
      </w:r>
    </w:p>
    <w:p w14:paraId="622A72BC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1180874B" w14:textId="10EC235E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E49948C" wp14:editId="655F37CA">
            <wp:extent cx="1028700" cy="381000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,</w:t>
      </w:r>
    </w:p>
    <w:p w14:paraId="0AD2F86E" w14:textId="77777777" w:rsidR="00000000" w:rsidRDefault="009377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br w:type="page"/>
      </w:r>
    </w:p>
    <w:p w14:paraId="5A913F91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разрешённое относительно производной. Одним из решений этого ОДУ являет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ся функция</w:t>
      </w:r>
    </w:p>
    <w:p w14:paraId="114092F1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7551E54A" w14:textId="1B376196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7D4B492" wp14:editId="3AC463D9">
            <wp:extent cx="2266950" cy="352425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,</w:t>
      </w:r>
    </w:p>
    <w:p w14:paraId="61D63B7F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72B55B77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которая задаёт хорошо известную плоскую кривую - трактрису.</w:t>
      </w:r>
    </w:p>
    <w:p w14:paraId="3282C663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Пример 1.4. Кривая погони. Пример использования дифференциальных уравнений для выбора правильной стратегии при решении задач поиска.</w:t>
      </w:r>
    </w:p>
    <w:p w14:paraId="5E019C01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Пусть, наприм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ер, миноносец охотится за подводной лодкой в густом тумане. В какой-то момент времени туман поднимается и подводная лодка оказывается обнаруженной на поверхности воды на расстоянии 3 миль от миноносца. Скорость миноносца вдвое больше скорости подводной лод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ки. Требуется определить траекторию (кривую погони), по которой должен следовать миноносец, чтобы он прошёл точно над подводной лодкой, если последняя сразу же погрузилась после её обнаружения и ушла на полной скорости прямым курсом в неизвестном направлен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ии.</w:t>
      </w:r>
    </w:p>
    <w:p w14:paraId="7ECABC9C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42B29C3E" w14:textId="3A572BF0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6202C97" wp14:editId="0AB7702D">
            <wp:extent cx="2543175" cy="1971675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0BBD5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57D2B4E4" w14:textId="389DC3E8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Для решения сформулированной задачи введём полярные координаты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B5B77BE" wp14:editId="423CFC09">
            <wp:extent cx="85725" cy="238125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,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lastRenderedPageBreak/>
        <w:drawing>
          <wp:inline distT="0" distB="0" distL="0" distR="0" wp14:anchorId="5F0D9A86" wp14:editId="21D49724">
            <wp:extent cx="95250" cy="209550"/>
            <wp:effectExtent l="0" t="0" r="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таким образом, чтобы полюс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7EDF31A" wp14:editId="5FE7B35C">
            <wp:extent cx="123825" cy="238125"/>
            <wp:effectExtent l="0" t="0" r="0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находился в точке обнаружения подводной лодки, а полярная ось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E93FFEA" wp14:editId="7C4127F5">
            <wp:extent cx="85725" cy="238125"/>
            <wp:effectExtent l="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проходила через точк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у, в которой в момент обнаружения произвольной лодки был миноносец (рис.4). Дальнейшие рассуждения основаны на следующих соображениях. Прежде всего миноносцу надо занять такую позицию, чтобы он и подводная лодка находились на одном расстоянии от полюса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ECD9B2F" wp14:editId="2070890F">
            <wp:extent cx="123825" cy="238125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. Затем миноносец должен двигаться вокруг полюса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0C7388E" wp14:editId="33A07C7E">
            <wp:extent cx="123825" cy="238125"/>
            <wp:effectExtent l="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по такой траектории, чтобы оба движущихся объекта всё время находились на одинаковом расстоянии от точки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5D1A1AA" wp14:editId="058C2011">
            <wp:extent cx="123825" cy="238125"/>
            <wp:effectExtent l="0" t="0" r="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. Только в этом случае миноносец, обходя вокруг полюса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633B6D2" wp14:editId="25FC4432">
            <wp:extent cx="123825" cy="238125"/>
            <wp:effectExtent l="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, пройдёт над подводной лодкой. Из вышесказанного следует, что сначала миноносец должен идти прямым курсом к точке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8F97BBE" wp14:editId="5C06E2C0">
            <wp:extent cx="123825" cy="238125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до тех пор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, пока он не окажется на том же расстоянии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60CFFC3" wp14:editId="7283366B">
            <wp:extent cx="104775" cy="238125"/>
            <wp:effectExtent l="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от полюса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BBCD094" wp14:editId="6F2FBA5E">
            <wp:extent cx="123825" cy="238125"/>
            <wp:effectExtent l="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, что и подводная лодка.</w:t>
      </w:r>
    </w:p>
    <w:p w14:paraId="497278DA" w14:textId="131938D0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Очевидно, что расстояние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59A9775" wp14:editId="75C49F1E">
            <wp:extent cx="104775" cy="238125"/>
            <wp:effectExtent l="0" t="0" r="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можно найти либо из уравнения</w:t>
      </w:r>
    </w:p>
    <w:p w14:paraId="47931DDC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71ED5284" w14:textId="1BD475D9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6B1273D" wp14:editId="43EDFB74">
            <wp:extent cx="552450" cy="333375"/>
            <wp:effectExtent l="0" t="0" r="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,</w:t>
      </w:r>
    </w:p>
    <w:p w14:paraId="38838ABD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296E4702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либо из уравнения</w:t>
      </w:r>
    </w:p>
    <w:p w14:paraId="06A6E31C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4B63524F" w14:textId="71D35456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53B30CB" wp14:editId="2BF1AF00">
            <wp:extent cx="552450" cy="333375"/>
            <wp:effectExtent l="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,</w:t>
      </w:r>
    </w:p>
    <w:p w14:paraId="3C596FD3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4E23C44C" w14:textId="4336E038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где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ACBA93A" wp14:editId="1E627BDF">
            <wp:extent cx="276225" cy="238125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скорость подводной лодки, а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227C281" wp14:editId="0D4DEFF6">
            <wp:extent cx="371475" cy="238125"/>
            <wp:effectExtent l="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скорость миноносца. Решая последние уравнения, находим, что либо расстояние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A5D9DB1" wp14:editId="01C9ABFD">
            <wp:extent cx="104775" cy="238125"/>
            <wp:effectExtent l="0" t="0" r="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равно либо одной, либо трём милям.</w:t>
      </w:r>
    </w:p>
    <w:p w14:paraId="4D2E7EDC" w14:textId="715683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Теперь, е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сли «встречи» не произошло, то миноносец должен в дальнейшем двигаться вокруг полюса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4774613" wp14:editId="45B5FA77">
            <wp:extent cx="123825" cy="238125"/>
            <wp:effectExtent l="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(по направлению движения часовой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lastRenderedPageBreak/>
        <w:t xml:space="preserve">стрелки или против), удаляясь от последнего со скоростью подводной лодки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EC81847" wp14:editId="403C218F">
            <wp:extent cx="104775" cy="238125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. Разложим скорость миноносца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D58194F" wp14:editId="253DBCE1">
            <wp:extent cx="200025" cy="238125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на две составляющие: радиальную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7CFCA69" wp14:editId="13713A28">
            <wp:extent cx="161925" cy="238125"/>
            <wp:effectExtent l="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и тангенциальную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994E867" wp14:editId="0E42E4E4">
            <wp:extent cx="190500" cy="238125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(рис. 4).</w:t>
      </w:r>
    </w:p>
    <w:p w14:paraId="0BC5A34E" w14:textId="4B10F88F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Радиальная составляющая - это линейная скорость вращения миноносца относительно полюса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0A46B1F" wp14:editId="2464D375">
            <wp:extent cx="123825" cy="238125"/>
            <wp:effectExtent l="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, т.е.</w:t>
      </w:r>
    </w:p>
    <w:p w14:paraId="38169199" w14:textId="77777777" w:rsidR="00000000" w:rsidRDefault="009377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br w:type="page"/>
      </w:r>
    </w:p>
    <w:p w14:paraId="54DC5F24" w14:textId="4014EC35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EAE447A" wp14:editId="4EE19B70">
            <wp:extent cx="590550" cy="438150"/>
            <wp:effectExtent l="0" t="0" r="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C9A3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5B5638B9" w14:textId="6F9A4951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Тангенциальная составляющая - это линейная скорость вращения миноносца относительно полюса. Она, как известно, равна произведению угловой скорости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E85C958" wp14:editId="11F7EF0C">
            <wp:extent cx="161925" cy="342900"/>
            <wp:effectExtent l="0" t="0" r="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на радиус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D8A2AAF" wp14:editId="41117866">
            <wp:extent cx="85725" cy="238125"/>
            <wp:effectExtent l="0" t="0" r="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, т.е.</w:t>
      </w:r>
    </w:p>
    <w:p w14:paraId="15CAE820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2437E214" w14:textId="3C36F6AB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8943CD6" wp14:editId="2AB350FE">
            <wp:extent cx="723900" cy="438150"/>
            <wp:effectExtent l="0" t="0" r="0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D390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1508FAEE" w14:textId="2F2D0470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Но так как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9EEBF99" wp14:editId="14A8EA31">
            <wp:extent cx="495300" cy="238125"/>
            <wp:effectExtent l="0" t="0" r="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, то</w:t>
      </w:r>
    </w:p>
    <w:p w14:paraId="148F381B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55682DC3" w14:textId="540E9C81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73932F6" wp14:editId="6EA892A4">
            <wp:extent cx="2619375" cy="257175"/>
            <wp:effectExtent l="0" t="0" r="0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14:paraId="18B07665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44BAD164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Итак, решение исходной задачи сводится к решению системы двух дифференциальных уравнений</w:t>
      </w:r>
    </w:p>
    <w:p w14:paraId="4DFFB4DB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65CA12FE" w14:textId="1BDD8914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864F42A" wp14:editId="1094145A">
            <wp:extent cx="790575" cy="238125"/>
            <wp:effectExtent l="0" t="0" r="0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 xml:space="preserve">, </w:t>
      </w: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3F7BF34" wp14:editId="5544C08A">
            <wp:extent cx="1190625" cy="257175"/>
            <wp:effectExtent l="0" t="0" r="0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,</w:t>
      </w:r>
    </w:p>
    <w:p w14:paraId="14478786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1726CCB7" w14:textId="13F74720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которая в свою очередь может быть сведена к одному у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равнению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26F26D4" wp14:editId="78A2ADED">
            <wp:extent cx="1104900" cy="257175"/>
            <wp:effectExtent l="0" t="0" r="0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исключением переменной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D314D15" wp14:editId="55ED81D2">
            <wp:extent cx="76200" cy="238125"/>
            <wp:effectExtent l="0" t="0" r="0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14:paraId="46884253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Решая последнее дифференциальное уравнение, получаем, что</w:t>
      </w:r>
    </w:p>
    <w:p w14:paraId="74654CAE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6D3BA9F1" w14:textId="04A1FB29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7671611" wp14:editId="52F463B5">
            <wp:extent cx="838200" cy="276225"/>
            <wp:effectExtent l="0" t="0" r="0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 xml:space="preserve">, где </w:t>
      </w: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8C66942" wp14:editId="047CD49A">
            <wp:extent cx="114300" cy="238125"/>
            <wp:effectExtent l="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 xml:space="preserve"> - произвольн</w:t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ая постоянная.</w:t>
      </w:r>
    </w:p>
    <w:p w14:paraId="24F370C6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2A3A16E6" w14:textId="557D7751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lastRenderedPageBreak/>
        <w:t xml:space="preserve">Учитывая теперь, что миноносец начинает движение вокруг полюса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EC0F612" wp14:editId="364022A2">
            <wp:extent cx="123825" cy="238125"/>
            <wp:effectExtent l="0" t="0" r="0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с полярной оси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BACFC5C" wp14:editId="53292FD0">
            <wp:extent cx="85725" cy="238125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на расстоянии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65A3DF3" wp14:editId="68D25C86">
            <wp:extent cx="104775" cy="238125"/>
            <wp:effectExtent l="0" t="0" r="0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миль от точки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F0755BD" wp14:editId="45FD687F">
            <wp:extent cx="123825" cy="238125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, т.е. учитывая, что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77111EC" wp14:editId="4C58DEB3">
            <wp:extent cx="2762250" cy="238125"/>
            <wp:effectExtent l="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, приходим к выводу, что в первом случае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7C9518A" wp14:editId="381006AA">
            <wp:extent cx="438150" cy="238125"/>
            <wp:effectExtent l="0" t="0" r="0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, а во втором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14A0DED" wp14:editId="34BD9F5F">
            <wp:extent cx="838200" cy="276225"/>
            <wp:effectExtent l="0" t="0" r="0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. Таким образом, чтобы выполнить свою з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адачу, миноносец должен пройти две или шесть миль прямым курсом по направлению к месту обнаружения подводной лодки, а затем двигаться либо по спирали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104FB11" wp14:editId="3E96A363">
            <wp:extent cx="723900" cy="276225"/>
            <wp:effectExtent l="0" t="0" r="0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, либо по спирали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72076F8" wp14:editId="76235CC8">
            <wp:extent cx="1038225" cy="276225"/>
            <wp:effectExtent l="0" t="0" r="0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14:paraId="118D4D86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Пример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1.5. Почему маятниковые часы не являются точными?</w:t>
      </w:r>
    </w:p>
    <w:p w14:paraId="74E3CA98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61E01CE8" w14:textId="6055C1E1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380DFFC" wp14:editId="2E8285DA">
            <wp:extent cx="1381125" cy="1514475"/>
            <wp:effectExtent l="0" t="0" r="0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DB80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410EBAEE" w14:textId="08965A26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Чтобы ответить на поставленный вопрос, рассмотрим идеализированную модель маятниковых часов, состоящую из стержня длиной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21DAE53" wp14:editId="57A24DFA">
            <wp:extent cx="57150" cy="238125"/>
            <wp:effectExtent l="0" t="0" r="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и гири мас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сой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7B56FA8" wp14:editId="5B115774">
            <wp:extent cx="152400" cy="238125"/>
            <wp:effectExtent l="0" t="0" r="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на его конце (масса стержня предполагается такой, что её можно не принимать в расчёт по сравнению с массой гири) (рис. 5). Если гирю отклонить на угол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6896123" wp14:editId="3CD79054">
            <wp:extent cx="95250" cy="238125"/>
            <wp:effectExtent l="0" t="0" r="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и затем отпустить, то в соответствии с законом сохранения энергии</w:t>
      </w:r>
    </w:p>
    <w:p w14:paraId="6D2618FF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6999D4FD" w14:textId="701C9AC5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F606524" wp14:editId="054CD88F">
            <wp:extent cx="2466975" cy="238125"/>
            <wp:effectExtent l="0" t="0" r="0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, (1.10)</w:t>
      </w:r>
    </w:p>
    <w:p w14:paraId="4D8CCC8B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2D8FDA25" w14:textId="0D27FCF4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где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014DF5B" wp14:editId="6ABDC47E">
            <wp:extent cx="104775" cy="238125"/>
            <wp:effectExtent l="0" t="0" r="0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- скорость движения гири, а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BC998A0" wp14:editId="2E558CF7">
            <wp:extent cx="114300" cy="238125"/>
            <wp:effectExtent l="0" t="0" r="0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-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силы тяжести.</w:t>
      </w:r>
    </w:p>
    <w:p w14:paraId="02B09BA1" w14:textId="0B855F4D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Рассматривая только малые отклонения гири от положения равновесия,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lastRenderedPageBreak/>
        <w:t xml:space="preserve">всегда можно считать, что длина дуги, по которой гиря отклоняется от положения равновесия на угол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FF1018D" wp14:editId="7FFC4238">
            <wp:extent cx="104775" cy="238125"/>
            <wp:effectExtent l="0" t="0" r="0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, определяется равенством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BD54661" wp14:editId="571CF671">
            <wp:extent cx="476250" cy="238125"/>
            <wp:effectExtent l="0" t="0" r="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. А в этом случае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FF9CE02" wp14:editId="65C017B5">
            <wp:extent cx="1590675" cy="238125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и соотношение (1.10) приводит к дифференциальному уравнению</w:t>
      </w:r>
    </w:p>
    <w:p w14:paraId="4C4F2F54" w14:textId="77777777" w:rsidR="00000000" w:rsidRDefault="009377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14D77A12" w14:textId="7ABD4171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D60E33E" wp14:editId="2EC29AE6">
            <wp:extent cx="2686050" cy="238125"/>
            <wp:effectExtent l="0" t="0" r="0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 xml:space="preserve"> (1.11)</w:t>
      </w:r>
    </w:p>
    <w:p w14:paraId="2972B2C6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30410C2E" w14:textId="24A2407A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Учитывая теперь, что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8FA8410" wp14:editId="491779A3">
            <wp:extent cx="104775" cy="238125"/>
            <wp:effectExtent l="0" t="0" r="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убывает с возрас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танием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DA918AE" wp14:editId="35A3D55A">
            <wp:extent cx="76200" cy="238125"/>
            <wp:effectExtent l="0" t="0" r="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(для малых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B248DE6" wp14:editId="53463410">
            <wp:extent cx="76200" cy="238125"/>
            <wp:effectExtent l="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), уравнение (1.11) можно переписать в виде</w:t>
      </w:r>
    </w:p>
    <w:p w14:paraId="4A7D07AB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399C057C" w14:textId="1E2F9EEF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4647D5B" wp14:editId="06B30E13">
            <wp:extent cx="2771775" cy="257175"/>
            <wp:effectExtent l="0" t="0" r="0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4223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4674F542" w14:textId="68CBFBCD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А тогда если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E29ECDE" wp14:editId="3A22EC32">
            <wp:extent cx="114300" cy="238125"/>
            <wp:effectExtent l="0" t="0" r="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- период колебаний маятника, то</w:t>
      </w:r>
    </w:p>
    <w:p w14:paraId="0FF1B5D4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46D9391E" w14:textId="711CD024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970CE34" wp14:editId="695EB398">
            <wp:extent cx="3457575" cy="257175"/>
            <wp:effectExtent l="0" t="0" r="0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0918" w14:textId="7E7A3F9F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7A3544B" wp14:editId="756D559C">
            <wp:extent cx="3324225" cy="257175"/>
            <wp:effectExtent l="0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(1.12)</w:t>
      </w:r>
    </w:p>
    <w:p w14:paraId="0976A55B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27B23A0D" w14:textId="79065C35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Как видно из последующей формулы, период колебаний маятника зависит от угла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FE58BF2" wp14:editId="4BCFAC00">
            <wp:extent cx="95250" cy="238125"/>
            <wp:effectExtent l="0" t="0" r="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. Этот факт и является основной причиной того, что маятниковые часы не точные, ибо практически гиря всякий раз откланяетс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я в крайнее положение на угол, отличный от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436C6C9" wp14:editId="1F523397">
            <wp:extent cx="95250" cy="238125"/>
            <wp:effectExtent l="0" t="0" r="0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14:paraId="7B69BBB7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Обращаясь к формуле (1.12) заметим, что её переписать и в более простом виде. Действительно, так как</w:t>
      </w:r>
    </w:p>
    <w:p w14:paraId="2253681F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74CE44DA" w14:textId="3989C135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475013B" wp14:editId="50A3DE08">
            <wp:extent cx="4019550" cy="209550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44600" w14:textId="004609AF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lastRenderedPageBreak/>
        <w:drawing>
          <wp:inline distT="0" distB="0" distL="0" distR="0" wp14:anchorId="27BD2A13" wp14:editId="76ADB001">
            <wp:extent cx="5943600" cy="457200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en-US"/>
        </w:rPr>
        <w:t xml:space="preserve"> (1.13)</w:t>
      </w:r>
    </w:p>
    <w:p w14:paraId="786E2991" w14:textId="445934AF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где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F03D520" wp14:editId="51E11E6E">
            <wp:extent cx="942975" cy="209550"/>
            <wp:effectExtent l="0" t="0" r="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14:paraId="353D8907" w14:textId="77777777" w:rsidR="00000000" w:rsidRDefault="009377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14BE9402" w14:textId="5B1E622E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Заменим теперь переменную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113E545" wp14:editId="75CD2C03">
            <wp:extent cx="142875" cy="209550"/>
            <wp:effectExtent l="0" t="0" r="0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на переменную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34F6E32" wp14:editId="0097010D">
            <wp:extent cx="142875" cy="209550"/>
            <wp:effectExtent l="0" t="0" r="0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, полагая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9433DD2" wp14:editId="613342E9">
            <wp:extent cx="1343025" cy="304800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. Из последнего равенства следует, что когда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3A769F8" wp14:editId="79238F1B">
            <wp:extent cx="142875" cy="209550"/>
            <wp:effectExtent l="0" t="0" r="0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возрастёт от 0 до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8993047" wp14:editId="6ED03453">
            <wp:extent cx="133350" cy="209550"/>
            <wp:effectExtent l="0" t="0" r="0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, то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7DDDDD3" wp14:editId="000CEE78">
            <wp:extent cx="142875" cy="209550"/>
            <wp:effectExtent l="0" t="0" r="0" b="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возрастёт от 0 до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593ACD0" wp14:editId="1A743B9F">
            <wp:extent cx="295275" cy="209550"/>
            <wp:effectExtent l="0" t="0" r="0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, причём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D597423" wp14:editId="0485EB36">
            <wp:extent cx="1895475" cy="295275"/>
            <wp:effectExtent l="0" t="0" r="0" b="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,</w:t>
      </w:r>
    </w:p>
    <w:p w14:paraId="6E40C89F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Или</w:t>
      </w:r>
    </w:p>
    <w:p w14:paraId="465D68EF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088F6554" w14:textId="56C1CD53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BC954FA" wp14:editId="24972DB9">
            <wp:extent cx="5943600" cy="438150"/>
            <wp:effectExtent l="0" t="0" r="0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0C74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27FD75D0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Последнее соотношение даёт возможность формулу (1.13) переписать в виде</w:t>
      </w:r>
    </w:p>
    <w:p w14:paraId="419D84D4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52FDA031" w14:textId="3F7DA0F8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5CDFB2D" wp14:editId="1D0E0FB7">
            <wp:extent cx="5943600" cy="438150"/>
            <wp:effectExtent l="0" t="0" r="0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75635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39B32A5D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где функцию</w:t>
      </w:r>
    </w:p>
    <w:p w14:paraId="296CF5F9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5425102C" w14:textId="16654D91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A29A6AA" wp14:editId="669C5492">
            <wp:extent cx="2343150" cy="638175"/>
            <wp:effectExtent l="0" t="0" r="0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4319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321CEB20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называют эллиптическим интегралом первого рода, в отличие о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т эллиптических интегралов второго рода, имеющих вид</w:t>
      </w:r>
    </w:p>
    <w:p w14:paraId="1A750AB0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1727B02C" w14:textId="3F14040F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lastRenderedPageBreak/>
        <w:drawing>
          <wp:inline distT="0" distB="0" distL="0" distR="0" wp14:anchorId="5AEBC63C" wp14:editId="7492CECA">
            <wp:extent cx="2390775" cy="638175"/>
            <wp:effectExtent l="0" t="0" r="0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3E3B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19C64AC2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Эллиптические интегралы не могут быть вычислены в элементарных функциях, и поэтому дальнейшее обсуждение задачи о маятнике мы свяжем с другим подходом, который будет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рассматриваться при исследовании консервативных систем в механике. Здесь мы лишь отметим, что исходным пунктом в дальнейших исследованиях будет дифференциальное уравнение</w:t>
      </w:r>
    </w:p>
    <w:p w14:paraId="672EA87A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04022C69" w14:textId="734D574E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220DD04" wp14:editId="1139D92D">
            <wp:extent cx="3352800" cy="228600"/>
            <wp:effectExtent l="0" t="0" r="0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E74AF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427F54C9" w14:textId="6CCD774A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которое получается из уравнения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(1.11) дифференцированием по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1CBA789" wp14:editId="66D74DB8">
            <wp:extent cx="114300" cy="209550"/>
            <wp:effectExtent l="0" t="0" r="0" b="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14:paraId="29E47C7C" w14:textId="7ACADBC9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Задача 1.6. Шарик, масса которого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CE71EBD" wp14:editId="6731C120">
            <wp:extent cx="161925" cy="142875"/>
            <wp:effectExtent l="0" t="0" r="0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, нанизан на горизонтальную проволочную круговую петлю радиуса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9932F0C" wp14:editId="623B1A27">
            <wp:extent cx="114300" cy="123825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(рис. 6). Зная коэф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фициент трения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E80B8E7" wp14:editId="6032507D">
            <wp:extent cx="152400" cy="200025"/>
            <wp:effectExtent l="0" t="0" r="0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, определить, какую начальную скорость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B422BB7" wp14:editId="78AF88BC">
            <wp:extent cx="180975" cy="22860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нужно сообщить шарику для того, чтобы он сделал полный оборот по проволоке и остановился.</w:t>
      </w:r>
    </w:p>
    <w:p w14:paraId="3D88763E" w14:textId="77777777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372CF028" w14:textId="2EEE5F95" w:rsidR="00000000" w:rsidRDefault="0051497A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493F55B" wp14:editId="1DE9D71E">
            <wp:extent cx="1857375" cy="1076325"/>
            <wp:effectExtent l="0" t="0" r="0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5FAE2" w14:textId="77777777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4A768D76" w14:textId="45F14B46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Р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ешение. На шарик действуют четыре силы (рис.6): сила тяжести </w:t>
      </w: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  <w:lang w:val="ru-RU"/>
        </w:rPr>
        <w:t>Р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с абсолютным значением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B3870DD" wp14:editId="5E217E25">
            <wp:extent cx="685800" cy="200025"/>
            <wp:effectExtent l="0" t="0" r="0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- ускорение свободного падения), центробежная сила </w:t>
      </w: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  <w:lang w:val="en-US"/>
        </w:rPr>
        <w:t>N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F4E88BB" wp14:editId="5745791A">
            <wp:extent cx="76200" cy="228600"/>
            <wp:effectExtent l="0" t="0" r="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инерции с абсолютным значением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2E03B7B" wp14:editId="48D1718F">
            <wp:extent cx="762000" cy="238125"/>
            <wp:effectExtent l="0" t="0" r="0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(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F56DDD0" wp14:editId="33EB8C58">
            <wp:extent cx="123825" cy="142875"/>
            <wp:effectExtent l="0" t="0" r="0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- скорость шарика), сила </w:t>
      </w: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  <w:lang w:val="en-US"/>
        </w:rPr>
        <w:t>N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реакции проволоки и направленная против его движения сила </w:t>
      </w: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  <w:lang w:val="en-US"/>
        </w:rPr>
        <w:t>F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трения. Реакция проволоки уравновешивает силу тяжести и центробежную силу инерции, т.е. абсолютное значение с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илы </w:t>
      </w: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  <w:lang w:val="en-US"/>
        </w:rPr>
        <w:t>N</w:t>
      </w:r>
    </w:p>
    <w:p w14:paraId="411DCE25" w14:textId="77777777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position w:val="-26"/>
          <w:sz w:val="28"/>
          <w:szCs w:val="28"/>
          <w:lang w:val="ru-RU"/>
        </w:rPr>
      </w:pPr>
    </w:p>
    <w:p w14:paraId="2F7A38F6" w14:textId="5D83481C" w:rsidR="00000000" w:rsidRDefault="0051497A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2883F6A" wp14:editId="7A95BD12">
            <wp:extent cx="3190875" cy="457200"/>
            <wp:effectExtent l="0" t="0" r="0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EED5" w14:textId="77777777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22C26DCC" w14:textId="77777777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lastRenderedPageBreak/>
        <w:t>Тогда абсолютное значение силы трения</w:t>
      </w:r>
    </w:p>
    <w:p w14:paraId="17FAEDE0" w14:textId="77777777" w:rsidR="00000000" w:rsidRDefault="009377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108457C9" w14:textId="6A87F333" w:rsidR="00000000" w:rsidRDefault="0051497A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FF5B0F5" wp14:editId="5C98BC98">
            <wp:extent cx="1590675" cy="390525"/>
            <wp:effectExtent l="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87058" w14:textId="77777777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6A6AADE4" w14:textId="77777777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Согласно второму закону Ньютона, запишем уравнение движения шарика в виде</w:t>
      </w:r>
    </w:p>
    <w:p w14:paraId="199E0070" w14:textId="77777777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5D837EC9" w14:textId="0894B8AD" w:rsidR="00000000" w:rsidRDefault="0051497A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F926C9D" wp14:editId="3C078C0E">
            <wp:extent cx="1933575" cy="390525"/>
            <wp:effectExtent l="0" t="0" r="0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3C468" w14:textId="7B66DEB8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Поскольку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F5D9310" wp14:editId="67EFF3BF">
            <wp:extent cx="447675" cy="390525"/>
            <wp:effectExtent l="0" t="0" r="0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, где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3DF7FFD" wp14:editId="6466D701">
            <wp:extent cx="114300" cy="142875"/>
            <wp:effectExtent l="0" t="0" r="0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- расстояние, пройденное шариком</w:t>
      </w:r>
    </w:p>
    <w:p w14:paraId="5DB28606" w14:textId="77777777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после начала движения, то можно записать</w:t>
      </w:r>
    </w:p>
    <w:p w14:paraId="24CC6F85" w14:textId="77777777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51DF04E7" w14:textId="3D3F0F32" w:rsidR="00000000" w:rsidRDefault="0051497A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03DE913" wp14:editId="2BE2F789">
            <wp:extent cx="1076325" cy="304800"/>
            <wp:effectExtent l="0" t="0" r="0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E59C" w14:textId="77777777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70348DC0" w14:textId="77777777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В итоге получаем уравнение движения шарика в виде</w:t>
      </w:r>
    </w:p>
    <w:p w14:paraId="2B2EF729" w14:textId="77777777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43CCB5D6" w14:textId="6EEB2F0B" w:rsidR="00000000" w:rsidRDefault="0051497A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223416A" wp14:editId="59CED5C1">
            <wp:extent cx="1152525" cy="304800"/>
            <wp:effectExtent l="0" t="0" r="0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8B9B2" w14:textId="77777777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0FA8AB2C" w14:textId="77777777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Это ОДУ с разделяющимися переменными. После разделения переменных и интегрирования находим</w:t>
      </w:r>
    </w:p>
    <w:p w14:paraId="54BB71BA" w14:textId="77777777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3606D5FF" w14:textId="2AED2BFC" w:rsidR="00000000" w:rsidRDefault="0051497A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D914C3D" wp14:editId="31873446">
            <wp:extent cx="1485900" cy="466725"/>
            <wp:effectExtent l="0" t="0" r="0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60EB" w14:textId="77777777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702EE392" w14:textId="31223215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Интеграл в левой части этого равенства подстановкой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A2673A3" wp14:editId="778E821B">
            <wp:extent cx="419100" cy="200025"/>
            <wp:effectExtent l="0" t="0" r="0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можно свести к табличному интегралу, так что приходим к соотношению</w:t>
      </w:r>
    </w:p>
    <w:p w14:paraId="51DD4DD3" w14:textId="77777777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31FF862C" w14:textId="4AFA09C0" w:rsidR="00000000" w:rsidRDefault="0051497A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02F05E3" wp14:editId="62E37485">
            <wp:extent cx="1771650" cy="447675"/>
            <wp:effectExtent l="0" t="0" r="0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B1CC1" w14:textId="77777777" w:rsidR="00000000" w:rsidRDefault="009377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351AD8A1" w14:textId="7BCF803B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По условию,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701AEDB" wp14:editId="5B197CA4">
            <wp:extent cx="352425" cy="180975"/>
            <wp:effectExtent l="0" t="0" r="0" b="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при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69DD5C8" wp14:editId="5DA747D7">
            <wp:extent cx="504825" cy="180975"/>
            <wp:effectExtent l="0" t="0" r="0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. Отсюда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01F4BC7" wp14:editId="3B7341F4">
            <wp:extent cx="581025" cy="200025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. Начальную скорость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BAAB6E8" wp14:editId="22B15BDA">
            <wp:extent cx="180975" cy="228600"/>
            <wp:effectExtent l="0" t="0" r="0" b="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шарика найдем из условия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F37C32A" wp14:editId="2B160F01">
            <wp:extent cx="409575" cy="228600"/>
            <wp:effectExtent l="0" t="0" r="0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при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947052A" wp14:editId="059B29CB">
            <wp:extent cx="342900" cy="180975"/>
            <wp:effectExtent l="0" t="0" r="0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, т.е.</w:t>
      </w:r>
    </w:p>
    <w:p w14:paraId="61F55B06" w14:textId="77777777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1CB1DA69" w14:textId="7EA26229" w:rsidR="00000000" w:rsidRDefault="0051497A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49DED1B" wp14:editId="244177EC">
            <wp:extent cx="1714500" cy="495300"/>
            <wp:effectExtent l="0" t="0" r="0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4B0D4" w14:textId="77777777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2AD0A82F" w14:textId="3D3C36C2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lastRenderedPageBreak/>
        <w:t xml:space="preserve">или (после решения биквадратного уравнения относительно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99DFE45" wp14:editId="13D3BE67">
            <wp:extent cx="180975" cy="228600"/>
            <wp:effectExtent l="0" t="0" r="0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) </w:t>
      </w:r>
    </w:p>
    <w:p w14:paraId="21D0CD98" w14:textId="419069EF" w:rsidR="00000000" w:rsidRDefault="0051497A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D3098A0" wp14:editId="34CD4302">
            <wp:extent cx="2209800" cy="457200"/>
            <wp:effectExtent l="0" t="0" r="0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</w:p>
    <w:p w14:paraId="626C14BC" w14:textId="77777777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67646C4D" w14:textId="39B9C269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Характерно, что значение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C5BF9D6" wp14:editId="6F62BB56">
            <wp:extent cx="180975" cy="228600"/>
            <wp:effectExtent l="0" t="0" r="0" b="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и движение шарика не зависит от его массы.</w:t>
      </w:r>
    </w:p>
    <w:p w14:paraId="129BB76B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7AD8377E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ПРАКТИЧЕСКАЯ ЧАСТЬ</w:t>
      </w:r>
    </w:p>
    <w:p w14:paraId="53D5E2BF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4F688A89" w14:textId="3364821C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. Пусть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F8C33B3" wp14:editId="3EB1505B">
            <wp:extent cx="400050" cy="209550"/>
            <wp:effectExtent l="0" t="0" r="0" b="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i/>
          <w:iCs/>
          <w:sz w:val="28"/>
          <w:szCs w:val="28"/>
          <w:lang w:val="ru-RU"/>
        </w:rPr>
        <w:t>-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количеств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о бактерий в сосуде. Известно, что производная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0A83345" wp14:editId="1DC93418">
            <wp:extent cx="419100" cy="209550"/>
            <wp:effectExtent l="0" t="0" r="0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- (скорость размножения бактерий) пропорциональна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FC39E5B" wp14:editId="335E9DBB">
            <wp:extent cx="352425" cy="209550"/>
            <wp:effectExtent l="0" t="0" r="0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с коэффициентом пропорциональности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E9EDD0F" wp14:editId="15254078">
            <wp:extent cx="104775" cy="209550"/>
            <wp:effectExtent l="0" t="0" r="0" b="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. Определить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F9338C7" wp14:editId="780B535A">
            <wp:extent cx="104775" cy="209550"/>
            <wp:effectExtent l="0" t="0" r="0" b="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, если в 10 часов в сосуде было 2 000 бактерий, а в 12 часов уже 32 000.</w:t>
      </w:r>
    </w:p>
    <w:p w14:paraId="789778BE" w14:textId="2C2929B9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Решение.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DF60A33" wp14:editId="1772DA30">
            <wp:extent cx="1066800" cy="314325"/>
            <wp:effectExtent l="0" t="0" r="0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. Разделяем переменные и интегрируем</w:t>
      </w:r>
    </w:p>
    <w:p w14:paraId="65FFFC18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2877144A" w14:textId="604BC1DF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2F2338C" wp14:editId="337D12EC">
            <wp:extent cx="1219200" cy="333375"/>
            <wp:effectExtent l="0" t="0" r="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,</w:t>
      </w: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0B066B6" wp14:editId="04FF7D0F">
            <wp:extent cx="1419225" cy="209550"/>
            <wp:effectExtent l="0" t="0" r="0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,</w:t>
      </w: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A6140B0" wp14:editId="670561A3">
            <wp:extent cx="1019175" cy="219075"/>
            <wp:effectExtent l="0" t="0" r="0" b="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14:paraId="7B52201D" w14:textId="219393F8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FFB8158" wp14:editId="6FF192A4">
            <wp:extent cx="4333875" cy="219075"/>
            <wp:effectExtent l="0" t="0" r="0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6F272" w14:textId="7D60FBF2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E9DEBE7" wp14:editId="7A4D2A69">
            <wp:extent cx="1562100" cy="209550"/>
            <wp:effectExtent l="0" t="0" r="0" b="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 xml:space="preserve">Ответ: </w:t>
      </w: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B6FDC13" wp14:editId="6B6295C4">
            <wp:extent cx="628650" cy="209550"/>
            <wp:effectExtent l="0" t="0" r="0" b="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FC745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0D7C8354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. Скорость остывания воды в чай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нике пропорциональна разности температуры чайника и кухни. Чайник выключился в 10.20 при температуре воды 100С°. В 10.30 температура воды в чайнике была 80 С°. Найти время, за которое температура воды в чайнике будет равна 40 С°, если температура на кухне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20 С</w:t>
      </w:r>
      <w:r>
        <w:rPr>
          <w:rFonts w:ascii="Symbol" w:hAnsi="Symbol" w:cs="Symbol"/>
          <w:sz w:val="28"/>
          <w:szCs w:val="28"/>
          <w:lang w:val="ru-RU"/>
        </w:rPr>
        <w:t>°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14:paraId="7CC6D825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Решение.</w:t>
      </w:r>
    </w:p>
    <w:p w14:paraId="735F1134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2123EB35" w14:textId="68D98871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D5AB8F7" wp14:editId="104CAEC5">
            <wp:extent cx="4105275" cy="428625"/>
            <wp:effectExtent l="0" t="0" r="0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318B5" w14:textId="70869922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C76C381" wp14:editId="5C1A1AE5">
            <wp:extent cx="2638425" cy="228600"/>
            <wp:effectExtent l="0" t="0" r="0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CA64" w14:textId="22D040D8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lastRenderedPageBreak/>
        <w:drawing>
          <wp:inline distT="0" distB="0" distL="0" distR="0" wp14:anchorId="53371BA8" wp14:editId="6DB062EE">
            <wp:extent cx="4286250" cy="219075"/>
            <wp:effectExtent l="0" t="0" r="0" b="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en-US"/>
        </w:rPr>
        <w:t>,</w:t>
      </w:r>
    </w:p>
    <w:p w14:paraId="687C5B3B" w14:textId="34FEB9BC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042CD62D" wp14:editId="4D4A4325">
            <wp:extent cx="1619250" cy="400050"/>
            <wp:effectExtent l="0" t="0" r="0" b="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4DEC6" w14:textId="0BC73B58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7211D2B" wp14:editId="212E6436">
            <wp:extent cx="3257550" cy="304800"/>
            <wp:effectExtent l="0" t="0" r="0" b="0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2FA77" w14:textId="1F2EE401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C68C386" wp14:editId="483E7582">
            <wp:extent cx="2895600" cy="409575"/>
            <wp:effectExtent l="0" t="0" r="0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F8B56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FFFFFF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color w:val="FFFFFF"/>
          <w:sz w:val="28"/>
          <w:szCs w:val="28"/>
          <w:lang w:val="ru-RU"/>
        </w:rPr>
        <w:t>дифференциальный уравнение математический моделирование</w:t>
      </w:r>
    </w:p>
    <w:p w14:paraId="29412F7F" w14:textId="7A7C65D5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Ответ: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A21E1C4" wp14:editId="2704B40F">
            <wp:extent cx="704850" cy="209550"/>
            <wp:effectExtent l="0" t="0" r="0" b="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14:paraId="44C7D907" w14:textId="67CC6C8A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3. Шар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0DF003C" wp14:editId="0EEE51FF">
            <wp:extent cx="200025" cy="161925"/>
            <wp:effectExtent l="0" t="0" r="0" b="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массы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618C414" wp14:editId="34D8D2D8">
            <wp:extent cx="161925" cy="142875"/>
            <wp:effectExtent l="0" t="0" r="0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падает свободно без начальной скорости под действием силы тяжести из точки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F271BA4" wp14:editId="022318AE">
            <wp:extent cx="152400" cy="180975"/>
            <wp:effectExtent l="0" t="0" r="0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, которую примем за начало координат. Сопротивление воздуха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A5C3D64" wp14:editId="0C2B8DAB">
            <wp:extent cx="161925" cy="161925"/>
            <wp:effectExtent l="0" t="0" r="0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пропорционал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ьно скорости падения, то есть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FAC04DD" wp14:editId="7EF85ED4">
            <wp:extent cx="866775" cy="228600"/>
            <wp:effectExtent l="0" t="0" r="0" b="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- коэффициент пропорциональности). Найти закон движения шара.</w:t>
      </w:r>
    </w:p>
    <w:p w14:paraId="41DDBCBB" w14:textId="77777777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Решение.</w:t>
      </w:r>
    </w:p>
    <w:p w14:paraId="729E2DF1" w14:textId="77777777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395578DA" w14:textId="034130B6" w:rsidR="00000000" w:rsidRDefault="0051497A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5435C77" wp14:editId="353D1451">
            <wp:extent cx="2781300" cy="209550"/>
            <wp:effectExtent l="0" t="0" r="0" b="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 xml:space="preserve">. </w:t>
      </w: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43F1454" wp14:editId="0FEEB684">
            <wp:extent cx="1438275" cy="209550"/>
            <wp:effectExtent l="0" t="0" r="0" b="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>;</w:t>
      </w:r>
    </w:p>
    <w:p w14:paraId="1F0A183E" w14:textId="77777777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6150BC37" w14:textId="1D9A0B68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Уравнение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2FB9EDA" wp14:editId="26A4DC09">
            <wp:extent cx="1228725" cy="209550"/>
            <wp:effectExtent l="0" t="0" r="0" b="0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- линейное неоднородное дифференциальное уравнение второго порядка с постоянными коэффициентами. </w:t>
      </w:r>
    </w:p>
    <w:p w14:paraId="715184EF" w14:textId="77777777" w:rsidR="00000000" w:rsidRDefault="009377B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Составим характеристическое уравнение, соответствующее однородному уравнению</w:t>
      </w:r>
    </w:p>
    <w:p w14:paraId="5F65C7CC" w14:textId="77777777" w:rsidR="00000000" w:rsidRDefault="009377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br w:type="page"/>
      </w:r>
    </w:p>
    <w:p w14:paraId="5EAECA6E" w14:textId="7DD3D127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2A09DDD9" wp14:editId="6FA3E6A2">
            <wp:extent cx="3533775" cy="409575"/>
            <wp:effectExtent l="0" t="0" r="0" b="0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B852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67E4243D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i/>
          <w:iCs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Найдем решение</w:t>
      </w:r>
    </w:p>
    <w:p w14:paraId="364F1B24" w14:textId="0B859E1B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790A0B4" wp14:editId="4CCDBAD7">
            <wp:extent cx="3038475" cy="314325"/>
            <wp:effectExtent l="0" t="0" r="0" b="0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10BE6" w14:textId="77777777" w:rsidR="00000000" w:rsidRDefault="009377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  <w:lang w:val="en-US"/>
        </w:rPr>
      </w:pPr>
    </w:p>
    <w:p w14:paraId="55C22589" w14:textId="4416C6B3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C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оставим и найдем частное решение неоднородного уравнения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6271EF2F" wp14:editId="03753FA1">
            <wp:extent cx="695325" cy="209550"/>
            <wp:effectExtent l="0" t="0" r="0" b="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тогда </w:t>
      </w:r>
      <w:r w:rsidR="0051497A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7F1B717" wp14:editId="614A8817">
            <wp:extent cx="1409700" cy="209550"/>
            <wp:effectExtent l="0" t="0" r="0" b="0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  <w:lang w:val="ru-RU"/>
        </w:rPr>
        <w:t>. Подставим найденные значения в уравнение:</w:t>
      </w:r>
    </w:p>
    <w:p w14:paraId="1426CE57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2FC6A3B7" w14:textId="4974C071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1F09BF1B" wp14:editId="639AECA1">
            <wp:extent cx="1600200" cy="209550"/>
            <wp:effectExtent l="0" t="0" r="0" b="0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</w:p>
    <w:p w14:paraId="72838196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3A0F5D17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поэтому </w:t>
      </w:r>
    </w:p>
    <w:p w14:paraId="7A731019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2B3D79A2" w14:textId="250C5988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3F528CD" wp14:editId="63934D60">
            <wp:extent cx="1219200" cy="209550"/>
            <wp:effectExtent l="0" t="0" r="0" b="0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</w:p>
    <w:p w14:paraId="706FFAB7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12F22788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и общее решение неоднородного дифференциального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уравнения имеет вид</w:t>
      </w:r>
    </w:p>
    <w:p w14:paraId="6EE3595B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22E7E6CE" w14:textId="0D0BA536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7F2B30F0" wp14:editId="1D42217E">
            <wp:extent cx="3133725" cy="209550"/>
            <wp:effectExtent l="0" t="0" r="0" b="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t</w:t>
      </w:r>
      <w:r w:rsidR="009377B4">
        <w:rPr>
          <w:rFonts w:ascii="Times New Roman CYR" w:hAnsi="Times New Roman CYR" w:cs="Times New Roman CYR"/>
          <w:sz w:val="28"/>
          <w:szCs w:val="28"/>
          <w:lang w:val="en-US"/>
        </w:rPr>
        <w:t>.</w:t>
      </w:r>
    </w:p>
    <w:p w14:paraId="358E324C" w14:textId="6C49282F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370159AE" wp14:editId="7D2AC15E">
            <wp:extent cx="1476375" cy="209550"/>
            <wp:effectExtent l="0" t="0" r="0" b="0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</w:p>
    <w:p w14:paraId="2B2C4FB3" w14:textId="656A9AA1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49DA30AB" wp14:editId="5C0C7829">
            <wp:extent cx="1800225" cy="533400"/>
            <wp:effectExtent l="0" t="0" r="0" b="0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 wp14:anchorId="5289DC66" wp14:editId="486E04B4">
            <wp:extent cx="847725" cy="542925"/>
            <wp:effectExtent l="0" t="0" r="0" b="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sz w:val="28"/>
          <w:szCs w:val="28"/>
          <w:lang w:val="ru-RU"/>
        </w:rPr>
        <w:t xml:space="preserve"> </w:t>
      </w:r>
    </w:p>
    <w:p w14:paraId="5DFA4172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64AD8DD3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Частное решение, соответствующее начальным условиям имеет вид</w:t>
      </w:r>
    </w:p>
    <w:p w14:paraId="7126C891" w14:textId="77777777" w:rsidR="00000000" w:rsidRDefault="009377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77E9589C" w14:textId="2D10945E" w:rsidR="00000000" w:rsidRDefault="005149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lastRenderedPageBreak/>
        <w:drawing>
          <wp:inline distT="0" distB="0" distL="0" distR="0" wp14:anchorId="0DD90B73" wp14:editId="500A0FE5">
            <wp:extent cx="2324100" cy="352425"/>
            <wp:effectExtent l="0" t="0" r="0" b="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2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B4">
        <w:rPr>
          <w:rFonts w:ascii="Times New Roman CYR" w:hAnsi="Times New Roman CYR" w:cs="Times New Roman CYR"/>
          <w:i/>
          <w:iCs/>
          <w:sz w:val="28"/>
          <w:szCs w:val="28"/>
          <w:lang w:val="en-US"/>
        </w:rPr>
        <w:t>t</w:t>
      </w:r>
      <w:r w:rsidR="009377B4">
        <w:rPr>
          <w:rFonts w:ascii="Times New Roman CYR" w:hAnsi="Times New Roman CYR" w:cs="Times New Roman CYR"/>
          <w:sz w:val="28"/>
          <w:szCs w:val="28"/>
          <w:lang w:val="en-US"/>
        </w:rPr>
        <w:t>.</w:t>
      </w:r>
    </w:p>
    <w:p w14:paraId="4DF95547" w14:textId="77777777" w:rsidR="00000000" w:rsidRDefault="009377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br w:type="page"/>
      </w:r>
    </w:p>
    <w:p w14:paraId="71496154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ЗАКЛЮЧЕНИЕ</w:t>
      </w:r>
    </w:p>
    <w:p w14:paraId="2727B9DF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</w:p>
    <w:p w14:paraId="3A125849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Дифференциальные уравнения необходимы для создания математических моделей большинства физических законов. Более того, дифференциальные уравнения можно использовать для вычисления вероятности некоторых со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бытий и даже для построения тактики на поле боя.</w:t>
      </w:r>
    </w:p>
    <w:p w14:paraId="6CD1ABCD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Для решения дифференциальных уравнений огромную роль играют теоремы существования и единственности, которые гарантируют законность применения качественных методов теории ДУ для решения задач естествознания и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 техники. Они являются обоснованием для создания новых методов и теорий.</w:t>
      </w:r>
    </w:p>
    <w:p w14:paraId="42B8DC05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К настоящему времени разработаны многочисленные методы решения дифференциальных уравнений. Хотя эти методы обладают тем недостатком, что всегда дают лишь какое-то конкретное решение,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что сужает возможности их использования, они, тем не менее, широко используются на практике.</w:t>
      </w:r>
    </w:p>
    <w:p w14:paraId="48DD9218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Что же касается качественной теории обыкновенных дифференциальных уравнений, то, начиная с работ А. Пуанкаре и А.М. Ляпунова (конец XIX века), в которых были залож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ены её основы, она интенсивно развивается, и её методы широко используются в процессе познания окружающей нас действительности.</w:t>
      </w:r>
    </w:p>
    <w:p w14:paraId="773A7A3B" w14:textId="77777777" w:rsidR="00000000" w:rsidRDefault="009377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br w:type="page"/>
      </w:r>
    </w:p>
    <w:p w14:paraId="19702FA2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БИБЛИОГРАФИЧЕСКИЙ СПИСОК</w:t>
      </w:r>
    </w:p>
    <w:p w14:paraId="7FE0199D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p w14:paraId="53438BFA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1. Пискунов Н.С. Дифференциальные и интегральные исчисления / Н.С. Пискунов.- М.: Наука, 2001.Т.2.-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576 с.</w:t>
      </w:r>
    </w:p>
    <w:p w14:paraId="615DDE0B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. Агафонов С.А. Дифференциальные уравнения / С.А. Агафонов, А.Д. Герман, Т.В. Муратова. - М.: Изд-во МГТУ им. Н.Э. Баумана, 2000.-348 с.</w:t>
      </w:r>
    </w:p>
    <w:p w14:paraId="691C3F3C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. Данко П.Е. Высшая математика в упражнениях и задачах / П.Е. Данко, А.Г. Попов, Т.Я. Кожевникова. - М.: «Оникс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21век» «Мир и образование», 2003. Ч. 2.</w:t>
      </w:r>
    </w:p>
    <w:p w14:paraId="7BB2C892" w14:textId="77777777" w:rsidR="00000000" w:rsidRDefault="009377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>. Амелькин В.В. Дифференциальные уравнения в приложениях.</w:t>
      </w:r>
    </w:p>
    <w:p w14:paraId="14C578D6" w14:textId="77777777" w:rsidR="009377B4" w:rsidRDefault="009377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</w:p>
    <w:sectPr w:rsidR="009377B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7A"/>
    <w:rsid w:val="0051497A"/>
    <w:rsid w:val="0093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7448B4"/>
  <w14:defaultImageDpi w14:val="0"/>
  <w15:docId w15:val="{39EE998E-5803-4AF8-BE42-57402287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wmf"/><Relationship Id="rId21" Type="http://schemas.openxmlformats.org/officeDocument/2006/relationships/image" Target="media/image18.wmf"/><Relationship Id="rId42" Type="http://schemas.openxmlformats.org/officeDocument/2006/relationships/image" Target="media/image39.wmf"/><Relationship Id="rId63" Type="http://schemas.openxmlformats.org/officeDocument/2006/relationships/image" Target="media/image60.wmf"/><Relationship Id="rId84" Type="http://schemas.openxmlformats.org/officeDocument/2006/relationships/image" Target="media/image81.wmf"/><Relationship Id="rId138" Type="http://schemas.openxmlformats.org/officeDocument/2006/relationships/image" Target="media/image135.wmf"/><Relationship Id="rId159" Type="http://schemas.openxmlformats.org/officeDocument/2006/relationships/image" Target="media/image156.wmf"/><Relationship Id="rId170" Type="http://schemas.openxmlformats.org/officeDocument/2006/relationships/image" Target="media/image167.wmf"/><Relationship Id="rId191" Type="http://schemas.openxmlformats.org/officeDocument/2006/relationships/image" Target="media/image188.wmf"/><Relationship Id="rId205" Type="http://schemas.openxmlformats.org/officeDocument/2006/relationships/image" Target="media/image202.wmf"/><Relationship Id="rId226" Type="http://schemas.openxmlformats.org/officeDocument/2006/relationships/image" Target="media/image223.wmf"/><Relationship Id="rId247" Type="http://schemas.openxmlformats.org/officeDocument/2006/relationships/image" Target="media/image244.wmf"/><Relationship Id="rId107" Type="http://schemas.openxmlformats.org/officeDocument/2006/relationships/image" Target="media/image104.wmf"/><Relationship Id="rId11" Type="http://schemas.openxmlformats.org/officeDocument/2006/relationships/image" Target="media/image8.wmf"/><Relationship Id="rId32" Type="http://schemas.openxmlformats.org/officeDocument/2006/relationships/image" Target="media/image29.wmf"/><Relationship Id="rId53" Type="http://schemas.openxmlformats.org/officeDocument/2006/relationships/image" Target="media/image50.wmf"/><Relationship Id="rId74" Type="http://schemas.openxmlformats.org/officeDocument/2006/relationships/image" Target="media/image71.wmf"/><Relationship Id="rId128" Type="http://schemas.openxmlformats.org/officeDocument/2006/relationships/image" Target="media/image125.wmf"/><Relationship Id="rId149" Type="http://schemas.openxmlformats.org/officeDocument/2006/relationships/image" Target="media/image146.wmf"/><Relationship Id="rId5" Type="http://schemas.openxmlformats.org/officeDocument/2006/relationships/image" Target="media/image2.wmf"/><Relationship Id="rId95" Type="http://schemas.openxmlformats.org/officeDocument/2006/relationships/image" Target="media/image92.wmf"/><Relationship Id="rId160" Type="http://schemas.openxmlformats.org/officeDocument/2006/relationships/image" Target="media/image157.wmf"/><Relationship Id="rId181" Type="http://schemas.openxmlformats.org/officeDocument/2006/relationships/image" Target="media/image178.wmf"/><Relationship Id="rId216" Type="http://schemas.openxmlformats.org/officeDocument/2006/relationships/image" Target="media/image213.wmf"/><Relationship Id="rId237" Type="http://schemas.openxmlformats.org/officeDocument/2006/relationships/image" Target="media/image234.wmf"/><Relationship Id="rId22" Type="http://schemas.openxmlformats.org/officeDocument/2006/relationships/image" Target="media/image19.wmf"/><Relationship Id="rId43" Type="http://schemas.openxmlformats.org/officeDocument/2006/relationships/image" Target="media/image40.wmf"/><Relationship Id="rId64" Type="http://schemas.openxmlformats.org/officeDocument/2006/relationships/image" Target="media/image61.wmf"/><Relationship Id="rId118" Type="http://schemas.openxmlformats.org/officeDocument/2006/relationships/image" Target="media/image115.wmf"/><Relationship Id="rId139" Type="http://schemas.openxmlformats.org/officeDocument/2006/relationships/image" Target="media/image136.wmf"/><Relationship Id="rId85" Type="http://schemas.openxmlformats.org/officeDocument/2006/relationships/image" Target="media/image82.wmf"/><Relationship Id="rId150" Type="http://schemas.openxmlformats.org/officeDocument/2006/relationships/image" Target="media/image147.wmf"/><Relationship Id="rId171" Type="http://schemas.openxmlformats.org/officeDocument/2006/relationships/image" Target="media/image168.wmf"/><Relationship Id="rId192" Type="http://schemas.openxmlformats.org/officeDocument/2006/relationships/image" Target="media/image189.wmf"/><Relationship Id="rId206" Type="http://schemas.openxmlformats.org/officeDocument/2006/relationships/image" Target="media/image203.wmf"/><Relationship Id="rId227" Type="http://schemas.openxmlformats.org/officeDocument/2006/relationships/image" Target="media/image224.wmf"/><Relationship Id="rId248" Type="http://schemas.openxmlformats.org/officeDocument/2006/relationships/image" Target="media/image245.wmf"/><Relationship Id="rId12" Type="http://schemas.openxmlformats.org/officeDocument/2006/relationships/image" Target="media/image9.wmf"/><Relationship Id="rId33" Type="http://schemas.openxmlformats.org/officeDocument/2006/relationships/image" Target="media/image30.wmf"/><Relationship Id="rId108" Type="http://schemas.openxmlformats.org/officeDocument/2006/relationships/image" Target="media/image105.wmf"/><Relationship Id="rId129" Type="http://schemas.openxmlformats.org/officeDocument/2006/relationships/image" Target="media/image126.wmf"/><Relationship Id="rId54" Type="http://schemas.openxmlformats.org/officeDocument/2006/relationships/image" Target="media/image51.wmf"/><Relationship Id="rId75" Type="http://schemas.openxmlformats.org/officeDocument/2006/relationships/image" Target="media/image72.wmf"/><Relationship Id="rId96" Type="http://schemas.openxmlformats.org/officeDocument/2006/relationships/image" Target="media/image93.wmf"/><Relationship Id="rId140" Type="http://schemas.openxmlformats.org/officeDocument/2006/relationships/image" Target="media/image137.wmf"/><Relationship Id="rId161" Type="http://schemas.openxmlformats.org/officeDocument/2006/relationships/image" Target="media/image158.wmf"/><Relationship Id="rId182" Type="http://schemas.openxmlformats.org/officeDocument/2006/relationships/image" Target="media/image179.wmf"/><Relationship Id="rId217" Type="http://schemas.openxmlformats.org/officeDocument/2006/relationships/image" Target="media/image214.wmf"/><Relationship Id="rId6" Type="http://schemas.openxmlformats.org/officeDocument/2006/relationships/image" Target="media/image3.wmf"/><Relationship Id="rId238" Type="http://schemas.openxmlformats.org/officeDocument/2006/relationships/image" Target="media/image235.wmf"/><Relationship Id="rId23" Type="http://schemas.openxmlformats.org/officeDocument/2006/relationships/image" Target="media/image20.wmf"/><Relationship Id="rId119" Type="http://schemas.openxmlformats.org/officeDocument/2006/relationships/image" Target="media/image116.wmf"/><Relationship Id="rId44" Type="http://schemas.openxmlformats.org/officeDocument/2006/relationships/image" Target="media/image41.wmf"/><Relationship Id="rId65" Type="http://schemas.openxmlformats.org/officeDocument/2006/relationships/image" Target="media/image62.wmf"/><Relationship Id="rId86" Type="http://schemas.openxmlformats.org/officeDocument/2006/relationships/image" Target="media/image83.wmf"/><Relationship Id="rId130" Type="http://schemas.openxmlformats.org/officeDocument/2006/relationships/image" Target="media/image127.wmf"/><Relationship Id="rId151" Type="http://schemas.openxmlformats.org/officeDocument/2006/relationships/image" Target="media/image148.wmf"/><Relationship Id="rId172" Type="http://schemas.openxmlformats.org/officeDocument/2006/relationships/image" Target="media/image169.wmf"/><Relationship Id="rId193" Type="http://schemas.openxmlformats.org/officeDocument/2006/relationships/image" Target="media/image190.wmf"/><Relationship Id="rId207" Type="http://schemas.openxmlformats.org/officeDocument/2006/relationships/image" Target="media/image204.wmf"/><Relationship Id="rId228" Type="http://schemas.openxmlformats.org/officeDocument/2006/relationships/image" Target="media/image225.wmf"/><Relationship Id="rId249" Type="http://schemas.openxmlformats.org/officeDocument/2006/relationships/fontTable" Target="fontTable.xml"/><Relationship Id="rId13" Type="http://schemas.openxmlformats.org/officeDocument/2006/relationships/image" Target="media/image10.wmf"/><Relationship Id="rId109" Type="http://schemas.openxmlformats.org/officeDocument/2006/relationships/image" Target="media/image106.wmf"/><Relationship Id="rId34" Type="http://schemas.openxmlformats.org/officeDocument/2006/relationships/image" Target="media/image31.wmf"/><Relationship Id="rId55" Type="http://schemas.openxmlformats.org/officeDocument/2006/relationships/image" Target="media/image52.wmf"/><Relationship Id="rId76" Type="http://schemas.openxmlformats.org/officeDocument/2006/relationships/image" Target="media/image73.wmf"/><Relationship Id="rId97" Type="http://schemas.openxmlformats.org/officeDocument/2006/relationships/image" Target="media/image94.wmf"/><Relationship Id="rId120" Type="http://schemas.openxmlformats.org/officeDocument/2006/relationships/image" Target="media/image117.wmf"/><Relationship Id="rId141" Type="http://schemas.openxmlformats.org/officeDocument/2006/relationships/image" Target="media/image138.wmf"/><Relationship Id="rId7" Type="http://schemas.openxmlformats.org/officeDocument/2006/relationships/image" Target="media/image4.wmf"/><Relationship Id="rId162" Type="http://schemas.openxmlformats.org/officeDocument/2006/relationships/image" Target="media/image159.wmf"/><Relationship Id="rId183" Type="http://schemas.openxmlformats.org/officeDocument/2006/relationships/image" Target="media/image180.wmf"/><Relationship Id="rId218" Type="http://schemas.openxmlformats.org/officeDocument/2006/relationships/image" Target="media/image215.wmf"/><Relationship Id="rId239" Type="http://schemas.openxmlformats.org/officeDocument/2006/relationships/image" Target="media/image236.wmf"/><Relationship Id="rId250" Type="http://schemas.openxmlformats.org/officeDocument/2006/relationships/theme" Target="theme/theme1.xml"/><Relationship Id="rId24" Type="http://schemas.openxmlformats.org/officeDocument/2006/relationships/image" Target="media/image21.wmf"/><Relationship Id="rId45" Type="http://schemas.openxmlformats.org/officeDocument/2006/relationships/image" Target="media/image42.wmf"/><Relationship Id="rId66" Type="http://schemas.openxmlformats.org/officeDocument/2006/relationships/image" Target="media/image63.wmf"/><Relationship Id="rId87" Type="http://schemas.openxmlformats.org/officeDocument/2006/relationships/image" Target="media/image84.wmf"/><Relationship Id="rId110" Type="http://schemas.openxmlformats.org/officeDocument/2006/relationships/image" Target="media/image107.wmf"/><Relationship Id="rId131" Type="http://schemas.openxmlformats.org/officeDocument/2006/relationships/image" Target="media/image128.wmf"/><Relationship Id="rId152" Type="http://schemas.openxmlformats.org/officeDocument/2006/relationships/image" Target="media/image149.wmf"/><Relationship Id="rId173" Type="http://schemas.openxmlformats.org/officeDocument/2006/relationships/image" Target="media/image170.wmf"/><Relationship Id="rId194" Type="http://schemas.openxmlformats.org/officeDocument/2006/relationships/image" Target="media/image191.wmf"/><Relationship Id="rId208" Type="http://schemas.openxmlformats.org/officeDocument/2006/relationships/image" Target="media/image205.wmf"/><Relationship Id="rId229" Type="http://schemas.openxmlformats.org/officeDocument/2006/relationships/image" Target="media/image226.wmf"/><Relationship Id="rId240" Type="http://schemas.openxmlformats.org/officeDocument/2006/relationships/image" Target="media/image237.wmf"/><Relationship Id="rId14" Type="http://schemas.openxmlformats.org/officeDocument/2006/relationships/image" Target="media/image11.wmf"/><Relationship Id="rId35" Type="http://schemas.openxmlformats.org/officeDocument/2006/relationships/image" Target="media/image32.wmf"/><Relationship Id="rId56" Type="http://schemas.openxmlformats.org/officeDocument/2006/relationships/image" Target="media/image53.wmf"/><Relationship Id="rId77" Type="http://schemas.openxmlformats.org/officeDocument/2006/relationships/image" Target="media/image74.wmf"/><Relationship Id="rId100" Type="http://schemas.openxmlformats.org/officeDocument/2006/relationships/image" Target="media/image97.wmf"/><Relationship Id="rId8" Type="http://schemas.openxmlformats.org/officeDocument/2006/relationships/image" Target="media/image5.wmf"/><Relationship Id="rId98" Type="http://schemas.openxmlformats.org/officeDocument/2006/relationships/image" Target="media/image95.wmf"/><Relationship Id="rId121" Type="http://schemas.openxmlformats.org/officeDocument/2006/relationships/image" Target="media/image118.wmf"/><Relationship Id="rId142" Type="http://schemas.openxmlformats.org/officeDocument/2006/relationships/image" Target="media/image139.wmf"/><Relationship Id="rId163" Type="http://schemas.openxmlformats.org/officeDocument/2006/relationships/image" Target="media/image160.wmf"/><Relationship Id="rId184" Type="http://schemas.openxmlformats.org/officeDocument/2006/relationships/image" Target="media/image181.wmf"/><Relationship Id="rId219" Type="http://schemas.openxmlformats.org/officeDocument/2006/relationships/image" Target="media/image216.wmf"/><Relationship Id="rId230" Type="http://schemas.openxmlformats.org/officeDocument/2006/relationships/image" Target="media/image227.wmf"/><Relationship Id="rId25" Type="http://schemas.openxmlformats.org/officeDocument/2006/relationships/image" Target="media/image22.wmf"/><Relationship Id="rId46" Type="http://schemas.openxmlformats.org/officeDocument/2006/relationships/image" Target="media/image43.wmf"/><Relationship Id="rId67" Type="http://schemas.openxmlformats.org/officeDocument/2006/relationships/image" Target="media/image64.wmf"/><Relationship Id="rId88" Type="http://schemas.openxmlformats.org/officeDocument/2006/relationships/image" Target="media/image85.wmf"/><Relationship Id="rId111" Type="http://schemas.openxmlformats.org/officeDocument/2006/relationships/image" Target="media/image108.wmf"/><Relationship Id="rId132" Type="http://schemas.openxmlformats.org/officeDocument/2006/relationships/image" Target="media/image129.wmf"/><Relationship Id="rId153" Type="http://schemas.openxmlformats.org/officeDocument/2006/relationships/image" Target="media/image150.wmf"/><Relationship Id="rId174" Type="http://schemas.openxmlformats.org/officeDocument/2006/relationships/image" Target="media/image171.wmf"/><Relationship Id="rId195" Type="http://schemas.openxmlformats.org/officeDocument/2006/relationships/image" Target="media/image192.wmf"/><Relationship Id="rId209" Type="http://schemas.openxmlformats.org/officeDocument/2006/relationships/image" Target="media/image206.wmf"/><Relationship Id="rId220" Type="http://schemas.openxmlformats.org/officeDocument/2006/relationships/image" Target="media/image217.wmf"/><Relationship Id="rId241" Type="http://schemas.openxmlformats.org/officeDocument/2006/relationships/image" Target="media/image238.wmf"/><Relationship Id="rId15" Type="http://schemas.openxmlformats.org/officeDocument/2006/relationships/image" Target="media/image12.wmf"/><Relationship Id="rId36" Type="http://schemas.openxmlformats.org/officeDocument/2006/relationships/image" Target="media/image33.wmf"/><Relationship Id="rId57" Type="http://schemas.openxmlformats.org/officeDocument/2006/relationships/image" Target="media/image54.wmf"/><Relationship Id="rId78" Type="http://schemas.openxmlformats.org/officeDocument/2006/relationships/image" Target="media/image75.wmf"/><Relationship Id="rId99" Type="http://schemas.openxmlformats.org/officeDocument/2006/relationships/image" Target="media/image96.wmf"/><Relationship Id="rId101" Type="http://schemas.openxmlformats.org/officeDocument/2006/relationships/image" Target="media/image98.wmf"/><Relationship Id="rId122" Type="http://schemas.openxmlformats.org/officeDocument/2006/relationships/image" Target="media/image119.wmf"/><Relationship Id="rId143" Type="http://schemas.openxmlformats.org/officeDocument/2006/relationships/image" Target="media/image140.wmf"/><Relationship Id="rId164" Type="http://schemas.openxmlformats.org/officeDocument/2006/relationships/image" Target="media/image161.wmf"/><Relationship Id="rId185" Type="http://schemas.openxmlformats.org/officeDocument/2006/relationships/image" Target="media/image182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80" Type="http://schemas.openxmlformats.org/officeDocument/2006/relationships/image" Target="media/image177.wmf"/><Relationship Id="rId210" Type="http://schemas.openxmlformats.org/officeDocument/2006/relationships/image" Target="media/image207.wmf"/><Relationship Id="rId215" Type="http://schemas.openxmlformats.org/officeDocument/2006/relationships/image" Target="media/image212.wmf"/><Relationship Id="rId236" Type="http://schemas.openxmlformats.org/officeDocument/2006/relationships/image" Target="media/image233.wmf"/><Relationship Id="rId26" Type="http://schemas.openxmlformats.org/officeDocument/2006/relationships/image" Target="media/image23.wmf"/><Relationship Id="rId231" Type="http://schemas.openxmlformats.org/officeDocument/2006/relationships/image" Target="media/image228.wmf"/><Relationship Id="rId47" Type="http://schemas.openxmlformats.org/officeDocument/2006/relationships/image" Target="media/image44.wmf"/><Relationship Id="rId68" Type="http://schemas.openxmlformats.org/officeDocument/2006/relationships/image" Target="media/image65.wmf"/><Relationship Id="rId89" Type="http://schemas.openxmlformats.org/officeDocument/2006/relationships/image" Target="media/image86.wmf"/><Relationship Id="rId112" Type="http://schemas.openxmlformats.org/officeDocument/2006/relationships/image" Target="media/image109.wmf"/><Relationship Id="rId133" Type="http://schemas.openxmlformats.org/officeDocument/2006/relationships/image" Target="media/image130.wmf"/><Relationship Id="rId154" Type="http://schemas.openxmlformats.org/officeDocument/2006/relationships/image" Target="media/image151.wmf"/><Relationship Id="rId175" Type="http://schemas.openxmlformats.org/officeDocument/2006/relationships/image" Target="media/image172.wmf"/><Relationship Id="rId196" Type="http://schemas.openxmlformats.org/officeDocument/2006/relationships/image" Target="media/image193.wmf"/><Relationship Id="rId200" Type="http://schemas.openxmlformats.org/officeDocument/2006/relationships/image" Target="media/image197.wmf"/><Relationship Id="rId16" Type="http://schemas.openxmlformats.org/officeDocument/2006/relationships/image" Target="media/image13.wmf"/><Relationship Id="rId221" Type="http://schemas.openxmlformats.org/officeDocument/2006/relationships/image" Target="media/image218.wmf"/><Relationship Id="rId242" Type="http://schemas.openxmlformats.org/officeDocument/2006/relationships/image" Target="media/image239.wmf"/><Relationship Id="rId37" Type="http://schemas.openxmlformats.org/officeDocument/2006/relationships/image" Target="media/image34.wmf"/><Relationship Id="rId58" Type="http://schemas.openxmlformats.org/officeDocument/2006/relationships/image" Target="media/image55.wmf"/><Relationship Id="rId79" Type="http://schemas.openxmlformats.org/officeDocument/2006/relationships/image" Target="media/image76.wmf"/><Relationship Id="rId102" Type="http://schemas.openxmlformats.org/officeDocument/2006/relationships/image" Target="media/image99.wmf"/><Relationship Id="rId123" Type="http://schemas.openxmlformats.org/officeDocument/2006/relationships/image" Target="media/image120.wmf"/><Relationship Id="rId144" Type="http://schemas.openxmlformats.org/officeDocument/2006/relationships/image" Target="media/image141.wmf"/><Relationship Id="rId90" Type="http://schemas.openxmlformats.org/officeDocument/2006/relationships/image" Target="media/image87.wmf"/><Relationship Id="rId165" Type="http://schemas.openxmlformats.org/officeDocument/2006/relationships/image" Target="media/image162.wmf"/><Relationship Id="rId186" Type="http://schemas.openxmlformats.org/officeDocument/2006/relationships/image" Target="media/image183.wmf"/><Relationship Id="rId211" Type="http://schemas.openxmlformats.org/officeDocument/2006/relationships/image" Target="media/image208.wmf"/><Relationship Id="rId232" Type="http://schemas.openxmlformats.org/officeDocument/2006/relationships/image" Target="media/image229.wmf"/><Relationship Id="rId27" Type="http://schemas.openxmlformats.org/officeDocument/2006/relationships/image" Target="media/image24.wmf"/><Relationship Id="rId48" Type="http://schemas.openxmlformats.org/officeDocument/2006/relationships/image" Target="media/image45.wmf"/><Relationship Id="rId69" Type="http://schemas.openxmlformats.org/officeDocument/2006/relationships/image" Target="media/image66.wmf"/><Relationship Id="rId113" Type="http://schemas.openxmlformats.org/officeDocument/2006/relationships/image" Target="media/image110.wmf"/><Relationship Id="rId134" Type="http://schemas.openxmlformats.org/officeDocument/2006/relationships/image" Target="media/image131.wmf"/><Relationship Id="rId80" Type="http://schemas.openxmlformats.org/officeDocument/2006/relationships/image" Target="media/image77.wmf"/><Relationship Id="rId155" Type="http://schemas.openxmlformats.org/officeDocument/2006/relationships/image" Target="media/image152.wmf"/><Relationship Id="rId176" Type="http://schemas.openxmlformats.org/officeDocument/2006/relationships/image" Target="media/image173.wmf"/><Relationship Id="rId197" Type="http://schemas.openxmlformats.org/officeDocument/2006/relationships/image" Target="media/image194.wmf"/><Relationship Id="rId201" Type="http://schemas.openxmlformats.org/officeDocument/2006/relationships/image" Target="media/image198.wmf"/><Relationship Id="rId222" Type="http://schemas.openxmlformats.org/officeDocument/2006/relationships/image" Target="media/image219.wmf"/><Relationship Id="rId243" Type="http://schemas.openxmlformats.org/officeDocument/2006/relationships/image" Target="media/image240.wmf"/><Relationship Id="rId17" Type="http://schemas.openxmlformats.org/officeDocument/2006/relationships/image" Target="media/image14.wmf"/><Relationship Id="rId38" Type="http://schemas.openxmlformats.org/officeDocument/2006/relationships/image" Target="media/image35.wmf"/><Relationship Id="rId59" Type="http://schemas.openxmlformats.org/officeDocument/2006/relationships/image" Target="media/image56.wmf"/><Relationship Id="rId103" Type="http://schemas.openxmlformats.org/officeDocument/2006/relationships/image" Target="media/image100.wmf"/><Relationship Id="rId124" Type="http://schemas.openxmlformats.org/officeDocument/2006/relationships/image" Target="media/image121.wmf"/><Relationship Id="rId70" Type="http://schemas.openxmlformats.org/officeDocument/2006/relationships/image" Target="media/image67.wmf"/><Relationship Id="rId91" Type="http://schemas.openxmlformats.org/officeDocument/2006/relationships/image" Target="media/image88.wmf"/><Relationship Id="rId145" Type="http://schemas.openxmlformats.org/officeDocument/2006/relationships/image" Target="media/image142.wmf"/><Relationship Id="rId166" Type="http://schemas.openxmlformats.org/officeDocument/2006/relationships/image" Target="media/image163.wmf"/><Relationship Id="rId187" Type="http://schemas.openxmlformats.org/officeDocument/2006/relationships/image" Target="media/image184.wmf"/><Relationship Id="rId1" Type="http://schemas.openxmlformats.org/officeDocument/2006/relationships/styles" Target="styles.xml"/><Relationship Id="rId212" Type="http://schemas.openxmlformats.org/officeDocument/2006/relationships/image" Target="media/image209.wmf"/><Relationship Id="rId233" Type="http://schemas.openxmlformats.org/officeDocument/2006/relationships/image" Target="media/image230.wmf"/><Relationship Id="rId28" Type="http://schemas.openxmlformats.org/officeDocument/2006/relationships/image" Target="media/image25.wmf"/><Relationship Id="rId49" Type="http://schemas.openxmlformats.org/officeDocument/2006/relationships/image" Target="media/image46.wmf"/><Relationship Id="rId114" Type="http://schemas.openxmlformats.org/officeDocument/2006/relationships/image" Target="media/image111.wmf"/><Relationship Id="rId60" Type="http://schemas.openxmlformats.org/officeDocument/2006/relationships/image" Target="media/image57.wmf"/><Relationship Id="rId81" Type="http://schemas.openxmlformats.org/officeDocument/2006/relationships/image" Target="media/image78.wmf"/><Relationship Id="rId135" Type="http://schemas.openxmlformats.org/officeDocument/2006/relationships/image" Target="media/image132.wmf"/><Relationship Id="rId156" Type="http://schemas.openxmlformats.org/officeDocument/2006/relationships/image" Target="media/image153.wmf"/><Relationship Id="rId177" Type="http://schemas.openxmlformats.org/officeDocument/2006/relationships/image" Target="media/image174.wmf"/><Relationship Id="rId198" Type="http://schemas.openxmlformats.org/officeDocument/2006/relationships/image" Target="media/image195.wmf"/><Relationship Id="rId202" Type="http://schemas.openxmlformats.org/officeDocument/2006/relationships/image" Target="media/image199.wmf"/><Relationship Id="rId223" Type="http://schemas.openxmlformats.org/officeDocument/2006/relationships/image" Target="media/image220.wmf"/><Relationship Id="rId244" Type="http://schemas.openxmlformats.org/officeDocument/2006/relationships/image" Target="media/image241.wmf"/><Relationship Id="rId18" Type="http://schemas.openxmlformats.org/officeDocument/2006/relationships/image" Target="media/image15.wmf"/><Relationship Id="rId39" Type="http://schemas.openxmlformats.org/officeDocument/2006/relationships/image" Target="media/image36.wmf"/><Relationship Id="rId50" Type="http://schemas.openxmlformats.org/officeDocument/2006/relationships/image" Target="media/image47.wmf"/><Relationship Id="rId104" Type="http://schemas.openxmlformats.org/officeDocument/2006/relationships/image" Target="media/image101.wmf"/><Relationship Id="rId125" Type="http://schemas.openxmlformats.org/officeDocument/2006/relationships/image" Target="media/image122.wmf"/><Relationship Id="rId146" Type="http://schemas.openxmlformats.org/officeDocument/2006/relationships/image" Target="media/image143.wmf"/><Relationship Id="rId167" Type="http://schemas.openxmlformats.org/officeDocument/2006/relationships/image" Target="media/image164.wmf"/><Relationship Id="rId188" Type="http://schemas.openxmlformats.org/officeDocument/2006/relationships/image" Target="media/image185.wmf"/><Relationship Id="rId71" Type="http://schemas.openxmlformats.org/officeDocument/2006/relationships/image" Target="media/image68.wmf"/><Relationship Id="rId92" Type="http://schemas.openxmlformats.org/officeDocument/2006/relationships/image" Target="media/image89.wmf"/><Relationship Id="rId213" Type="http://schemas.openxmlformats.org/officeDocument/2006/relationships/image" Target="media/image210.wmf"/><Relationship Id="rId234" Type="http://schemas.openxmlformats.org/officeDocument/2006/relationships/image" Target="media/image231.wmf"/><Relationship Id="rId2" Type="http://schemas.openxmlformats.org/officeDocument/2006/relationships/settings" Target="settings.xml"/><Relationship Id="rId29" Type="http://schemas.openxmlformats.org/officeDocument/2006/relationships/image" Target="media/image26.wmf"/><Relationship Id="rId40" Type="http://schemas.openxmlformats.org/officeDocument/2006/relationships/image" Target="media/image37.wmf"/><Relationship Id="rId115" Type="http://schemas.openxmlformats.org/officeDocument/2006/relationships/image" Target="media/image112.wmf"/><Relationship Id="rId136" Type="http://schemas.openxmlformats.org/officeDocument/2006/relationships/image" Target="media/image133.wmf"/><Relationship Id="rId157" Type="http://schemas.openxmlformats.org/officeDocument/2006/relationships/image" Target="media/image154.wmf"/><Relationship Id="rId178" Type="http://schemas.openxmlformats.org/officeDocument/2006/relationships/image" Target="media/image175.wmf"/><Relationship Id="rId61" Type="http://schemas.openxmlformats.org/officeDocument/2006/relationships/image" Target="media/image58.wmf"/><Relationship Id="rId82" Type="http://schemas.openxmlformats.org/officeDocument/2006/relationships/image" Target="media/image79.wmf"/><Relationship Id="rId199" Type="http://schemas.openxmlformats.org/officeDocument/2006/relationships/image" Target="media/image196.wmf"/><Relationship Id="rId203" Type="http://schemas.openxmlformats.org/officeDocument/2006/relationships/image" Target="media/image200.wmf"/><Relationship Id="rId19" Type="http://schemas.openxmlformats.org/officeDocument/2006/relationships/image" Target="media/image16.wmf"/><Relationship Id="rId224" Type="http://schemas.openxmlformats.org/officeDocument/2006/relationships/image" Target="media/image221.wmf"/><Relationship Id="rId245" Type="http://schemas.openxmlformats.org/officeDocument/2006/relationships/image" Target="media/image242.wmf"/><Relationship Id="rId30" Type="http://schemas.openxmlformats.org/officeDocument/2006/relationships/image" Target="media/image27.wmf"/><Relationship Id="rId105" Type="http://schemas.openxmlformats.org/officeDocument/2006/relationships/image" Target="media/image102.wmf"/><Relationship Id="rId126" Type="http://schemas.openxmlformats.org/officeDocument/2006/relationships/image" Target="media/image123.wmf"/><Relationship Id="rId147" Type="http://schemas.openxmlformats.org/officeDocument/2006/relationships/image" Target="media/image144.wmf"/><Relationship Id="rId168" Type="http://schemas.openxmlformats.org/officeDocument/2006/relationships/image" Target="media/image165.wmf"/><Relationship Id="rId51" Type="http://schemas.openxmlformats.org/officeDocument/2006/relationships/image" Target="media/image48.wmf"/><Relationship Id="rId72" Type="http://schemas.openxmlformats.org/officeDocument/2006/relationships/image" Target="media/image69.wmf"/><Relationship Id="rId93" Type="http://schemas.openxmlformats.org/officeDocument/2006/relationships/image" Target="media/image90.wmf"/><Relationship Id="rId189" Type="http://schemas.openxmlformats.org/officeDocument/2006/relationships/image" Target="media/image186.wmf"/><Relationship Id="rId3" Type="http://schemas.openxmlformats.org/officeDocument/2006/relationships/webSettings" Target="webSettings.xml"/><Relationship Id="rId214" Type="http://schemas.openxmlformats.org/officeDocument/2006/relationships/image" Target="media/image211.wmf"/><Relationship Id="rId235" Type="http://schemas.openxmlformats.org/officeDocument/2006/relationships/image" Target="media/image232.wmf"/><Relationship Id="rId116" Type="http://schemas.openxmlformats.org/officeDocument/2006/relationships/image" Target="media/image113.wmf"/><Relationship Id="rId137" Type="http://schemas.openxmlformats.org/officeDocument/2006/relationships/image" Target="media/image134.wmf"/><Relationship Id="rId158" Type="http://schemas.openxmlformats.org/officeDocument/2006/relationships/image" Target="media/image155.wmf"/><Relationship Id="rId20" Type="http://schemas.openxmlformats.org/officeDocument/2006/relationships/image" Target="media/image17.wmf"/><Relationship Id="rId41" Type="http://schemas.openxmlformats.org/officeDocument/2006/relationships/image" Target="media/image38.wmf"/><Relationship Id="rId62" Type="http://schemas.openxmlformats.org/officeDocument/2006/relationships/image" Target="media/image59.wmf"/><Relationship Id="rId83" Type="http://schemas.openxmlformats.org/officeDocument/2006/relationships/image" Target="media/image80.wmf"/><Relationship Id="rId179" Type="http://schemas.openxmlformats.org/officeDocument/2006/relationships/image" Target="media/image176.wmf"/><Relationship Id="rId190" Type="http://schemas.openxmlformats.org/officeDocument/2006/relationships/image" Target="media/image187.wmf"/><Relationship Id="rId204" Type="http://schemas.openxmlformats.org/officeDocument/2006/relationships/image" Target="media/image201.wmf"/><Relationship Id="rId225" Type="http://schemas.openxmlformats.org/officeDocument/2006/relationships/image" Target="media/image222.wmf"/><Relationship Id="rId246" Type="http://schemas.openxmlformats.org/officeDocument/2006/relationships/image" Target="media/image243.wmf"/><Relationship Id="rId106" Type="http://schemas.openxmlformats.org/officeDocument/2006/relationships/image" Target="media/image103.wmf"/><Relationship Id="rId127" Type="http://schemas.openxmlformats.org/officeDocument/2006/relationships/image" Target="media/image124.wmf"/><Relationship Id="rId10" Type="http://schemas.openxmlformats.org/officeDocument/2006/relationships/image" Target="media/image7.wmf"/><Relationship Id="rId31" Type="http://schemas.openxmlformats.org/officeDocument/2006/relationships/image" Target="media/image28.wmf"/><Relationship Id="rId52" Type="http://schemas.openxmlformats.org/officeDocument/2006/relationships/image" Target="media/image49.wmf"/><Relationship Id="rId73" Type="http://schemas.openxmlformats.org/officeDocument/2006/relationships/image" Target="media/image70.wmf"/><Relationship Id="rId94" Type="http://schemas.openxmlformats.org/officeDocument/2006/relationships/image" Target="media/image91.wmf"/><Relationship Id="rId148" Type="http://schemas.openxmlformats.org/officeDocument/2006/relationships/image" Target="media/image145.wmf"/><Relationship Id="rId169" Type="http://schemas.openxmlformats.org/officeDocument/2006/relationships/image" Target="media/image16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3523</Words>
  <Characters>20084</Characters>
  <Application>Microsoft Office Word</Application>
  <DocSecurity>0</DocSecurity>
  <Lines>167</Lines>
  <Paragraphs>47</Paragraphs>
  <ScaleCrop>false</ScaleCrop>
  <Company/>
  <LinksUpToDate>false</LinksUpToDate>
  <CharactersWithSpaces>23560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shchirovpavel@gmail.com</dc:creator>
  <cp:keywords/>
  <dc:description/>
  <cp:lastModifiedBy>shchirovpavel@gmail.com</cp:lastModifiedBy>
  <cp:revision>2</cp:revision>
  <dcterms:created xsi:type="dcterms:W3CDTF">2022-09-14T18:38:00Z</dcterms:created>
  <dcterms:modified xsi:type="dcterms:W3CDTF">2022-09-14T18:38:00Z</dcterms:modified>
</cp:coreProperties>
</file>