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68" w:rsidRDefault="000D6F68">
      <w:pPr>
        <w:ind w:left="1" w:hanging="3"/>
        <w:rPr>
          <w:rFonts w:ascii="Arial" w:eastAsia="Arial" w:hAnsi="Arial" w:cs="Arial"/>
          <w:color w:val="000000"/>
          <w:sz w:val="28"/>
          <w:szCs w:val="28"/>
        </w:rPr>
      </w:pPr>
      <w:bookmarkStart w:id="0" w:name="_GoBack"/>
      <w:bookmarkEnd w:id="0"/>
    </w:p>
    <w:p w:rsidR="000D6F68" w:rsidRDefault="007842D2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Nombre: </w:t>
      </w:r>
      <w:r>
        <w:rPr>
          <w:rFonts w:ascii="Arial" w:eastAsia="Arial" w:hAnsi="Arial" w:cs="Arial"/>
          <w:b/>
          <w:sz w:val="20"/>
          <w:szCs w:val="20"/>
        </w:rPr>
        <w:t>____________________________________________________No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. de </w:t>
      </w:r>
      <w:r>
        <w:rPr>
          <w:rFonts w:ascii="Arial" w:eastAsia="Arial" w:hAnsi="Arial" w:cs="Arial"/>
          <w:b/>
          <w:sz w:val="20"/>
          <w:szCs w:val="20"/>
        </w:rPr>
        <w:t>Matrícula</w:t>
      </w:r>
      <w:r>
        <w:rPr>
          <w:rFonts w:ascii="Arial" w:eastAsia="Arial" w:hAnsi="Arial" w:cs="Arial"/>
          <w:b/>
          <w:color w:val="000000"/>
          <w:sz w:val="20"/>
          <w:szCs w:val="20"/>
        </w:rPr>
        <w:t>.: _______________</w:t>
      </w:r>
      <w:r>
        <w:rPr>
          <w:rFonts w:ascii="Arial" w:eastAsia="Arial" w:hAnsi="Arial" w:cs="Arial"/>
          <w:color w:val="000000"/>
          <w:sz w:val="20"/>
          <w:szCs w:val="20"/>
        </w:rPr>
        <w:t>_________</w:t>
      </w:r>
    </w:p>
    <w:p w:rsidR="000D6F68" w:rsidRDefault="000D6F68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D6F68" w:rsidRDefault="007842D2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Materia: </w:t>
      </w:r>
      <w:r>
        <w:rPr>
          <w:rFonts w:ascii="Arial" w:eastAsia="Arial" w:hAnsi="Arial" w:cs="Arial"/>
          <w:sz w:val="20"/>
          <w:szCs w:val="20"/>
        </w:rPr>
        <w:t>________________________________________ ____________ Grupo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 </w:t>
      </w:r>
      <w:r>
        <w:rPr>
          <w:rFonts w:ascii="Arial" w:eastAsia="Arial" w:hAnsi="Arial" w:cs="Arial"/>
          <w:sz w:val="20"/>
          <w:szCs w:val="20"/>
        </w:rPr>
        <w:t>________________ Turno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0D6F68" w:rsidRDefault="000D6F68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D6F68" w:rsidRDefault="007842D2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Carrera: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____________________________________________________________________________________________    </w:t>
      </w:r>
    </w:p>
    <w:p w:rsidR="000D6F68" w:rsidRDefault="000D6F68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D6F68" w:rsidRDefault="007842D2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Tema: </w:t>
      </w: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No: T.1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</w:t>
      </w:r>
    </w:p>
    <w:p w:rsidR="000D6F68" w:rsidRDefault="000D6F68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D6F68" w:rsidRDefault="007842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Fecha propuesta: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________________________________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Fecha de Entrega: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_________________________________ </w:t>
      </w:r>
    </w:p>
    <w:p w:rsidR="000D6F68" w:rsidRDefault="000D6F68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D6F68" w:rsidRDefault="007842D2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Escuela: ________________________________________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      Plantel _______________________________</w:t>
      </w:r>
    </w:p>
    <w:p w:rsidR="000D6F68" w:rsidRDefault="000D6F68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D6F68" w:rsidRDefault="007842D2">
      <w:pPr>
        <w:ind w:left="0" w:hanging="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Calle: ___________________________ No: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Colonia: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 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C.P.: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 </w:t>
      </w:r>
    </w:p>
    <w:p w:rsidR="000D6F68" w:rsidRDefault="007842D2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erriweather Sans" w:eastAsia="Merriweather Sans" w:hAnsi="Merriweather Sans" w:cs="Merriweather Sans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</w:rPr>
        <w:t>Teléfono: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Ciudad: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______________________</w:t>
      </w: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Logotipo personal</w:t>
      </w:r>
      <w:r>
        <w:rPr>
          <w:rFonts w:ascii="Arial" w:eastAsia="Arial" w:hAnsi="Arial" w:cs="Arial"/>
          <w:b/>
          <w:color w:val="FF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FF0000"/>
          <w:sz w:val="28"/>
          <w:szCs w:val="28"/>
        </w:rPr>
        <w:t>Logotipo (de la escuela)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7842D2">
      <w:pPr>
        <w:ind w:left="0" w:hanging="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196850</wp:posOffset>
            </wp:positionH>
            <wp:positionV relativeFrom="paragraph">
              <wp:posOffset>-1901</wp:posOffset>
            </wp:positionV>
            <wp:extent cx="1174750" cy="1224915"/>
            <wp:effectExtent l="0" t="0" r="0" b="0"/>
            <wp:wrapSquare wrapText="bothSides" distT="0" distB="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224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__________________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                       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_____________________</w:t>
      </w:r>
    </w:p>
    <w:p w:rsidR="000D6F68" w:rsidRDefault="007842D2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Firma del alumno (a)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>Firma de revisión fecha</w:t>
      </w:r>
    </w:p>
    <w:p w:rsidR="000D6F68" w:rsidRDefault="000D6F68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114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835"/>
        <w:gridCol w:w="3827"/>
        <w:gridCol w:w="567"/>
      </w:tblGrid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Qué se evalúa: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10 pts.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7 pts.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4 pts.</w:t>
            </w:r>
          </w:p>
        </w:tc>
        <w:tc>
          <w:tcPr>
            <w:tcW w:w="567" w:type="dxa"/>
          </w:tcPr>
          <w:p w:rsidR="000D6F68" w:rsidRDefault="000D6F68">
            <w:pPr>
              <w:jc w:val="both"/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Entrega electrónica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en tiempo y forma al iniciar la clase. (1 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Después de 20 minutos de iniciada la clase. (.7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Al minuto 30. (Posteriormente ya no se reciben). (.4pts.)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Del formato.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Cumple con todos los elementos solicitados. (1 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cumple con dos elementos solicitados. (.7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cumple con tres o más elementos solicitados. (.4pts.)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ortografía.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Tiene dos errores ortográficos. (1 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Tiene de tres a cuatro e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>rrores ortográficos. (.7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Tiene cinco o más errores ortográficos. (.4pts.)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Del tema.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teoría y ejemplos corresponden al tema tratado. (1 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teoría o ejemplos no corresponden al tema tratado. (.7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 teoría y ejemplos no corresponden al tema tratado. (.4pts.)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El resumen.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y aporta conceptos propios del alumno. (1.5pts.)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y no aporta conceptos propios del alumno. (1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es c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>ongruente con el (los) tema (s) y no aporta conceptos propios del alumno. (.4pts.)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Conocimientos.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Responde acertadamente las preguntas del tema tratado que se le formulan oralmente. (1.5pts.)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 xml:space="preserve">Responde acertadamente algunas preguntas del tema tratado que 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>se le formulan oralmente. (.7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responde acertadamente las preguntas del tema tratado que se le formulan oralmente. (.4 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Las preguntas.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 xml:space="preserve">Todas las preguntas formuladas son acordes con su nivel de estudio, cuentan con cálculos matemáticos y su 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>respectiva respuesta. (1 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Una o dos preguntas formuladas no son acordes con su nivel de estudio o no cuentan con cálculos matemáticos, o su respectiva respuesta. (.7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Tres o más preguntas formuladas no son acordes con su nivel de estudio o no cue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>ntan con cálculos matemáticos o su respectiva respuesta. (.4pts.)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Presentación y archivo electrónico.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presenta una secuencia lógica y no tiene más de dos errores ortográficos. (1 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congruente con el (los) tema (s) presenta una secuencia lógica y no tiene más de tres a cuatro errores ortográficos. (.8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es congruente con el (los) tema (s) no presenta una secuencia lógica y tiene más de cinco errores ortográficos. (.4pts.)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Bibliografía.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al (los) tema (s) tratado (s) y está completa (.7 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 algún (os) tema (s) tratado (s), le falta algún elemento que la conforman (.7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No es acorde al (los) tema (s) tratado (s), le faltan 2 elementos que la conforma (.4pts.)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  <w:tr w:rsidR="000D6F68">
        <w:trPr>
          <w:trHeight w:val="300"/>
        </w:trPr>
        <w:tc>
          <w:tcPr>
            <w:tcW w:w="1668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Fuentes de consulta.</w:t>
            </w:r>
          </w:p>
        </w:tc>
        <w:tc>
          <w:tcPr>
            <w:tcW w:w="2551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al (los) tema (s) tratado (s) (.3 pts.)</w:t>
            </w:r>
          </w:p>
        </w:tc>
        <w:tc>
          <w:tcPr>
            <w:tcW w:w="2835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 algún (os) tema (s) tratado (s) (.3 pts.)</w:t>
            </w:r>
          </w:p>
        </w:tc>
        <w:tc>
          <w:tcPr>
            <w:tcW w:w="3827" w:type="dxa"/>
          </w:tcPr>
          <w:p w:rsidR="000D6F68" w:rsidRDefault="007842D2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sz w:val="14"/>
                <w:szCs w:val="14"/>
              </w:rPr>
              <w:t>Es acorde a algún (os) tema (s) tratad</w:t>
            </w:r>
            <w:r>
              <w:rPr>
                <w:rFonts w:ascii="Arial Narrow" w:eastAsia="Arial Narrow" w:hAnsi="Arial Narrow" w:cs="Arial Narrow"/>
                <w:sz w:val="14"/>
                <w:szCs w:val="14"/>
              </w:rPr>
              <w:t>o (s) (.4 pts.)</w:t>
            </w:r>
          </w:p>
        </w:tc>
        <w:tc>
          <w:tcPr>
            <w:tcW w:w="567" w:type="dxa"/>
          </w:tcPr>
          <w:p w:rsidR="000D6F68" w:rsidRDefault="000D6F68">
            <w:pPr>
              <w:rPr>
                <w:rFonts w:ascii="Arial Narrow" w:eastAsia="Arial Narrow" w:hAnsi="Arial Narrow" w:cs="Arial Narrow"/>
                <w:sz w:val="14"/>
                <w:szCs w:val="14"/>
              </w:rPr>
            </w:pPr>
          </w:p>
        </w:tc>
      </w:tr>
    </w:tbl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0D6F68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0D6F68" w:rsidRDefault="000D6F68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Índice </w:t>
      </w:r>
      <w:r>
        <w:rPr>
          <w:rFonts w:ascii="Arial" w:eastAsia="Arial" w:hAnsi="Arial" w:cs="Arial"/>
          <w:b/>
          <w:color w:val="FF0000"/>
          <w:sz w:val="28"/>
          <w:szCs w:val="28"/>
        </w:rPr>
        <w:t>(En manuscrito)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Contenido del tema </w:t>
      </w:r>
      <w:r>
        <w:rPr>
          <w:rFonts w:ascii="Arial" w:eastAsia="Arial" w:hAnsi="Arial" w:cs="Arial"/>
          <w:b/>
          <w:color w:val="FF0000"/>
          <w:sz w:val="28"/>
          <w:szCs w:val="28"/>
        </w:rPr>
        <w:t>(En manuscrito)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Ejemplos 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(con cálculos matemáticos) 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Resumen </w:t>
      </w:r>
      <w:r>
        <w:rPr>
          <w:rFonts w:ascii="Arial" w:eastAsia="Arial" w:hAnsi="Arial" w:cs="Arial"/>
          <w:b/>
          <w:color w:val="FF0000"/>
          <w:sz w:val="26"/>
          <w:szCs w:val="26"/>
        </w:rPr>
        <w:t>(del tema tratado):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Formular 5 preguntas</w:t>
      </w:r>
      <w:r>
        <w:rPr>
          <w:rFonts w:ascii="Arial" w:eastAsia="Arial" w:hAnsi="Arial" w:cs="Arial"/>
          <w:b/>
          <w:color w:val="FF000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(mínimo),</w:t>
      </w:r>
      <w:r>
        <w:rPr>
          <w:rFonts w:ascii="Arial" w:eastAsia="Arial" w:hAnsi="Arial" w:cs="Arial"/>
          <w:b/>
          <w:color w:val="FF0000"/>
          <w:sz w:val="26"/>
          <w:szCs w:val="26"/>
        </w:rPr>
        <w:t xml:space="preserve"> (proporcionando la respuesta de cada una y al menos tres ejemplos con cálculos matemáticos)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:rsidR="000D6F68" w:rsidRDefault="000D6F68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Bibliografía </w:t>
      </w:r>
      <w:r>
        <w:rPr>
          <w:rFonts w:ascii="Arial" w:eastAsia="Arial" w:hAnsi="Arial" w:cs="Arial"/>
          <w:b/>
          <w:color w:val="FF0000"/>
          <w:sz w:val="26"/>
          <w:szCs w:val="26"/>
        </w:rPr>
        <w:t>(Indispensable un texto relacionado con tema)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Fuentes de consulta </w:t>
      </w:r>
      <w:r>
        <w:rPr>
          <w:rFonts w:ascii="Arial" w:eastAsia="Arial" w:hAnsi="Arial" w:cs="Arial"/>
          <w:b/>
          <w:color w:val="FF0000"/>
          <w:sz w:val="26"/>
          <w:szCs w:val="26"/>
        </w:rPr>
        <w:t>(Revistas, periódicos, direcciones electrónicas etc.)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Con presentación electrónica en: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</w:p>
    <w:p w:rsidR="000D6F68" w:rsidRDefault="007842D2">
      <w:pPr>
        <w:numPr>
          <w:ilvl w:val="0"/>
          <w:numId w:val="1"/>
        </w:num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PowerPoint</w:t>
      </w:r>
    </w:p>
    <w:p w:rsidR="000D6F68" w:rsidRDefault="007842D2">
      <w:pPr>
        <w:numPr>
          <w:ilvl w:val="0"/>
          <w:numId w:val="1"/>
        </w:num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Flash</w:t>
      </w:r>
    </w:p>
    <w:p w:rsidR="000D6F68" w:rsidRDefault="007842D2">
      <w:pPr>
        <w:numPr>
          <w:ilvl w:val="0"/>
          <w:numId w:val="1"/>
        </w:num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Macromedia</w:t>
      </w:r>
    </w:p>
    <w:p w:rsidR="000D6F68" w:rsidRDefault="007842D2">
      <w:pPr>
        <w:numPr>
          <w:ilvl w:val="0"/>
          <w:numId w:val="1"/>
        </w:num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Adobe Acrobat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sz w:val="26"/>
          <w:szCs w:val="26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b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Entregar los archivos electrónicos en tiempo y forma con nombre de archivo tipo Matricula_ReporteX_InvestigacionX_Examenx.PDF</w:t>
      </w: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FF0000"/>
          <w:sz w:val="26"/>
          <w:szCs w:val="26"/>
        </w:rPr>
        <w:t>Portafolio de evidencia al final del semestre en un a</w:t>
      </w:r>
      <w:r>
        <w:rPr>
          <w:rFonts w:ascii="Arial" w:eastAsia="Arial" w:hAnsi="Arial" w:cs="Arial"/>
          <w:b/>
          <w:color w:val="FF0000"/>
          <w:sz w:val="26"/>
          <w:szCs w:val="26"/>
        </w:rPr>
        <w:t xml:space="preserve">rchivo con nombre Matrícula_PFEvidencias.PDF </w:t>
      </w:r>
    </w:p>
    <w:p w:rsidR="000D6F68" w:rsidRDefault="000D6F68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</w:p>
    <w:p w:rsidR="000D6F68" w:rsidRDefault="007842D2">
      <w:pPr>
        <w:ind w:left="1" w:hanging="3"/>
        <w:jc w:val="both"/>
        <w:rPr>
          <w:rFonts w:ascii="Arial" w:eastAsia="Arial" w:hAnsi="Arial" w:cs="Arial"/>
          <w:color w:val="FF0000"/>
          <w:sz w:val="26"/>
          <w:szCs w:val="26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b/>
          <w:color w:val="FF0000"/>
          <w:sz w:val="26"/>
          <w:szCs w:val="26"/>
        </w:rPr>
        <w:t>Nota: Los textos en rojo suprimirlos en sus tareas, toda información que se encuentre en otro idioma anexar su traducción al español.</w:t>
      </w:r>
    </w:p>
    <w:sectPr w:rsidR="000D6F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4" w:right="567" w:bottom="851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D2" w:rsidRDefault="007842D2">
      <w:pPr>
        <w:spacing w:line="240" w:lineRule="auto"/>
        <w:ind w:left="0" w:hanging="2"/>
      </w:pPr>
      <w:r>
        <w:separator/>
      </w:r>
    </w:p>
  </w:endnote>
  <w:endnote w:type="continuationSeparator" w:id="0">
    <w:p w:rsidR="007842D2" w:rsidRDefault="007842D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Sans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F68" w:rsidRDefault="007842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D6F68" w:rsidRDefault="000D6F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F68" w:rsidRDefault="007842D2">
    <w:pPr>
      <w:pBdr>
        <w:top w:val="nil"/>
        <w:left w:val="nil"/>
        <w:bottom w:val="nil"/>
        <w:right w:val="nil"/>
        <w:between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Nombre:</w:t>
    </w:r>
    <w:r>
      <w:rPr>
        <w:color w:val="000000"/>
      </w:rPr>
      <w:tab/>
      <w:t xml:space="preserve">    No. T-1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34150" cy="3175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88450" y="3780000"/>
                        <a:ext cx="6515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6534150" cy="317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41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D6F68" w:rsidRDefault="007842D2">
    <w:pPr>
      <w:pBdr>
        <w:top w:val="nil"/>
        <w:left w:val="nil"/>
        <w:bottom w:val="nil"/>
        <w:right w:val="nil"/>
        <w:between w:val="nil"/>
      </w:pBdr>
      <w:tabs>
        <w:tab w:val="right" w:pos="9895"/>
      </w:tabs>
      <w:spacing w:line="240" w:lineRule="auto"/>
      <w:ind w:left="0" w:right="360" w:hanging="2"/>
      <w:rPr>
        <w:color w:val="000000"/>
      </w:rPr>
    </w:pPr>
    <w:r>
      <w:rPr>
        <w:color w:val="000000"/>
      </w:rPr>
      <w:t>Tema:</w:t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B79EE"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F68" w:rsidRDefault="000D6F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D2" w:rsidRDefault="007842D2">
      <w:pPr>
        <w:spacing w:line="240" w:lineRule="auto"/>
        <w:ind w:left="0" w:hanging="2"/>
      </w:pPr>
      <w:r>
        <w:separator/>
      </w:r>
    </w:p>
  </w:footnote>
  <w:footnote w:type="continuationSeparator" w:id="0">
    <w:p w:rsidR="007842D2" w:rsidRDefault="007842D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F68" w:rsidRDefault="000D6F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F68" w:rsidRDefault="007842D2">
    <w:pPr>
      <w:ind w:left="0" w:hanging="2"/>
    </w:pPr>
    <w:r>
      <w:rPr>
        <w:noProof/>
        <w:lang w:eastAsia="es-E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5052060</wp:posOffset>
          </wp:positionH>
          <wp:positionV relativeFrom="paragraph">
            <wp:posOffset>-161923</wp:posOffset>
          </wp:positionV>
          <wp:extent cx="1997393" cy="346215"/>
          <wp:effectExtent l="0" t="0" r="0" b="0"/>
          <wp:wrapSquare wrapText="bothSides" distT="114300" distB="11430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7393" cy="346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F68" w:rsidRDefault="000D6F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201AB"/>
    <w:multiLevelType w:val="multilevel"/>
    <w:tmpl w:val="4A5634D0"/>
    <w:lvl w:ilvl="0">
      <w:start w:val="1"/>
      <w:numFmt w:val="lowerLetter"/>
      <w:lvlText w:val="%1.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68"/>
    <w:rsid w:val="000D6F68"/>
    <w:rsid w:val="007842D2"/>
    <w:rsid w:val="008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A4247-DAE4-44A9-901E-C499961E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3zS8420kqXp81yh3EnemdKctA==">AMUW2mV+9Pf78QfeqUNhxlfddhes/2KdaBes5Vya8FM7cTntVdo3P47x7y74vq9fiIzQDeUHuDOtWF6QR+EcoRA7W4Fgri2eYwmKlJYMoO151NGD5t28oCNhSOGp6FmsUWHbJCI2SAhu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Ricardo Patricio Perez Maginniss</cp:lastModifiedBy>
  <cp:revision>2</cp:revision>
  <dcterms:created xsi:type="dcterms:W3CDTF">2021-10-01T23:51:00Z</dcterms:created>
  <dcterms:modified xsi:type="dcterms:W3CDTF">2021-10-01T23:51:00Z</dcterms:modified>
</cp:coreProperties>
</file>