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4E94" w14:textId="72C45AC2" w:rsidR="004870B7" w:rsidRDefault="00C06CE5">
      <w:r>
        <w:t xml:space="preserve">Инструкция по проверки функций </w:t>
      </w:r>
    </w:p>
    <w:p w14:paraId="71DAAB0D" w14:textId="4B3112E1" w:rsidR="00C06CE5" w:rsidRDefault="00C06CE5" w:rsidP="00C06CE5">
      <w:pPr>
        <w:pStyle w:val="a3"/>
        <w:numPr>
          <w:ilvl w:val="0"/>
          <w:numId w:val="1"/>
        </w:numPr>
      </w:pPr>
      <w:r>
        <w:t>Открыть сайт и установить приложение (иконка в адресной строке)</w:t>
      </w:r>
    </w:p>
    <w:p w14:paraId="76957335" w14:textId="187C2DD7" w:rsidR="00C06CE5" w:rsidRPr="00C06CE5" w:rsidRDefault="00C06CE5" w:rsidP="00C06CE5">
      <w:pPr>
        <w:pStyle w:val="a3"/>
        <w:numPr>
          <w:ilvl w:val="0"/>
          <w:numId w:val="1"/>
        </w:numPr>
      </w:pPr>
      <w:r>
        <w:t xml:space="preserve">Открыть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&gt; Application </w:t>
      </w:r>
    </w:p>
    <w:p w14:paraId="6EF75E5B" w14:textId="34563B8E" w:rsidR="00C06CE5" w:rsidRDefault="00C06CE5" w:rsidP="00C06CE5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Cache</w:t>
      </w:r>
      <w:r w:rsidRPr="00C06CE5">
        <w:t xml:space="preserve"> </w:t>
      </w:r>
      <w:r>
        <w:rPr>
          <w:lang w:val="en-US"/>
        </w:rPr>
        <w:t>storage</w:t>
      </w:r>
      <w:r w:rsidRPr="00C06CE5">
        <w:t xml:space="preserve"> </w:t>
      </w:r>
      <w:r>
        <w:t xml:space="preserve">можно увидеть </w:t>
      </w:r>
      <w:proofErr w:type="spellStart"/>
      <w:r>
        <w:t>прекешированные</w:t>
      </w:r>
      <w:proofErr w:type="spellEnd"/>
      <w:r>
        <w:t xml:space="preserve"> ресурсы сайта и </w:t>
      </w:r>
      <w:r w:rsidRPr="00C06CE5">
        <w:t xml:space="preserve">кэшированных </w:t>
      </w:r>
      <w:r>
        <w:t xml:space="preserve">кандидатов по стратегии </w:t>
      </w:r>
      <w:proofErr w:type="spellStart"/>
      <w:r w:rsidRPr="00C06CE5">
        <w:t>Stale-While-Revalidate</w:t>
      </w:r>
      <w:proofErr w:type="spellEnd"/>
    </w:p>
    <w:p w14:paraId="6B377333" w14:textId="11B75562" w:rsidR="00C06CE5" w:rsidRDefault="00C06CE5" w:rsidP="00C06CE5">
      <w:pPr>
        <w:pStyle w:val="a3"/>
        <w:numPr>
          <w:ilvl w:val="0"/>
          <w:numId w:val="1"/>
        </w:numPr>
      </w:pPr>
      <w:r>
        <w:t xml:space="preserve">Раздел </w:t>
      </w:r>
      <w:r w:rsidRPr="00BF2BBE">
        <w:rPr>
          <w:lang w:val="en-US"/>
        </w:rPr>
        <w:t>SW</w:t>
      </w:r>
      <w:r w:rsidRPr="00BF2BBE">
        <w:t xml:space="preserve"> </w:t>
      </w:r>
      <w:r>
        <w:t xml:space="preserve">перевести в </w:t>
      </w:r>
      <w:r w:rsidR="00BF2BBE" w:rsidRPr="00BF2BBE">
        <w:rPr>
          <w:lang w:val="en-US"/>
        </w:rPr>
        <w:t>Offline</w:t>
      </w:r>
      <w:r w:rsidR="00BF2BBE" w:rsidRPr="00BF2BBE">
        <w:t xml:space="preserve"> </w:t>
      </w:r>
      <w:r w:rsidR="00BF2BBE">
        <w:t xml:space="preserve">можно увидеть работу </w:t>
      </w:r>
      <w:r w:rsidR="00BF2BBE" w:rsidRPr="00BF2BBE">
        <w:rPr>
          <w:lang w:val="en-US"/>
        </w:rPr>
        <w:t>PWA</w:t>
      </w:r>
      <w:r w:rsidR="00BF2BBE" w:rsidRPr="00BF2BBE">
        <w:t xml:space="preserve"> </w:t>
      </w:r>
      <w:r w:rsidR="00BF2BBE">
        <w:t xml:space="preserve">приложения </w:t>
      </w:r>
    </w:p>
    <w:p w14:paraId="329E227B" w14:textId="3DFDE718" w:rsidR="00BF2BBE" w:rsidRDefault="00BF2BBE" w:rsidP="00BF2BBE">
      <w:pPr>
        <w:pStyle w:val="a3"/>
        <w:numPr>
          <w:ilvl w:val="0"/>
          <w:numId w:val="1"/>
        </w:numPr>
      </w:pPr>
      <w:r>
        <w:t xml:space="preserve">В режиме </w:t>
      </w:r>
      <w:r w:rsidRPr="00BF2BBE">
        <w:rPr>
          <w:lang w:val="en-US"/>
        </w:rPr>
        <w:t>Offline</w:t>
      </w:r>
      <w:r>
        <w:t xml:space="preserve"> добавить кандидата для проверки </w:t>
      </w:r>
      <w:proofErr w:type="spellStart"/>
      <w:r w:rsidRPr="00BF2BBE">
        <w:t>BackgroundSync</w:t>
      </w:r>
      <w:proofErr w:type="spellEnd"/>
      <w:r>
        <w:t xml:space="preserve">, затем вернуть </w:t>
      </w:r>
      <w:r>
        <w:rPr>
          <w:lang w:val="en-US"/>
        </w:rPr>
        <w:t>online</w:t>
      </w:r>
      <w:r w:rsidRPr="00BF2BBE">
        <w:t xml:space="preserve"> </w:t>
      </w:r>
      <w:r>
        <w:t>и данные синхронизируются автоматически, за процессом можно наблюдать по уведомлениям.</w:t>
      </w:r>
    </w:p>
    <w:p w14:paraId="41534580" w14:textId="6AFE2F4E" w:rsidR="00BF2BBE" w:rsidRDefault="00BF2BBE" w:rsidP="00C06CE5">
      <w:pPr>
        <w:pStyle w:val="a3"/>
        <w:numPr>
          <w:ilvl w:val="0"/>
          <w:numId w:val="1"/>
        </w:numPr>
      </w:pPr>
      <w:r>
        <w:t xml:space="preserve">В разделе </w:t>
      </w:r>
      <w:r>
        <w:rPr>
          <w:lang w:val="en-US"/>
        </w:rPr>
        <w:t>SW</w:t>
      </w:r>
      <w:r w:rsidRPr="00BF2BBE">
        <w:t xml:space="preserve">, </w:t>
      </w:r>
      <w:r>
        <w:t>в</w:t>
      </w:r>
      <w:r w:rsidRPr="00BF2BBE">
        <w:t xml:space="preserve"> </w:t>
      </w:r>
      <w:r>
        <w:t>поле</w:t>
      </w:r>
      <w:r w:rsidRPr="00BF2BBE">
        <w:t xml:space="preserve"> </w:t>
      </w:r>
      <w:r>
        <w:rPr>
          <w:lang w:val="en-US"/>
        </w:rPr>
        <w:t>Periodic</w:t>
      </w:r>
      <w:r w:rsidRPr="00BF2BBE">
        <w:t xml:space="preserve"> </w:t>
      </w:r>
      <w:r>
        <w:rPr>
          <w:lang w:val="en-US"/>
        </w:rPr>
        <w:t>Sync</w:t>
      </w:r>
      <w:r w:rsidRPr="00BF2BBE">
        <w:t xml:space="preserve"> </w:t>
      </w:r>
      <w:r>
        <w:t xml:space="preserve">ввести </w:t>
      </w:r>
      <w:proofErr w:type="spellStart"/>
      <w:r w:rsidR="00A37DD6" w:rsidRPr="00A37DD6">
        <w:t>mobileVoter-bgsync</w:t>
      </w:r>
      <w:proofErr w:type="spellEnd"/>
      <w:r w:rsidR="00A37DD6" w:rsidRPr="00A37DD6">
        <w:t xml:space="preserve"> </w:t>
      </w:r>
      <w:r>
        <w:t>и нажать кнопку напротив поля.</w:t>
      </w:r>
      <w:r w:rsidR="000F49B0">
        <w:t xml:space="preserve"> </w:t>
      </w:r>
      <w:r>
        <w:t xml:space="preserve">Это вызовет </w:t>
      </w:r>
      <w:proofErr w:type="gramStart"/>
      <w:r>
        <w:rPr>
          <w:lang w:val="en-US"/>
        </w:rPr>
        <w:t>Periodic</w:t>
      </w:r>
      <w:r w:rsidRPr="00BF2BBE">
        <w:t xml:space="preserve"> </w:t>
      </w:r>
      <w:r>
        <w:rPr>
          <w:lang w:val="en-US"/>
        </w:rPr>
        <w:t>Sync</w:t>
      </w:r>
      <w:r>
        <w:t xml:space="preserve"> </w:t>
      </w:r>
      <w:proofErr w:type="gramEnd"/>
      <w:r>
        <w:t>не дожидаясь вызова браузером, который осуществляет это раз в день.</w:t>
      </w:r>
      <w:r w:rsidR="000F49B0">
        <w:t xml:space="preserve"> </w:t>
      </w:r>
      <w:bookmarkStart w:id="0" w:name="_GoBack"/>
      <w:bookmarkEnd w:id="0"/>
    </w:p>
    <w:sectPr w:rsidR="00BF2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A6C85"/>
    <w:multiLevelType w:val="hybridMultilevel"/>
    <w:tmpl w:val="125A8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BA"/>
    <w:rsid w:val="000F49B0"/>
    <w:rsid w:val="004341C4"/>
    <w:rsid w:val="004870B7"/>
    <w:rsid w:val="007148BA"/>
    <w:rsid w:val="00A37DD6"/>
    <w:rsid w:val="00BF2BBE"/>
    <w:rsid w:val="00C0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BAC3"/>
  <w15:chartTrackingRefBased/>
  <w15:docId w15:val="{3BE078C0-85DF-4325-BAC6-F8675DE3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2022-01-26T05:56:00Z</dcterms:created>
  <dcterms:modified xsi:type="dcterms:W3CDTF">2022-01-27T04:50:00Z</dcterms:modified>
</cp:coreProperties>
</file>